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r w:rsidR="009970B7">
        <w:rPr>
          <w:sz w:val="20"/>
          <w:szCs w:val="20"/>
        </w:rPr>
        <w:t>www.msmt.cz</w:t>
      </w:r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63016A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63016A" w:rsidRPr="0063016A">
              <w:rPr>
                <w:b/>
              </w:rPr>
              <w:t>3.2.07/03.0122</w:t>
            </w:r>
            <w:r w:rsidR="00FB135E">
              <w:rPr>
                <w:b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63016A" w:rsidP="00533DD7">
            <w:pPr>
              <w:jc w:val="both"/>
            </w:pPr>
            <w:r>
              <w:rPr>
                <w:rStyle w:val="datalabel"/>
              </w:rPr>
              <w:t>Dílčí kvalifikace - nástroj pro efektivní získání kvalifikace a cesta k rychlé změně kompetencí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63016A" w:rsidP="002812C5">
            <w:pPr>
              <w:jc w:val="both"/>
            </w:pPr>
            <w:r w:rsidRPr="000F37B1">
              <w:t>Výzva k podání nabídek na ICT vybavení.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63016A" w:rsidP="0026399E">
            <w:pPr>
              <w:jc w:val="both"/>
            </w:pPr>
            <w:r w:rsidRPr="000F37B1">
              <w:t xml:space="preserve">Dodávka hardware, software, </w:t>
            </w:r>
            <w:r w:rsidR="002B0647">
              <w:t>bílé</w:t>
            </w:r>
            <w:r w:rsidRPr="000F37B1">
              <w:t xml:space="preserve"> tabule a dalšího vybavení dle specifikace uvedené v</w:t>
            </w:r>
            <w:r w:rsidR="0026399E">
              <w:t xml:space="preserve"> Příloze A - </w:t>
            </w:r>
            <w:r w:rsidRPr="000F37B1">
              <w:t>krycí list. K dodáv</w:t>
            </w:r>
            <w:r>
              <w:t>ce je požadována doprava</w:t>
            </w:r>
            <w:r w:rsidRPr="000F37B1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2F0144" w:rsidP="002F0144">
            <w:pPr>
              <w:jc w:val="both"/>
            </w:pPr>
            <w:r>
              <w:t>8</w:t>
            </w:r>
            <w:r w:rsidR="00912C4C">
              <w:t>. 1</w:t>
            </w:r>
            <w:r w:rsidR="002B0647">
              <w:t>. 201</w:t>
            </w:r>
            <w:r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63518" w:rsidP="002812C5">
            <w:pPr>
              <w:jc w:val="both"/>
            </w:pPr>
            <w:r>
              <w:rPr>
                <w:rFonts w:eastAsia="DejaVuSansCondensed-Bold"/>
                <w:bCs/>
                <w:szCs w:val="25"/>
              </w:rPr>
              <w:t>Obchodní akademie, Orlová, příspěvková organizace</w:t>
            </w:r>
          </w:p>
        </w:tc>
      </w:tr>
      <w:tr w:rsidR="002B0647" w:rsidRPr="00427B93" w:rsidTr="002812C5">
        <w:tc>
          <w:tcPr>
            <w:tcW w:w="3227" w:type="dxa"/>
            <w:shd w:val="clear" w:color="auto" w:fill="FABF8F"/>
          </w:tcPr>
          <w:p w:rsidR="002B0647" w:rsidRPr="008C13DD" w:rsidRDefault="002B0647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2B0647" w:rsidRPr="00293C6E" w:rsidRDefault="002B0647" w:rsidP="002B0647">
            <w:r>
              <w:t xml:space="preserve">Polní 964, </w:t>
            </w:r>
            <w:r w:rsidRPr="00DB46C8">
              <w:t xml:space="preserve"> </w:t>
            </w:r>
            <w:r>
              <w:t>735 14 Orlová-Lutyně</w:t>
            </w:r>
          </w:p>
        </w:tc>
      </w:tr>
      <w:tr w:rsidR="002B0647" w:rsidRPr="00427B93" w:rsidTr="002812C5">
        <w:tc>
          <w:tcPr>
            <w:tcW w:w="3227" w:type="dxa"/>
            <w:shd w:val="clear" w:color="auto" w:fill="FABF8F"/>
          </w:tcPr>
          <w:p w:rsidR="002B0647" w:rsidRPr="008C13DD" w:rsidRDefault="002B0647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620A56" w:rsidRDefault="002B0647" w:rsidP="00620A56">
            <w:r>
              <w:t xml:space="preserve">Mgr. </w:t>
            </w:r>
            <w:r w:rsidR="00620A56">
              <w:t>Marcela Koutná</w:t>
            </w:r>
            <w:r>
              <w:t xml:space="preserve">, tel. </w:t>
            </w:r>
            <w:r w:rsidR="00620A56">
              <w:t>596 513 561</w:t>
            </w:r>
          </w:p>
          <w:p w:rsidR="002B0647" w:rsidRPr="00427B93" w:rsidRDefault="002B0647" w:rsidP="009970B7">
            <w:r>
              <w:t xml:space="preserve"> </w:t>
            </w:r>
            <w:r w:rsidR="009970B7">
              <w:t>koutna@obaka-orlova.cz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2B0647" w:rsidP="002812C5">
            <w:pPr>
              <w:jc w:val="both"/>
            </w:pPr>
            <w:r>
              <w:t>60337494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363518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2504D9" w:rsidRDefault="002504D9" w:rsidP="002504D9">
            <w:r>
              <w:t>Mgr. Marcela Koutná, tel. 596 513 561</w:t>
            </w:r>
          </w:p>
          <w:p w:rsidR="00427B93" w:rsidRPr="00427B93" w:rsidRDefault="002504D9" w:rsidP="009970B7">
            <w:pPr>
              <w:jc w:val="both"/>
            </w:pPr>
            <w:r>
              <w:t xml:space="preserve"> </w:t>
            </w:r>
            <w:r w:rsidR="009970B7">
              <w:t>koutna@obaka-orlova.cz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620A56" w:rsidRPr="004771D4" w:rsidRDefault="00052B3E" w:rsidP="00620A56">
            <w:pPr>
              <w:jc w:val="both"/>
              <w:rPr>
                <w:sz w:val="22"/>
                <w:szCs w:val="22"/>
              </w:rPr>
            </w:pPr>
            <w:r w:rsidRPr="004771D4">
              <w:rPr>
                <w:sz w:val="22"/>
                <w:szCs w:val="22"/>
              </w:rPr>
              <w:t>Datum zahájení: 8</w:t>
            </w:r>
            <w:r w:rsidR="00620A56" w:rsidRPr="004771D4">
              <w:rPr>
                <w:sz w:val="22"/>
                <w:szCs w:val="22"/>
              </w:rPr>
              <w:t>.</w:t>
            </w:r>
            <w:r w:rsidR="00912C4C" w:rsidRPr="004771D4">
              <w:rPr>
                <w:sz w:val="22"/>
                <w:szCs w:val="22"/>
              </w:rPr>
              <w:t xml:space="preserve"> </w:t>
            </w:r>
            <w:r w:rsidR="00EB193B" w:rsidRPr="004771D4">
              <w:rPr>
                <w:sz w:val="22"/>
                <w:szCs w:val="22"/>
              </w:rPr>
              <w:t>1</w:t>
            </w:r>
            <w:r w:rsidR="00620A56" w:rsidRPr="004771D4">
              <w:rPr>
                <w:sz w:val="22"/>
                <w:szCs w:val="22"/>
              </w:rPr>
              <w:t>.</w:t>
            </w:r>
            <w:r w:rsidR="00912C4C" w:rsidRPr="004771D4">
              <w:rPr>
                <w:sz w:val="22"/>
                <w:szCs w:val="22"/>
              </w:rPr>
              <w:t xml:space="preserve"> </w:t>
            </w:r>
            <w:r w:rsidR="00620A56" w:rsidRPr="004771D4">
              <w:rPr>
                <w:sz w:val="22"/>
                <w:szCs w:val="22"/>
              </w:rPr>
              <w:t>201</w:t>
            </w:r>
            <w:r w:rsidRPr="004771D4">
              <w:rPr>
                <w:sz w:val="22"/>
                <w:szCs w:val="22"/>
              </w:rPr>
              <w:t>3</w:t>
            </w:r>
            <w:r w:rsidR="00620A56" w:rsidRPr="004771D4">
              <w:rPr>
                <w:sz w:val="22"/>
                <w:szCs w:val="22"/>
              </w:rPr>
              <w:t xml:space="preserve"> </w:t>
            </w:r>
          </w:p>
          <w:p w:rsidR="00912C4C" w:rsidRPr="004771D4" w:rsidRDefault="00620A56" w:rsidP="00912C4C">
            <w:pPr>
              <w:jc w:val="both"/>
              <w:rPr>
                <w:sz w:val="22"/>
                <w:szCs w:val="22"/>
              </w:rPr>
            </w:pPr>
            <w:r w:rsidRPr="004771D4">
              <w:rPr>
                <w:sz w:val="22"/>
                <w:szCs w:val="22"/>
              </w:rPr>
              <w:t xml:space="preserve">Datum ukončení příjmu podávání nabídek: </w:t>
            </w:r>
          </w:p>
          <w:p w:rsidR="00427B93" w:rsidRPr="00427B93" w:rsidRDefault="00052B3E" w:rsidP="004771D4">
            <w:pPr>
              <w:jc w:val="both"/>
            </w:pPr>
            <w:r w:rsidRPr="004771D4">
              <w:rPr>
                <w:sz w:val="22"/>
                <w:szCs w:val="22"/>
              </w:rPr>
              <w:t>29.</w:t>
            </w:r>
            <w:r w:rsidR="00620A56" w:rsidRPr="004771D4">
              <w:rPr>
                <w:sz w:val="22"/>
                <w:szCs w:val="22"/>
              </w:rPr>
              <w:t>1.201</w:t>
            </w:r>
            <w:r w:rsidR="0025536E" w:rsidRPr="004771D4">
              <w:rPr>
                <w:sz w:val="22"/>
                <w:szCs w:val="22"/>
              </w:rPr>
              <w:t>3</w:t>
            </w:r>
            <w:r w:rsidR="00912C4C" w:rsidRPr="004771D4">
              <w:rPr>
                <w:sz w:val="22"/>
                <w:szCs w:val="22"/>
              </w:rPr>
              <w:t>,</w:t>
            </w:r>
            <w:r w:rsidR="00620A56" w:rsidRPr="004771D4">
              <w:rPr>
                <w:sz w:val="22"/>
                <w:szCs w:val="22"/>
              </w:rPr>
              <w:t>1</w:t>
            </w:r>
            <w:r w:rsidR="00912C4C" w:rsidRPr="004771D4">
              <w:rPr>
                <w:sz w:val="22"/>
                <w:szCs w:val="22"/>
              </w:rPr>
              <w:t>2</w:t>
            </w:r>
            <w:r w:rsidR="00620A56" w:rsidRPr="004771D4">
              <w:rPr>
                <w:sz w:val="22"/>
                <w:szCs w:val="22"/>
              </w:rPr>
              <w:t>:00 hodin</w:t>
            </w:r>
            <w:r w:rsidR="00912C4C" w:rsidRPr="004771D4">
              <w:rPr>
                <w:sz w:val="22"/>
                <w:szCs w:val="22"/>
              </w:rPr>
              <w:t>;</w:t>
            </w:r>
            <w:r w:rsidR="00620A56" w:rsidRPr="004771D4">
              <w:rPr>
                <w:sz w:val="22"/>
                <w:szCs w:val="22"/>
              </w:rPr>
              <w:t xml:space="preserve"> osobně nebo prostřednictvím provozovatele poštovních služeb do sídla zadavatele (viz výše). </w:t>
            </w:r>
            <w:r w:rsidR="009970B7" w:rsidRPr="004771D4">
              <w:rPr>
                <w:sz w:val="22"/>
                <w:szCs w:val="22"/>
              </w:rPr>
              <w:t>Doporuč</w:t>
            </w:r>
            <w:r w:rsidR="004771D4">
              <w:rPr>
                <w:sz w:val="22"/>
                <w:szCs w:val="22"/>
              </w:rPr>
              <w:t>ení: nabídku odevzdat</w:t>
            </w:r>
            <w:r w:rsidR="009970B7" w:rsidRPr="004771D4">
              <w:rPr>
                <w:sz w:val="22"/>
                <w:szCs w:val="22"/>
              </w:rPr>
              <w:t xml:space="preserve"> v </w:t>
            </w:r>
            <w:r w:rsidR="00620A56" w:rsidRPr="004771D4">
              <w:rPr>
                <w:sz w:val="22"/>
                <w:szCs w:val="22"/>
              </w:rPr>
              <w:t>uzavřené, neprůhledné obálce</w:t>
            </w:r>
            <w:r w:rsidR="009970B7" w:rsidRPr="004771D4">
              <w:rPr>
                <w:sz w:val="22"/>
                <w:szCs w:val="22"/>
              </w:rPr>
              <w:t xml:space="preserve"> s</w:t>
            </w:r>
            <w:r w:rsidR="00620A56" w:rsidRPr="004771D4">
              <w:rPr>
                <w:sz w:val="22"/>
                <w:szCs w:val="22"/>
              </w:rPr>
              <w:t xml:space="preserve"> označení</w:t>
            </w:r>
            <w:r w:rsidR="009970B7" w:rsidRPr="004771D4">
              <w:rPr>
                <w:sz w:val="22"/>
                <w:szCs w:val="22"/>
              </w:rPr>
              <w:t>m</w:t>
            </w:r>
            <w:r w:rsidR="00620A56" w:rsidRPr="004771D4">
              <w:rPr>
                <w:sz w:val="22"/>
                <w:szCs w:val="22"/>
              </w:rPr>
              <w:t xml:space="preserve"> „NEOTEVÍRAT.“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7E2C8D" w:rsidP="004771D4">
            <w:r w:rsidRPr="000F37B1">
              <w:t xml:space="preserve">Předmětem </w:t>
            </w:r>
            <w:r>
              <w:t xml:space="preserve">zakázky je dodávka hardware a software dle specifikace </w:t>
            </w:r>
            <w:r w:rsidRPr="000F37B1">
              <w:t>v Příloze A</w:t>
            </w:r>
            <w:r w:rsidR="00C77A8D">
              <w:t xml:space="preserve"> - </w:t>
            </w:r>
            <w:r w:rsidR="00C77A8D" w:rsidRPr="000F37B1">
              <w:t xml:space="preserve"> Krycí list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E2C8D" w:rsidRDefault="007E2C8D" w:rsidP="007E2C8D">
            <w:pPr>
              <w:jc w:val="both"/>
              <w:rPr>
                <w:b/>
              </w:rPr>
            </w:pPr>
            <w:r w:rsidRPr="00FE2978">
              <w:rPr>
                <w:b/>
              </w:rPr>
              <w:t>Celková cena zakázky</w:t>
            </w:r>
          </w:p>
          <w:p w:rsidR="007E2C8D" w:rsidRPr="003B3D6B" w:rsidRDefault="00B9153C" w:rsidP="007E2C8D">
            <w:pPr>
              <w:jc w:val="both"/>
              <w:rPr>
                <w:i/>
              </w:rPr>
            </w:pPr>
            <w:r>
              <w:rPr>
                <w:i/>
              </w:rPr>
              <w:t>493 750</w:t>
            </w:r>
            <w:r w:rsidR="007E2C8D" w:rsidRPr="003B3D6B">
              <w:rPr>
                <w:i/>
              </w:rPr>
              <w:t xml:space="preserve">,- Kč </w:t>
            </w:r>
            <w:r>
              <w:rPr>
                <w:i/>
              </w:rPr>
              <w:t>bez</w:t>
            </w:r>
            <w:r w:rsidR="007E2C8D" w:rsidRPr="003B3D6B">
              <w:rPr>
                <w:i/>
              </w:rPr>
              <w:t xml:space="preserve"> DPH</w:t>
            </w:r>
          </w:p>
          <w:p w:rsidR="007E2C8D" w:rsidRDefault="007E2C8D" w:rsidP="007E2C8D">
            <w:pPr>
              <w:jc w:val="both"/>
            </w:pPr>
            <w:r>
              <w:t>Uvedené ceny jsou maximální možné.</w:t>
            </w:r>
          </w:p>
          <w:p w:rsidR="00CC7247" w:rsidRDefault="007E2C8D" w:rsidP="007E2C8D">
            <w:pPr>
              <w:jc w:val="both"/>
            </w:pPr>
            <w:r>
              <w:t>Jednotková cena žádného zboží nesmí být vyšší než 39 999,- Kč včetně DPH. (33 332,50 Kč bez 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771D4" w:rsidRDefault="005E309C" w:rsidP="00B44F5F">
            <w:pPr>
              <w:jc w:val="both"/>
            </w:pPr>
            <w:r w:rsidRPr="004771D4">
              <w:t>Podlimitní veřejná zakázka</w:t>
            </w:r>
            <w:r w:rsidR="0012350D" w:rsidRPr="004771D4">
              <w:t xml:space="preserve"> - podle § 12 odst. </w:t>
            </w:r>
            <w:r w:rsidRPr="004771D4">
              <w:t>2</w:t>
            </w:r>
            <w:r w:rsidR="0012350D" w:rsidRPr="004771D4">
              <w:t xml:space="preserve"> zákona č. 137/2006 Sb., o veřejných zakázkách, ve znění pozdějších předpisů </w:t>
            </w:r>
          </w:p>
        </w:tc>
      </w:tr>
      <w:tr w:rsidR="0012350D" w:rsidRPr="00427B93" w:rsidTr="002812C5">
        <w:tc>
          <w:tcPr>
            <w:tcW w:w="3227" w:type="dxa"/>
            <w:shd w:val="clear" w:color="auto" w:fill="FABF8F"/>
          </w:tcPr>
          <w:p w:rsidR="0012350D" w:rsidRPr="008C13DD" w:rsidRDefault="0012350D" w:rsidP="00427B93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12350D" w:rsidRDefault="0012350D" w:rsidP="00040A1B">
            <w:pPr>
              <w:ind w:left="2160" w:hanging="2160"/>
            </w:pPr>
            <w:r w:rsidRPr="000A2F88">
              <w:rPr>
                <w:b/>
              </w:rPr>
              <w:t>Harmonogram</w:t>
            </w:r>
            <w:r>
              <w:tab/>
            </w:r>
          </w:p>
          <w:p w:rsidR="0012350D" w:rsidRDefault="00916515" w:rsidP="00916515">
            <w:pPr>
              <w:numPr>
                <w:ilvl w:val="1"/>
                <w:numId w:val="5"/>
              </w:numPr>
              <w:tabs>
                <w:tab w:val="clear" w:pos="1080"/>
                <w:tab w:val="num" w:pos="459"/>
              </w:tabs>
              <w:ind w:left="459"/>
            </w:pPr>
            <w:r>
              <w:t>l</w:t>
            </w:r>
            <w:r w:rsidR="0012350D">
              <w:t xml:space="preserve">hůta pro podání nabídek končí dne </w:t>
            </w:r>
            <w:r w:rsidR="00052B3E">
              <w:rPr>
                <w:b/>
              </w:rPr>
              <w:t>29</w:t>
            </w:r>
            <w:r w:rsidR="00B77CDD">
              <w:rPr>
                <w:b/>
              </w:rPr>
              <w:t>.</w:t>
            </w:r>
            <w:r w:rsidR="0012350D" w:rsidRPr="007D11A6">
              <w:rPr>
                <w:b/>
              </w:rPr>
              <w:t>1.</w:t>
            </w:r>
            <w:r w:rsidR="0012350D">
              <w:t xml:space="preserve"> </w:t>
            </w:r>
            <w:r w:rsidR="00B77CDD">
              <w:rPr>
                <w:b/>
              </w:rPr>
              <w:t>201</w:t>
            </w:r>
            <w:r w:rsidR="005E309C">
              <w:rPr>
                <w:b/>
              </w:rPr>
              <w:t>3</w:t>
            </w:r>
            <w:r w:rsidR="00B77CDD">
              <w:rPr>
                <w:b/>
              </w:rPr>
              <w:t xml:space="preserve"> ve 1</w:t>
            </w:r>
            <w:r w:rsidR="005E309C">
              <w:rPr>
                <w:b/>
              </w:rPr>
              <w:t>2</w:t>
            </w:r>
            <w:r w:rsidR="0012350D">
              <w:rPr>
                <w:b/>
              </w:rPr>
              <w:t>:00</w:t>
            </w:r>
            <w:r w:rsidR="0012350D" w:rsidRPr="00362FE3">
              <w:t>,</w:t>
            </w:r>
            <w:r w:rsidR="0012350D" w:rsidRPr="00506CD4">
              <w:t xml:space="preserve"> nabídky dodané po tomto </w:t>
            </w:r>
            <w:r w:rsidR="0012350D">
              <w:t>termínu</w:t>
            </w:r>
            <w:r w:rsidR="0012350D" w:rsidRPr="00506CD4">
              <w:t xml:space="preserve"> </w:t>
            </w:r>
            <w:r w:rsidR="0012350D">
              <w:t>budou vyřazeny a nebudou dále hodnoceny</w:t>
            </w:r>
            <w:r w:rsidR="0012350D" w:rsidRPr="00506CD4">
              <w:t>.</w:t>
            </w:r>
          </w:p>
          <w:p w:rsidR="0012350D" w:rsidRPr="00362FE3" w:rsidRDefault="00916515" w:rsidP="00916515">
            <w:pPr>
              <w:numPr>
                <w:ilvl w:val="1"/>
                <w:numId w:val="5"/>
              </w:numPr>
              <w:tabs>
                <w:tab w:val="clear" w:pos="1080"/>
                <w:tab w:val="num" w:pos="459"/>
              </w:tabs>
              <w:ind w:left="459"/>
            </w:pPr>
            <w:r>
              <w:t>v</w:t>
            </w:r>
            <w:r w:rsidR="0012350D" w:rsidRPr="00506CD4">
              <w:t xml:space="preserve">ýběr dodavatele bude realizován </w:t>
            </w:r>
            <w:r w:rsidR="0012350D">
              <w:t xml:space="preserve">dne </w:t>
            </w:r>
            <w:r w:rsidR="0012350D">
              <w:rPr>
                <w:b/>
              </w:rPr>
              <w:t xml:space="preserve"> </w:t>
            </w:r>
            <w:r w:rsidR="00FE50C2">
              <w:rPr>
                <w:b/>
              </w:rPr>
              <w:t>29</w:t>
            </w:r>
            <w:r w:rsidR="00B77CDD">
              <w:rPr>
                <w:b/>
              </w:rPr>
              <w:t>.</w:t>
            </w:r>
            <w:r w:rsidR="00B44F5F">
              <w:rPr>
                <w:b/>
              </w:rPr>
              <w:t xml:space="preserve"> </w:t>
            </w:r>
            <w:r w:rsidR="00B77CDD">
              <w:rPr>
                <w:b/>
              </w:rPr>
              <w:t>1</w:t>
            </w:r>
            <w:r w:rsidR="0012350D">
              <w:rPr>
                <w:b/>
              </w:rPr>
              <w:t>. 201</w:t>
            </w:r>
            <w:r w:rsidR="005E309C">
              <w:rPr>
                <w:b/>
              </w:rPr>
              <w:t>3</w:t>
            </w:r>
            <w:r w:rsidR="0012350D">
              <w:t xml:space="preserve"> </w:t>
            </w:r>
            <w:r w:rsidR="0012350D" w:rsidRPr="00506CD4">
              <w:t xml:space="preserve">a písemné oznámení </w:t>
            </w:r>
            <w:r w:rsidR="0012350D">
              <w:t>o výsledku bude doručeno</w:t>
            </w:r>
            <w:r w:rsidR="0012350D" w:rsidRPr="00506CD4">
              <w:t xml:space="preserve"> všem uchazečům </w:t>
            </w:r>
            <w:r w:rsidR="0012350D">
              <w:t>po ukončení hodnocení nabídek</w:t>
            </w:r>
          </w:p>
          <w:p w:rsidR="0012350D" w:rsidRDefault="00916515" w:rsidP="00916515">
            <w:pPr>
              <w:numPr>
                <w:ilvl w:val="1"/>
                <w:numId w:val="5"/>
              </w:numPr>
              <w:tabs>
                <w:tab w:val="clear" w:pos="1080"/>
                <w:tab w:val="num" w:pos="459"/>
              </w:tabs>
              <w:ind w:left="459"/>
            </w:pPr>
            <w:r>
              <w:t>s</w:t>
            </w:r>
            <w:r w:rsidR="0012350D" w:rsidRPr="00362FE3">
              <w:t>mlouva bude podepsána</w:t>
            </w:r>
            <w:r w:rsidR="0012350D">
              <w:t xml:space="preserve"> do </w:t>
            </w:r>
            <w:r w:rsidR="006828D8" w:rsidRPr="006828D8">
              <w:rPr>
                <w:b/>
              </w:rPr>
              <w:t>1</w:t>
            </w:r>
            <w:r w:rsidR="00E4007B">
              <w:rPr>
                <w:b/>
              </w:rPr>
              <w:t>5</w:t>
            </w:r>
            <w:r w:rsidR="0012350D">
              <w:t xml:space="preserve"> dnů ode dne výběru dodavatele.</w:t>
            </w:r>
          </w:p>
          <w:p w:rsidR="0012350D" w:rsidRPr="00427B93" w:rsidRDefault="006828D8" w:rsidP="00041EFC">
            <w:pPr>
              <w:numPr>
                <w:ilvl w:val="1"/>
                <w:numId w:val="5"/>
              </w:numPr>
              <w:tabs>
                <w:tab w:val="clear" w:pos="1080"/>
                <w:tab w:val="num" w:pos="459"/>
              </w:tabs>
              <w:ind w:left="459"/>
            </w:pPr>
            <w:r>
              <w:t>z</w:t>
            </w:r>
            <w:r w:rsidR="0012350D">
              <w:t xml:space="preserve">boží bude dodáno do sídla zadavatele </w:t>
            </w:r>
            <w:r w:rsidR="0012350D" w:rsidRPr="007D11A6">
              <w:t xml:space="preserve">do </w:t>
            </w:r>
            <w:r w:rsidR="00255B0D" w:rsidRPr="006828D8">
              <w:rPr>
                <w:b/>
              </w:rPr>
              <w:t>14</w:t>
            </w:r>
            <w:r w:rsidR="0012350D" w:rsidRPr="006828D8">
              <w:rPr>
                <w:b/>
              </w:rPr>
              <w:t xml:space="preserve"> dnů</w:t>
            </w:r>
            <w:r w:rsidR="0012350D">
              <w:t xml:space="preserve"> od podpisu smlouvy. Nejzazším termínem pro dodání zboží je </w:t>
            </w:r>
            <w:r w:rsidR="0034093A">
              <w:t>2</w:t>
            </w:r>
            <w:r w:rsidR="00041EFC">
              <w:t>8</w:t>
            </w:r>
            <w:r w:rsidR="002A1023">
              <w:t>.</w:t>
            </w:r>
            <w:r w:rsidR="0012350D">
              <w:t xml:space="preserve"> </w:t>
            </w:r>
            <w:r w:rsidR="0034093A">
              <w:t>února</w:t>
            </w:r>
            <w:r w:rsidR="00E4007B">
              <w:t xml:space="preserve"> 2</w:t>
            </w:r>
            <w:r w:rsidR="0012350D">
              <w:t>01</w:t>
            </w:r>
            <w:r w:rsidR="00E4007B">
              <w:t>3</w:t>
            </w:r>
            <w:r w:rsidR="000D3D23">
              <w:t xml:space="preserve"> na adresu zadavatele Obchodní akademie, Orlová, p. o.</w:t>
            </w:r>
          </w:p>
        </w:tc>
      </w:tr>
      <w:tr w:rsidR="0012350D" w:rsidRPr="00427B93" w:rsidTr="002812C5">
        <w:tc>
          <w:tcPr>
            <w:tcW w:w="3227" w:type="dxa"/>
            <w:shd w:val="clear" w:color="auto" w:fill="FABF8F"/>
          </w:tcPr>
          <w:p w:rsidR="0012350D" w:rsidRPr="008C13DD" w:rsidRDefault="0012350D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12350D" w:rsidRPr="00427B93" w:rsidRDefault="00255B0D" w:rsidP="002812C5">
            <w:pPr>
              <w:jc w:val="both"/>
            </w:pPr>
            <w:r>
              <w:t>Nabídky budou doručeny poštou nebo osobně v listinné podobě na adresu zadavatele</w:t>
            </w:r>
            <w:r w:rsidR="007A21E9">
              <w:t xml:space="preserve"> s kontaktní adresou uchazeče.</w:t>
            </w:r>
          </w:p>
        </w:tc>
      </w:tr>
      <w:tr w:rsidR="0012350D" w:rsidRPr="00427B93" w:rsidTr="002812C5">
        <w:tc>
          <w:tcPr>
            <w:tcW w:w="3227" w:type="dxa"/>
            <w:shd w:val="clear" w:color="auto" w:fill="FABF8F"/>
          </w:tcPr>
          <w:p w:rsidR="0012350D" w:rsidRPr="008C13DD" w:rsidRDefault="0012350D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B0036E" w:rsidRDefault="00B0036E" w:rsidP="00B0036E">
            <w:pPr>
              <w:pStyle w:val="Odstavecseseznamem1"/>
              <w:ind w:left="0"/>
              <w:jc w:val="both"/>
            </w:pPr>
            <w:r w:rsidRPr="00AC66FA">
              <w:t>Nabídky b</w:t>
            </w:r>
            <w:r>
              <w:t>udou hodnoceny dle následujícího kritéria</w:t>
            </w:r>
            <w:r w:rsidRPr="00AC66FA">
              <w:t>:</w:t>
            </w:r>
          </w:p>
          <w:p w:rsidR="00B0036E" w:rsidRDefault="00B0036E" w:rsidP="00B0036E">
            <w:pPr>
              <w:pStyle w:val="Odstavecseseznamem1"/>
              <w:ind w:left="0"/>
              <w:jc w:val="both"/>
              <w:rPr>
                <w:b/>
                <w:i/>
              </w:rPr>
            </w:pPr>
            <w:r w:rsidRPr="003208D4">
              <w:rPr>
                <w:b/>
                <w:i/>
              </w:rPr>
              <w:t xml:space="preserve">Nabídková cena </w:t>
            </w:r>
            <w:r>
              <w:rPr>
                <w:b/>
                <w:i/>
              </w:rPr>
              <w:t>100</w:t>
            </w:r>
            <w:r w:rsidRPr="003208D4">
              <w:rPr>
                <w:b/>
                <w:i/>
              </w:rPr>
              <w:t>%</w:t>
            </w:r>
            <w:r w:rsidR="002B0C2A">
              <w:rPr>
                <w:b/>
                <w:i/>
              </w:rPr>
              <w:t xml:space="preserve"> (bez DPH)</w:t>
            </w:r>
          </w:p>
          <w:p w:rsidR="00B0036E" w:rsidRDefault="00B0036E" w:rsidP="00B0036E">
            <w:pPr>
              <w:pStyle w:val="Odstavecseseznamem2"/>
              <w:ind w:left="0"/>
              <w:jc w:val="both"/>
              <w:rPr>
                <w:bCs/>
              </w:rPr>
            </w:pPr>
          </w:p>
          <w:p w:rsidR="0012350D" w:rsidRPr="002812C5" w:rsidRDefault="00B0036E" w:rsidP="00B0036E">
            <w:pPr>
              <w:pStyle w:val="Odstavecseseznamem2"/>
              <w:ind w:left="0"/>
              <w:jc w:val="both"/>
              <w:rPr>
                <w:i/>
                <w:sz w:val="22"/>
                <w:szCs w:val="22"/>
              </w:rPr>
            </w:pPr>
            <w:r w:rsidRPr="00741E15">
              <w:rPr>
                <w:bCs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</w:tc>
      </w:tr>
      <w:tr w:rsidR="0012350D" w:rsidRPr="00427B93" w:rsidTr="002812C5">
        <w:tc>
          <w:tcPr>
            <w:tcW w:w="3227" w:type="dxa"/>
            <w:shd w:val="clear" w:color="auto" w:fill="FABF8F"/>
          </w:tcPr>
          <w:p w:rsidR="0012350D" w:rsidRDefault="0012350D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EA7BAA" w:rsidRPr="000D3D23" w:rsidRDefault="009E7C5D" w:rsidP="009E7C5D">
            <w:pPr>
              <w:pStyle w:val="Odstavecseseznamem1"/>
              <w:numPr>
                <w:ilvl w:val="0"/>
                <w:numId w:val="1"/>
              </w:numPr>
              <w:tabs>
                <w:tab w:val="num" w:pos="459"/>
              </w:tabs>
              <w:spacing w:before="100" w:beforeAutospacing="1" w:after="100" w:afterAutospacing="1"/>
              <w:ind w:left="459" w:hanging="340"/>
              <w:jc w:val="both"/>
            </w:pPr>
            <w:r w:rsidRPr="000D3D23">
              <w:t>č</w:t>
            </w:r>
            <w:r w:rsidR="00EA7BAA" w:rsidRPr="000D3D23">
              <w:t>estné prohlášení uchazeče, že nemá v evidenci daní zachyceny daňové nedoplatky, a to jak v České republice, tak v zemi sídla, místa podnikání či bydliště dodavatele</w:t>
            </w:r>
          </w:p>
          <w:p w:rsidR="00EA7BAA" w:rsidRPr="000D3D23" w:rsidRDefault="009E7C5D" w:rsidP="009E7C5D">
            <w:pPr>
              <w:pStyle w:val="Odstavecseseznamem1"/>
              <w:numPr>
                <w:ilvl w:val="0"/>
                <w:numId w:val="1"/>
              </w:numPr>
              <w:tabs>
                <w:tab w:val="num" w:pos="459"/>
              </w:tabs>
              <w:spacing w:before="100" w:beforeAutospacing="1" w:after="100" w:afterAutospacing="1"/>
              <w:ind w:left="459" w:hanging="340"/>
              <w:jc w:val="both"/>
            </w:pPr>
            <w:r w:rsidRPr="000D3D23">
              <w:t>č</w:t>
            </w:r>
            <w:r w:rsidR="00EA7BAA" w:rsidRPr="000D3D23">
              <w:t xml:space="preserve">estné prohlášení, že se uchazeč nepodílel na přípravě </w:t>
            </w:r>
            <w:r w:rsidRPr="000D3D23">
              <w:t>v</w:t>
            </w:r>
            <w:r w:rsidR="00EA7BAA" w:rsidRPr="000D3D23">
              <w:t>ýzvy</w:t>
            </w:r>
          </w:p>
          <w:p w:rsidR="00EA7BAA" w:rsidRPr="000D3D23" w:rsidRDefault="009E7C5D" w:rsidP="009E7C5D">
            <w:pPr>
              <w:pStyle w:val="Odstavecseseznamem1"/>
              <w:numPr>
                <w:ilvl w:val="0"/>
                <w:numId w:val="1"/>
              </w:numPr>
              <w:tabs>
                <w:tab w:val="num" w:pos="459"/>
              </w:tabs>
              <w:spacing w:before="100" w:beforeAutospacing="1" w:after="100" w:afterAutospacing="1"/>
              <w:ind w:left="459" w:hanging="340"/>
              <w:jc w:val="both"/>
            </w:pPr>
            <w:r w:rsidRPr="000D3D23">
              <w:t>č</w:t>
            </w:r>
            <w:r w:rsidR="00EA7BAA" w:rsidRPr="000D3D23">
              <w:t>estné prohlášení uchazeče, že nemá nedoplatek na pojistném ani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12350D" w:rsidRPr="00EA7BAA" w:rsidRDefault="009E7C5D" w:rsidP="00FC4643">
            <w:pPr>
              <w:pStyle w:val="Odstavecseseznamem1"/>
              <w:numPr>
                <w:ilvl w:val="0"/>
                <w:numId w:val="1"/>
              </w:numPr>
              <w:tabs>
                <w:tab w:val="num" w:pos="459"/>
              </w:tabs>
              <w:spacing w:before="100" w:beforeAutospacing="1" w:after="100" w:afterAutospacing="1"/>
              <w:ind w:left="459" w:hanging="340"/>
              <w:jc w:val="both"/>
              <w:rPr>
                <w:sz w:val="22"/>
                <w:szCs w:val="22"/>
              </w:rPr>
            </w:pPr>
            <w:r w:rsidRPr="000D3D23">
              <w:t>k</w:t>
            </w:r>
            <w:r w:rsidR="00EA7BAA" w:rsidRPr="000D3D23">
              <w:t>opii dokladu o oprávnění k podnikání. Výpis z obchodního rejstříku, pokud je v něm zapsán, či výpis z jiné obdobné evidence, pokud je v ní zapsán. Výpis či ověřená kopie nesmí být starší 90 dnů.</w:t>
            </w:r>
          </w:p>
        </w:tc>
      </w:tr>
      <w:tr w:rsidR="0012350D" w:rsidRPr="00427B93" w:rsidTr="002812C5">
        <w:tc>
          <w:tcPr>
            <w:tcW w:w="3227" w:type="dxa"/>
            <w:shd w:val="clear" w:color="auto" w:fill="FABF8F"/>
          </w:tcPr>
          <w:p w:rsidR="0012350D" w:rsidRPr="008C13DD" w:rsidRDefault="0012350D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12350D" w:rsidRPr="00347149" w:rsidRDefault="00632F81" w:rsidP="00347149">
            <w:pPr>
              <w:jc w:val="both"/>
              <w:rPr>
                <w:i/>
              </w:rPr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632F81" w:rsidRPr="00427B93" w:rsidTr="002812C5">
        <w:tc>
          <w:tcPr>
            <w:tcW w:w="3227" w:type="dxa"/>
            <w:shd w:val="clear" w:color="auto" w:fill="FABF8F"/>
          </w:tcPr>
          <w:p w:rsidR="00632F81" w:rsidRPr="008C13DD" w:rsidRDefault="00632F81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32F81" w:rsidRDefault="0092306D" w:rsidP="00FC4643">
            <w:pPr>
              <w:jc w:val="both"/>
            </w:pPr>
            <w:r>
              <w:t>Nabídka bude</w:t>
            </w:r>
            <w:r w:rsidR="00632F81" w:rsidRPr="00B77697">
              <w:t xml:space="preserve"> zadavateli podána v tištěné písemné formě. Požadavek na písemnou formu je považován za splněný tehdy, pokud je nabídka podepsána osobou oprávněnou jednat jménem uchazeče.</w:t>
            </w:r>
          </w:p>
          <w:p w:rsidR="000D3D23" w:rsidRDefault="000D3D23" w:rsidP="00FC4643">
            <w:pPr>
              <w:jc w:val="both"/>
            </w:pPr>
            <w:r>
              <w:t xml:space="preserve">Je doporučen formální vzhled </w:t>
            </w:r>
            <w:r w:rsidR="004771D4">
              <w:t>nabídky/</w:t>
            </w:r>
            <w:r>
              <w:t>obálky, tj.:</w:t>
            </w:r>
          </w:p>
          <w:p w:rsidR="00632F81" w:rsidRDefault="000D3D23" w:rsidP="00FC4643">
            <w:pPr>
              <w:jc w:val="both"/>
            </w:pPr>
            <w:r>
              <w:t>n</w:t>
            </w:r>
            <w:r w:rsidR="00632F81" w:rsidRPr="00A947A0">
              <w:t xml:space="preserve">a </w:t>
            </w:r>
            <w:r w:rsidR="00632F81">
              <w:t xml:space="preserve">uzavřené, zapečetěné, neprůhledné a neporušené </w:t>
            </w:r>
            <w:r w:rsidR="00632F81" w:rsidRPr="00A947A0">
              <w:t>obálce označení „NEOTEVÍRAT</w:t>
            </w:r>
            <w:r w:rsidR="00632F81">
              <w:t>.</w:t>
            </w:r>
            <w:r w:rsidR="00632F81" w:rsidRPr="00A947A0">
              <w:t>“</w:t>
            </w:r>
            <w:r w:rsidR="00632F81">
              <w:t xml:space="preserve"> Uzavření obálek budou opatřena </w:t>
            </w:r>
            <w:r w:rsidR="00380AF1">
              <w:t>podpisem</w:t>
            </w:r>
            <w:r w:rsidR="00632F81">
              <w:t xml:space="preserve">. Na obálce bude adresa zadavatele a dodavatele. </w:t>
            </w:r>
          </w:p>
          <w:p w:rsidR="00632F81" w:rsidRDefault="00632F81" w:rsidP="00FC4643">
            <w:pPr>
              <w:jc w:val="both"/>
            </w:pPr>
          </w:p>
          <w:p w:rsidR="00632F81" w:rsidRPr="00B77697" w:rsidRDefault="00632F81" w:rsidP="00FC4643">
            <w:pPr>
              <w:jc w:val="both"/>
            </w:pPr>
            <w:r>
              <w:t xml:space="preserve">Všechny listy nabídky (kromě smlouvy) musí být pevně svázány v jednom celku. </w:t>
            </w:r>
          </w:p>
          <w:p w:rsidR="00632F81" w:rsidRPr="00B77697" w:rsidRDefault="00632F81" w:rsidP="00FC4643">
            <w:pPr>
              <w:jc w:val="both"/>
            </w:pPr>
          </w:p>
          <w:p w:rsidR="00632F81" w:rsidRPr="00B77697" w:rsidRDefault="00632F81" w:rsidP="00FC4643">
            <w:pPr>
              <w:jc w:val="both"/>
            </w:pPr>
            <w:r w:rsidRPr="00B77697">
              <w:t xml:space="preserve">Nabídka </w:t>
            </w:r>
            <w:r>
              <w:t xml:space="preserve">bude zpracována </w:t>
            </w:r>
            <w:r w:rsidRPr="00B77697">
              <w:t xml:space="preserve">v českém jazyce </w:t>
            </w:r>
            <w:r>
              <w:t xml:space="preserve">a </w:t>
            </w:r>
            <w:r w:rsidRPr="00B77697">
              <w:t>musí obsahovat:</w:t>
            </w:r>
          </w:p>
          <w:p w:rsidR="00632F81" w:rsidRDefault="00632F81" w:rsidP="00FC4643">
            <w:pPr>
              <w:pStyle w:val="Odstavecseseznamem1"/>
              <w:numPr>
                <w:ilvl w:val="0"/>
                <w:numId w:val="1"/>
              </w:numPr>
              <w:ind w:left="317" w:hanging="340"/>
              <w:jc w:val="both"/>
            </w:pPr>
            <w:r>
              <w:t>Vyplněný Krycí list nabídky (viz. Příloha A t</w:t>
            </w:r>
            <w:r w:rsidR="0092306D">
              <w:t>ohoto zadávacího řízení</w:t>
            </w:r>
            <w:r>
              <w:t>), který bude obsahovat</w:t>
            </w:r>
          </w:p>
          <w:p w:rsidR="00632F81" w:rsidRPr="00B77697" w:rsidRDefault="00632F81" w:rsidP="00FC4643">
            <w:pPr>
              <w:pStyle w:val="Odstavecseseznamem1"/>
              <w:numPr>
                <w:ilvl w:val="1"/>
                <w:numId w:val="1"/>
              </w:numPr>
              <w:tabs>
                <w:tab w:val="num" w:pos="1080"/>
              </w:tabs>
              <w:ind w:left="601" w:hanging="284"/>
              <w:jc w:val="both"/>
            </w:pPr>
            <w:r w:rsidRPr="00B77697">
              <w:t>Kontaktní údaje uchazeče</w:t>
            </w:r>
            <w:r>
              <w:t>:</w:t>
            </w:r>
            <w:r w:rsidRPr="00B77697">
              <w:t xml:space="preserve"> název firmy, sídlo, IČ, DIČ, statutární orgán, kontaktní osoba, kontaktní e-mail, telefon, webové stránky</w:t>
            </w:r>
          </w:p>
          <w:p w:rsidR="00632F81" w:rsidRPr="00B77697" w:rsidRDefault="00632F81" w:rsidP="00FC4643">
            <w:pPr>
              <w:pStyle w:val="Odstavecseseznamem1"/>
              <w:numPr>
                <w:ilvl w:val="1"/>
                <w:numId w:val="1"/>
              </w:numPr>
              <w:tabs>
                <w:tab w:val="num" w:pos="1080"/>
              </w:tabs>
              <w:ind w:left="601" w:hanging="284"/>
              <w:jc w:val="both"/>
            </w:pPr>
            <w:r w:rsidRPr="00B77697">
              <w:t>Detailní obsah nabídky</w:t>
            </w:r>
            <w:r>
              <w:t xml:space="preserve"> (množství, nabízené parametry a nabízená záruka)</w:t>
            </w:r>
          </w:p>
          <w:p w:rsidR="00632F81" w:rsidRDefault="00632F81" w:rsidP="00FC4643">
            <w:pPr>
              <w:pStyle w:val="Odstavecseseznamem1"/>
              <w:numPr>
                <w:ilvl w:val="1"/>
                <w:numId w:val="1"/>
              </w:numPr>
              <w:tabs>
                <w:tab w:val="num" w:pos="1080"/>
              </w:tabs>
              <w:ind w:left="601" w:hanging="284"/>
              <w:jc w:val="both"/>
            </w:pPr>
            <w:r w:rsidRPr="00B77697">
              <w:t>Nabídková cena bez DPH i s DPH v české měně za každo</w:t>
            </w:r>
            <w:r>
              <w:t>u položku zvlášť a celková cena</w:t>
            </w:r>
          </w:p>
          <w:p w:rsidR="00632F81" w:rsidRDefault="00632F81" w:rsidP="00FC4643">
            <w:pPr>
              <w:pStyle w:val="Odstavecseseznamem1"/>
              <w:numPr>
                <w:ilvl w:val="1"/>
                <w:numId w:val="1"/>
              </w:numPr>
              <w:tabs>
                <w:tab w:val="num" w:pos="1080"/>
              </w:tabs>
              <w:ind w:left="601" w:hanging="284"/>
              <w:jc w:val="both"/>
            </w:pPr>
            <w:r>
              <w:t>Typové označení jednotlivých položek</w:t>
            </w:r>
          </w:p>
          <w:p w:rsidR="00632F81" w:rsidRDefault="00632F81" w:rsidP="00FC4643">
            <w:pPr>
              <w:pStyle w:val="Odstavecseseznamem1"/>
              <w:numPr>
                <w:ilvl w:val="0"/>
                <w:numId w:val="1"/>
              </w:numPr>
              <w:ind w:left="317" w:hanging="340"/>
              <w:jc w:val="both"/>
            </w:pPr>
            <w:r>
              <w:t>Podepsaný návrh kupní smlouvy, kde bude specifikováno zboží, cena, záruka a záruční podmínky i další podpora, kterou uchazeč nabízí.</w:t>
            </w:r>
          </w:p>
          <w:p w:rsidR="00632F81" w:rsidRPr="006F25BC" w:rsidRDefault="00632F81" w:rsidP="00FC4643">
            <w:pPr>
              <w:pStyle w:val="Odstavecseseznamem1"/>
              <w:ind w:left="680"/>
              <w:jc w:val="both"/>
            </w:pPr>
          </w:p>
        </w:tc>
      </w:tr>
      <w:tr w:rsidR="00632F81" w:rsidRPr="00427B93" w:rsidTr="002812C5">
        <w:tc>
          <w:tcPr>
            <w:tcW w:w="3227" w:type="dxa"/>
            <w:shd w:val="clear" w:color="auto" w:fill="FABF8F"/>
          </w:tcPr>
          <w:p w:rsidR="00632F81" w:rsidRPr="008C13DD" w:rsidRDefault="00632F81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632F81" w:rsidRPr="000D3D23" w:rsidRDefault="007072AD" w:rsidP="00FC4643">
            <w:pPr>
              <w:jc w:val="both"/>
            </w:pPr>
            <w:r w:rsidRPr="000D3D23">
              <w:t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pro konkurenceschopnost, tj. do roku 2025.</w:t>
            </w:r>
          </w:p>
        </w:tc>
      </w:tr>
      <w:tr w:rsidR="00632F81" w:rsidRPr="00427B93" w:rsidTr="002812C5">
        <w:tc>
          <w:tcPr>
            <w:tcW w:w="3227" w:type="dxa"/>
            <w:shd w:val="clear" w:color="auto" w:fill="FABF8F"/>
          </w:tcPr>
          <w:p w:rsidR="00632F81" w:rsidRPr="008C13DD" w:rsidRDefault="00632F81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7072AD" w:rsidRDefault="007072AD" w:rsidP="00FC4643">
            <w:pPr>
              <w:jc w:val="both"/>
            </w:pPr>
            <w:r>
              <w:t xml:space="preserve">Zadavatel si vyhrazuje právo </w:t>
            </w:r>
            <w:r w:rsidR="007D46A1">
              <w:t xml:space="preserve">na </w:t>
            </w:r>
            <w:r>
              <w:t xml:space="preserve">zrušení </w:t>
            </w:r>
            <w:r w:rsidR="0092306D">
              <w:t>zadávacího řízení</w:t>
            </w:r>
            <w:r>
              <w:t xml:space="preserve"> bez udání důvodu, odmítnout všechny předložené nabídky, podmínky soutěže upravit nebo soutěž zrušit, neuzavřít smlouvu s žádným z uchazečů.</w:t>
            </w:r>
          </w:p>
          <w:p w:rsidR="007072AD" w:rsidRDefault="007072AD" w:rsidP="00FC4643">
            <w:pPr>
              <w:jc w:val="both"/>
            </w:pPr>
          </w:p>
          <w:p w:rsidR="007072AD" w:rsidRDefault="007072AD" w:rsidP="00FC4643">
            <w:pPr>
              <w:jc w:val="both"/>
            </w:pPr>
            <w:r>
              <w:t>U</w:t>
            </w:r>
            <w:r w:rsidRPr="00A947A0">
              <w:t>chazeč si může vyžádat případné další upřesňující informace u kontaktní osoby zadavatele písemnou formou (email), případné dotazy a upřesňující informace budou odeslány vždy všem uchazečům</w:t>
            </w:r>
            <w:r>
              <w:t>.</w:t>
            </w:r>
          </w:p>
          <w:p w:rsidR="00632F81" w:rsidRDefault="007072AD" w:rsidP="00FC4643">
            <w:pPr>
              <w:jc w:val="both"/>
            </w:pPr>
            <w:r>
              <w:t>V</w:t>
            </w:r>
            <w:r w:rsidRPr="00A947A0">
              <w:t>šechny podmínky a požadavky zadavatele vymezené zadávacími podmínkami budou součástí návrhu smlouvy, takže návrh smlouvy bude odpovídat zadávacím podmínkám a nabídce uchazeče. Pokud návrh smlouvy nebude odpovídat podmínkám a ostatním částem nabídky uchazeče, bude tato skutečnost důvodem k vyřazení nabídky a vyloučení uchazeče ze zadávacího řízení</w:t>
            </w:r>
            <w:r>
              <w:t>.</w:t>
            </w:r>
          </w:p>
          <w:p w:rsidR="00A332A1" w:rsidRDefault="00A332A1" w:rsidP="00FC4643">
            <w:pPr>
              <w:jc w:val="both"/>
            </w:pPr>
            <w:r>
              <w:t>Uchazeč je vázán svou nabídkou po celou dobu plnění.</w:t>
            </w:r>
          </w:p>
          <w:p w:rsidR="00A332A1" w:rsidRDefault="00A332A1" w:rsidP="00FC4643">
            <w:pPr>
              <w:jc w:val="both"/>
            </w:pPr>
          </w:p>
          <w:p w:rsidR="00A332A1" w:rsidRDefault="00A332A1" w:rsidP="00FC4643">
            <w:pPr>
              <w:jc w:val="both"/>
            </w:pPr>
            <w:r>
              <w:t>Náklady spojené s podáním nabídky zadavatel nehradí.</w:t>
            </w:r>
          </w:p>
          <w:p w:rsidR="00A332A1" w:rsidRDefault="00A332A1" w:rsidP="00FC4643">
            <w:pPr>
              <w:jc w:val="both"/>
            </w:pPr>
            <w:r w:rsidRPr="00112729">
              <w:t>Zadavatel požaduje fakturaci dodávky zvlášť po jednotlivých položkách dle krycího listu.</w:t>
            </w:r>
          </w:p>
          <w:p w:rsidR="00A332A1" w:rsidRPr="00427B93" w:rsidRDefault="00A332A1" w:rsidP="00FC4643">
            <w:pPr>
              <w:jc w:val="both"/>
            </w:pPr>
          </w:p>
        </w:tc>
      </w:tr>
      <w:tr w:rsidR="00632F81" w:rsidRPr="00427B93" w:rsidTr="004E49B7">
        <w:tc>
          <w:tcPr>
            <w:tcW w:w="9212" w:type="dxa"/>
            <w:gridSpan w:val="2"/>
            <w:shd w:val="clear" w:color="auto" w:fill="FABF8F"/>
          </w:tcPr>
          <w:p w:rsidR="00632F81" w:rsidRPr="00783852" w:rsidRDefault="00632F81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>Podrobná</w:t>
      </w:r>
      <w:r w:rsidR="00E3047E">
        <w:rPr>
          <w:rFonts w:ascii="Times New Roman" w:hAnsi="Times New Roman" w:cs="Times New Roman"/>
          <w:sz w:val="24"/>
          <w:szCs w:val="24"/>
          <w:lang w:val="cs-CZ"/>
        </w:rPr>
        <w:t xml:space="preserve"> specifikace údajů uvedených ve výzvě 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7E08C7" w:rsidRDefault="007E08C7" w:rsidP="00DF12E5">
      <w:pPr>
        <w:jc w:val="both"/>
      </w:pPr>
    </w:p>
    <w:sectPr w:rsidR="007E08C7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4A" w:rsidRDefault="00F9164A" w:rsidP="002812C5">
      <w:r>
        <w:separator/>
      </w:r>
    </w:p>
  </w:endnote>
  <w:endnote w:type="continuationSeparator" w:id="0">
    <w:p w:rsidR="00F9164A" w:rsidRDefault="00F9164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="00041EFC">
      <w:rPr>
        <w:sz w:val="20"/>
        <w:szCs w:val="20"/>
      </w:rPr>
      <w:fldChar w:fldCharType="begin"/>
    </w:r>
    <w:r w:rsidR="00041EFC">
      <w:rPr>
        <w:sz w:val="20"/>
        <w:szCs w:val="20"/>
      </w:rPr>
      <w:instrText xml:space="preserve"> PAGE  \* Arabic  \* MERGEFORMAT </w:instrText>
    </w:r>
    <w:r w:rsidR="00041EFC">
      <w:rPr>
        <w:sz w:val="20"/>
        <w:szCs w:val="20"/>
      </w:rPr>
      <w:fldChar w:fldCharType="separate"/>
    </w:r>
    <w:r w:rsidR="00FE50C2">
      <w:rPr>
        <w:noProof/>
        <w:sz w:val="20"/>
        <w:szCs w:val="20"/>
      </w:rPr>
      <w:t>1</w:t>
    </w:r>
    <w:r w:rsidR="00041EF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4A" w:rsidRDefault="00F9164A" w:rsidP="002812C5">
      <w:r>
        <w:separator/>
      </w:r>
    </w:p>
  </w:footnote>
  <w:footnote w:type="continuationSeparator" w:id="0">
    <w:p w:rsidR="00F9164A" w:rsidRDefault="00F9164A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4E3DA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41EFC"/>
    <w:rsid w:val="00052B3E"/>
    <w:rsid w:val="000A67D2"/>
    <w:rsid w:val="000B6326"/>
    <w:rsid w:val="000D3D23"/>
    <w:rsid w:val="000D67BF"/>
    <w:rsid w:val="000F1730"/>
    <w:rsid w:val="00100670"/>
    <w:rsid w:val="00103FCD"/>
    <w:rsid w:val="00112729"/>
    <w:rsid w:val="00120C13"/>
    <w:rsid w:val="0012350D"/>
    <w:rsid w:val="00131E7A"/>
    <w:rsid w:val="001537B9"/>
    <w:rsid w:val="00162F98"/>
    <w:rsid w:val="001672C3"/>
    <w:rsid w:val="001900D4"/>
    <w:rsid w:val="00195CBC"/>
    <w:rsid w:val="001A476A"/>
    <w:rsid w:val="001D2347"/>
    <w:rsid w:val="002019B8"/>
    <w:rsid w:val="00206227"/>
    <w:rsid w:val="002504D9"/>
    <w:rsid w:val="0025136B"/>
    <w:rsid w:val="0025536E"/>
    <w:rsid w:val="00255B0D"/>
    <w:rsid w:val="0026399E"/>
    <w:rsid w:val="002812C5"/>
    <w:rsid w:val="0028537B"/>
    <w:rsid w:val="002A1023"/>
    <w:rsid w:val="002A3AE3"/>
    <w:rsid w:val="002B0647"/>
    <w:rsid w:val="002B0C2A"/>
    <w:rsid w:val="002B4926"/>
    <w:rsid w:val="002F0144"/>
    <w:rsid w:val="002F2CB4"/>
    <w:rsid w:val="003246E6"/>
    <w:rsid w:val="0034093A"/>
    <w:rsid w:val="00347149"/>
    <w:rsid w:val="0035412E"/>
    <w:rsid w:val="003566AC"/>
    <w:rsid w:val="00363518"/>
    <w:rsid w:val="00375AD8"/>
    <w:rsid w:val="003807E4"/>
    <w:rsid w:val="00380AF1"/>
    <w:rsid w:val="003832D7"/>
    <w:rsid w:val="003938C4"/>
    <w:rsid w:val="003B754A"/>
    <w:rsid w:val="003C69B7"/>
    <w:rsid w:val="003D454E"/>
    <w:rsid w:val="003E3506"/>
    <w:rsid w:val="0040318C"/>
    <w:rsid w:val="00406699"/>
    <w:rsid w:val="00424965"/>
    <w:rsid w:val="00427B93"/>
    <w:rsid w:val="00435C48"/>
    <w:rsid w:val="004451D7"/>
    <w:rsid w:val="004771D4"/>
    <w:rsid w:val="004A150D"/>
    <w:rsid w:val="004A39FC"/>
    <w:rsid w:val="004A7FEB"/>
    <w:rsid w:val="004B097B"/>
    <w:rsid w:val="004D2751"/>
    <w:rsid w:val="004D640A"/>
    <w:rsid w:val="004E3DAF"/>
    <w:rsid w:val="004E49B7"/>
    <w:rsid w:val="004F31E7"/>
    <w:rsid w:val="004F61D7"/>
    <w:rsid w:val="00516A2D"/>
    <w:rsid w:val="00521106"/>
    <w:rsid w:val="00533DD7"/>
    <w:rsid w:val="00540FED"/>
    <w:rsid w:val="00556014"/>
    <w:rsid w:val="005631DF"/>
    <w:rsid w:val="0057410C"/>
    <w:rsid w:val="00585DDB"/>
    <w:rsid w:val="00590B43"/>
    <w:rsid w:val="005945CB"/>
    <w:rsid w:val="005C5771"/>
    <w:rsid w:val="005E309C"/>
    <w:rsid w:val="00605F41"/>
    <w:rsid w:val="0060732E"/>
    <w:rsid w:val="00611A73"/>
    <w:rsid w:val="00620A56"/>
    <w:rsid w:val="0063016A"/>
    <w:rsid w:val="00632F81"/>
    <w:rsid w:val="00646355"/>
    <w:rsid w:val="00675C38"/>
    <w:rsid w:val="006828D8"/>
    <w:rsid w:val="00690E80"/>
    <w:rsid w:val="006938EE"/>
    <w:rsid w:val="006A4B4D"/>
    <w:rsid w:val="006F4E52"/>
    <w:rsid w:val="00701A66"/>
    <w:rsid w:val="007072AD"/>
    <w:rsid w:val="007212A4"/>
    <w:rsid w:val="00723187"/>
    <w:rsid w:val="00767FF5"/>
    <w:rsid w:val="00782549"/>
    <w:rsid w:val="00783852"/>
    <w:rsid w:val="007A21E9"/>
    <w:rsid w:val="007A37EA"/>
    <w:rsid w:val="007B459F"/>
    <w:rsid w:val="007C4283"/>
    <w:rsid w:val="007D46A1"/>
    <w:rsid w:val="007E08C7"/>
    <w:rsid w:val="007E2221"/>
    <w:rsid w:val="007E2C8D"/>
    <w:rsid w:val="007F45E2"/>
    <w:rsid w:val="007F7162"/>
    <w:rsid w:val="0080140D"/>
    <w:rsid w:val="008174A0"/>
    <w:rsid w:val="00897863"/>
    <w:rsid w:val="008A21ED"/>
    <w:rsid w:val="008A43A8"/>
    <w:rsid w:val="008C13DD"/>
    <w:rsid w:val="008D5999"/>
    <w:rsid w:val="008D5E3F"/>
    <w:rsid w:val="008D757B"/>
    <w:rsid w:val="008E5599"/>
    <w:rsid w:val="008F0558"/>
    <w:rsid w:val="00901E34"/>
    <w:rsid w:val="0091031E"/>
    <w:rsid w:val="00912C4C"/>
    <w:rsid w:val="00916515"/>
    <w:rsid w:val="00920F30"/>
    <w:rsid w:val="0092306D"/>
    <w:rsid w:val="00930211"/>
    <w:rsid w:val="009415FA"/>
    <w:rsid w:val="00944DB6"/>
    <w:rsid w:val="00945627"/>
    <w:rsid w:val="00992257"/>
    <w:rsid w:val="00995EA9"/>
    <w:rsid w:val="009970B7"/>
    <w:rsid w:val="009B19C7"/>
    <w:rsid w:val="009D5FD0"/>
    <w:rsid w:val="009E1638"/>
    <w:rsid w:val="009E7C5D"/>
    <w:rsid w:val="009F63B0"/>
    <w:rsid w:val="00A31C32"/>
    <w:rsid w:val="00A3323A"/>
    <w:rsid w:val="00A332A1"/>
    <w:rsid w:val="00A42C7D"/>
    <w:rsid w:val="00A44F84"/>
    <w:rsid w:val="00A51049"/>
    <w:rsid w:val="00A569D3"/>
    <w:rsid w:val="00A723E4"/>
    <w:rsid w:val="00A85CCB"/>
    <w:rsid w:val="00AB16BD"/>
    <w:rsid w:val="00AB63CF"/>
    <w:rsid w:val="00AC5DD1"/>
    <w:rsid w:val="00B0036E"/>
    <w:rsid w:val="00B44F5F"/>
    <w:rsid w:val="00B63BEF"/>
    <w:rsid w:val="00B73442"/>
    <w:rsid w:val="00B77CDD"/>
    <w:rsid w:val="00B8015B"/>
    <w:rsid w:val="00B872B9"/>
    <w:rsid w:val="00B9153C"/>
    <w:rsid w:val="00BC1EF1"/>
    <w:rsid w:val="00BC6FEC"/>
    <w:rsid w:val="00C06E96"/>
    <w:rsid w:val="00C2335F"/>
    <w:rsid w:val="00C44F89"/>
    <w:rsid w:val="00C461E0"/>
    <w:rsid w:val="00C51C87"/>
    <w:rsid w:val="00C57C89"/>
    <w:rsid w:val="00C6600F"/>
    <w:rsid w:val="00C77A8D"/>
    <w:rsid w:val="00C82BB8"/>
    <w:rsid w:val="00CA6DFE"/>
    <w:rsid w:val="00CC7247"/>
    <w:rsid w:val="00CD1B6B"/>
    <w:rsid w:val="00D00FAD"/>
    <w:rsid w:val="00D10EBE"/>
    <w:rsid w:val="00D4002B"/>
    <w:rsid w:val="00D556B4"/>
    <w:rsid w:val="00D65D1F"/>
    <w:rsid w:val="00D97745"/>
    <w:rsid w:val="00DA073F"/>
    <w:rsid w:val="00DA74C3"/>
    <w:rsid w:val="00DC420D"/>
    <w:rsid w:val="00DC4EE4"/>
    <w:rsid w:val="00DC770F"/>
    <w:rsid w:val="00DE02DB"/>
    <w:rsid w:val="00DE1472"/>
    <w:rsid w:val="00DF0F0B"/>
    <w:rsid w:val="00DF12E5"/>
    <w:rsid w:val="00E033EF"/>
    <w:rsid w:val="00E3047E"/>
    <w:rsid w:val="00E4007B"/>
    <w:rsid w:val="00E47A9E"/>
    <w:rsid w:val="00E6648E"/>
    <w:rsid w:val="00E74BAC"/>
    <w:rsid w:val="00EA7BAA"/>
    <w:rsid w:val="00EB193B"/>
    <w:rsid w:val="00EB6891"/>
    <w:rsid w:val="00F01884"/>
    <w:rsid w:val="00F05BF1"/>
    <w:rsid w:val="00F17E30"/>
    <w:rsid w:val="00F30980"/>
    <w:rsid w:val="00F40BBD"/>
    <w:rsid w:val="00F47882"/>
    <w:rsid w:val="00F47F6F"/>
    <w:rsid w:val="00F54F9B"/>
    <w:rsid w:val="00F9164A"/>
    <w:rsid w:val="00FA16F0"/>
    <w:rsid w:val="00FB135E"/>
    <w:rsid w:val="00FB4FFD"/>
    <w:rsid w:val="00FC3406"/>
    <w:rsid w:val="00FC4643"/>
    <w:rsid w:val="00FE50C2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B0036E"/>
    <w:pPr>
      <w:ind w:left="720"/>
      <w:contextualSpacing/>
    </w:pPr>
  </w:style>
  <w:style w:type="paragraph" w:customStyle="1" w:styleId="Odstavecseseznamem2">
    <w:name w:val="Odstavec se seznamem2"/>
    <w:basedOn w:val="Normln"/>
    <w:rsid w:val="00B0036E"/>
    <w:pPr>
      <w:ind w:left="720"/>
      <w:contextualSpacing/>
    </w:pPr>
  </w:style>
  <w:style w:type="character" w:customStyle="1" w:styleId="datalabel">
    <w:name w:val="datalabel"/>
    <w:basedOn w:val="Standardnpsmoodstavce"/>
    <w:rsid w:val="0063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A8CA-4DE2-4F55-8DE8-89E5497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6967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Mirka</cp:lastModifiedBy>
  <cp:revision>2</cp:revision>
  <cp:lastPrinted>2011-11-16T06:59:00Z</cp:lastPrinted>
  <dcterms:created xsi:type="dcterms:W3CDTF">2013-01-01T10:43:00Z</dcterms:created>
  <dcterms:modified xsi:type="dcterms:W3CDTF">2013-01-01T10:43:00Z</dcterms:modified>
</cp:coreProperties>
</file>