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ED" w:rsidRDefault="00465FCC">
      <w:r>
        <w:t>Dodatečné informace k popisu předmětu zakázky Dodávka prvků pro PC sítě</w:t>
      </w:r>
    </w:p>
    <w:p w:rsidR="00465FCC" w:rsidRDefault="00465FCC">
      <w:r>
        <w:t>vyhlášené dne 23. 1. 2013</w:t>
      </w:r>
    </w:p>
    <w:p w:rsidR="00465FCC" w:rsidRDefault="00465FCC">
      <w:r>
        <w:t>DOPLNĚNA MINIMÁLNÍ POŽADOVANÁ DÉLKA KABELŮ</w:t>
      </w:r>
    </w:p>
    <w:p w:rsidR="00465FCC" w:rsidRDefault="00465FCC"/>
    <w:p w:rsidR="00465FCC" w:rsidRDefault="00465FCC" w:rsidP="00465FCC">
      <w:pPr>
        <w:tabs>
          <w:tab w:val="left" w:pos="1843"/>
        </w:tabs>
        <w:ind w:left="2552" w:hanging="2694"/>
      </w:pPr>
      <w:r>
        <w:t>Kabel I:</w:t>
      </w:r>
      <w:r>
        <w:tab/>
        <w:t>3 ks</w:t>
      </w:r>
      <w:r>
        <w:tab/>
      </w:r>
      <w:proofErr w:type="gramStart"/>
      <w:r>
        <w:t>kabel V.35</w:t>
      </w:r>
      <w:proofErr w:type="gramEnd"/>
      <w:r>
        <w:t xml:space="preserve"> – DTE, konektor </w:t>
      </w:r>
      <w:proofErr w:type="spellStart"/>
      <w:r>
        <w:t>Smart</w:t>
      </w:r>
      <w:proofErr w:type="spellEnd"/>
      <w:r>
        <w:t xml:space="preserve"> Seriál</w:t>
      </w:r>
      <w:r>
        <w:tab/>
        <w:t>2,5 m</w:t>
      </w:r>
    </w:p>
    <w:p w:rsidR="00465FCC" w:rsidRDefault="00465FCC" w:rsidP="00465FCC">
      <w:pPr>
        <w:tabs>
          <w:tab w:val="left" w:pos="1843"/>
        </w:tabs>
        <w:ind w:left="2552" w:hanging="2694"/>
      </w:pPr>
      <w:r>
        <w:t>Kabel II:</w:t>
      </w:r>
      <w:r>
        <w:tab/>
        <w:t>3 ks</w:t>
      </w:r>
      <w:r>
        <w:tab/>
      </w:r>
      <w:proofErr w:type="gramStart"/>
      <w:r>
        <w:t>kabel V.35</w:t>
      </w:r>
      <w:proofErr w:type="gramEnd"/>
      <w:r>
        <w:t xml:space="preserve"> – DCE, konektor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Serial</w:t>
      </w:r>
      <w:proofErr w:type="spellEnd"/>
      <w:r>
        <w:tab/>
        <w:t>2,5 m</w:t>
      </w:r>
    </w:p>
    <w:p w:rsidR="00465FCC" w:rsidRDefault="00465FCC" w:rsidP="00465FCC">
      <w:pPr>
        <w:tabs>
          <w:tab w:val="left" w:pos="1843"/>
        </w:tabs>
        <w:ind w:left="2552" w:hanging="2694"/>
      </w:pPr>
      <w:r>
        <w:t>Kabel III</w:t>
      </w:r>
      <w:bookmarkStart w:id="0" w:name="_GoBack"/>
      <w:bookmarkEnd w:id="0"/>
      <w:r>
        <w:t>:</w:t>
      </w:r>
      <w:r>
        <w:tab/>
        <w:t>3 ks</w:t>
      </w:r>
      <w:r>
        <w:tab/>
        <w:t xml:space="preserve">konzolový kabel pro správu </w:t>
      </w:r>
      <w:proofErr w:type="spellStart"/>
      <w:r>
        <w:t>routerů</w:t>
      </w:r>
      <w:proofErr w:type="spellEnd"/>
      <w:r>
        <w:tab/>
        <w:t>3,5 m</w:t>
      </w:r>
    </w:p>
    <w:p w:rsidR="00465FCC" w:rsidRDefault="00465FCC"/>
    <w:sectPr w:rsidR="00465FCC" w:rsidSect="00537A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FCC" w:rsidRDefault="00465FCC" w:rsidP="00465FCC">
      <w:pPr>
        <w:spacing w:after="0" w:line="240" w:lineRule="auto"/>
      </w:pPr>
      <w:r>
        <w:separator/>
      </w:r>
    </w:p>
  </w:endnote>
  <w:endnote w:type="continuationSeparator" w:id="0">
    <w:p w:rsidR="00465FCC" w:rsidRDefault="00465FCC" w:rsidP="0046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FCC" w:rsidRDefault="00465FCC" w:rsidP="00465FCC">
      <w:pPr>
        <w:spacing w:after="0" w:line="240" w:lineRule="auto"/>
      </w:pPr>
      <w:r>
        <w:separator/>
      </w:r>
    </w:p>
  </w:footnote>
  <w:footnote w:type="continuationSeparator" w:id="0">
    <w:p w:rsidR="00465FCC" w:rsidRDefault="00465FCC" w:rsidP="00465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CC" w:rsidRPr="00CC0882" w:rsidRDefault="00465FCC" w:rsidP="00465FCC">
    <w:pPr>
      <w:pStyle w:val="Zhlav"/>
      <w:spacing w:line="360" w:lineRule="auto"/>
      <w:jc w:val="center"/>
      <w:rPr>
        <w:rFonts w:ascii="Times New Roman" w:hAnsi="Times New Roman" w:cs="Times New Roman"/>
        <w:b/>
        <w:sz w:val="26"/>
        <w:szCs w:val="26"/>
      </w:rPr>
    </w:pPr>
    <w:r w:rsidRPr="00CC088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-69215</wp:posOffset>
          </wp:positionV>
          <wp:extent cx="342900" cy="332740"/>
          <wp:effectExtent l="19050" t="0" r="0" b="0"/>
          <wp:wrapSquare wrapText="bothSides"/>
          <wp:docPr id="1" name="obrázek 1" descr="výbě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bě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32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C0882">
      <w:rPr>
        <w:rFonts w:ascii="Times New Roman" w:hAnsi="Times New Roman" w:cs="Times New Roman"/>
        <w:b/>
        <w:sz w:val="26"/>
        <w:szCs w:val="26"/>
      </w:rPr>
      <w:t>Vyšší odborná škola a Střední průmyslová škola, Jičín, Pod Koželuhy 100</w:t>
    </w:r>
  </w:p>
  <w:p w:rsidR="00465FCC" w:rsidRDefault="00465FCC" w:rsidP="00465FCC">
    <w:pPr>
      <w:pStyle w:val="Zhlav"/>
      <w:jc w:val="right"/>
    </w:pPr>
  </w:p>
  <w:p w:rsidR="00465FCC" w:rsidRDefault="00465FC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FCC"/>
    <w:rsid w:val="00465FCC"/>
    <w:rsid w:val="00537AED"/>
    <w:rsid w:val="00B52349"/>
    <w:rsid w:val="00CD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6A04"/>
    <w:pPr>
      <w:spacing w:after="12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65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5FCC"/>
  </w:style>
  <w:style w:type="paragraph" w:styleId="Zpat">
    <w:name w:val="footer"/>
    <w:basedOn w:val="Normln"/>
    <w:link w:val="ZpatChar"/>
    <w:uiPriority w:val="99"/>
    <w:semiHidden/>
    <w:unhideWhenUsed/>
    <w:rsid w:val="00465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5F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275</Characters>
  <Application>Microsoft Office Word</Application>
  <DocSecurity>0</DocSecurity>
  <Lines>2</Lines>
  <Paragraphs>1</Paragraphs>
  <ScaleCrop>false</ScaleCrop>
  <Company>VOŠ a SPŠ, Jičín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Šikýřová</dc:creator>
  <cp:lastModifiedBy>Lea Šikýřová</cp:lastModifiedBy>
  <cp:revision>1</cp:revision>
  <dcterms:created xsi:type="dcterms:W3CDTF">2013-01-25T06:50:00Z</dcterms:created>
  <dcterms:modified xsi:type="dcterms:W3CDTF">2013-01-25T06:53:00Z</dcterms:modified>
</cp:coreProperties>
</file>