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6432" w:rsidRPr="00C06432" w:rsidRDefault="00A923A6" w:rsidP="00C06432">
      <w:pPr>
        <w:rPr>
          <w:b/>
          <w:smallCaps/>
          <w:sz w:val="32"/>
          <w:szCs w:val="32"/>
        </w:rPr>
      </w:pPr>
      <w:r w:rsidRPr="00A923A6">
        <w:rPr>
          <w:b/>
          <w:smallCaps/>
          <w:noProof/>
          <w:sz w:val="28"/>
          <w:szCs w:val="28"/>
        </w:rPr>
        <w:drawing>
          <wp:anchor distT="0" distB="0" distL="0" distR="0" simplePos="0" relativeHeight="251662336" behindDoc="0" locked="0" layoutInCell="1" allowOverlap="1">
            <wp:simplePos x="0" y="0"/>
            <wp:positionH relativeFrom="margin">
              <wp:align>center</wp:align>
            </wp:positionH>
            <wp:positionV relativeFrom="paragraph">
              <wp:posOffset>-2016760</wp:posOffset>
            </wp:positionV>
            <wp:extent cx="6144895" cy="1504950"/>
            <wp:effectExtent l="19050" t="0" r="8255" b="0"/>
            <wp:wrapSquare wrapText="largest"/>
            <wp:docPr id="3"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6144895" cy="1501140"/>
                    </a:xfrm>
                    <a:prstGeom prst="rect">
                      <a:avLst/>
                    </a:prstGeom>
                    <a:solidFill>
                      <a:srgbClr val="FFFFFF"/>
                    </a:solidFill>
                  </pic:spPr>
                </pic:pic>
              </a:graphicData>
            </a:graphic>
          </wp:anchor>
        </w:drawing>
      </w:r>
      <w:r w:rsidR="00C06432" w:rsidRPr="00C06432">
        <w:rPr>
          <w:b/>
          <w:smallCaps/>
          <w:sz w:val="32"/>
          <w:szCs w:val="32"/>
        </w:rPr>
        <w:t xml:space="preserve">Zadávací dokumentace </w:t>
      </w:r>
      <w:r w:rsidR="00C06432">
        <w:rPr>
          <w:b/>
          <w:smallCaps/>
          <w:sz w:val="32"/>
          <w:szCs w:val="32"/>
        </w:rPr>
        <w:t xml:space="preserve">pro </w:t>
      </w:r>
      <w:r w:rsidR="00C06432" w:rsidRPr="00C06432">
        <w:rPr>
          <w:b/>
          <w:smallCaps/>
          <w:sz w:val="32"/>
          <w:szCs w:val="32"/>
        </w:rPr>
        <w:t>veřejnou zakázku</w:t>
      </w:r>
      <w:r w:rsidR="00C06432">
        <w:rPr>
          <w:b/>
          <w:smallCaps/>
          <w:sz w:val="32"/>
          <w:szCs w:val="32"/>
        </w:rPr>
        <w:t xml:space="preserve"> malého rozsahu</w:t>
      </w:r>
    </w:p>
    <w:p w:rsidR="00D43D9A" w:rsidRPr="00C06432" w:rsidRDefault="00C06432" w:rsidP="00A00525">
      <w:pPr>
        <w:jc w:val="center"/>
        <w:rPr>
          <w:b/>
          <w:smallCaps/>
          <w:sz w:val="28"/>
          <w:szCs w:val="28"/>
        </w:rPr>
      </w:pPr>
      <w:r>
        <w:rPr>
          <w:b/>
          <w:smallCaps/>
          <w:sz w:val="28"/>
          <w:szCs w:val="28"/>
        </w:rPr>
        <w:t>„</w:t>
      </w:r>
      <w:r w:rsidRPr="00C06432">
        <w:rPr>
          <w:b/>
          <w:smallCaps/>
          <w:sz w:val="28"/>
          <w:szCs w:val="28"/>
        </w:rPr>
        <w:t>Dodávka PC, monitorů, notebooků, dataprojektorů pro SŠPU Hodonín</w:t>
      </w:r>
      <w:r>
        <w:rPr>
          <w:b/>
          <w:smallCaps/>
          <w:sz w:val="28"/>
          <w:szCs w:val="28"/>
        </w:rPr>
        <w:t>“</w:t>
      </w:r>
    </w:p>
    <w:p w:rsidR="00D43D9A" w:rsidRPr="00C06432" w:rsidRDefault="00D43D9A" w:rsidP="00A00525">
      <w:pPr>
        <w:jc w:val="center"/>
        <w:rPr>
          <w:sz w:val="28"/>
          <w:szCs w:val="28"/>
          <w:u w:val="single"/>
        </w:rPr>
      </w:pPr>
    </w:p>
    <w:p w:rsidR="008D6423" w:rsidRDefault="008D6423" w:rsidP="00DE5805">
      <w:pPr>
        <w:pStyle w:val="Odstavecseseznamem"/>
        <w:numPr>
          <w:ilvl w:val="0"/>
          <w:numId w:val="7"/>
        </w:numPr>
        <w:rPr>
          <w:b/>
          <w:sz w:val="28"/>
          <w:szCs w:val="28"/>
          <w:u w:val="single"/>
        </w:rPr>
      </w:pPr>
      <w:r>
        <w:rPr>
          <w:b/>
          <w:sz w:val="28"/>
          <w:szCs w:val="28"/>
          <w:u w:val="single"/>
        </w:rPr>
        <w:t>Identifikace zadavatele</w:t>
      </w:r>
    </w:p>
    <w:p w:rsidR="008D6423" w:rsidRDefault="008D6423" w:rsidP="008D6423">
      <w:pPr>
        <w:rPr>
          <w:sz w:val="24"/>
          <w:szCs w:val="24"/>
        </w:rPr>
      </w:pPr>
      <w:r>
        <w:rPr>
          <w:sz w:val="24"/>
          <w:szCs w:val="24"/>
        </w:rPr>
        <w:t>Název zadavatele:</w:t>
      </w:r>
      <w:r>
        <w:rPr>
          <w:sz w:val="24"/>
          <w:szCs w:val="24"/>
        </w:rPr>
        <w:tab/>
      </w:r>
      <w:r>
        <w:rPr>
          <w:sz w:val="24"/>
          <w:szCs w:val="24"/>
        </w:rPr>
        <w:tab/>
        <w:t>Střední škola průmyslová a umělecká, Hodonín, Brandlova 32</w:t>
      </w:r>
    </w:p>
    <w:p w:rsidR="008D6423" w:rsidRDefault="008D6423" w:rsidP="008D6423">
      <w:pPr>
        <w:rPr>
          <w:sz w:val="24"/>
          <w:szCs w:val="24"/>
        </w:rPr>
      </w:pPr>
      <w:r>
        <w:rPr>
          <w:sz w:val="24"/>
          <w:szCs w:val="24"/>
        </w:rPr>
        <w:t>IČ zadavatele:</w:t>
      </w:r>
      <w:r>
        <w:rPr>
          <w:sz w:val="24"/>
          <w:szCs w:val="24"/>
        </w:rPr>
        <w:tab/>
      </w:r>
      <w:r>
        <w:rPr>
          <w:sz w:val="24"/>
          <w:szCs w:val="24"/>
        </w:rPr>
        <w:tab/>
      </w:r>
      <w:r>
        <w:rPr>
          <w:sz w:val="24"/>
          <w:szCs w:val="24"/>
        </w:rPr>
        <w:tab/>
      </w:r>
      <w:r w:rsidR="00E82E8F">
        <w:rPr>
          <w:sz w:val="24"/>
          <w:szCs w:val="24"/>
        </w:rPr>
        <w:t>00559359</w:t>
      </w:r>
    </w:p>
    <w:p w:rsidR="00992238" w:rsidRPr="00992238" w:rsidRDefault="00992238" w:rsidP="008D6423">
      <w:pPr>
        <w:rPr>
          <w:sz w:val="24"/>
          <w:szCs w:val="24"/>
        </w:rPr>
      </w:pPr>
      <w:r w:rsidRPr="00992238">
        <w:rPr>
          <w:sz w:val="24"/>
          <w:szCs w:val="24"/>
        </w:rPr>
        <w:t>DIČ zadavatele:</w:t>
      </w:r>
      <w:r w:rsidRPr="00992238">
        <w:rPr>
          <w:sz w:val="24"/>
          <w:szCs w:val="24"/>
        </w:rPr>
        <w:tab/>
      </w:r>
      <w:r w:rsidRPr="00992238">
        <w:rPr>
          <w:sz w:val="24"/>
          <w:szCs w:val="24"/>
        </w:rPr>
        <w:tab/>
        <w:t>CZ00559539</w:t>
      </w:r>
    </w:p>
    <w:p w:rsidR="008D6423" w:rsidRDefault="008D6423" w:rsidP="008D6423">
      <w:pPr>
        <w:rPr>
          <w:sz w:val="24"/>
          <w:szCs w:val="24"/>
        </w:rPr>
      </w:pPr>
      <w:r>
        <w:rPr>
          <w:sz w:val="24"/>
          <w:szCs w:val="24"/>
        </w:rPr>
        <w:t>Sídlo zadavatele:</w:t>
      </w:r>
      <w:r>
        <w:rPr>
          <w:sz w:val="24"/>
          <w:szCs w:val="24"/>
        </w:rPr>
        <w:tab/>
      </w:r>
      <w:r>
        <w:rPr>
          <w:sz w:val="24"/>
          <w:szCs w:val="24"/>
        </w:rPr>
        <w:tab/>
        <w:t>Brandlova 32, 695 01 Hodonín</w:t>
      </w:r>
    </w:p>
    <w:p w:rsidR="008D6423" w:rsidRDefault="008D6423" w:rsidP="008D6423">
      <w:pPr>
        <w:rPr>
          <w:sz w:val="24"/>
          <w:szCs w:val="24"/>
        </w:rPr>
      </w:pPr>
      <w:r>
        <w:rPr>
          <w:sz w:val="24"/>
          <w:szCs w:val="24"/>
        </w:rPr>
        <w:t>Osoba oprávněná jednat za zadavatele</w:t>
      </w:r>
      <w:r w:rsidR="009523CA">
        <w:rPr>
          <w:sz w:val="24"/>
          <w:szCs w:val="24"/>
        </w:rPr>
        <w:t>:</w:t>
      </w:r>
      <w:r>
        <w:rPr>
          <w:sz w:val="24"/>
          <w:szCs w:val="24"/>
        </w:rPr>
        <w:tab/>
        <w:t>PaedDr. Ivo Kurz, ředitel školy</w:t>
      </w:r>
    </w:p>
    <w:p w:rsidR="008D6423" w:rsidRPr="008D6423" w:rsidRDefault="008D6423" w:rsidP="008D6423">
      <w:pPr>
        <w:rPr>
          <w:sz w:val="24"/>
          <w:szCs w:val="24"/>
        </w:rPr>
      </w:pPr>
      <w:r>
        <w:rPr>
          <w:sz w:val="24"/>
          <w:szCs w:val="24"/>
        </w:rPr>
        <w:t>Kontaktní osoba:</w:t>
      </w:r>
      <w:r>
        <w:rPr>
          <w:sz w:val="24"/>
          <w:szCs w:val="24"/>
        </w:rPr>
        <w:tab/>
      </w:r>
      <w:r>
        <w:rPr>
          <w:sz w:val="24"/>
          <w:szCs w:val="24"/>
        </w:rPr>
        <w:tab/>
      </w:r>
      <w:r>
        <w:rPr>
          <w:sz w:val="24"/>
          <w:szCs w:val="24"/>
        </w:rPr>
        <w:tab/>
      </w:r>
      <w:r>
        <w:rPr>
          <w:sz w:val="24"/>
          <w:szCs w:val="24"/>
        </w:rPr>
        <w:tab/>
        <w:t>PaedDr. Ivo Kurz, ředitel školy</w:t>
      </w:r>
    </w:p>
    <w:p w:rsidR="008D6423" w:rsidRDefault="008D6423" w:rsidP="008D6423">
      <w:pPr>
        <w:rPr>
          <w:sz w:val="24"/>
          <w:szCs w:val="24"/>
        </w:rPr>
      </w:pPr>
      <w:r>
        <w:rPr>
          <w:sz w:val="24"/>
          <w:szCs w:val="24"/>
        </w:rPr>
        <w:t>Telefon:</w:t>
      </w:r>
      <w:r>
        <w:rPr>
          <w:sz w:val="24"/>
          <w:szCs w:val="24"/>
        </w:rPr>
        <w:tab/>
      </w:r>
      <w:r>
        <w:rPr>
          <w:sz w:val="24"/>
          <w:szCs w:val="24"/>
        </w:rPr>
        <w:tab/>
      </w:r>
      <w:r>
        <w:rPr>
          <w:sz w:val="24"/>
          <w:szCs w:val="24"/>
        </w:rPr>
        <w:tab/>
        <w:t>724 110 574</w:t>
      </w:r>
    </w:p>
    <w:p w:rsidR="008D6423" w:rsidRPr="008D6423" w:rsidRDefault="008D6423" w:rsidP="008D6423">
      <w:pPr>
        <w:rPr>
          <w:sz w:val="24"/>
          <w:szCs w:val="24"/>
        </w:rPr>
      </w:pPr>
      <w:r>
        <w:rPr>
          <w:sz w:val="24"/>
          <w:szCs w:val="24"/>
        </w:rPr>
        <w:t>e-mail:</w:t>
      </w:r>
      <w:r>
        <w:rPr>
          <w:sz w:val="24"/>
          <w:szCs w:val="24"/>
        </w:rPr>
        <w:tab/>
      </w:r>
      <w:r>
        <w:rPr>
          <w:sz w:val="24"/>
          <w:szCs w:val="24"/>
        </w:rPr>
        <w:tab/>
      </w:r>
      <w:r>
        <w:rPr>
          <w:sz w:val="24"/>
          <w:szCs w:val="24"/>
        </w:rPr>
        <w:tab/>
      </w:r>
      <w:r>
        <w:rPr>
          <w:sz w:val="24"/>
          <w:szCs w:val="24"/>
        </w:rPr>
        <w:tab/>
        <w:t>kurz@prumyslovka.cz</w:t>
      </w:r>
    </w:p>
    <w:p w:rsidR="000B7CA7" w:rsidRPr="000B7CA7" w:rsidRDefault="000B7CA7" w:rsidP="00E82E8F">
      <w:pPr>
        <w:pStyle w:val="Odstavecseseznamem"/>
        <w:numPr>
          <w:ilvl w:val="0"/>
          <w:numId w:val="7"/>
        </w:numPr>
        <w:spacing w:before="120"/>
        <w:ind w:left="714" w:hanging="357"/>
        <w:rPr>
          <w:b/>
          <w:sz w:val="28"/>
          <w:szCs w:val="28"/>
          <w:u w:val="single"/>
        </w:rPr>
      </w:pPr>
      <w:r w:rsidRPr="000B7CA7">
        <w:rPr>
          <w:b/>
          <w:sz w:val="28"/>
          <w:szCs w:val="28"/>
          <w:u w:val="single"/>
        </w:rPr>
        <w:t>Předmět a popis zakázky</w:t>
      </w:r>
    </w:p>
    <w:p w:rsidR="00E82E8F" w:rsidRDefault="000B7CA7" w:rsidP="00C06432">
      <w:pPr>
        <w:spacing w:before="60"/>
        <w:jc w:val="both"/>
        <w:rPr>
          <w:sz w:val="24"/>
          <w:szCs w:val="24"/>
        </w:rPr>
      </w:pPr>
      <w:r w:rsidRPr="000B7CA7">
        <w:rPr>
          <w:sz w:val="24"/>
          <w:szCs w:val="24"/>
        </w:rPr>
        <w:t xml:space="preserve">Předmětem </w:t>
      </w:r>
      <w:r>
        <w:rPr>
          <w:sz w:val="24"/>
          <w:szCs w:val="24"/>
        </w:rPr>
        <w:t>zakázky je výběr dodavatele na dodávku PC, notebooků, monitorů, dataprojektorů níže uvedené specifikace, které budou použity v rámci projektu OP VK, název projektu Moderní škol</w:t>
      </w:r>
      <w:r w:rsidR="0009610D">
        <w:rPr>
          <w:sz w:val="24"/>
          <w:szCs w:val="24"/>
        </w:rPr>
        <w:t>a</w:t>
      </w:r>
      <w:r>
        <w:rPr>
          <w:sz w:val="24"/>
          <w:szCs w:val="24"/>
        </w:rPr>
        <w:t>, číslo projektu CZ.1.07/1.5.00/34.0169.</w:t>
      </w:r>
      <w:r w:rsidR="00E82E8F">
        <w:rPr>
          <w:sz w:val="24"/>
          <w:szCs w:val="24"/>
        </w:rPr>
        <w:t xml:space="preserve"> </w:t>
      </w:r>
    </w:p>
    <w:p w:rsidR="000B7CA7" w:rsidRDefault="000B7CA7" w:rsidP="00C06432">
      <w:pPr>
        <w:spacing w:before="60"/>
        <w:jc w:val="both"/>
        <w:rPr>
          <w:sz w:val="24"/>
          <w:szCs w:val="24"/>
        </w:rPr>
      </w:pPr>
      <w:r w:rsidRPr="008D20D4">
        <w:rPr>
          <w:sz w:val="24"/>
          <w:szCs w:val="24"/>
        </w:rPr>
        <w:t xml:space="preserve">Zakázka bude financována částečně z prostředků ESF a státního rozpočtu ČR (v souladu s rozhodnutím o poskytnutí dotace č. 5313/34/7.1.5./2012), částečně z prostředků školy. </w:t>
      </w:r>
      <w:r w:rsidR="00CC7C9D" w:rsidRPr="008D20D4">
        <w:rPr>
          <w:sz w:val="24"/>
          <w:szCs w:val="24"/>
        </w:rPr>
        <w:t>Z tohoto důvodu zadavatel požaduje, aby fakturace za předmět zakázky byla provedena ve dvou dílčích fakturách, přičemž si vyhrazuje právo stanovit výši úhrady na jednotlivých dílčích fakturách při</w:t>
      </w:r>
      <w:r w:rsidR="008D016D" w:rsidRPr="008D20D4">
        <w:rPr>
          <w:sz w:val="24"/>
          <w:szCs w:val="24"/>
        </w:rPr>
        <w:t> </w:t>
      </w:r>
      <w:r w:rsidR="00CC7C9D" w:rsidRPr="008D20D4">
        <w:rPr>
          <w:sz w:val="24"/>
          <w:szCs w:val="24"/>
        </w:rPr>
        <w:t>zachování celkové výše úhrady za veřejnou zakázk</w:t>
      </w:r>
      <w:r w:rsidR="008D20D4">
        <w:rPr>
          <w:sz w:val="24"/>
          <w:szCs w:val="24"/>
        </w:rPr>
        <w:t xml:space="preserve">u. </w:t>
      </w:r>
    </w:p>
    <w:p w:rsidR="00E82E8F" w:rsidRDefault="00E82E8F" w:rsidP="00C06432">
      <w:pPr>
        <w:spacing w:before="60"/>
        <w:jc w:val="both"/>
        <w:rPr>
          <w:sz w:val="24"/>
          <w:szCs w:val="24"/>
        </w:rPr>
      </w:pPr>
      <w:r>
        <w:rPr>
          <w:sz w:val="24"/>
          <w:szCs w:val="24"/>
        </w:rPr>
        <w:t>Předmět plnění veřejné zakázky obsahuje vždy samotný produkt, jeho příslušenství a související služby. Takto tvoří celek, jemuž bude odpovídat i cena nabídnutá uchazečem. Takový celek nesmí přesáhnout 39.999,- Kč vč. DPH.</w:t>
      </w:r>
    </w:p>
    <w:p w:rsidR="000B7CA7" w:rsidRPr="0000771C" w:rsidRDefault="000B7CA7" w:rsidP="00186AFD">
      <w:pPr>
        <w:pStyle w:val="Zkladntext"/>
        <w:spacing w:before="120"/>
        <w:rPr>
          <w:b/>
          <w:szCs w:val="24"/>
          <w:u w:val="single"/>
          <w:lang w:val="cs-CZ"/>
        </w:rPr>
      </w:pPr>
      <w:r w:rsidRPr="0000771C">
        <w:rPr>
          <w:b/>
          <w:szCs w:val="24"/>
          <w:u w:val="single"/>
          <w:lang w:val="cs-CZ"/>
        </w:rPr>
        <w:t>PC, operační systém, myš, klávesnice</w:t>
      </w:r>
      <w:r w:rsidRPr="0000771C">
        <w:rPr>
          <w:b/>
          <w:szCs w:val="24"/>
          <w:u w:val="single"/>
          <w:lang w:val="cs-CZ"/>
        </w:rPr>
        <w:tab/>
        <w:t>36 ks (celků)</w:t>
      </w:r>
    </w:p>
    <w:p w:rsidR="000B7CA7" w:rsidRPr="00B47199" w:rsidRDefault="000B7CA7" w:rsidP="000B7CA7">
      <w:pPr>
        <w:pStyle w:val="Prosttext"/>
        <w:ind w:left="1410" w:hanging="1410"/>
        <w:rPr>
          <w:rFonts w:ascii="Times New Roman" w:hAnsi="Times New Roman" w:cs="Times New Roman"/>
          <w:sz w:val="24"/>
          <w:szCs w:val="24"/>
        </w:rPr>
      </w:pPr>
      <w:r w:rsidRPr="00B47199">
        <w:rPr>
          <w:rFonts w:ascii="Times New Roman" w:hAnsi="Times New Roman" w:cs="Times New Roman"/>
          <w:sz w:val="24"/>
          <w:szCs w:val="24"/>
        </w:rPr>
        <w:t>CPU:</w:t>
      </w:r>
      <w:r>
        <w:rPr>
          <w:rFonts w:ascii="Times New Roman" w:hAnsi="Times New Roman" w:cs="Times New Roman"/>
          <w:sz w:val="24"/>
          <w:szCs w:val="24"/>
        </w:rPr>
        <w:tab/>
      </w:r>
      <w:r w:rsidR="00C47A2F">
        <w:rPr>
          <w:rFonts w:ascii="Times New Roman" w:hAnsi="Times New Roman" w:cs="Times New Roman"/>
          <w:sz w:val="24"/>
          <w:szCs w:val="24"/>
        </w:rPr>
        <w:tab/>
      </w:r>
      <w:r w:rsidR="00C47A2F">
        <w:rPr>
          <w:rFonts w:ascii="Times New Roman" w:hAnsi="Times New Roman" w:cs="Times New Roman"/>
          <w:sz w:val="24"/>
          <w:szCs w:val="24"/>
        </w:rPr>
        <w:tab/>
      </w:r>
      <w:r w:rsidRPr="00B47199">
        <w:rPr>
          <w:rFonts w:ascii="Times New Roman" w:hAnsi="Times New Roman" w:cs="Times New Roman"/>
          <w:sz w:val="24"/>
          <w:szCs w:val="24"/>
        </w:rPr>
        <w:t xml:space="preserve">výkon min. 9400 bodů </w:t>
      </w:r>
      <w:proofErr w:type="spellStart"/>
      <w:r w:rsidRPr="00B47199">
        <w:rPr>
          <w:rFonts w:ascii="Times New Roman" w:hAnsi="Times New Roman" w:cs="Times New Roman"/>
          <w:sz w:val="24"/>
          <w:szCs w:val="24"/>
        </w:rPr>
        <w:t>PassMark</w:t>
      </w:r>
      <w:proofErr w:type="spellEnd"/>
      <w:r w:rsidRPr="00B47199">
        <w:rPr>
          <w:rFonts w:ascii="Times New Roman" w:hAnsi="Times New Roman" w:cs="Times New Roman"/>
          <w:sz w:val="24"/>
          <w:szCs w:val="24"/>
        </w:rPr>
        <w:t xml:space="preserve"> – CPU </w:t>
      </w:r>
      <w:proofErr w:type="spellStart"/>
      <w:r w:rsidRPr="00B47199">
        <w:rPr>
          <w:rFonts w:ascii="Times New Roman" w:hAnsi="Times New Roman" w:cs="Times New Roman"/>
          <w:sz w:val="24"/>
          <w:szCs w:val="24"/>
        </w:rPr>
        <w:t>Mark</w:t>
      </w:r>
      <w:proofErr w:type="spellEnd"/>
    </w:p>
    <w:p w:rsidR="000B7CA7" w:rsidRPr="00B47199" w:rsidRDefault="000B7CA7" w:rsidP="000B7CA7">
      <w:pPr>
        <w:pStyle w:val="Prosttext"/>
        <w:rPr>
          <w:rFonts w:ascii="Times New Roman" w:hAnsi="Times New Roman" w:cs="Times New Roman"/>
          <w:sz w:val="24"/>
          <w:szCs w:val="24"/>
        </w:rPr>
      </w:pPr>
      <w:r w:rsidRPr="00B47199">
        <w:rPr>
          <w:rFonts w:ascii="Times New Roman" w:hAnsi="Times New Roman" w:cs="Times New Roman"/>
          <w:sz w:val="24"/>
          <w:szCs w:val="24"/>
        </w:rPr>
        <w:t>RAM:</w:t>
      </w:r>
      <w:r>
        <w:rPr>
          <w:rFonts w:ascii="Times New Roman" w:hAnsi="Times New Roman" w:cs="Times New Roman"/>
          <w:sz w:val="24"/>
          <w:szCs w:val="24"/>
        </w:rPr>
        <w:tab/>
      </w:r>
      <w:r>
        <w:rPr>
          <w:rFonts w:ascii="Times New Roman" w:hAnsi="Times New Roman" w:cs="Times New Roman"/>
          <w:sz w:val="24"/>
          <w:szCs w:val="24"/>
        </w:rPr>
        <w:tab/>
      </w:r>
      <w:r w:rsidR="00C47A2F">
        <w:rPr>
          <w:rFonts w:ascii="Times New Roman" w:hAnsi="Times New Roman" w:cs="Times New Roman"/>
          <w:sz w:val="24"/>
          <w:szCs w:val="24"/>
        </w:rPr>
        <w:tab/>
      </w:r>
      <w:r w:rsidRPr="00B47199">
        <w:rPr>
          <w:rFonts w:ascii="Times New Roman" w:hAnsi="Times New Roman" w:cs="Times New Roman"/>
          <w:sz w:val="24"/>
          <w:szCs w:val="24"/>
        </w:rPr>
        <w:t>16GB DDR3, 1600MHz, latence CAS 9, pasivní chladič</w:t>
      </w:r>
    </w:p>
    <w:p w:rsidR="000B7CA7" w:rsidRPr="00B47199" w:rsidRDefault="000B7CA7" w:rsidP="000B7CA7">
      <w:pPr>
        <w:pStyle w:val="Prosttext"/>
        <w:rPr>
          <w:rFonts w:ascii="Times New Roman" w:hAnsi="Times New Roman" w:cs="Times New Roman"/>
          <w:sz w:val="24"/>
          <w:szCs w:val="24"/>
        </w:rPr>
      </w:pPr>
      <w:r w:rsidRPr="00B47199">
        <w:rPr>
          <w:rFonts w:ascii="Times New Roman" w:hAnsi="Times New Roman" w:cs="Times New Roman"/>
          <w:sz w:val="24"/>
          <w:szCs w:val="24"/>
        </w:rPr>
        <w:t>VGA:</w:t>
      </w:r>
      <w:r>
        <w:rPr>
          <w:rFonts w:ascii="Times New Roman" w:hAnsi="Times New Roman" w:cs="Times New Roman"/>
          <w:sz w:val="24"/>
          <w:szCs w:val="24"/>
        </w:rPr>
        <w:tab/>
      </w:r>
      <w:r>
        <w:rPr>
          <w:rFonts w:ascii="Times New Roman" w:hAnsi="Times New Roman" w:cs="Times New Roman"/>
          <w:sz w:val="24"/>
          <w:szCs w:val="24"/>
        </w:rPr>
        <w:tab/>
      </w:r>
      <w:r w:rsidR="00C47A2F">
        <w:rPr>
          <w:rFonts w:ascii="Times New Roman" w:hAnsi="Times New Roman" w:cs="Times New Roman"/>
          <w:sz w:val="24"/>
          <w:szCs w:val="24"/>
        </w:rPr>
        <w:tab/>
      </w:r>
      <w:r w:rsidRPr="00B47199">
        <w:rPr>
          <w:rFonts w:ascii="Times New Roman" w:hAnsi="Times New Roman" w:cs="Times New Roman"/>
          <w:sz w:val="24"/>
          <w:szCs w:val="24"/>
        </w:rPr>
        <w:t>dedikovaná, min. 256Mbit, min. 1GB vlastní RAM</w:t>
      </w:r>
    </w:p>
    <w:p w:rsidR="000B7CA7" w:rsidRPr="00B47199" w:rsidRDefault="000B7CA7" w:rsidP="000B7CA7">
      <w:pPr>
        <w:pStyle w:val="Prosttext"/>
        <w:rPr>
          <w:rFonts w:ascii="Times New Roman" w:hAnsi="Times New Roman" w:cs="Times New Roman"/>
          <w:sz w:val="24"/>
          <w:szCs w:val="24"/>
        </w:rPr>
      </w:pPr>
      <w:r w:rsidRPr="00B47199">
        <w:rPr>
          <w:rFonts w:ascii="Times New Roman" w:hAnsi="Times New Roman" w:cs="Times New Roman"/>
          <w:sz w:val="24"/>
          <w:szCs w:val="24"/>
        </w:rPr>
        <w:t>Zdroj</w:t>
      </w:r>
      <w:r w:rsidR="00C47A2F">
        <w:rPr>
          <w:rFonts w:ascii="Times New Roman" w:hAnsi="Times New Roman" w:cs="Times New Roman"/>
          <w:sz w:val="24"/>
          <w:szCs w:val="24"/>
        </w:rPr>
        <w:t xml:space="preserve"> a skříň</w:t>
      </w:r>
      <w:r w:rsidRPr="00B47199">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sidR="00C47A2F">
        <w:rPr>
          <w:rFonts w:ascii="Times New Roman" w:hAnsi="Times New Roman" w:cs="Times New Roman"/>
          <w:sz w:val="24"/>
          <w:szCs w:val="24"/>
        </w:rPr>
        <w:t>vhodné ke zvoleným komponentům s důrazem a nízkou hlučnost</w:t>
      </w:r>
    </w:p>
    <w:p w:rsidR="000B7CA7" w:rsidRPr="00B47199" w:rsidRDefault="000B7CA7" w:rsidP="000B7CA7">
      <w:pPr>
        <w:pStyle w:val="Prosttext"/>
        <w:rPr>
          <w:rFonts w:ascii="Times New Roman" w:hAnsi="Times New Roman" w:cs="Times New Roman"/>
          <w:sz w:val="24"/>
          <w:szCs w:val="24"/>
        </w:rPr>
      </w:pPr>
      <w:r w:rsidRPr="00B47199">
        <w:rPr>
          <w:rFonts w:ascii="Times New Roman" w:hAnsi="Times New Roman" w:cs="Times New Roman"/>
          <w:sz w:val="24"/>
          <w:szCs w:val="24"/>
        </w:rPr>
        <w:t>MB:</w:t>
      </w:r>
      <w:r>
        <w:rPr>
          <w:rFonts w:ascii="Times New Roman" w:hAnsi="Times New Roman" w:cs="Times New Roman"/>
          <w:sz w:val="24"/>
          <w:szCs w:val="24"/>
        </w:rPr>
        <w:tab/>
      </w:r>
      <w:r>
        <w:rPr>
          <w:rFonts w:ascii="Times New Roman" w:hAnsi="Times New Roman" w:cs="Times New Roman"/>
          <w:sz w:val="24"/>
          <w:szCs w:val="24"/>
        </w:rPr>
        <w:tab/>
      </w:r>
      <w:r w:rsidR="00C47A2F">
        <w:rPr>
          <w:rFonts w:ascii="Times New Roman" w:hAnsi="Times New Roman" w:cs="Times New Roman"/>
          <w:sz w:val="24"/>
          <w:szCs w:val="24"/>
        </w:rPr>
        <w:tab/>
      </w:r>
      <w:r w:rsidRPr="00B47199">
        <w:rPr>
          <w:rFonts w:ascii="Times New Roman" w:hAnsi="Times New Roman" w:cs="Times New Roman"/>
          <w:sz w:val="24"/>
          <w:szCs w:val="24"/>
        </w:rPr>
        <w:t xml:space="preserve">integrovaná zvuková karta, 1 </w:t>
      </w:r>
      <w:proofErr w:type="spellStart"/>
      <w:r w:rsidRPr="00B47199">
        <w:rPr>
          <w:rFonts w:ascii="Times New Roman" w:hAnsi="Times New Roman" w:cs="Times New Roman"/>
          <w:sz w:val="24"/>
          <w:szCs w:val="24"/>
        </w:rPr>
        <w:t>Gbps</w:t>
      </w:r>
      <w:proofErr w:type="spellEnd"/>
      <w:r w:rsidRPr="00B47199">
        <w:rPr>
          <w:rFonts w:ascii="Times New Roman" w:hAnsi="Times New Roman" w:cs="Times New Roman"/>
          <w:sz w:val="24"/>
          <w:szCs w:val="24"/>
        </w:rPr>
        <w:t xml:space="preserve"> síťová karta, podpora klonování přes síť</w:t>
      </w:r>
    </w:p>
    <w:p w:rsidR="000B7CA7" w:rsidRDefault="000B7CA7" w:rsidP="00C47A2F">
      <w:pPr>
        <w:pStyle w:val="Prosttext"/>
        <w:ind w:left="2124" w:hanging="2124"/>
        <w:rPr>
          <w:rFonts w:ascii="Times New Roman" w:hAnsi="Times New Roman" w:cs="Times New Roman"/>
          <w:sz w:val="24"/>
          <w:szCs w:val="24"/>
        </w:rPr>
      </w:pPr>
      <w:r w:rsidRPr="00B47199">
        <w:rPr>
          <w:rFonts w:ascii="Times New Roman" w:hAnsi="Times New Roman" w:cs="Times New Roman"/>
          <w:sz w:val="24"/>
          <w:szCs w:val="24"/>
        </w:rPr>
        <w:t>HDD:</w:t>
      </w:r>
      <w:r>
        <w:rPr>
          <w:rFonts w:ascii="Times New Roman" w:hAnsi="Times New Roman" w:cs="Times New Roman"/>
          <w:sz w:val="24"/>
          <w:szCs w:val="24"/>
        </w:rPr>
        <w:tab/>
      </w:r>
      <w:r w:rsidRPr="00B47199">
        <w:rPr>
          <w:rFonts w:ascii="Times New Roman" w:hAnsi="Times New Roman" w:cs="Times New Roman"/>
          <w:sz w:val="24"/>
          <w:szCs w:val="24"/>
        </w:rPr>
        <w:t xml:space="preserve">min. 120 GB, SSD s rychlostí čtení a zápisu min. 500 </w:t>
      </w:r>
      <w:proofErr w:type="spellStart"/>
      <w:r w:rsidRPr="00B47199">
        <w:rPr>
          <w:rFonts w:ascii="Times New Roman" w:hAnsi="Times New Roman" w:cs="Times New Roman"/>
          <w:sz w:val="24"/>
          <w:szCs w:val="24"/>
        </w:rPr>
        <w:t>MBps</w:t>
      </w:r>
      <w:proofErr w:type="spellEnd"/>
      <w:r w:rsidRPr="00B47199">
        <w:rPr>
          <w:rFonts w:ascii="Times New Roman" w:hAnsi="Times New Roman" w:cs="Times New Roman"/>
          <w:sz w:val="24"/>
          <w:szCs w:val="24"/>
        </w:rPr>
        <w:t xml:space="preserve"> USB myš, USB klávesnice</w:t>
      </w:r>
    </w:p>
    <w:p w:rsidR="000B7CA7" w:rsidRDefault="000B7CA7" w:rsidP="000B7CA7">
      <w:pPr>
        <w:pStyle w:val="Prosttext"/>
        <w:ind w:left="1416" w:hanging="1416"/>
        <w:rPr>
          <w:rFonts w:ascii="Times New Roman" w:hAnsi="Times New Roman" w:cs="Times New Roman"/>
          <w:sz w:val="24"/>
          <w:szCs w:val="24"/>
        </w:rPr>
      </w:pPr>
      <w:r w:rsidRPr="00B47199">
        <w:rPr>
          <w:rFonts w:ascii="Times New Roman" w:hAnsi="Times New Roman" w:cs="Times New Roman"/>
          <w:sz w:val="24"/>
          <w:szCs w:val="24"/>
        </w:rPr>
        <w:t>Bez optické mechaniky</w:t>
      </w:r>
    </w:p>
    <w:p w:rsidR="000B7CA7" w:rsidRDefault="000B7CA7" w:rsidP="000B7CA7">
      <w:pPr>
        <w:pStyle w:val="Prosttext"/>
        <w:ind w:left="2124" w:hanging="2124"/>
        <w:rPr>
          <w:rFonts w:ascii="Times New Roman" w:hAnsi="Times New Roman" w:cs="Times New Roman"/>
          <w:sz w:val="24"/>
          <w:szCs w:val="24"/>
        </w:rPr>
      </w:pPr>
      <w:r w:rsidRPr="00B47199">
        <w:rPr>
          <w:rFonts w:ascii="Times New Roman" w:hAnsi="Times New Roman" w:cs="Times New Roman"/>
          <w:sz w:val="24"/>
          <w:szCs w:val="24"/>
        </w:rPr>
        <w:t>Operační systém:</w:t>
      </w:r>
      <w:r>
        <w:rPr>
          <w:rFonts w:ascii="Times New Roman" w:hAnsi="Times New Roman" w:cs="Times New Roman"/>
          <w:sz w:val="24"/>
          <w:szCs w:val="24"/>
        </w:rPr>
        <w:tab/>
      </w:r>
      <w:r w:rsidRPr="00B47199">
        <w:rPr>
          <w:rFonts w:ascii="Times New Roman" w:hAnsi="Times New Roman" w:cs="Times New Roman"/>
          <w:sz w:val="24"/>
          <w:szCs w:val="24"/>
        </w:rPr>
        <w:t xml:space="preserve">Licence OS vhodná pro použití jako podkladová licence pro upgrade na MS Windows Upgrade MVL v programu MS </w:t>
      </w:r>
      <w:proofErr w:type="spellStart"/>
      <w:r w:rsidRPr="00B47199">
        <w:rPr>
          <w:rFonts w:ascii="Times New Roman" w:hAnsi="Times New Roman" w:cs="Times New Roman"/>
          <w:sz w:val="24"/>
          <w:szCs w:val="24"/>
        </w:rPr>
        <w:t>School</w:t>
      </w:r>
      <w:proofErr w:type="spellEnd"/>
      <w:r w:rsidRPr="00B47199">
        <w:rPr>
          <w:rFonts w:ascii="Times New Roman" w:hAnsi="Times New Roman" w:cs="Times New Roman"/>
          <w:sz w:val="24"/>
          <w:szCs w:val="24"/>
        </w:rPr>
        <w:t xml:space="preserve"> </w:t>
      </w:r>
      <w:proofErr w:type="spellStart"/>
      <w:r w:rsidRPr="00B47199">
        <w:rPr>
          <w:rFonts w:ascii="Times New Roman" w:hAnsi="Times New Roman" w:cs="Times New Roman"/>
          <w:sz w:val="24"/>
          <w:szCs w:val="24"/>
        </w:rPr>
        <w:t>Agreement</w:t>
      </w:r>
      <w:proofErr w:type="spellEnd"/>
      <w:r w:rsidRPr="00B47199">
        <w:rPr>
          <w:rFonts w:ascii="Times New Roman" w:hAnsi="Times New Roman" w:cs="Times New Roman"/>
          <w:sz w:val="24"/>
          <w:szCs w:val="24"/>
        </w:rPr>
        <w:t>.</w:t>
      </w:r>
    </w:p>
    <w:p w:rsidR="00D3529A" w:rsidRPr="00FC23F8" w:rsidRDefault="00D3529A" w:rsidP="00D3529A">
      <w:pPr>
        <w:pStyle w:val="Prosttext"/>
        <w:rPr>
          <w:rFonts w:ascii="Times New Roman" w:hAnsi="Times New Roman" w:cs="Times New Roman"/>
          <w:i/>
          <w:sz w:val="22"/>
          <w:szCs w:val="22"/>
        </w:rPr>
      </w:pPr>
      <w:r w:rsidRPr="00FC23F8">
        <w:rPr>
          <w:rFonts w:ascii="Times New Roman" w:hAnsi="Times New Roman" w:cs="Times New Roman"/>
          <w:i/>
          <w:sz w:val="22"/>
          <w:szCs w:val="22"/>
        </w:rPr>
        <w:t>Zdůvodnění pro poptávku OS MS Windows:</w:t>
      </w:r>
    </w:p>
    <w:p w:rsidR="00D3529A" w:rsidRDefault="00D3529A" w:rsidP="00D3529A">
      <w:pPr>
        <w:pStyle w:val="Prosttext"/>
        <w:numPr>
          <w:ilvl w:val="0"/>
          <w:numId w:val="18"/>
        </w:numPr>
        <w:rPr>
          <w:rFonts w:ascii="Times New Roman" w:hAnsi="Times New Roman" w:cs="Times New Roman"/>
          <w:i/>
          <w:sz w:val="22"/>
          <w:szCs w:val="22"/>
        </w:rPr>
      </w:pPr>
      <w:r>
        <w:rPr>
          <w:rFonts w:ascii="Times New Roman" w:hAnsi="Times New Roman" w:cs="Times New Roman"/>
          <w:i/>
          <w:sz w:val="22"/>
          <w:szCs w:val="22"/>
        </w:rPr>
        <w:t xml:space="preserve">Jiné než výše  poptávané OS jsou nekompatibilní s některými aplikacemi </w:t>
      </w:r>
      <w:r w:rsidRPr="00FC23F8">
        <w:rPr>
          <w:rFonts w:ascii="Times New Roman" w:hAnsi="Times New Roman" w:cs="Times New Roman"/>
          <w:i/>
          <w:sz w:val="22"/>
          <w:szCs w:val="22"/>
        </w:rPr>
        <w:t xml:space="preserve">(např. </w:t>
      </w:r>
      <w:proofErr w:type="spellStart"/>
      <w:r w:rsidRPr="00FC23F8">
        <w:rPr>
          <w:rFonts w:ascii="Times New Roman" w:hAnsi="Times New Roman" w:cs="Times New Roman"/>
          <w:i/>
          <w:sz w:val="22"/>
          <w:szCs w:val="22"/>
        </w:rPr>
        <w:t>Photoshop</w:t>
      </w:r>
      <w:proofErr w:type="spellEnd"/>
      <w:r w:rsidRPr="00FC23F8">
        <w:rPr>
          <w:rFonts w:ascii="Times New Roman" w:hAnsi="Times New Roman" w:cs="Times New Roman"/>
          <w:i/>
          <w:sz w:val="22"/>
          <w:szCs w:val="22"/>
        </w:rPr>
        <w:t xml:space="preserve">..), které </w:t>
      </w:r>
      <w:r>
        <w:rPr>
          <w:rFonts w:ascii="Times New Roman" w:hAnsi="Times New Roman" w:cs="Times New Roman"/>
          <w:i/>
          <w:sz w:val="22"/>
          <w:szCs w:val="22"/>
        </w:rPr>
        <w:t xml:space="preserve">škola využívá a </w:t>
      </w:r>
      <w:r w:rsidRPr="00FC23F8">
        <w:rPr>
          <w:rFonts w:ascii="Times New Roman" w:hAnsi="Times New Roman" w:cs="Times New Roman"/>
          <w:i/>
          <w:sz w:val="22"/>
          <w:szCs w:val="22"/>
        </w:rPr>
        <w:t>nutně potřebuje využívat v souladu s platnými učebními dokument</w:t>
      </w:r>
      <w:r>
        <w:rPr>
          <w:rFonts w:ascii="Times New Roman" w:hAnsi="Times New Roman" w:cs="Times New Roman"/>
          <w:i/>
          <w:sz w:val="22"/>
          <w:szCs w:val="22"/>
        </w:rPr>
        <w:t>y. Zavedení jiných OS by působilo mimořádné potíže.</w:t>
      </w:r>
    </w:p>
    <w:p w:rsidR="00D3529A" w:rsidRPr="00FC23F8" w:rsidRDefault="00D3529A" w:rsidP="00D3529A">
      <w:pPr>
        <w:pStyle w:val="Prosttext"/>
        <w:numPr>
          <w:ilvl w:val="0"/>
          <w:numId w:val="18"/>
        </w:numPr>
        <w:rPr>
          <w:rFonts w:ascii="Times New Roman" w:hAnsi="Times New Roman" w:cs="Times New Roman"/>
          <w:i/>
          <w:sz w:val="22"/>
          <w:szCs w:val="22"/>
        </w:rPr>
      </w:pPr>
      <w:r w:rsidRPr="00FC23F8">
        <w:rPr>
          <w:rFonts w:ascii="Times New Roman" w:hAnsi="Times New Roman" w:cs="Times New Roman"/>
          <w:i/>
          <w:sz w:val="22"/>
          <w:szCs w:val="22"/>
        </w:rPr>
        <w:t xml:space="preserve">Finanční efektivita (v současnosti máme možnost bezplatného upgradu na vyšší verze s využitím MS </w:t>
      </w:r>
      <w:proofErr w:type="spellStart"/>
      <w:r w:rsidRPr="00FC23F8">
        <w:rPr>
          <w:rFonts w:ascii="Times New Roman" w:hAnsi="Times New Roman" w:cs="Times New Roman"/>
          <w:i/>
          <w:sz w:val="22"/>
          <w:szCs w:val="22"/>
        </w:rPr>
        <w:t>School</w:t>
      </w:r>
      <w:proofErr w:type="spellEnd"/>
      <w:r w:rsidRPr="00FC23F8">
        <w:rPr>
          <w:rFonts w:ascii="Times New Roman" w:hAnsi="Times New Roman" w:cs="Times New Roman"/>
          <w:i/>
          <w:sz w:val="22"/>
          <w:szCs w:val="22"/>
        </w:rPr>
        <w:t xml:space="preserve"> </w:t>
      </w:r>
      <w:proofErr w:type="spellStart"/>
      <w:r w:rsidRPr="00FC23F8">
        <w:rPr>
          <w:rFonts w:ascii="Times New Roman" w:hAnsi="Times New Roman" w:cs="Times New Roman"/>
          <w:i/>
          <w:sz w:val="22"/>
          <w:szCs w:val="22"/>
        </w:rPr>
        <w:t>Agreement</w:t>
      </w:r>
      <w:proofErr w:type="spellEnd"/>
      <w:r w:rsidRPr="00FC23F8">
        <w:rPr>
          <w:rFonts w:ascii="Times New Roman" w:hAnsi="Times New Roman" w:cs="Times New Roman"/>
          <w:i/>
          <w:sz w:val="22"/>
          <w:szCs w:val="22"/>
        </w:rPr>
        <w:t>, který máme předplacen)</w:t>
      </w:r>
    </w:p>
    <w:p w:rsidR="00D3529A" w:rsidRDefault="00D3529A" w:rsidP="00D3529A">
      <w:pPr>
        <w:pStyle w:val="Prosttext"/>
        <w:numPr>
          <w:ilvl w:val="0"/>
          <w:numId w:val="18"/>
        </w:numPr>
        <w:rPr>
          <w:rFonts w:ascii="Times New Roman" w:hAnsi="Times New Roman" w:cs="Times New Roman"/>
          <w:i/>
          <w:sz w:val="22"/>
          <w:szCs w:val="22"/>
        </w:rPr>
      </w:pPr>
      <w:r w:rsidRPr="00FC23F8">
        <w:rPr>
          <w:rFonts w:ascii="Times New Roman" w:hAnsi="Times New Roman" w:cs="Times New Roman"/>
          <w:i/>
          <w:sz w:val="22"/>
          <w:szCs w:val="22"/>
        </w:rPr>
        <w:t>Všichni ped</w:t>
      </w:r>
      <w:r>
        <w:rPr>
          <w:rFonts w:ascii="Times New Roman" w:hAnsi="Times New Roman" w:cs="Times New Roman"/>
          <w:i/>
          <w:sz w:val="22"/>
          <w:szCs w:val="22"/>
        </w:rPr>
        <w:t xml:space="preserve">agogičtí </w:t>
      </w:r>
      <w:r w:rsidRPr="00FC23F8">
        <w:rPr>
          <w:rFonts w:ascii="Times New Roman" w:hAnsi="Times New Roman" w:cs="Times New Roman"/>
          <w:i/>
          <w:sz w:val="22"/>
          <w:szCs w:val="22"/>
        </w:rPr>
        <w:t>pracovníci byli proškolení na OS MS Windows, v případě přechodu na jiný OS bychom museli znovu přeškolit, což by bylo finančně, časově i organizačně náročné</w:t>
      </w:r>
      <w:r>
        <w:rPr>
          <w:rFonts w:ascii="Times New Roman" w:hAnsi="Times New Roman" w:cs="Times New Roman"/>
          <w:i/>
          <w:sz w:val="22"/>
          <w:szCs w:val="22"/>
        </w:rPr>
        <w:t xml:space="preserve"> a působilo by to mimořádné potíže</w:t>
      </w:r>
      <w:r w:rsidRPr="00FC23F8">
        <w:rPr>
          <w:rFonts w:ascii="Times New Roman" w:hAnsi="Times New Roman" w:cs="Times New Roman"/>
          <w:i/>
          <w:sz w:val="22"/>
          <w:szCs w:val="22"/>
        </w:rPr>
        <w:t>.</w:t>
      </w:r>
    </w:p>
    <w:p w:rsidR="00F146DF" w:rsidRDefault="00F146DF" w:rsidP="00F146DF">
      <w:pPr>
        <w:pStyle w:val="Prosttext"/>
        <w:rPr>
          <w:rFonts w:ascii="Times New Roman" w:hAnsi="Times New Roman" w:cs="Times New Roman"/>
          <w:i/>
          <w:sz w:val="22"/>
          <w:szCs w:val="22"/>
        </w:rPr>
      </w:pPr>
    </w:p>
    <w:p w:rsidR="008D20D4" w:rsidRDefault="008D20D4" w:rsidP="00F146DF">
      <w:pPr>
        <w:pStyle w:val="Prosttext"/>
        <w:rPr>
          <w:rFonts w:ascii="Times New Roman" w:hAnsi="Times New Roman" w:cs="Times New Roman"/>
          <w:i/>
          <w:sz w:val="22"/>
          <w:szCs w:val="22"/>
        </w:rPr>
      </w:pPr>
    </w:p>
    <w:p w:rsidR="008D20D4" w:rsidRDefault="008D20D4" w:rsidP="00F146DF">
      <w:pPr>
        <w:pStyle w:val="Prosttext"/>
        <w:rPr>
          <w:rFonts w:ascii="Times New Roman" w:hAnsi="Times New Roman" w:cs="Times New Roman"/>
          <w:i/>
          <w:sz w:val="22"/>
          <w:szCs w:val="22"/>
        </w:rPr>
      </w:pPr>
    </w:p>
    <w:p w:rsidR="000B7CA7" w:rsidRPr="0000771C" w:rsidRDefault="000B7CA7" w:rsidP="008D20D4">
      <w:pPr>
        <w:pStyle w:val="Prosttext"/>
        <w:rPr>
          <w:rFonts w:ascii="Times New Roman" w:hAnsi="Times New Roman" w:cs="Times New Roman"/>
          <w:b/>
          <w:sz w:val="24"/>
          <w:szCs w:val="24"/>
          <w:u w:val="single"/>
        </w:rPr>
      </w:pPr>
      <w:r w:rsidRPr="0000771C">
        <w:rPr>
          <w:rFonts w:ascii="Times New Roman" w:hAnsi="Times New Roman" w:cs="Times New Roman"/>
          <w:b/>
          <w:sz w:val="24"/>
          <w:szCs w:val="24"/>
          <w:u w:val="single"/>
        </w:rPr>
        <w:lastRenderedPageBreak/>
        <w:t xml:space="preserve">Monitory </w:t>
      </w:r>
      <w:r w:rsidRPr="0000771C">
        <w:rPr>
          <w:rFonts w:ascii="Times New Roman" w:hAnsi="Times New Roman" w:cs="Times New Roman"/>
          <w:b/>
          <w:sz w:val="24"/>
          <w:szCs w:val="24"/>
          <w:u w:val="single"/>
        </w:rPr>
        <w:tab/>
        <w:t>17 ks</w:t>
      </w:r>
    </w:p>
    <w:p w:rsidR="000B7CA7" w:rsidRDefault="000B7CA7" w:rsidP="000B7CA7">
      <w:pPr>
        <w:pStyle w:val="Prosttext"/>
        <w:rPr>
          <w:rFonts w:ascii="Times New Roman" w:hAnsi="Times New Roman" w:cs="Times New Roman"/>
          <w:sz w:val="24"/>
          <w:szCs w:val="24"/>
        </w:rPr>
      </w:pPr>
      <w:r w:rsidRPr="00B47199">
        <w:rPr>
          <w:rFonts w:ascii="Times New Roman" w:hAnsi="Times New Roman" w:cs="Times New Roman"/>
          <w:sz w:val="24"/>
          <w:szCs w:val="24"/>
        </w:rPr>
        <w:t>Velikost</w:t>
      </w:r>
      <w:r>
        <w:rPr>
          <w:rFonts w:ascii="Times New Roman" w:hAnsi="Times New Roman" w:cs="Times New Roman"/>
          <w:sz w:val="24"/>
          <w:szCs w:val="24"/>
        </w:rPr>
        <w:tab/>
      </w:r>
      <w:r>
        <w:rPr>
          <w:rFonts w:ascii="Times New Roman" w:hAnsi="Times New Roman" w:cs="Times New Roman"/>
          <w:sz w:val="24"/>
          <w:szCs w:val="24"/>
        </w:rPr>
        <w:tab/>
      </w:r>
      <w:r w:rsidRPr="00B47199">
        <w:rPr>
          <w:rFonts w:ascii="Times New Roman" w:hAnsi="Times New Roman" w:cs="Times New Roman"/>
          <w:sz w:val="24"/>
          <w:szCs w:val="24"/>
        </w:rPr>
        <w:t>24"</w:t>
      </w:r>
    </w:p>
    <w:p w:rsidR="000B7CA7" w:rsidRDefault="000B7CA7" w:rsidP="000B7CA7">
      <w:pPr>
        <w:pStyle w:val="Prosttext"/>
        <w:rPr>
          <w:rFonts w:ascii="Times New Roman" w:hAnsi="Times New Roman" w:cs="Times New Roman"/>
          <w:sz w:val="24"/>
          <w:szCs w:val="24"/>
        </w:rPr>
      </w:pPr>
      <w:r w:rsidRPr="00B47199">
        <w:rPr>
          <w:rFonts w:ascii="Times New Roman" w:hAnsi="Times New Roman" w:cs="Times New Roman"/>
          <w:sz w:val="24"/>
          <w:szCs w:val="24"/>
        </w:rPr>
        <w:t xml:space="preserve">rozlišení </w:t>
      </w:r>
      <w:r>
        <w:rPr>
          <w:rFonts w:ascii="Times New Roman" w:hAnsi="Times New Roman" w:cs="Times New Roman"/>
          <w:sz w:val="24"/>
          <w:szCs w:val="24"/>
        </w:rPr>
        <w:tab/>
      </w:r>
      <w:r>
        <w:rPr>
          <w:rFonts w:ascii="Times New Roman" w:hAnsi="Times New Roman" w:cs="Times New Roman"/>
          <w:sz w:val="24"/>
          <w:szCs w:val="24"/>
        </w:rPr>
        <w:tab/>
      </w:r>
      <w:r w:rsidRPr="00B47199">
        <w:rPr>
          <w:rFonts w:ascii="Times New Roman" w:hAnsi="Times New Roman" w:cs="Times New Roman"/>
          <w:sz w:val="24"/>
          <w:szCs w:val="24"/>
        </w:rPr>
        <w:t>1920x1080</w:t>
      </w:r>
    </w:p>
    <w:p w:rsidR="000B7CA7" w:rsidRDefault="000B7CA7" w:rsidP="000B7CA7">
      <w:pPr>
        <w:pStyle w:val="Prosttext"/>
        <w:rPr>
          <w:rFonts w:ascii="Times New Roman" w:hAnsi="Times New Roman" w:cs="Times New Roman"/>
          <w:sz w:val="24"/>
          <w:szCs w:val="24"/>
        </w:rPr>
      </w:pPr>
      <w:r w:rsidRPr="00B47199">
        <w:rPr>
          <w:rFonts w:ascii="Times New Roman" w:hAnsi="Times New Roman" w:cs="Times New Roman"/>
          <w:sz w:val="24"/>
          <w:szCs w:val="24"/>
        </w:rPr>
        <w:t xml:space="preserve">port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B47199">
        <w:rPr>
          <w:rFonts w:ascii="Times New Roman" w:hAnsi="Times New Roman" w:cs="Times New Roman"/>
          <w:sz w:val="24"/>
          <w:szCs w:val="24"/>
        </w:rPr>
        <w:t>DVI-D</w:t>
      </w:r>
    </w:p>
    <w:p w:rsidR="000B7CA7" w:rsidRDefault="000B7CA7" w:rsidP="000B7CA7">
      <w:pPr>
        <w:pStyle w:val="Prosttext"/>
        <w:rPr>
          <w:rFonts w:ascii="Times New Roman" w:hAnsi="Times New Roman" w:cs="Times New Roman"/>
          <w:sz w:val="24"/>
          <w:szCs w:val="24"/>
        </w:rPr>
      </w:pPr>
      <w:r w:rsidRPr="00B47199">
        <w:rPr>
          <w:rFonts w:ascii="Times New Roman" w:hAnsi="Times New Roman" w:cs="Times New Roman"/>
          <w:sz w:val="24"/>
          <w:szCs w:val="24"/>
        </w:rPr>
        <w:t>jas min.</w:t>
      </w:r>
      <w:r>
        <w:rPr>
          <w:rFonts w:ascii="Times New Roman" w:hAnsi="Times New Roman" w:cs="Times New Roman"/>
          <w:sz w:val="24"/>
          <w:szCs w:val="24"/>
        </w:rPr>
        <w:tab/>
      </w:r>
      <w:r>
        <w:rPr>
          <w:rFonts w:ascii="Times New Roman" w:hAnsi="Times New Roman" w:cs="Times New Roman"/>
          <w:sz w:val="24"/>
          <w:szCs w:val="24"/>
        </w:rPr>
        <w:tab/>
      </w:r>
      <w:r w:rsidRPr="00B47199">
        <w:rPr>
          <w:rFonts w:ascii="Times New Roman" w:hAnsi="Times New Roman" w:cs="Times New Roman"/>
          <w:sz w:val="24"/>
          <w:szCs w:val="24"/>
        </w:rPr>
        <w:t>250</w:t>
      </w:r>
    </w:p>
    <w:p w:rsidR="000B7CA7" w:rsidRDefault="000B7CA7" w:rsidP="000B7CA7">
      <w:pPr>
        <w:pStyle w:val="Prosttext"/>
        <w:rPr>
          <w:rFonts w:ascii="Times New Roman" w:hAnsi="Times New Roman" w:cs="Times New Roman"/>
          <w:sz w:val="24"/>
          <w:szCs w:val="24"/>
        </w:rPr>
      </w:pPr>
      <w:r w:rsidRPr="00B47199">
        <w:rPr>
          <w:rFonts w:ascii="Times New Roman" w:hAnsi="Times New Roman" w:cs="Times New Roman"/>
          <w:sz w:val="24"/>
          <w:szCs w:val="24"/>
        </w:rPr>
        <w:t>kontrastní poměr</w:t>
      </w:r>
      <w:r>
        <w:rPr>
          <w:rFonts w:ascii="Times New Roman" w:hAnsi="Times New Roman" w:cs="Times New Roman"/>
          <w:sz w:val="24"/>
          <w:szCs w:val="24"/>
        </w:rPr>
        <w:tab/>
      </w:r>
      <w:r w:rsidRPr="00B47199">
        <w:rPr>
          <w:rFonts w:ascii="Times New Roman" w:hAnsi="Times New Roman" w:cs="Times New Roman"/>
          <w:sz w:val="24"/>
          <w:szCs w:val="24"/>
        </w:rPr>
        <w:t>min. 1000:1 statický</w:t>
      </w:r>
    </w:p>
    <w:p w:rsidR="000B7CA7" w:rsidRDefault="000B7CA7" w:rsidP="000B7CA7">
      <w:pPr>
        <w:pStyle w:val="Prosttext"/>
        <w:rPr>
          <w:rFonts w:ascii="Times New Roman" w:hAnsi="Times New Roman" w:cs="Times New Roman"/>
          <w:sz w:val="24"/>
          <w:szCs w:val="24"/>
        </w:rPr>
      </w:pPr>
      <w:r w:rsidRPr="00B47199">
        <w:rPr>
          <w:rFonts w:ascii="Times New Roman" w:hAnsi="Times New Roman" w:cs="Times New Roman"/>
          <w:sz w:val="24"/>
          <w:szCs w:val="24"/>
        </w:rPr>
        <w:t>odezva max.</w:t>
      </w:r>
      <w:r>
        <w:rPr>
          <w:rFonts w:ascii="Times New Roman" w:hAnsi="Times New Roman" w:cs="Times New Roman"/>
          <w:sz w:val="24"/>
          <w:szCs w:val="24"/>
        </w:rPr>
        <w:tab/>
      </w:r>
      <w:r>
        <w:rPr>
          <w:rFonts w:ascii="Times New Roman" w:hAnsi="Times New Roman" w:cs="Times New Roman"/>
          <w:sz w:val="24"/>
          <w:szCs w:val="24"/>
        </w:rPr>
        <w:tab/>
      </w:r>
      <w:r w:rsidRPr="00B47199">
        <w:rPr>
          <w:rFonts w:ascii="Times New Roman" w:hAnsi="Times New Roman" w:cs="Times New Roman"/>
          <w:sz w:val="24"/>
          <w:szCs w:val="24"/>
        </w:rPr>
        <w:t>5ms</w:t>
      </w:r>
    </w:p>
    <w:p w:rsidR="000B7CA7" w:rsidRDefault="000B7CA7" w:rsidP="000B7CA7">
      <w:pPr>
        <w:pStyle w:val="Prosttext"/>
        <w:rPr>
          <w:rFonts w:ascii="Times New Roman" w:hAnsi="Times New Roman" w:cs="Times New Roman"/>
          <w:sz w:val="24"/>
          <w:szCs w:val="24"/>
        </w:rPr>
      </w:pPr>
      <w:r w:rsidRPr="00B47199">
        <w:rPr>
          <w:rFonts w:ascii="Times New Roman" w:hAnsi="Times New Roman" w:cs="Times New Roman"/>
          <w:sz w:val="24"/>
          <w:szCs w:val="24"/>
        </w:rPr>
        <w:t>matný povrch displeje</w:t>
      </w:r>
    </w:p>
    <w:p w:rsidR="000B7CA7" w:rsidRPr="0000771C" w:rsidRDefault="000B7CA7" w:rsidP="00186AFD">
      <w:pPr>
        <w:pStyle w:val="Prosttext"/>
        <w:spacing w:before="120"/>
        <w:rPr>
          <w:rFonts w:ascii="Times New Roman" w:hAnsi="Times New Roman" w:cs="Times New Roman"/>
          <w:b/>
          <w:sz w:val="24"/>
          <w:szCs w:val="24"/>
          <w:u w:val="single"/>
        </w:rPr>
      </w:pPr>
      <w:r w:rsidRPr="0000771C">
        <w:rPr>
          <w:rFonts w:ascii="Times New Roman" w:hAnsi="Times New Roman" w:cs="Times New Roman"/>
          <w:b/>
          <w:sz w:val="24"/>
          <w:szCs w:val="24"/>
          <w:u w:val="single"/>
        </w:rPr>
        <w:t>Dataprojektory I</w:t>
      </w:r>
      <w:r w:rsidRPr="0000771C">
        <w:rPr>
          <w:rFonts w:ascii="Times New Roman" w:hAnsi="Times New Roman" w:cs="Times New Roman"/>
          <w:b/>
          <w:sz w:val="24"/>
          <w:szCs w:val="24"/>
          <w:u w:val="single"/>
        </w:rPr>
        <w:tab/>
      </w:r>
      <w:r w:rsidR="00F146DF">
        <w:rPr>
          <w:rFonts w:ascii="Times New Roman" w:hAnsi="Times New Roman" w:cs="Times New Roman"/>
          <w:b/>
          <w:sz w:val="24"/>
          <w:szCs w:val="24"/>
          <w:u w:val="single"/>
        </w:rPr>
        <w:t xml:space="preserve"> </w:t>
      </w:r>
      <w:r w:rsidRPr="0000771C">
        <w:rPr>
          <w:rFonts w:ascii="Times New Roman" w:hAnsi="Times New Roman" w:cs="Times New Roman"/>
          <w:b/>
          <w:sz w:val="24"/>
          <w:szCs w:val="24"/>
          <w:u w:val="single"/>
        </w:rPr>
        <w:t>do tříd</w:t>
      </w:r>
      <w:r w:rsidRPr="0000771C">
        <w:rPr>
          <w:rFonts w:ascii="Times New Roman" w:hAnsi="Times New Roman" w:cs="Times New Roman"/>
          <w:b/>
          <w:sz w:val="24"/>
          <w:szCs w:val="24"/>
          <w:u w:val="single"/>
        </w:rPr>
        <w:tab/>
      </w:r>
      <w:r w:rsidRPr="0000771C">
        <w:rPr>
          <w:rFonts w:ascii="Times New Roman" w:hAnsi="Times New Roman" w:cs="Times New Roman"/>
          <w:b/>
          <w:sz w:val="24"/>
          <w:szCs w:val="24"/>
          <w:u w:val="single"/>
        </w:rPr>
        <w:tab/>
      </w:r>
      <w:r w:rsidRPr="0000771C">
        <w:rPr>
          <w:rFonts w:ascii="Times New Roman" w:hAnsi="Times New Roman" w:cs="Times New Roman"/>
          <w:b/>
          <w:sz w:val="24"/>
          <w:szCs w:val="24"/>
          <w:u w:val="single"/>
        </w:rPr>
        <w:tab/>
      </w:r>
      <w:r w:rsidRPr="0000771C">
        <w:rPr>
          <w:rFonts w:ascii="Times New Roman" w:hAnsi="Times New Roman" w:cs="Times New Roman"/>
          <w:b/>
          <w:sz w:val="24"/>
          <w:szCs w:val="24"/>
          <w:u w:val="single"/>
        </w:rPr>
        <w:tab/>
        <w:t>3 ks</w:t>
      </w:r>
    </w:p>
    <w:p w:rsidR="000B7CA7" w:rsidRDefault="000B7CA7" w:rsidP="000B7CA7">
      <w:pPr>
        <w:pStyle w:val="Prosttext"/>
        <w:rPr>
          <w:rFonts w:ascii="Times New Roman" w:hAnsi="Times New Roman" w:cs="Times New Roman"/>
          <w:sz w:val="24"/>
          <w:szCs w:val="24"/>
        </w:rPr>
      </w:pPr>
      <w:r w:rsidRPr="00B47199">
        <w:rPr>
          <w:rFonts w:ascii="Times New Roman" w:hAnsi="Times New Roman" w:cs="Times New Roman"/>
          <w:sz w:val="24"/>
          <w:szCs w:val="24"/>
        </w:rPr>
        <w:t>Nativní rozlišení</w:t>
      </w:r>
      <w:r>
        <w:rPr>
          <w:rFonts w:ascii="Times New Roman" w:hAnsi="Times New Roman" w:cs="Times New Roman"/>
          <w:sz w:val="24"/>
          <w:szCs w:val="24"/>
        </w:rPr>
        <w:tab/>
      </w:r>
      <w:r>
        <w:rPr>
          <w:rFonts w:ascii="Times New Roman" w:hAnsi="Times New Roman" w:cs="Times New Roman"/>
          <w:sz w:val="24"/>
          <w:szCs w:val="24"/>
        </w:rPr>
        <w:tab/>
      </w:r>
      <w:r w:rsidRPr="00B47199">
        <w:rPr>
          <w:rFonts w:ascii="Times New Roman" w:hAnsi="Times New Roman" w:cs="Times New Roman"/>
          <w:sz w:val="24"/>
          <w:szCs w:val="24"/>
        </w:rPr>
        <w:t>1280x800</w:t>
      </w:r>
    </w:p>
    <w:p w:rsidR="000B7CA7" w:rsidRPr="00B47199" w:rsidRDefault="000B7CA7" w:rsidP="000B7CA7">
      <w:pPr>
        <w:pStyle w:val="Prosttext"/>
        <w:rPr>
          <w:rFonts w:ascii="Times New Roman" w:hAnsi="Times New Roman" w:cs="Times New Roman"/>
          <w:sz w:val="24"/>
          <w:szCs w:val="24"/>
        </w:rPr>
      </w:pPr>
      <w:r w:rsidRPr="00B47199">
        <w:rPr>
          <w:rFonts w:ascii="Times New Roman" w:hAnsi="Times New Roman" w:cs="Times New Roman"/>
          <w:sz w:val="24"/>
          <w:szCs w:val="24"/>
        </w:rPr>
        <w:t>svítivost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B47199">
        <w:rPr>
          <w:rFonts w:ascii="Times New Roman" w:hAnsi="Times New Roman" w:cs="Times New Roman"/>
          <w:sz w:val="24"/>
          <w:szCs w:val="24"/>
        </w:rPr>
        <w:t xml:space="preserve"> min. 3000 ANSI lumenů</w:t>
      </w:r>
    </w:p>
    <w:p w:rsidR="000B7CA7" w:rsidRDefault="000B7CA7" w:rsidP="000B7CA7">
      <w:pPr>
        <w:pStyle w:val="Prosttext"/>
        <w:rPr>
          <w:rFonts w:ascii="Times New Roman" w:hAnsi="Times New Roman" w:cs="Times New Roman"/>
          <w:sz w:val="24"/>
          <w:szCs w:val="24"/>
        </w:rPr>
      </w:pPr>
      <w:r w:rsidRPr="00B47199">
        <w:rPr>
          <w:rFonts w:ascii="Times New Roman" w:hAnsi="Times New Roman" w:cs="Times New Roman"/>
          <w:sz w:val="24"/>
          <w:szCs w:val="24"/>
        </w:rPr>
        <w:t>minimální životnost lampy</w:t>
      </w:r>
      <w:r>
        <w:rPr>
          <w:rFonts w:ascii="Times New Roman" w:hAnsi="Times New Roman" w:cs="Times New Roman"/>
          <w:sz w:val="24"/>
          <w:szCs w:val="24"/>
        </w:rPr>
        <w:tab/>
      </w:r>
      <w:r w:rsidRPr="00B47199">
        <w:rPr>
          <w:rFonts w:ascii="Times New Roman" w:hAnsi="Times New Roman" w:cs="Times New Roman"/>
          <w:sz w:val="24"/>
          <w:szCs w:val="24"/>
        </w:rPr>
        <w:t>3000 hodin</w:t>
      </w:r>
    </w:p>
    <w:p w:rsidR="000B7CA7" w:rsidRPr="0000771C" w:rsidRDefault="000B7CA7" w:rsidP="00186AFD">
      <w:pPr>
        <w:pStyle w:val="Prosttext"/>
        <w:spacing w:before="120"/>
        <w:rPr>
          <w:rFonts w:ascii="Times New Roman" w:hAnsi="Times New Roman" w:cs="Times New Roman"/>
          <w:b/>
          <w:sz w:val="24"/>
          <w:szCs w:val="24"/>
          <w:u w:val="single"/>
        </w:rPr>
      </w:pPr>
      <w:r w:rsidRPr="0000771C">
        <w:rPr>
          <w:rFonts w:ascii="Times New Roman" w:hAnsi="Times New Roman" w:cs="Times New Roman"/>
          <w:b/>
          <w:sz w:val="24"/>
          <w:szCs w:val="24"/>
          <w:u w:val="single"/>
        </w:rPr>
        <w:t>Dataprojektory II</w:t>
      </w:r>
      <w:r w:rsidRPr="0000771C">
        <w:rPr>
          <w:rFonts w:ascii="Times New Roman" w:hAnsi="Times New Roman" w:cs="Times New Roman"/>
          <w:b/>
          <w:sz w:val="24"/>
          <w:szCs w:val="24"/>
          <w:u w:val="single"/>
        </w:rPr>
        <w:tab/>
        <w:t>do odborných učeben VYT</w:t>
      </w:r>
      <w:r w:rsidRPr="0000771C">
        <w:rPr>
          <w:rFonts w:ascii="Times New Roman" w:hAnsi="Times New Roman" w:cs="Times New Roman"/>
          <w:b/>
          <w:sz w:val="24"/>
          <w:szCs w:val="24"/>
          <w:u w:val="single"/>
        </w:rPr>
        <w:tab/>
      </w:r>
      <w:r w:rsidRPr="0000771C">
        <w:rPr>
          <w:rFonts w:ascii="Times New Roman" w:hAnsi="Times New Roman" w:cs="Times New Roman"/>
          <w:b/>
          <w:sz w:val="24"/>
          <w:szCs w:val="24"/>
          <w:u w:val="single"/>
        </w:rPr>
        <w:tab/>
        <w:t>3 ks</w:t>
      </w:r>
    </w:p>
    <w:p w:rsidR="000B7CA7" w:rsidRDefault="000B7CA7" w:rsidP="000B7CA7">
      <w:pPr>
        <w:pStyle w:val="Prosttext"/>
        <w:rPr>
          <w:rFonts w:ascii="Times New Roman" w:hAnsi="Times New Roman" w:cs="Times New Roman"/>
          <w:sz w:val="24"/>
          <w:szCs w:val="24"/>
        </w:rPr>
      </w:pPr>
      <w:r w:rsidRPr="00B47199">
        <w:rPr>
          <w:rFonts w:ascii="Times New Roman" w:hAnsi="Times New Roman" w:cs="Times New Roman"/>
          <w:sz w:val="24"/>
          <w:szCs w:val="24"/>
        </w:rPr>
        <w:t>Nativní rozlišení</w:t>
      </w:r>
      <w:r>
        <w:rPr>
          <w:rFonts w:ascii="Times New Roman" w:hAnsi="Times New Roman" w:cs="Times New Roman"/>
          <w:sz w:val="24"/>
          <w:szCs w:val="24"/>
        </w:rPr>
        <w:tab/>
      </w:r>
      <w:r>
        <w:rPr>
          <w:rFonts w:ascii="Times New Roman" w:hAnsi="Times New Roman" w:cs="Times New Roman"/>
          <w:sz w:val="24"/>
          <w:szCs w:val="24"/>
        </w:rPr>
        <w:tab/>
      </w:r>
      <w:r w:rsidRPr="00B47199">
        <w:rPr>
          <w:rFonts w:ascii="Times New Roman" w:hAnsi="Times New Roman" w:cs="Times New Roman"/>
          <w:sz w:val="24"/>
          <w:szCs w:val="24"/>
        </w:rPr>
        <w:t>1920x1080</w:t>
      </w:r>
    </w:p>
    <w:p w:rsidR="000B7CA7" w:rsidRDefault="000B7CA7" w:rsidP="000B7CA7">
      <w:pPr>
        <w:pStyle w:val="Prosttext"/>
        <w:rPr>
          <w:rFonts w:ascii="Times New Roman" w:hAnsi="Times New Roman" w:cs="Times New Roman"/>
          <w:sz w:val="24"/>
          <w:szCs w:val="24"/>
        </w:rPr>
      </w:pPr>
      <w:r w:rsidRPr="00B47199">
        <w:rPr>
          <w:rFonts w:ascii="Times New Roman" w:hAnsi="Times New Roman" w:cs="Times New Roman"/>
          <w:sz w:val="24"/>
          <w:szCs w:val="24"/>
        </w:rPr>
        <w:t>svítivost min.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B47199">
        <w:rPr>
          <w:rFonts w:ascii="Times New Roman" w:hAnsi="Times New Roman" w:cs="Times New Roman"/>
          <w:sz w:val="24"/>
          <w:szCs w:val="24"/>
        </w:rPr>
        <w:t>3000 ANSI lumenů</w:t>
      </w:r>
    </w:p>
    <w:p w:rsidR="000B7CA7" w:rsidRPr="0000771C" w:rsidRDefault="000B7CA7" w:rsidP="000B7CA7">
      <w:pPr>
        <w:pStyle w:val="Prosttext"/>
        <w:spacing w:before="120"/>
        <w:rPr>
          <w:rFonts w:ascii="Times New Roman" w:hAnsi="Times New Roman" w:cs="Times New Roman"/>
          <w:b/>
          <w:sz w:val="24"/>
          <w:szCs w:val="24"/>
          <w:u w:val="single"/>
        </w:rPr>
      </w:pPr>
      <w:r w:rsidRPr="0000771C">
        <w:rPr>
          <w:rFonts w:ascii="Times New Roman" w:hAnsi="Times New Roman" w:cs="Times New Roman"/>
          <w:b/>
          <w:sz w:val="24"/>
          <w:szCs w:val="24"/>
          <w:u w:val="single"/>
        </w:rPr>
        <w:t>Notebooky</w:t>
      </w:r>
      <w:r w:rsidRPr="0000771C">
        <w:rPr>
          <w:rFonts w:ascii="Times New Roman" w:hAnsi="Times New Roman" w:cs="Times New Roman"/>
          <w:b/>
          <w:sz w:val="24"/>
          <w:szCs w:val="24"/>
          <w:u w:val="single"/>
        </w:rPr>
        <w:tab/>
      </w:r>
      <w:r w:rsidRPr="0000771C">
        <w:rPr>
          <w:rFonts w:ascii="Times New Roman" w:hAnsi="Times New Roman" w:cs="Times New Roman"/>
          <w:b/>
          <w:sz w:val="24"/>
          <w:szCs w:val="24"/>
          <w:u w:val="single"/>
        </w:rPr>
        <w:tab/>
        <w:t>10 ks</w:t>
      </w:r>
    </w:p>
    <w:p w:rsidR="000B7CA7" w:rsidRDefault="000B7CA7" w:rsidP="000B7CA7">
      <w:pPr>
        <w:pStyle w:val="Prosttext"/>
        <w:rPr>
          <w:rFonts w:ascii="Times New Roman" w:hAnsi="Times New Roman" w:cs="Times New Roman"/>
          <w:sz w:val="24"/>
          <w:szCs w:val="24"/>
        </w:rPr>
      </w:pPr>
      <w:r w:rsidRPr="00B47199">
        <w:rPr>
          <w:rFonts w:ascii="Times New Roman" w:hAnsi="Times New Roman" w:cs="Times New Roman"/>
          <w:sz w:val="24"/>
          <w:szCs w:val="24"/>
        </w:rPr>
        <w:t>RAM</w:t>
      </w:r>
      <w:r>
        <w:rPr>
          <w:rFonts w:ascii="Times New Roman" w:hAnsi="Times New Roman" w:cs="Times New Roman"/>
          <w:sz w:val="24"/>
          <w:szCs w:val="24"/>
        </w:rPr>
        <w:tab/>
      </w:r>
      <w:r>
        <w:rPr>
          <w:rFonts w:ascii="Times New Roman" w:hAnsi="Times New Roman" w:cs="Times New Roman"/>
          <w:sz w:val="24"/>
          <w:szCs w:val="24"/>
        </w:rPr>
        <w:tab/>
        <w:t>4 GB</w:t>
      </w:r>
    </w:p>
    <w:p w:rsidR="000B7CA7" w:rsidRDefault="000B7CA7" w:rsidP="000B7CA7">
      <w:pPr>
        <w:pStyle w:val="Prosttext"/>
        <w:rPr>
          <w:rFonts w:ascii="Times New Roman" w:hAnsi="Times New Roman" w:cs="Times New Roman"/>
          <w:sz w:val="24"/>
          <w:szCs w:val="24"/>
        </w:rPr>
      </w:pPr>
      <w:r>
        <w:rPr>
          <w:rFonts w:ascii="Times New Roman" w:hAnsi="Times New Roman" w:cs="Times New Roman"/>
          <w:sz w:val="24"/>
          <w:szCs w:val="24"/>
        </w:rPr>
        <w:t>HDD</w:t>
      </w:r>
      <w:r>
        <w:rPr>
          <w:rFonts w:ascii="Times New Roman" w:hAnsi="Times New Roman" w:cs="Times New Roman"/>
          <w:sz w:val="24"/>
          <w:szCs w:val="24"/>
        </w:rPr>
        <w:tab/>
      </w:r>
      <w:r>
        <w:rPr>
          <w:rFonts w:ascii="Times New Roman" w:hAnsi="Times New Roman" w:cs="Times New Roman"/>
          <w:sz w:val="24"/>
          <w:szCs w:val="24"/>
        </w:rPr>
        <w:tab/>
      </w:r>
      <w:r w:rsidRPr="00B47199">
        <w:rPr>
          <w:rFonts w:ascii="Times New Roman" w:hAnsi="Times New Roman" w:cs="Times New Roman"/>
          <w:sz w:val="24"/>
          <w:szCs w:val="24"/>
        </w:rPr>
        <w:t xml:space="preserve"> min. 250 GB </w:t>
      </w:r>
    </w:p>
    <w:p w:rsidR="000B7CA7" w:rsidRDefault="000B7CA7" w:rsidP="000B7CA7">
      <w:pPr>
        <w:pStyle w:val="Prosttext"/>
        <w:rPr>
          <w:rFonts w:ascii="Times New Roman" w:hAnsi="Times New Roman" w:cs="Times New Roman"/>
          <w:sz w:val="24"/>
          <w:szCs w:val="24"/>
        </w:rPr>
      </w:pPr>
      <w:r w:rsidRPr="00B47199">
        <w:rPr>
          <w:rFonts w:ascii="Times New Roman" w:hAnsi="Times New Roman" w:cs="Times New Roman"/>
          <w:sz w:val="24"/>
          <w:szCs w:val="24"/>
        </w:rPr>
        <w:t>dedikovaná grafická karta</w:t>
      </w:r>
    </w:p>
    <w:p w:rsidR="000B7CA7" w:rsidRDefault="000B7CA7" w:rsidP="000B7CA7">
      <w:pPr>
        <w:pStyle w:val="Prosttext"/>
        <w:rPr>
          <w:rFonts w:ascii="Times New Roman" w:hAnsi="Times New Roman" w:cs="Times New Roman"/>
          <w:sz w:val="24"/>
          <w:szCs w:val="24"/>
        </w:rPr>
      </w:pPr>
      <w:r w:rsidRPr="00B47199">
        <w:rPr>
          <w:rFonts w:ascii="Times New Roman" w:hAnsi="Times New Roman" w:cs="Times New Roman"/>
          <w:sz w:val="24"/>
          <w:szCs w:val="24"/>
        </w:rPr>
        <w:t>výkon</w:t>
      </w:r>
      <w:r>
        <w:rPr>
          <w:rFonts w:ascii="Times New Roman" w:hAnsi="Times New Roman" w:cs="Times New Roman"/>
          <w:sz w:val="24"/>
          <w:szCs w:val="24"/>
        </w:rPr>
        <w:tab/>
      </w:r>
      <w:r>
        <w:rPr>
          <w:rFonts w:ascii="Times New Roman" w:hAnsi="Times New Roman" w:cs="Times New Roman"/>
          <w:sz w:val="24"/>
          <w:szCs w:val="24"/>
        </w:rPr>
        <w:tab/>
      </w:r>
      <w:r w:rsidRPr="00B47199">
        <w:rPr>
          <w:rFonts w:ascii="Times New Roman" w:hAnsi="Times New Roman" w:cs="Times New Roman"/>
          <w:sz w:val="24"/>
          <w:szCs w:val="24"/>
        </w:rPr>
        <w:t xml:space="preserve">min. 2600 bodů </w:t>
      </w:r>
      <w:proofErr w:type="spellStart"/>
      <w:r w:rsidRPr="00B47199">
        <w:rPr>
          <w:rFonts w:ascii="Times New Roman" w:hAnsi="Times New Roman" w:cs="Times New Roman"/>
          <w:sz w:val="24"/>
          <w:szCs w:val="24"/>
        </w:rPr>
        <w:t>PassMark</w:t>
      </w:r>
      <w:proofErr w:type="spellEnd"/>
      <w:r w:rsidRPr="00B47199">
        <w:rPr>
          <w:rFonts w:ascii="Times New Roman" w:hAnsi="Times New Roman" w:cs="Times New Roman"/>
          <w:sz w:val="24"/>
          <w:szCs w:val="24"/>
        </w:rPr>
        <w:t xml:space="preserve"> CPU </w:t>
      </w:r>
      <w:proofErr w:type="spellStart"/>
      <w:r w:rsidRPr="00B47199">
        <w:rPr>
          <w:rFonts w:ascii="Times New Roman" w:hAnsi="Times New Roman" w:cs="Times New Roman"/>
          <w:sz w:val="24"/>
          <w:szCs w:val="24"/>
        </w:rPr>
        <w:t>Mark</w:t>
      </w:r>
      <w:proofErr w:type="spellEnd"/>
      <w:r w:rsidRPr="00B47199">
        <w:rPr>
          <w:rFonts w:ascii="Times New Roman" w:hAnsi="Times New Roman" w:cs="Times New Roman"/>
          <w:sz w:val="24"/>
          <w:szCs w:val="24"/>
        </w:rPr>
        <w:t xml:space="preserve">, </w:t>
      </w:r>
    </w:p>
    <w:p w:rsidR="000B7CA7" w:rsidRDefault="000B7CA7" w:rsidP="000B7CA7">
      <w:pPr>
        <w:pStyle w:val="Prosttext"/>
        <w:rPr>
          <w:rFonts w:ascii="Times New Roman" w:hAnsi="Times New Roman" w:cs="Times New Roman"/>
          <w:sz w:val="24"/>
          <w:szCs w:val="24"/>
        </w:rPr>
      </w:pPr>
      <w:r w:rsidRPr="00B47199">
        <w:rPr>
          <w:rFonts w:ascii="Times New Roman" w:hAnsi="Times New Roman" w:cs="Times New Roman"/>
          <w:sz w:val="24"/>
          <w:szCs w:val="24"/>
        </w:rPr>
        <w:t>displej min. 15,6"</w:t>
      </w:r>
    </w:p>
    <w:p w:rsidR="000B7CA7" w:rsidRPr="00B47199" w:rsidRDefault="000B7CA7" w:rsidP="000B7CA7">
      <w:pPr>
        <w:pStyle w:val="Prosttext"/>
        <w:rPr>
          <w:rFonts w:ascii="Times New Roman" w:hAnsi="Times New Roman" w:cs="Times New Roman"/>
          <w:sz w:val="24"/>
          <w:szCs w:val="24"/>
        </w:rPr>
      </w:pPr>
      <w:r w:rsidRPr="00B47199">
        <w:rPr>
          <w:rFonts w:ascii="Times New Roman" w:hAnsi="Times New Roman" w:cs="Times New Roman"/>
          <w:sz w:val="24"/>
          <w:szCs w:val="24"/>
        </w:rPr>
        <w:t xml:space="preserve"> porty VGA, HDMI, min. 3x USB, LAN, </w:t>
      </w:r>
      <w:proofErr w:type="spellStart"/>
      <w:r w:rsidRPr="00B47199">
        <w:rPr>
          <w:rFonts w:ascii="Times New Roman" w:hAnsi="Times New Roman" w:cs="Times New Roman"/>
          <w:sz w:val="24"/>
          <w:szCs w:val="24"/>
        </w:rPr>
        <w:t>WiFi</w:t>
      </w:r>
      <w:proofErr w:type="spellEnd"/>
    </w:p>
    <w:p w:rsidR="000B7CA7" w:rsidRDefault="000B7CA7" w:rsidP="000B7CA7">
      <w:pPr>
        <w:pStyle w:val="Prosttext"/>
        <w:rPr>
          <w:rFonts w:ascii="Times New Roman" w:hAnsi="Times New Roman" w:cs="Times New Roman"/>
          <w:sz w:val="24"/>
          <w:szCs w:val="24"/>
        </w:rPr>
      </w:pPr>
      <w:r w:rsidRPr="00B47199">
        <w:rPr>
          <w:rFonts w:ascii="Times New Roman" w:hAnsi="Times New Roman" w:cs="Times New Roman"/>
          <w:sz w:val="24"/>
          <w:szCs w:val="24"/>
        </w:rPr>
        <w:t>numerick</w:t>
      </w:r>
      <w:r>
        <w:rPr>
          <w:rFonts w:ascii="Times New Roman" w:hAnsi="Times New Roman" w:cs="Times New Roman"/>
          <w:sz w:val="24"/>
          <w:szCs w:val="24"/>
        </w:rPr>
        <w:t xml:space="preserve">á </w:t>
      </w:r>
      <w:r w:rsidRPr="00B47199">
        <w:rPr>
          <w:rFonts w:ascii="Times New Roman" w:hAnsi="Times New Roman" w:cs="Times New Roman"/>
          <w:sz w:val="24"/>
          <w:szCs w:val="24"/>
        </w:rPr>
        <w:t>klávesnic</w:t>
      </w:r>
      <w:r>
        <w:rPr>
          <w:rFonts w:ascii="Times New Roman" w:hAnsi="Times New Roman" w:cs="Times New Roman"/>
          <w:sz w:val="24"/>
          <w:szCs w:val="24"/>
        </w:rPr>
        <w:t>e</w:t>
      </w:r>
    </w:p>
    <w:p w:rsidR="000B7CA7" w:rsidRDefault="000B7CA7" w:rsidP="000B7CA7">
      <w:pPr>
        <w:pStyle w:val="Prosttext"/>
        <w:rPr>
          <w:rFonts w:ascii="Times New Roman" w:hAnsi="Times New Roman" w:cs="Times New Roman"/>
          <w:sz w:val="24"/>
          <w:szCs w:val="24"/>
        </w:rPr>
      </w:pPr>
      <w:r w:rsidRPr="00B47199">
        <w:rPr>
          <w:rFonts w:ascii="Times New Roman" w:hAnsi="Times New Roman" w:cs="Times New Roman"/>
          <w:sz w:val="24"/>
          <w:szCs w:val="24"/>
        </w:rPr>
        <w:t xml:space="preserve">OS: Licence OS vhodná pro použití jako podkladová licence pro upgrade na MS Windows Upgrade MVL v programu MS </w:t>
      </w:r>
      <w:proofErr w:type="spellStart"/>
      <w:r w:rsidRPr="00B47199">
        <w:rPr>
          <w:rFonts w:ascii="Times New Roman" w:hAnsi="Times New Roman" w:cs="Times New Roman"/>
          <w:sz w:val="24"/>
          <w:szCs w:val="24"/>
        </w:rPr>
        <w:t>School</w:t>
      </w:r>
      <w:proofErr w:type="spellEnd"/>
      <w:r w:rsidRPr="00B47199">
        <w:rPr>
          <w:rFonts w:ascii="Times New Roman" w:hAnsi="Times New Roman" w:cs="Times New Roman"/>
          <w:sz w:val="24"/>
          <w:szCs w:val="24"/>
        </w:rPr>
        <w:t xml:space="preserve"> </w:t>
      </w:r>
      <w:proofErr w:type="spellStart"/>
      <w:r w:rsidRPr="00B47199">
        <w:rPr>
          <w:rFonts w:ascii="Times New Roman" w:hAnsi="Times New Roman" w:cs="Times New Roman"/>
          <w:sz w:val="24"/>
          <w:szCs w:val="24"/>
        </w:rPr>
        <w:t>Agreement</w:t>
      </w:r>
      <w:proofErr w:type="spellEnd"/>
    </w:p>
    <w:p w:rsidR="00F83EE6" w:rsidRPr="00FC23F8" w:rsidRDefault="00F83EE6" w:rsidP="000B7CA7">
      <w:pPr>
        <w:pStyle w:val="Prosttext"/>
        <w:rPr>
          <w:rFonts w:ascii="Times New Roman" w:hAnsi="Times New Roman" w:cs="Times New Roman"/>
          <w:sz w:val="22"/>
          <w:szCs w:val="22"/>
        </w:rPr>
      </w:pPr>
    </w:p>
    <w:p w:rsidR="000B7CA7" w:rsidRDefault="00A923A6" w:rsidP="00DE5805">
      <w:pPr>
        <w:pStyle w:val="Odstavecseseznamem"/>
        <w:numPr>
          <w:ilvl w:val="0"/>
          <w:numId w:val="7"/>
        </w:numPr>
        <w:rPr>
          <w:b/>
          <w:sz w:val="28"/>
          <w:szCs w:val="28"/>
          <w:u w:val="single"/>
        </w:rPr>
      </w:pPr>
      <w:r>
        <w:rPr>
          <w:b/>
          <w:sz w:val="28"/>
          <w:szCs w:val="28"/>
          <w:u w:val="single"/>
        </w:rPr>
        <w:t>Zadávací dokumentace</w:t>
      </w:r>
    </w:p>
    <w:p w:rsidR="00C06432" w:rsidRPr="00C06432" w:rsidRDefault="00C06432" w:rsidP="00C06432">
      <w:pPr>
        <w:pStyle w:val="Odstavecseseznamem"/>
        <w:ind w:left="0"/>
        <w:jc w:val="both"/>
        <w:rPr>
          <w:sz w:val="24"/>
          <w:szCs w:val="24"/>
        </w:rPr>
      </w:pPr>
      <w:r w:rsidRPr="00C06432">
        <w:rPr>
          <w:sz w:val="24"/>
          <w:szCs w:val="24"/>
        </w:rPr>
        <w:t>Tato zadávací dokumentace je součástí výzvy, a to jako její příloha</w:t>
      </w:r>
    </w:p>
    <w:p w:rsidR="00C06432" w:rsidRPr="00CF3E6F" w:rsidRDefault="00C06432" w:rsidP="00C06432">
      <w:pPr>
        <w:rPr>
          <w:b/>
          <w:sz w:val="18"/>
          <w:szCs w:val="18"/>
          <w:u w:val="single"/>
        </w:rPr>
      </w:pPr>
    </w:p>
    <w:p w:rsidR="00C06432" w:rsidRDefault="00C06432" w:rsidP="00DE5805">
      <w:pPr>
        <w:pStyle w:val="Odstavecseseznamem"/>
        <w:numPr>
          <w:ilvl w:val="0"/>
          <w:numId w:val="7"/>
        </w:numPr>
        <w:rPr>
          <w:b/>
          <w:sz w:val="28"/>
          <w:szCs w:val="28"/>
          <w:u w:val="single"/>
        </w:rPr>
      </w:pPr>
      <w:r>
        <w:rPr>
          <w:b/>
          <w:sz w:val="28"/>
          <w:szCs w:val="28"/>
          <w:u w:val="single"/>
        </w:rPr>
        <w:t>Předpokládaná hod</w:t>
      </w:r>
      <w:r w:rsidR="006F7F5F">
        <w:rPr>
          <w:b/>
          <w:sz w:val="28"/>
          <w:szCs w:val="28"/>
          <w:u w:val="single"/>
        </w:rPr>
        <w:t>n</w:t>
      </w:r>
      <w:r>
        <w:rPr>
          <w:b/>
          <w:sz w:val="28"/>
          <w:szCs w:val="28"/>
          <w:u w:val="single"/>
        </w:rPr>
        <w:t>ota veřejné zakázky</w:t>
      </w:r>
    </w:p>
    <w:p w:rsidR="00C06432" w:rsidRPr="00C06432" w:rsidRDefault="00C06432" w:rsidP="00C06432">
      <w:pPr>
        <w:jc w:val="both"/>
        <w:rPr>
          <w:sz w:val="24"/>
          <w:szCs w:val="24"/>
        </w:rPr>
      </w:pPr>
      <w:r w:rsidRPr="00C06432">
        <w:rPr>
          <w:sz w:val="24"/>
          <w:szCs w:val="24"/>
        </w:rPr>
        <w:t>Předpokládaná hodnota veřejné zakázky je 99</w:t>
      </w:r>
      <w:r w:rsidR="00F4313B">
        <w:rPr>
          <w:sz w:val="24"/>
          <w:szCs w:val="24"/>
        </w:rPr>
        <w:t>9</w:t>
      </w:r>
      <w:r w:rsidRPr="00C06432">
        <w:rPr>
          <w:sz w:val="24"/>
          <w:szCs w:val="24"/>
        </w:rPr>
        <w:t xml:space="preserve">.000,- Kč bez DPH </w:t>
      </w:r>
      <w:r>
        <w:rPr>
          <w:sz w:val="24"/>
          <w:szCs w:val="24"/>
        </w:rPr>
        <w:t xml:space="preserve">a je zároveň hodnotou maximální a nepřekročitelnou. Vyšší cenové nabídky nemůže a nebude zadavatel akceptovat. Nabídky obsahující vyšší cenovou nabídku budou vyřazeny ze zadávacího řízení. </w:t>
      </w:r>
    </w:p>
    <w:p w:rsidR="00C06432" w:rsidRPr="000B7CA7" w:rsidRDefault="00C06432" w:rsidP="000B7CA7">
      <w:pPr>
        <w:jc w:val="both"/>
        <w:rPr>
          <w:sz w:val="24"/>
          <w:szCs w:val="24"/>
        </w:rPr>
      </w:pPr>
    </w:p>
    <w:p w:rsidR="000B7CA7" w:rsidRDefault="00C06432" w:rsidP="00DE5805">
      <w:pPr>
        <w:pStyle w:val="Odstavecseseznamem"/>
        <w:numPr>
          <w:ilvl w:val="0"/>
          <w:numId w:val="7"/>
        </w:numPr>
        <w:rPr>
          <w:b/>
          <w:sz w:val="28"/>
          <w:szCs w:val="28"/>
          <w:u w:val="single"/>
        </w:rPr>
      </w:pPr>
      <w:r>
        <w:rPr>
          <w:b/>
          <w:sz w:val="28"/>
          <w:szCs w:val="28"/>
          <w:u w:val="single"/>
        </w:rPr>
        <w:t>Doba a místo plnění veřejné zakázky</w:t>
      </w:r>
      <w:r w:rsidR="006747BD">
        <w:rPr>
          <w:b/>
          <w:sz w:val="28"/>
          <w:szCs w:val="28"/>
          <w:u w:val="single"/>
        </w:rPr>
        <w:t>, zadávací lhůta</w:t>
      </w:r>
    </w:p>
    <w:p w:rsidR="006747BD" w:rsidRPr="006747BD" w:rsidRDefault="006747BD" w:rsidP="006747BD">
      <w:pPr>
        <w:spacing w:before="60"/>
        <w:jc w:val="both"/>
        <w:rPr>
          <w:bCs/>
          <w:sz w:val="24"/>
          <w:szCs w:val="24"/>
        </w:rPr>
      </w:pPr>
      <w:r w:rsidRPr="006747BD">
        <w:rPr>
          <w:bCs/>
          <w:sz w:val="24"/>
          <w:szCs w:val="24"/>
        </w:rPr>
        <w:t>Počátek lhůty pro podání nabídek:</w:t>
      </w:r>
      <w:r>
        <w:rPr>
          <w:bCs/>
          <w:sz w:val="24"/>
          <w:szCs w:val="24"/>
        </w:rPr>
        <w:tab/>
      </w:r>
      <w:r w:rsidR="008D20D4">
        <w:rPr>
          <w:bCs/>
          <w:sz w:val="24"/>
          <w:szCs w:val="24"/>
        </w:rPr>
        <w:t>7</w:t>
      </w:r>
      <w:r w:rsidRPr="006747BD">
        <w:rPr>
          <w:bCs/>
          <w:sz w:val="24"/>
          <w:szCs w:val="24"/>
        </w:rPr>
        <w:t xml:space="preserve">. </w:t>
      </w:r>
      <w:r w:rsidR="008D20D4">
        <w:rPr>
          <w:bCs/>
          <w:sz w:val="24"/>
          <w:szCs w:val="24"/>
        </w:rPr>
        <w:t>2</w:t>
      </w:r>
      <w:r w:rsidRPr="006747BD">
        <w:rPr>
          <w:bCs/>
          <w:sz w:val="24"/>
          <w:szCs w:val="24"/>
        </w:rPr>
        <w:t>. 2013</w:t>
      </w:r>
    </w:p>
    <w:p w:rsidR="006747BD" w:rsidRPr="006747BD" w:rsidRDefault="006747BD" w:rsidP="008D016D">
      <w:pPr>
        <w:spacing w:before="20"/>
        <w:jc w:val="both"/>
        <w:rPr>
          <w:bCs/>
          <w:sz w:val="24"/>
          <w:szCs w:val="24"/>
        </w:rPr>
      </w:pPr>
      <w:r w:rsidRPr="006747BD">
        <w:rPr>
          <w:bCs/>
          <w:sz w:val="24"/>
          <w:szCs w:val="24"/>
        </w:rPr>
        <w:t>Konec lhůty pro podání nabídek:</w:t>
      </w:r>
      <w:r>
        <w:rPr>
          <w:bCs/>
          <w:sz w:val="24"/>
          <w:szCs w:val="24"/>
        </w:rPr>
        <w:tab/>
      </w:r>
      <w:r w:rsidR="008D20D4">
        <w:rPr>
          <w:bCs/>
          <w:sz w:val="24"/>
          <w:szCs w:val="24"/>
        </w:rPr>
        <w:t>25</w:t>
      </w:r>
      <w:r w:rsidRPr="006747BD">
        <w:rPr>
          <w:bCs/>
          <w:sz w:val="24"/>
          <w:szCs w:val="24"/>
        </w:rPr>
        <w:t>. 2. 2013 v 11.00 hodin</w:t>
      </w:r>
    </w:p>
    <w:p w:rsidR="00C06432" w:rsidRDefault="006747BD" w:rsidP="008D016D">
      <w:pPr>
        <w:spacing w:before="20"/>
        <w:rPr>
          <w:sz w:val="24"/>
          <w:szCs w:val="24"/>
        </w:rPr>
      </w:pPr>
      <w:r>
        <w:rPr>
          <w:sz w:val="24"/>
          <w:szCs w:val="24"/>
        </w:rPr>
        <w:t>Doba plnění:</w:t>
      </w:r>
      <w:r>
        <w:rPr>
          <w:sz w:val="24"/>
          <w:szCs w:val="24"/>
        </w:rPr>
        <w:tab/>
        <w:t>Nejpozději do 1</w:t>
      </w:r>
      <w:r w:rsidR="008D20D4">
        <w:rPr>
          <w:sz w:val="24"/>
          <w:szCs w:val="24"/>
        </w:rPr>
        <w:t>8</w:t>
      </w:r>
      <w:r>
        <w:rPr>
          <w:sz w:val="24"/>
          <w:szCs w:val="24"/>
        </w:rPr>
        <w:t>. 3. 2013 do 11.00 hodin</w:t>
      </w:r>
    </w:p>
    <w:p w:rsidR="006747BD" w:rsidRDefault="006747BD" w:rsidP="008D016D">
      <w:pPr>
        <w:spacing w:before="20"/>
        <w:rPr>
          <w:sz w:val="24"/>
          <w:szCs w:val="24"/>
        </w:rPr>
      </w:pPr>
      <w:r>
        <w:rPr>
          <w:sz w:val="24"/>
          <w:szCs w:val="24"/>
        </w:rPr>
        <w:t>Místo plnění</w:t>
      </w:r>
      <w:r>
        <w:rPr>
          <w:sz w:val="24"/>
          <w:szCs w:val="24"/>
        </w:rPr>
        <w:tab/>
        <w:t>Střední škola průmyslová a umělecká, Hodonín, Brandlova 32</w:t>
      </w:r>
    </w:p>
    <w:p w:rsidR="006747BD" w:rsidRDefault="006747BD" w:rsidP="008D016D">
      <w:pPr>
        <w:spacing w:before="20"/>
        <w:rPr>
          <w:sz w:val="24"/>
          <w:szCs w:val="24"/>
        </w:rPr>
      </w:pPr>
      <w:r>
        <w:rPr>
          <w:sz w:val="24"/>
          <w:szCs w:val="24"/>
        </w:rPr>
        <w:t>Dodavatelé jsou vázání svou nabídkou po celou dobu plnění zakázky</w:t>
      </w:r>
    </w:p>
    <w:p w:rsidR="008D20D4" w:rsidRPr="006747BD" w:rsidRDefault="008D20D4" w:rsidP="008D016D">
      <w:pPr>
        <w:spacing w:before="20"/>
        <w:rPr>
          <w:sz w:val="24"/>
          <w:szCs w:val="24"/>
        </w:rPr>
      </w:pPr>
    </w:p>
    <w:p w:rsidR="00C06432" w:rsidRDefault="006747BD" w:rsidP="00DE5805">
      <w:pPr>
        <w:pStyle w:val="Odstavecseseznamem"/>
        <w:numPr>
          <w:ilvl w:val="0"/>
          <w:numId w:val="7"/>
        </w:numPr>
        <w:rPr>
          <w:b/>
          <w:sz w:val="28"/>
          <w:szCs w:val="28"/>
          <w:u w:val="single"/>
        </w:rPr>
      </w:pPr>
      <w:r>
        <w:rPr>
          <w:b/>
          <w:sz w:val="28"/>
          <w:szCs w:val="28"/>
          <w:u w:val="single"/>
        </w:rPr>
        <w:t>Dodatečné informace k zadávacím podmínkám</w:t>
      </w:r>
      <w:r w:rsidR="005C1FFD">
        <w:rPr>
          <w:b/>
          <w:sz w:val="28"/>
          <w:szCs w:val="28"/>
          <w:u w:val="single"/>
        </w:rPr>
        <w:t>, prohlídka místa plnění</w:t>
      </w:r>
    </w:p>
    <w:p w:rsidR="006747BD" w:rsidRDefault="006747BD" w:rsidP="005C1FFD">
      <w:pPr>
        <w:jc w:val="both"/>
        <w:rPr>
          <w:sz w:val="24"/>
          <w:szCs w:val="24"/>
        </w:rPr>
      </w:pPr>
      <w:r>
        <w:rPr>
          <w:sz w:val="24"/>
          <w:szCs w:val="24"/>
        </w:rPr>
        <w:t xml:space="preserve">Dodavatel je oprávněn požadovat písemně po zadavateli dodatečné informace k zadávacím podmínkám v souladu s planými právními předpisy. Žádost musí být písemná a musí být doručena zadavateli nejpozději 5 pracovních dnů před uplynutím lhůty pro podání nabídek. Dodatečné </w:t>
      </w:r>
      <w:r>
        <w:rPr>
          <w:sz w:val="24"/>
          <w:szCs w:val="24"/>
        </w:rPr>
        <w:lastRenderedPageBreak/>
        <w:t xml:space="preserve">informace poskytne zadavatel v souladu s § 49 odst. 2 a 3 zákona č. 137/2006 Sb., o veřejných zakázkách, ve znění pozdějších předpisů (dále jen ZVZ). </w:t>
      </w:r>
    </w:p>
    <w:p w:rsidR="006747BD" w:rsidRDefault="005C1FFD" w:rsidP="004E0481">
      <w:pPr>
        <w:rPr>
          <w:sz w:val="24"/>
          <w:szCs w:val="24"/>
        </w:rPr>
      </w:pPr>
      <w:r>
        <w:rPr>
          <w:sz w:val="24"/>
          <w:szCs w:val="24"/>
        </w:rPr>
        <w:t xml:space="preserve">Prohlídka místa plnění není pro zpracování nabídky a plnění zakázky </w:t>
      </w:r>
      <w:r w:rsidR="00FB0DC1">
        <w:rPr>
          <w:sz w:val="24"/>
          <w:szCs w:val="24"/>
        </w:rPr>
        <w:t>nezbytná, proto se nebude konat.</w:t>
      </w:r>
    </w:p>
    <w:p w:rsidR="00F146DF" w:rsidRDefault="00F146DF" w:rsidP="004E0481">
      <w:pPr>
        <w:rPr>
          <w:sz w:val="24"/>
          <w:szCs w:val="24"/>
        </w:rPr>
      </w:pPr>
    </w:p>
    <w:p w:rsidR="004E0481" w:rsidRDefault="004E0481" w:rsidP="00DE5805">
      <w:pPr>
        <w:pStyle w:val="Odstavecseseznamem"/>
        <w:numPr>
          <w:ilvl w:val="0"/>
          <w:numId w:val="7"/>
        </w:numPr>
        <w:rPr>
          <w:b/>
          <w:sz w:val="28"/>
          <w:szCs w:val="28"/>
          <w:u w:val="single"/>
        </w:rPr>
      </w:pPr>
      <w:r>
        <w:rPr>
          <w:b/>
          <w:sz w:val="28"/>
          <w:szCs w:val="28"/>
          <w:u w:val="single"/>
        </w:rPr>
        <w:t>Kvalifikační kritéria a způsob jejich prokázání:</w:t>
      </w:r>
    </w:p>
    <w:p w:rsidR="004E0481" w:rsidRPr="003A018F" w:rsidRDefault="004E0481" w:rsidP="00DE365B">
      <w:pPr>
        <w:pStyle w:val="Odstavecseseznamem"/>
        <w:numPr>
          <w:ilvl w:val="1"/>
          <w:numId w:val="7"/>
        </w:numPr>
        <w:spacing w:before="120"/>
        <w:ind w:left="782" w:hanging="357"/>
        <w:contextualSpacing w:val="0"/>
        <w:rPr>
          <w:b/>
          <w:sz w:val="24"/>
          <w:szCs w:val="24"/>
          <w:u w:val="single"/>
        </w:rPr>
      </w:pPr>
      <w:r w:rsidRPr="003A018F">
        <w:rPr>
          <w:b/>
          <w:sz w:val="24"/>
          <w:szCs w:val="24"/>
          <w:u w:val="single"/>
        </w:rPr>
        <w:t>Prokázání splnění základních kvalifikačních předpokladů</w:t>
      </w:r>
    </w:p>
    <w:p w:rsidR="004E0481" w:rsidRDefault="004E0481" w:rsidP="004E0481">
      <w:pPr>
        <w:jc w:val="both"/>
        <w:rPr>
          <w:sz w:val="24"/>
          <w:szCs w:val="24"/>
        </w:rPr>
      </w:pPr>
      <w:r>
        <w:rPr>
          <w:sz w:val="24"/>
          <w:szCs w:val="24"/>
        </w:rPr>
        <w:t xml:space="preserve">Dodavatel prokazuje ve smyslu § 62, odst. 2 zákona č. 137/2006, v platném znění, splnění základních kvalifikačních předpokladů </w:t>
      </w:r>
      <w:r w:rsidR="00DE365B">
        <w:rPr>
          <w:sz w:val="24"/>
          <w:szCs w:val="24"/>
        </w:rPr>
        <w:t xml:space="preserve">m. j. </w:t>
      </w:r>
      <w:r>
        <w:rPr>
          <w:sz w:val="24"/>
          <w:szCs w:val="24"/>
        </w:rPr>
        <w:t>předložením řádně podepsaných čestných prohlášení, které tvoří Příloh</w:t>
      </w:r>
      <w:r w:rsidR="006E5D41">
        <w:rPr>
          <w:sz w:val="24"/>
          <w:szCs w:val="24"/>
        </w:rPr>
        <w:t>y</w:t>
      </w:r>
      <w:r>
        <w:rPr>
          <w:sz w:val="24"/>
          <w:szCs w:val="24"/>
        </w:rPr>
        <w:t xml:space="preserve"> č. 1</w:t>
      </w:r>
      <w:r w:rsidR="006E5D41">
        <w:rPr>
          <w:sz w:val="24"/>
          <w:szCs w:val="24"/>
        </w:rPr>
        <w:t>, č. 2 a č. 3 této</w:t>
      </w:r>
      <w:r>
        <w:rPr>
          <w:sz w:val="24"/>
          <w:szCs w:val="24"/>
        </w:rPr>
        <w:t xml:space="preserve"> Zadávací dokumentace. Čestná prohlášení musí být podepsána statutárním orgánem dodavatele. V případě podpisu jinou osobou musí být součástí nabídky úředně ověřené zmocnění této osoby.</w:t>
      </w:r>
    </w:p>
    <w:p w:rsidR="004E0481" w:rsidRPr="003A018F" w:rsidRDefault="003A018F" w:rsidP="00DE5805">
      <w:pPr>
        <w:pStyle w:val="Odstavecseseznamem"/>
        <w:numPr>
          <w:ilvl w:val="1"/>
          <w:numId w:val="7"/>
        </w:numPr>
        <w:spacing w:before="120"/>
        <w:rPr>
          <w:b/>
          <w:sz w:val="24"/>
          <w:szCs w:val="24"/>
          <w:u w:val="single"/>
        </w:rPr>
      </w:pPr>
      <w:r w:rsidRPr="003A018F">
        <w:rPr>
          <w:b/>
          <w:sz w:val="24"/>
          <w:szCs w:val="24"/>
        </w:rPr>
        <w:t xml:space="preserve">  </w:t>
      </w:r>
      <w:r w:rsidRPr="003A018F">
        <w:rPr>
          <w:b/>
          <w:sz w:val="24"/>
          <w:szCs w:val="24"/>
        </w:rPr>
        <w:tab/>
      </w:r>
      <w:r w:rsidR="004E0481" w:rsidRPr="003A018F">
        <w:rPr>
          <w:b/>
          <w:sz w:val="24"/>
          <w:szCs w:val="24"/>
          <w:u w:val="single"/>
        </w:rPr>
        <w:t>Profesní kvalifikační předpoklady</w:t>
      </w:r>
    </w:p>
    <w:p w:rsidR="004E0481" w:rsidRPr="004E0481" w:rsidRDefault="004E0481" w:rsidP="004E0481">
      <w:pPr>
        <w:rPr>
          <w:sz w:val="24"/>
          <w:szCs w:val="24"/>
        </w:rPr>
      </w:pPr>
      <w:r w:rsidRPr="004E0481">
        <w:rPr>
          <w:sz w:val="24"/>
          <w:szCs w:val="24"/>
        </w:rPr>
        <w:t>Splnění profesních kvalifikačních předpokladů podle § 54 zákona č. 137/2006 Sb., v platném znění, prokáže dodavatel, který předloží:</w:t>
      </w:r>
    </w:p>
    <w:p w:rsidR="004E0481" w:rsidRDefault="008B5896" w:rsidP="00DE5805">
      <w:pPr>
        <w:pStyle w:val="Odstavecseseznamem"/>
        <w:numPr>
          <w:ilvl w:val="0"/>
          <w:numId w:val="8"/>
        </w:numPr>
        <w:rPr>
          <w:sz w:val="24"/>
          <w:szCs w:val="24"/>
        </w:rPr>
      </w:pPr>
      <w:r w:rsidRPr="00351741">
        <w:rPr>
          <w:sz w:val="24"/>
          <w:szCs w:val="24"/>
        </w:rPr>
        <w:t xml:space="preserve">výpis z obchodního rejstříku, pokud je v něm zapsán, či </w:t>
      </w:r>
      <w:r w:rsidR="00351741" w:rsidRPr="00351741">
        <w:rPr>
          <w:sz w:val="24"/>
          <w:szCs w:val="24"/>
        </w:rPr>
        <w:t>výpis z jiné obdobné evidence, pokud je v ní zapsán, nebo</w:t>
      </w:r>
    </w:p>
    <w:p w:rsidR="00351741" w:rsidRPr="00351741" w:rsidRDefault="00351741" w:rsidP="00DE5805">
      <w:pPr>
        <w:pStyle w:val="Odstavecseseznamem"/>
        <w:numPr>
          <w:ilvl w:val="0"/>
          <w:numId w:val="8"/>
        </w:numPr>
        <w:rPr>
          <w:sz w:val="24"/>
          <w:szCs w:val="24"/>
        </w:rPr>
      </w:pPr>
      <w:r>
        <w:rPr>
          <w:sz w:val="24"/>
          <w:szCs w:val="24"/>
        </w:rPr>
        <w:t>doklad o oprávnění k podnikání podle zvláštních právních předpisů v rozsahu odpovídajícím předmětu veřejné zakázky, zejména doklad prokazující příslušné živnostenské oprávnění či licenci.</w:t>
      </w:r>
    </w:p>
    <w:p w:rsidR="008B5896" w:rsidRDefault="00351741" w:rsidP="004E0481">
      <w:pPr>
        <w:rPr>
          <w:sz w:val="24"/>
          <w:szCs w:val="24"/>
        </w:rPr>
      </w:pPr>
      <w:r>
        <w:rPr>
          <w:sz w:val="24"/>
          <w:szCs w:val="24"/>
        </w:rPr>
        <w:t>Tyto doklady musí být předloženy v 1 pare nabídky (originálu) v originále nebo úředně ověřené kopii a nesmí být starší 90 kalendářních dnů k datu odevzdání nabídky.</w:t>
      </w:r>
    </w:p>
    <w:p w:rsidR="004E0481" w:rsidRDefault="003A018F" w:rsidP="00DE5805">
      <w:pPr>
        <w:pStyle w:val="Odstavecseseznamem"/>
        <w:numPr>
          <w:ilvl w:val="1"/>
          <w:numId w:val="7"/>
        </w:numPr>
        <w:spacing w:before="120"/>
        <w:rPr>
          <w:b/>
          <w:sz w:val="24"/>
          <w:szCs w:val="24"/>
          <w:u w:val="single"/>
        </w:rPr>
      </w:pPr>
      <w:r w:rsidRPr="003A018F">
        <w:rPr>
          <w:b/>
          <w:sz w:val="24"/>
          <w:szCs w:val="24"/>
        </w:rPr>
        <w:t xml:space="preserve"> </w:t>
      </w:r>
      <w:r w:rsidRPr="003A018F">
        <w:rPr>
          <w:b/>
          <w:sz w:val="24"/>
          <w:szCs w:val="24"/>
        </w:rPr>
        <w:tab/>
      </w:r>
      <w:r w:rsidR="00351741">
        <w:rPr>
          <w:b/>
          <w:sz w:val="24"/>
          <w:szCs w:val="24"/>
          <w:u w:val="single"/>
        </w:rPr>
        <w:t xml:space="preserve">Základní kvalifikační předpoklady </w:t>
      </w:r>
    </w:p>
    <w:p w:rsidR="003A018F" w:rsidRDefault="003A018F" w:rsidP="003A018F">
      <w:pPr>
        <w:spacing w:before="120"/>
        <w:rPr>
          <w:sz w:val="24"/>
          <w:szCs w:val="24"/>
        </w:rPr>
      </w:pPr>
      <w:r w:rsidRPr="00351741">
        <w:rPr>
          <w:sz w:val="24"/>
          <w:szCs w:val="24"/>
        </w:rPr>
        <w:t>sp</w:t>
      </w:r>
      <w:r>
        <w:rPr>
          <w:sz w:val="24"/>
          <w:szCs w:val="24"/>
        </w:rPr>
        <w:t>lňuje dodavatel, který:</w:t>
      </w:r>
    </w:p>
    <w:p w:rsidR="003A018F" w:rsidRPr="00AE5519" w:rsidRDefault="003A018F" w:rsidP="009F6314">
      <w:pPr>
        <w:spacing w:before="60"/>
        <w:jc w:val="both"/>
        <w:rPr>
          <w:bCs/>
          <w:sz w:val="22"/>
          <w:szCs w:val="22"/>
        </w:rPr>
      </w:pPr>
      <w:r w:rsidRPr="00AE5519">
        <w:rPr>
          <w:bCs/>
          <w:sz w:val="22"/>
          <w:szCs w:val="22"/>
        </w:rPr>
        <w:t xml:space="preserve">a) nebyl pravomocně odsouzen pro trestný čin spáchaný ve prospěch </w:t>
      </w:r>
      <w:r w:rsidRPr="00AE5519">
        <w:rPr>
          <w:sz w:val="22"/>
          <w:szCs w:val="22"/>
        </w:rPr>
        <w:t>organizované zločinecké skupiny, trestný čin účasti na organizované zločinecké skupině,</w:t>
      </w:r>
      <w:r w:rsidRPr="00AE5519">
        <w:rPr>
          <w:bCs/>
          <w:sz w:val="22"/>
          <w:szCs w:val="22"/>
        </w:rPr>
        <w:t xml:space="preserve"> legalizace výnosů z trestné činnosti, podílnictví, přijímání úplatku, podplácení, nepřímého úplatkářství, podvodu, úvěrového podvodu, včetně případů, kdy jde o přípravu nebo pokus nebo účastenství na takovém trestném činu, nebo došlo k zahlazení odsouzení za spáchání takového trestného činu; jde-li o právnickou osobu, musí tento předpoklad splňovat statutární orgán nebo každý člen statutárního orgánu, a je-li statutárním orgánem dodavatele či členem statutárního orgánu dodavatele právnická osoba, musí tento předpoklad splňovat statutární orgán nebo každý člen statutárního orgánu této právnické osoby; podává-li nabídku či žádost o účast zahraniční právnická osoba prostřednictvím své organizační složky, musí předpoklad podle tohoto písmene splňovat vedle uvedených osob rovněž vedoucí této organizační složky; tento základní kvalifikační předpoklad musí dodavatel splňovat jak ve vztahu k území České republiky, tak k zemi svého sídla, místa podnikání či bydliště, </w:t>
      </w:r>
    </w:p>
    <w:p w:rsidR="003A018F" w:rsidRPr="00AE5519" w:rsidRDefault="003A018F" w:rsidP="009F6314">
      <w:pPr>
        <w:spacing w:before="60"/>
        <w:jc w:val="both"/>
        <w:rPr>
          <w:bCs/>
          <w:sz w:val="22"/>
          <w:szCs w:val="22"/>
        </w:rPr>
      </w:pPr>
      <w:r w:rsidRPr="00AE5519">
        <w:rPr>
          <w:bCs/>
          <w:sz w:val="22"/>
          <w:szCs w:val="22"/>
        </w:rPr>
        <w:t xml:space="preserve">b) nebyl pravomocně odsouzen pro trestný čin, jehož skutková podstata souvisí s předmětem podnikání dodavatele podle zvláštních právních předpisů nebo došlo k zahlazení odsouzení za spáchání takového trestného činu; jde-li o právnickou osobu, musí tuto podmínku splňovat statutární orgán nebo každý člen statutárního orgánu, a je-li statutárním orgánem dodavatele či členem statutárního orgánu dodavatele právnická osoba, musí tento předpoklad splňovat statutární orgán nebo každý člen statutárního orgánu této právnické osoby; podává-li nabídku či žádost o účast zahraniční právnická osoba prostřednictvím své organizační složky, musí předpoklad podle tohoto písmene splňovat vedle uvedených osob rovněž vedoucí této organizační složky; tento základní kvalifikační předpoklad musí dodavatel splňovat jak ve vztahu k území České republiky, tak k zemi svého sídla, místa podnikání či bydliště, </w:t>
      </w:r>
    </w:p>
    <w:p w:rsidR="003A018F" w:rsidRPr="00AE5519" w:rsidRDefault="003A018F" w:rsidP="009F6314">
      <w:pPr>
        <w:spacing w:before="60"/>
        <w:jc w:val="both"/>
        <w:rPr>
          <w:bCs/>
          <w:sz w:val="22"/>
          <w:szCs w:val="22"/>
        </w:rPr>
      </w:pPr>
      <w:r w:rsidRPr="00AE5519">
        <w:rPr>
          <w:bCs/>
          <w:sz w:val="22"/>
          <w:szCs w:val="22"/>
        </w:rPr>
        <w:t>c)</w:t>
      </w:r>
      <w:r w:rsidR="0009610D" w:rsidRPr="00AE5519">
        <w:rPr>
          <w:bCs/>
          <w:sz w:val="22"/>
          <w:szCs w:val="22"/>
        </w:rPr>
        <w:t xml:space="preserve"> </w:t>
      </w:r>
      <w:r w:rsidRPr="00AE5519">
        <w:rPr>
          <w:bCs/>
          <w:sz w:val="22"/>
          <w:szCs w:val="22"/>
        </w:rPr>
        <w:t xml:space="preserve">nenaplnil skutkovou podstatu jednání nekalé soutěže formou podplácení podle § 49 obchodního zákoníku </w:t>
      </w:r>
    </w:p>
    <w:p w:rsidR="003A018F" w:rsidRPr="00AE5519" w:rsidRDefault="003A018F" w:rsidP="009F6314">
      <w:pPr>
        <w:spacing w:before="60"/>
        <w:jc w:val="both"/>
        <w:rPr>
          <w:bCs/>
          <w:sz w:val="22"/>
          <w:szCs w:val="22"/>
        </w:rPr>
      </w:pPr>
      <w:r w:rsidRPr="00AE5519">
        <w:rPr>
          <w:bCs/>
          <w:sz w:val="22"/>
          <w:szCs w:val="22"/>
        </w:rPr>
        <w:t xml:space="preserve">d) vůči jeho majetku neprobíhá insolvenční řízení, v němž bylo vydáno rozhodnutí o úpadku nebo insolvenční návrh nebyl zamítnut proto, že majetek nepostačuje k úhradě nákladů insolvenčního řízení, nebo nebyl konkurs zrušen proto, že majetek byl zcela nepostačující podle zákona č. 182/2006 nebo zavedena nucená správa podle zvláštních právních předpisů, </w:t>
      </w:r>
    </w:p>
    <w:p w:rsidR="003A018F" w:rsidRPr="00AE5519" w:rsidRDefault="003A018F" w:rsidP="009F6314">
      <w:pPr>
        <w:spacing w:before="60"/>
        <w:jc w:val="both"/>
        <w:rPr>
          <w:bCs/>
          <w:sz w:val="22"/>
          <w:szCs w:val="22"/>
        </w:rPr>
      </w:pPr>
      <w:r w:rsidRPr="00AE5519">
        <w:rPr>
          <w:bCs/>
          <w:sz w:val="22"/>
          <w:szCs w:val="22"/>
        </w:rPr>
        <w:lastRenderedPageBreak/>
        <w:t xml:space="preserve">e) není v likvidaci, </w:t>
      </w:r>
    </w:p>
    <w:p w:rsidR="003A018F" w:rsidRPr="00AE5519" w:rsidRDefault="003A018F" w:rsidP="009F6314">
      <w:pPr>
        <w:spacing w:before="60"/>
        <w:jc w:val="both"/>
        <w:rPr>
          <w:bCs/>
          <w:sz w:val="22"/>
          <w:szCs w:val="22"/>
        </w:rPr>
      </w:pPr>
      <w:r w:rsidRPr="00AE5519">
        <w:rPr>
          <w:bCs/>
          <w:sz w:val="22"/>
          <w:szCs w:val="22"/>
        </w:rPr>
        <w:t>f) nemá v evidenci daní zachyceny daňové nedoplatky, a to jak v České republice, tak v zemi sídla, místa podnikání či bydliště dodavatele, včetně nedoplatků ke spotřební daní.</w:t>
      </w:r>
    </w:p>
    <w:p w:rsidR="003A018F" w:rsidRPr="00AE5519" w:rsidRDefault="003A018F" w:rsidP="009F6314">
      <w:pPr>
        <w:spacing w:before="60"/>
        <w:jc w:val="both"/>
        <w:rPr>
          <w:bCs/>
          <w:sz w:val="22"/>
          <w:szCs w:val="22"/>
        </w:rPr>
      </w:pPr>
      <w:r w:rsidRPr="00AE5519">
        <w:rPr>
          <w:bCs/>
          <w:sz w:val="22"/>
          <w:szCs w:val="22"/>
        </w:rPr>
        <w:t xml:space="preserve">g) nemá nedoplatek na pojistném a na penále na veřejné zdravotní pojištění, a to jak v České republice, tak v zemi sídla, místa podnikání či bydliště dodavatele, </w:t>
      </w:r>
    </w:p>
    <w:p w:rsidR="003A018F" w:rsidRPr="00AE5519" w:rsidRDefault="003A018F" w:rsidP="009F6314">
      <w:pPr>
        <w:spacing w:before="60"/>
        <w:jc w:val="both"/>
        <w:rPr>
          <w:bCs/>
          <w:sz w:val="22"/>
          <w:szCs w:val="22"/>
        </w:rPr>
      </w:pPr>
      <w:r w:rsidRPr="00AE5519">
        <w:rPr>
          <w:bCs/>
          <w:sz w:val="22"/>
          <w:szCs w:val="22"/>
        </w:rPr>
        <w:t>h) nemá nedoplatek na pojistném a na penále na sociální zabezpečení a příspěvku na státní politiku zaměstnanosti, a to jak v České republice, tak v zemi sídla, místa podnikání či bydliště dodavatele,</w:t>
      </w:r>
    </w:p>
    <w:p w:rsidR="003A018F" w:rsidRPr="00AE5519" w:rsidRDefault="003A018F" w:rsidP="009F6314">
      <w:pPr>
        <w:spacing w:before="60"/>
        <w:jc w:val="both"/>
        <w:rPr>
          <w:bCs/>
          <w:sz w:val="22"/>
          <w:szCs w:val="22"/>
        </w:rPr>
      </w:pPr>
      <w:r w:rsidRPr="00AE5519">
        <w:rPr>
          <w:bCs/>
          <w:sz w:val="22"/>
          <w:szCs w:val="22"/>
        </w:rPr>
        <w:t>i) nebyl v posledních 3 letech pravomocně disciplinárně potrestán či mu nebylo pravomocně uloženo kárné opatření podle zvláštních právních předpisů, je-li podle § 54 písm. d) zák. č. 137/2006 Sb. požadováno prokázání odborné způsobilosti podle zvláštních právních předpisů; pokud dodavatel vykonává tuto činnost prostřednictvím odpovědného zástupce nebo jiné osoby odpovídající za činnost dodavatele, vztahuje se tento předpoklad na tyto osoby.</w:t>
      </w:r>
    </w:p>
    <w:p w:rsidR="003A018F" w:rsidRPr="00AE5519" w:rsidRDefault="003A018F" w:rsidP="009F6314">
      <w:pPr>
        <w:pStyle w:val="Zkladntextodsazen3"/>
        <w:tabs>
          <w:tab w:val="left" w:pos="0"/>
        </w:tabs>
        <w:spacing w:before="60" w:after="0"/>
        <w:ind w:left="0"/>
        <w:jc w:val="both"/>
        <w:rPr>
          <w:sz w:val="22"/>
          <w:szCs w:val="22"/>
        </w:rPr>
      </w:pPr>
      <w:r w:rsidRPr="00AE5519">
        <w:rPr>
          <w:bCs/>
          <w:sz w:val="22"/>
          <w:szCs w:val="22"/>
        </w:rPr>
        <w:t xml:space="preserve">j) </w:t>
      </w:r>
      <w:r w:rsidRPr="00AE5519">
        <w:rPr>
          <w:sz w:val="22"/>
          <w:szCs w:val="22"/>
        </w:rPr>
        <w:t xml:space="preserve">není veden v rejstříku osob se zákazem plnění veřejných zakázek </w:t>
      </w:r>
    </w:p>
    <w:p w:rsidR="003A018F" w:rsidRDefault="003A018F" w:rsidP="009F6314">
      <w:pPr>
        <w:pStyle w:val="Zkladntextodsazen3"/>
        <w:tabs>
          <w:tab w:val="left" w:pos="0"/>
        </w:tabs>
        <w:spacing w:before="120" w:after="0"/>
        <w:ind w:left="0"/>
        <w:jc w:val="both"/>
        <w:rPr>
          <w:sz w:val="24"/>
          <w:szCs w:val="24"/>
        </w:rPr>
      </w:pPr>
      <w:r>
        <w:rPr>
          <w:sz w:val="24"/>
          <w:szCs w:val="24"/>
        </w:rPr>
        <w:t>Toto dokládá dodavatel čestným prohlášením.</w:t>
      </w:r>
    </w:p>
    <w:p w:rsidR="003A018F" w:rsidRPr="004E0481" w:rsidRDefault="003A018F" w:rsidP="00DE5805">
      <w:pPr>
        <w:pStyle w:val="Odstavecseseznamem"/>
        <w:numPr>
          <w:ilvl w:val="1"/>
          <w:numId w:val="7"/>
        </w:numPr>
        <w:spacing w:before="120"/>
        <w:rPr>
          <w:b/>
          <w:sz w:val="24"/>
          <w:szCs w:val="24"/>
          <w:u w:val="single"/>
        </w:rPr>
      </w:pPr>
      <w:r>
        <w:rPr>
          <w:b/>
          <w:sz w:val="24"/>
          <w:szCs w:val="24"/>
          <w:u w:val="single"/>
        </w:rPr>
        <w:t>Postup při hodnocení kvalifikace</w:t>
      </w:r>
    </w:p>
    <w:p w:rsidR="003A018F" w:rsidRDefault="003A018F" w:rsidP="00DE365B">
      <w:pPr>
        <w:spacing w:before="120"/>
        <w:jc w:val="both"/>
        <w:rPr>
          <w:sz w:val="24"/>
          <w:szCs w:val="24"/>
        </w:rPr>
      </w:pPr>
      <w:r>
        <w:rPr>
          <w:sz w:val="24"/>
          <w:szCs w:val="24"/>
        </w:rPr>
        <w:t xml:space="preserve">Zadavatel vyhodnotí žádostí jednotlivých dodavatelů podle kritérií uvedených v bodě </w:t>
      </w:r>
      <w:r w:rsidR="00DE365B">
        <w:rPr>
          <w:sz w:val="24"/>
          <w:szCs w:val="24"/>
        </w:rPr>
        <w:t>7</w:t>
      </w:r>
      <w:r>
        <w:rPr>
          <w:sz w:val="24"/>
          <w:szCs w:val="24"/>
        </w:rPr>
        <w:t xml:space="preserve"> metodou „splnil-nesplnil“.</w:t>
      </w:r>
      <w:r w:rsidR="004216B7">
        <w:rPr>
          <w:sz w:val="24"/>
          <w:szCs w:val="24"/>
        </w:rPr>
        <w:t xml:space="preserve"> </w:t>
      </w:r>
      <w:r>
        <w:rPr>
          <w:sz w:val="24"/>
          <w:szCs w:val="24"/>
        </w:rPr>
        <w:t>Dodavatel, který nesplní kvalifikaci v požadovaném rozsahu, bude zadavatelem vyloučen z účasti v zadávacím řízení.</w:t>
      </w:r>
    </w:p>
    <w:p w:rsidR="003A018F" w:rsidRDefault="003A018F" w:rsidP="000A4ADF">
      <w:pPr>
        <w:spacing w:before="120"/>
        <w:rPr>
          <w:sz w:val="24"/>
          <w:szCs w:val="24"/>
        </w:rPr>
      </w:pPr>
    </w:p>
    <w:p w:rsidR="003A018F" w:rsidRDefault="00F71838" w:rsidP="00DE5805">
      <w:pPr>
        <w:pStyle w:val="Odstavecseseznamem"/>
        <w:numPr>
          <w:ilvl w:val="0"/>
          <w:numId w:val="7"/>
        </w:numPr>
        <w:spacing w:after="120"/>
        <w:ind w:left="714" w:hanging="357"/>
        <w:contextualSpacing w:val="0"/>
        <w:rPr>
          <w:b/>
          <w:sz w:val="28"/>
          <w:szCs w:val="28"/>
          <w:u w:val="single"/>
        </w:rPr>
      </w:pPr>
      <w:r>
        <w:rPr>
          <w:b/>
          <w:sz w:val="28"/>
          <w:szCs w:val="28"/>
          <w:u w:val="single"/>
        </w:rPr>
        <w:t>Způsob zpracování nabídkové ceny a způsob určení záruční doby</w:t>
      </w:r>
      <w:r w:rsidR="003A018F">
        <w:rPr>
          <w:b/>
          <w:sz w:val="28"/>
          <w:szCs w:val="28"/>
          <w:u w:val="single"/>
        </w:rPr>
        <w:t>:</w:t>
      </w:r>
    </w:p>
    <w:p w:rsidR="00F71838" w:rsidRPr="00F71838" w:rsidRDefault="00F71838" w:rsidP="00DE5805">
      <w:pPr>
        <w:pStyle w:val="Odstavecseseznamem"/>
        <w:numPr>
          <w:ilvl w:val="1"/>
          <w:numId w:val="7"/>
        </w:numPr>
        <w:rPr>
          <w:b/>
          <w:sz w:val="24"/>
          <w:szCs w:val="24"/>
        </w:rPr>
      </w:pPr>
      <w:r>
        <w:rPr>
          <w:sz w:val="24"/>
          <w:szCs w:val="24"/>
        </w:rPr>
        <w:t xml:space="preserve"> </w:t>
      </w:r>
      <w:r>
        <w:rPr>
          <w:sz w:val="24"/>
          <w:szCs w:val="24"/>
        </w:rPr>
        <w:tab/>
      </w:r>
      <w:r w:rsidRPr="00F71838">
        <w:rPr>
          <w:b/>
          <w:sz w:val="24"/>
          <w:szCs w:val="24"/>
        </w:rPr>
        <w:t>Způsob zpracování nabídkové ceny</w:t>
      </w:r>
      <w:r>
        <w:rPr>
          <w:b/>
          <w:sz w:val="24"/>
          <w:szCs w:val="24"/>
        </w:rPr>
        <w:t>:</w:t>
      </w:r>
    </w:p>
    <w:p w:rsidR="003A018F" w:rsidRPr="00F71838" w:rsidRDefault="00C0443E" w:rsidP="00F71838">
      <w:pPr>
        <w:ind w:left="426"/>
        <w:rPr>
          <w:sz w:val="24"/>
          <w:szCs w:val="24"/>
        </w:rPr>
      </w:pPr>
      <w:r w:rsidRPr="00F71838">
        <w:rPr>
          <w:sz w:val="24"/>
          <w:szCs w:val="24"/>
        </w:rPr>
        <w:t>Dodavatel je povinen doložit způsob zpracování nabídkové ceny, a to ve struktuře:</w:t>
      </w:r>
    </w:p>
    <w:p w:rsidR="00C0443E" w:rsidRPr="00C0443E" w:rsidRDefault="00C0443E" w:rsidP="00DE5805">
      <w:pPr>
        <w:pStyle w:val="Odstavecseseznamem"/>
        <w:numPr>
          <w:ilvl w:val="0"/>
          <w:numId w:val="9"/>
        </w:numPr>
        <w:rPr>
          <w:sz w:val="24"/>
          <w:szCs w:val="24"/>
        </w:rPr>
      </w:pPr>
      <w:r w:rsidRPr="00C0443E">
        <w:rPr>
          <w:sz w:val="24"/>
          <w:szCs w:val="24"/>
        </w:rPr>
        <w:t>cena bez DPH</w:t>
      </w:r>
    </w:p>
    <w:p w:rsidR="00C0443E" w:rsidRPr="00C0443E" w:rsidRDefault="00C0443E" w:rsidP="00DE5805">
      <w:pPr>
        <w:pStyle w:val="Odstavecseseznamem"/>
        <w:numPr>
          <w:ilvl w:val="0"/>
          <w:numId w:val="9"/>
        </w:numPr>
        <w:rPr>
          <w:sz w:val="24"/>
          <w:szCs w:val="24"/>
        </w:rPr>
      </w:pPr>
      <w:r w:rsidRPr="00C0443E">
        <w:rPr>
          <w:sz w:val="24"/>
          <w:szCs w:val="24"/>
        </w:rPr>
        <w:t>výše DPH</w:t>
      </w:r>
    </w:p>
    <w:p w:rsidR="00C0443E" w:rsidRPr="00C0443E" w:rsidRDefault="00C0443E" w:rsidP="00DE5805">
      <w:pPr>
        <w:pStyle w:val="Odstavecseseznamem"/>
        <w:numPr>
          <w:ilvl w:val="0"/>
          <w:numId w:val="9"/>
        </w:numPr>
        <w:rPr>
          <w:sz w:val="24"/>
          <w:szCs w:val="24"/>
        </w:rPr>
      </w:pPr>
      <w:r w:rsidRPr="00C0443E">
        <w:rPr>
          <w:sz w:val="24"/>
          <w:szCs w:val="24"/>
        </w:rPr>
        <w:t>cena včetně DPH</w:t>
      </w:r>
    </w:p>
    <w:p w:rsidR="003A018F" w:rsidRDefault="00C0443E" w:rsidP="00F71838">
      <w:pPr>
        <w:ind w:firstLine="360"/>
        <w:rPr>
          <w:sz w:val="24"/>
          <w:szCs w:val="24"/>
        </w:rPr>
      </w:pPr>
      <w:r>
        <w:rPr>
          <w:sz w:val="24"/>
          <w:szCs w:val="24"/>
        </w:rPr>
        <w:t>Toto členění je povinné i pro neplátce DPH.</w:t>
      </w:r>
    </w:p>
    <w:p w:rsidR="00C0443E" w:rsidRDefault="00C0443E" w:rsidP="00F71838">
      <w:pPr>
        <w:ind w:left="360"/>
        <w:rPr>
          <w:sz w:val="24"/>
          <w:szCs w:val="24"/>
        </w:rPr>
      </w:pPr>
      <w:r>
        <w:rPr>
          <w:sz w:val="24"/>
          <w:szCs w:val="24"/>
        </w:rPr>
        <w:t>Nabídková cena musí obsahovat veškeré náklady na plnění zakázky a musí být stanovena jako cena maximální a nepřekročitelná.</w:t>
      </w:r>
    </w:p>
    <w:p w:rsidR="00186AFD" w:rsidRDefault="00186AFD" w:rsidP="003A018F">
      <w:pPr>
        <w:rPr>
          <w:sz w:val="24"/>
          <w:szCs w:val="24"/>
        </w:rPr>
      </w:pPr>
    </w:p>
    <w:p w:rsidR="00F71838" w:rsidRPr="00F71838" w:rsidRDefault="00F71838" w:rsidP="00DE5805">
      <w:pPr>
        <w:pStyle w:val="Odstavecseseznamem"/>
        <w:numPr>
          <w:ilvl w:val="1"/>
          <w:numId w:val="7"/>
        </w:numPr>
        <w:rPr>
          <w:b/>
          <w:sz w:val="24"/>
          <w:szCs w:val="24"/>
        </w:rPr>
      </w:pPr>
      <w:r>
        <w:rPr>
          <w:sz w:val="24"/>
          <w:szCs w:val="24"/>
        </w:rPr>
        <w:t xml:space="preserve"> </w:t>
      </w:r>
      <w:r>
        <w:rPr>
          <w:sz w:val="24"/>
          <w:szCs w:val="24"/>
        </w:rPr>
        <w:tab/>
      </w:r>
      <w:r w:rsidRPr="00F71838">
        <w:rPr>
          <w:b/>
          <w:sz w:val="24"/>
          <w:szCs w:val="24"/>
        </w:rPr>
        <w:t>Způsob určení záruční doby:</w:t>
      </w:r>
    </w:p>
    <w:p w:rsidR="00F71838" w:rsidRDefault="00F71838" w:rsidP="003A018F">
      <w:pPr>
        <w:rPr>
          <w:sz w:val="24"/>
          <w:szCs w:val="24"/>
        </w:rPr>
      </w:pPr>
      <w:r>
        <w:rPr>
          <w:sz w:val="24"/>
          <w:szCs w:val="24"/>
        </w:rPr>
        <w:t>Záruční doba bude stanovena v celých měsících a počítá se od prvního den měsíce následujícího předání předmětu smlouvy bez závad.</w:t>
      </w:r>
    </w:p>
    <w:p w:rsidR="00E82E8F" w:rsidRDefault="00E82E8F" w:rsidP="003A018F">
      <w:pPr>
        <w:rPr>
          <w:sz w:val="24"/>
          <w:szCs w:val="24"/>
        </w:rPr>
      </w:pPr>
    </w:p>
    <w:p w:rsidR="00C0443E" w:rsidRPr="00C0443E" w:rsidRDefault="00C0443E" w:rsidP="00DE5805">
      <w:pPr>
        <w:pStyle w:val="Odstavecseseznamem"/>
        <w:numPr>
          <w:ilvl w:val="0"/>
          <w:numId w:val="7"/>
        </w:numPr>
        <w:rPr>
          <w:b/>
          <w:sz w:val="28"/>
          <w:szCs w:val="28"/>
          <w:u w:val="single"/>
        </w:rPr>
      </w:pPr>
      <w:r w:rsidRPr="00C0443E">
        <w:rPr>
          <w:b/>
          <w:sz w:val="28"/>
          <w:szCs w:val="28"/>
          <w:u w:val="single"/>
        </w:rPr>
        <w:t>Variantní řešení</w:t>
      </w:r>
    </w:p>
    <w:p w:rsidR="00C0443E" w:rsidRPr="00C0443E" w:rsidRDefault="00C0443E" w:rsidP="00C0443E">
      <w:pPr>
        <w:rPr>
          <w:sz w:val="24"/>
          <w:szCs w:val="24"/>
        </w:rPr>
      </w:pPr>
      <w:r>
        <w:rPr>
          <w:sz w:val="24"/>
          <w:szCs w:val="24"/>
        </w:rPr>
        <w:t>Zadavatel nepřipouští varianty nabídek.</w:t>
      </w:r>
    </w:p>
    <w:p w:rsidR="00C0443E" w:rsidRDefault="00C0443E" w:rsidP="00C0443E">
      <w:pPr>
        <w:rPr>
          <w:sz w:val="24"/>
          <w:szCs w:val="24"/>
        </w:rPr>
      </w:pPr>
    </w:p>
    <w:p w:rsidR="003A018F" w:rsidRDefault="00C0443E" w:rsidP="00DE5805">
      <w:pPr>
        <w:pStyle w:val="Odstavecseseznamem"/>
        <w:numPr>
          <w:ilvl w:val="0"/>
          <w:numId w:val="7"/>
        </w:numPr>
        <w:rPr>
          <w:b/>
          <w:sz w:val="28"/>
          <w:szCs w:val="28"/>
          <w:u w:val="single"/>
        </w:rPr>
      </w:pPr>
      <w:r>
        <w:rPr>
          <w:b/>
          <w:sz w:val="28"/>
          <w:szCs w:val="28"/>
          <w:u w:val="single"/>
        </w:rPr>
        <w:t>Hodnotící kritéria</w:t>
      </w:r>
    </w:p>
    <w:p w:rsidR="003A018F" w:rsidRDefault="003A018F" w:rsidP="003A018F">
      <w:pPr>
        <w:rPr>
          <w:sz w:val="24"/>
          <w:szCs w:val="24"/>
        </w:rPr>
      </w:pPr>
    </w:p>
    <w:p w:rsidR="00C0443E" w:rsidRDefault="00C0443E" w:rsidP="00DE5805">
      <w:pPr>
        <w:pStyle w:val="Odstavecseseznamem"/>
        <w:numPr>
          <w:ilvl w:val="1"/>
          <w:numId w:val="7"/>
        </w:numPr>
        <w:rPr>
          <w:b/>
          <w:sz w:val="24"/>
          <w:szCs w:val="24"/>
        </w:rPr>
      </w:pPr>
      <w:r w:rsidRPr="00EE7007">
        <w:rPr>
          <w:b/>
          <w:sz w:val="24"/>
          <w:szCs w:val="24"/>
        </w:rPr>
        <w:t xml:space="preserve"> </w:t>
      </w:r>
      <w:r w:rsidRPr="00EE7007">
        <w:rPr>
          <w:b/>
          <w:sz w:val="24"/>
          <w:szCs w:val="24"/>
        </w:rPr>
        <w:tab/>
      </w:r>
      <w:r w:rsidR="00EE7007" w:rsidRPr="00EE7007">
        <w:rPr>
          <w:b/>
          <w:sz w:val="24"/>
          <w:szCs w:val="24"/>
        </w:rPr>
        <w:t>Dílčí hodnotící kritéria jsou stanovena takto:</w:t>
      </w:r>
    </w:p>
    <w:p w:rsidR="00EE7007" w:rsidRPr="009F6314" w:rsidRDefault="00EE7007" w:rsidP="00EE7007">
      <w:pPr>
        <w:ind w:firstLine="708"/>
        <w:rPr>
          <w:sz w:val="24"/>
          <w:szCs w:val="24"/>
          <w:u w:val="single"/>
        </w:rPr>
      </w:pPr>
      <w:r w:rsidRPr="009F6314">
        <w:rPr>
          <w:sz w:val="24"/>
          <w:szCs w:val="24"/>
          <w:u w:val="single"/>
        </w:rPr>
        <w:t>kritérium</w:t>
      </w:r>
      <w:r w:rsidRPr="009F6314">
        <w:rPr>
          <w:sz w:val="24"/>
          <w:szCs w:val="24"/>
          <w:u w:val="single"/>
        </w:rPr>
        <w:tab/>
      </w:r>
      <w:r w:rsidRPr="009F6314">
        <w:rPr>
          <w:sz w:val="24"/>
          <w:szCs w:val="24"/>
          <w:u w:val="single"/>
        </w:rPr>
        <w:tab/>
      </w:r>
      <w:r w:rsidRPr="009F6314">
        <w:rPr>
          <w:sz w:val="24"/>
          <w:szCs w:val="24"/>
          <w:u w:val="single"/>
        </w:rPr>
        <w:tab/>
      </w:r>
      <w:r w:rsidRPr="009F6314">
        <w:rPr>
          <w:sz w:val="24"/>
          <w:szCs w:val="24"/>
          <w:u w:val="single"/>
        </w:rPr>
        <w:tab/>
      </w:r>
      <w:r w:rsidRPr="009F6314">
        <w:rPr>
          <w:sz w:val="24"/>
          <w:szCs w:val="24"/>
          <w:u w:val="single"/>
        </w:rPr>
        <w:tab/>
      </w:r>
      <w:r w:rsidRPr="009F6314">
        <w:rPr>
          <w:sz w:val="24"/>
          <w:szCs w:val="24"/>
          <w:u w:val="single"/>
        </w:rPr>
        <w:tab/>
      </w:r>
      <w:r w:rsidRPr="009F6314">
        <w:rPr>
          <w:sz w:val="24"/>
          <w:szCs w:val="24"/>
          <w:u w:val="single"/>
        </w:rPr>
        <w:tab/>
        <w:t>váha</w:t>
      </w:r>
    </w:p>
    <w:p w:rsidR="00EE7007" w:rsidRDefault="00EE7007" w:rsidP="00DE5805">
      <w:pPr>
        <w:pStyle w:val="Odstavecseseznamem"/>
        <w:numPr>
          <w:ilvl w:val="0"/>
          <w:numId w:val="10"/>
        </w:numPr>
        <w:rPr>
          <w:sz w:val="24"/>
          <w:szCs w:val="24"/>
        </w:rPr>
      </w:pPr>
      <w:r>
        <w:rPr>
          <w:sz w:val="24"/>
          <w:szCs w:val="24"/>
        </w:rPr>
        <w:t>nabídková cena</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9F6314">
        <w:rPr>
          <w:sz w:val="24"/>
          <w:szCs w:val="24"/>
        </w:rPr>
        <w:t>9</w:t>
      </w:r>
      <w:r>
        <w:rPr>
          <w:sz w:val="24"/>
          <w:szCs w:val="24"/>
        </w:rPr>
        <w:t>0%</w:t>
      </w:r>
    </w:p>
    <w:p w:rsidR="00EE7007" w:rsidRPr="00EE7007" w:rsidRDefault="00EE7007" w:rsidP="00DE5805">
      <w:pPr>
        <w:pStyle w:val="Odstavecseseznamem"/>
        <w:numPr>
          <w:ilvl w:val="0"/>
          <w:numId w:val="10"/>
        </w:numPr>
        <w:rPr>
          <w:sz w:val="24"/>
          <w:szCs w:val="24"/>
        </w:rPr>
      </w:pPr>
      <w:r>
        <w:rPr>
          <w:sz w:val="24"/>
          <w:szCs w:val="24"/>
        </w:rPr>
        <w:t>záruční doba v měsících</w:t>
      </w:r>
      <w:r>
        <w:rPr>
          <w:sz w:val="24"/>
          <w:szCs w:val="24"/>
        </w:rPr>
        <w:tab/>
      </w:r>
      <w:r>
        <w:rPr>
          <w:sz w:val="24"/>
          <w:szCs w:val="24"/>
        </w:rPr>
        <w:tab/>
      </w:r>
      <w:r>
        <w:rPr>
          <w:sz w:val="24"/>
          <w:szCs w:val="24"/>
        </w:rPr>
        <w:tab/>
      </w:r>
      <w:r>
        <w:rPr>
          <w:sz w:val="24"/>
          <w:szCs w:val="24"/>
        </w:rPr>
        <w:tab/>
      </w:r>
      <w:r>
        <w:rPr>
          <w:sz w:val="24"/>
          <w:szCs w:val="24"/>
        </w:rPr>
        <w:tab/>
      </w:r>
      <w:r w:rsidR="009F6314">
        <w:rPr>
          <w:sz w:val="24"/>
          <w:szCs w:val="24"/>
        </w:rPr>
        <w:t>1</w:t>
      </w:r>
      <w:r>
        <w:rPr>
          <w:sz w:val="24"/>
          <w:szCs w:val="24"/>
        </w:rPr>
        <w:t>0%</w:t>
      </w:r>
    </w:p>
    <w:p w:rsidR="00EE7007" w:rsidRDefault="00EE7007" w:rsidP="00EE7007">
      <w:pPr>
        <w:rPr>
          <w:sz w:val="24"/>
          <w:szCs w:val="24"/>
        </w:rPr>
      </w:pPr>
    </w:p>
    <w:p w:rsidR="00CF3E6F" w:rsidRDefault="00CF3E6F" w:rsidP="00EE7007">
      <w:pPr>
        <w:rPr>
          <w:sz w:val="24"/>
          <w:szCs w:val="24"/>
        </w:rPr>
      </w:pPr>
    </w:p>
    <w:p w:rsidR="00CF3E6F" w:rsidRDefault="00CF3E6F" w:rsidP="00EE7007">
      <w:pPr>
        <w:rPr>
          <w:sz w:val="24"/>
          <w:szCs w:val="24"/>
        </w:rPr>
      </w:pPr>
    </w:p>
    <w:p w:rsidR="00EE7007" w:rsidRPr="00164D63" w:rsidRDefault="00EE7007" w:rsidP="00EE7007">
      <w:pPr>
        <w:rPr>
          <w:b/>
          <w:sz w:val="24"/>
          <w:szCs w:val="24"/>
        </w:rPr>
      </w:pPr>
      <w:r w:rsidRPr="00164D63">
        <w:rPr>
          <w:b/>
          <w:sz w:val="24"/>
          <w:szCs w:val="24"/>
        </w:rPr>
        <w:lastRenderedPageBreak/>
        <w:t>Dílčí kritérium 1</w:t>
      </w:r>
      <w:r w:rsidRPr="00164D63">
        <w:rPr>
          <w:b/>
          <w:sz w:val="24"/>
          <w:szCs w:val="24"/>
        </w:rPr>
        <w:tab/>
        <w:t>Nabídková cena:</w:t>
      </w:r>
    </w:p>
    <w:p w:rsidR="00EE7007" w:rsidRDefault="00164D63" w:rsidP="009F6314">
      <w:pPr>
        <w:jc w:val="both"/>
        <w:rPr>
          <w:sz w:val="24"/>
          <w:szCs w:val="24"/>
        </w:rPr>
      </w:pPr>
      <w:r>
        <w:rPr>
          <w:sz w:val="24"/>
          <w:szCs w:val="24"/>
        </w:rPr>
        <w:t xml:space="preserve">Celková cena za realizaci </w:t>
      </w:r>
      <w:r w:rsidR="009F6314">
        <w:rPr>
          <w:sz w:val="24"/>
          <w:szCs w:val="24"/>
        </w:rPr>
        <w:t>v</w:t>
      </w:r>
      <w:r>
        <w:rPr>
          <w:sz w:val="24"/>
          <w:szCs w:val="24"/>
        </w:rPr>
        <w:t>eřejné zakázky (vč. DPH) musí být provedena v korunách českých. Hodnocena bude výše celkové nabídkové ceny včetně DPH.</w:t>
      </w:r>
    </w:p>
    <w:p w:rsidR="00164D63" w:rsidRDefault="007F54FC" w:rsidP="00EE7007">
      <w:pPr>
        <w:rPr>
          <w:sz w:val="24"/>
          <w:szCs w:val="24"/>
        </w:rPr>
      </w:pPr>
      <w:r>
        <w:rPr>
          <w:sz w:val="24"/>
          <w:szCs w:val="24"/>
        </w:rPr>
        <w:t>Za nejlepšího uchazeče dle dílčího krit</w:t>
      </w:r>
      <w:r w:rsidR="00CF3E6F">
        <w:rPr>
          <w:sz w:val="24"/>
          <w:szCs w:val="24"/>
        </w:rPr>
        <w:t>é</w:t>
      </w:r>
      <w:r>
        <w:rPr>
          <w:sz w:val="24"/>
          <w:szCs w:val="24"/>
        </w:rPr>
        <w:t xml:space="preserve">ria 1 bude považován ten, který nabídne nejnižší cenu. </w:t>
      </w:r>
    </w:p>
    <w:p w:rsidR="007F54FC" w:rsidRDefault="007F54FC" w:rsidP="00EE7007">
      <w:pPr>
        <w:rPr>
          <w:sz w:val="24"/>
          <w:szCs w:val="24"/>
        </w:rPr>
      </w:pPr>
    </w:p>
    <w:p w:rsidR="00164D63" w:rsidRPr="00164D63" w:rsidRDefault="00164D63" w:rsidP="00164D63">
      <w:pPr>
        <w:rPr>
          <w:b/>
          <w:sz w:val="24"/>
          <w:szCs w:val="24"/>
        </w:rPr>
      </w:pPr>
      <w:r w:rsidRPr="00164D63">
        <w:rPr>
          <w:b/>
          <w:sz w:val="24"/>
          <w:szCs w:val="24"/>
        </w:rPr>
        <w:t xml:space="preserve">Dílčí kritérium </w:t>
      </w:r>
      <w:r>
        <w:rPr>
          <w:b/>
          <w:sz w:val="24"/>
          <w:szCs w:val="24"/>
        </w:rPr>
        <w:t>2</w:t>
      </w:r>
      <w:r w:rsidRPr="00164D63">
        <w:rPr>
          <w:b/>
          <w:sz w:val="24"/>
          <w:szCs w:val="24"/>
        </w:rPr>
        <w:tab/>
      </w:r>
      <w:r>
        <w:rPr>
          <w:b/>
          <w:sz w:val="24"/>
          <w:szCs w:val="24"/>
        </w:rPr>
        <w:t>Záruční doba</w:t>
      </w:r>
      <w:r w:rsidRPr="00164D63">
        <w:rPr>
          <w:b/>
          <w:sz w:val="24"/>
          <w:szCs w:val="24"/>
        </w:rPr>
        <w:t>:</w:t>
      </w:r>
    </w:p>
    <w:p w:rsidR="00164D63" w:rsidRPr="00164D63" w:rsidRDefault="00164D63" w:rsidP="009F6314">
      <w:pPr>
        <w:jc w:val="both"/>
        <w:rPr>
          <w:sz w:val="24"/>
          <w:szCs w:val="24"/>
        </w:rPr>
      </w:pPr>
      <w:r w:rsidRPr="00164D63">
        <w:rPr>
          <w:sz w:val="24"/>
          <w:szCs w:val="24"/>
        </w:rPr>
        <w:t>Záruční doba bude uvedena v měsících, přičemž záruční doba může být stanovena pouze</w:t>
      </w:r>
      <w:r w:rsidR="009F6314">
        <w:rPr>
          <w:sz w:val="24"/>
          <w:szCs w:val="24"/>
        </w:rPr>
        <w:t xml:space="preserve"> a jenom</w:t>
      </w:r>
      <w:r w:rsidRPr="00164D63">
        <w:rPr>
          <w:sz w:val="24"/>
          <w:szCs w:val="24"/>
        </w:rPr>
        <w:t xml:space="preserve"> v</w:t>
      </w:r>
      <w:r w:rsidR="009F6314">
        <w:rPr>
          <w:sz w:val="24"/>
          <w:szCs w:val="24"/>
        </w:rPr>
        <w:t> </w:t>
      </w:r>
      <w:r w:rsidRPr="00164D63">
        <w:rPr>
          <w:sz w:val="24"/>
          <w:szCs w:val="24"/>
        </w:rPr>
        <w:t>tomto rozmezí:</w:t>
      </w:r>
    </w:p>
    <w:p w:rsidR="00164D63" w:rsidRPr="00164D63" w:rsidRDefault="00164D63" w:rsidP="00164D63">
      <w:pPr>
        <w:rPr>
          <w:sz w:val="24"/>
          <w:szCs w:val="24"/>
        </w:rPr>
      </w:pPr>
      <w:r w:rsidRPr="00164D63">
        <w:rPr>
          <w:sz w:val="24"/>
          <w:szCs w:val="24"/>
        </w:rPr>
        <w:t>minimální délka záruční doby</w:t>
      </w:r>
      <w:r w:rsidRPr="00164D63">
        <w:rPr>
          <w:sz w:val="24"/>
          <w:szCs w:val="24"/>
        </w:rPr>
        <w:tab/>
        <w:t>24 měsíců</w:t>
      </w:r>
    </w:p>
    <w:p w:rsidR="00164D63" w:rsidRPr="00164D63" w:rsidRDefault="00164D63" w:rsidP="00164D63">
      <w:pPr>
        <w:rPr>
          <w:sz w:val="24"/>
          <w:szCs w:val="24"/>
        </w:rPr>
      </w:pPr>
      <w:r w:rsidRPr="00164D63">
        <w:rPr>
          <w:sz w:val="24"/>
          <w:szCs w:val="24"/>
        </w:rPr>
        <w:t>maximální délka záruční doby</w:t>
      </w:r>
      <w:r w:rsidRPr="00164D63">
        <w:rPr>
          <w:sz w:val="24"/>
          <w:szCs w:val="24"/>
        </w:rPr>
        <w:tab/>
      </w:r>
      <w:r w:rsidR="000213E9">
        <w:rPr>
          <w:sz w:val="24"/>
          <w:szCs w:val="24"/>
        </w:rPr>
        <w:t>48</w:t>
      </w:r>
      <w:r w:rsidRPr="00164D63">
        <w:rPr>
          <w:sz w:val="24"/>
          <w:szCs w:val="24"/>
        </w:rPr>
        <w:t xml:space="preserve"> měsíců</w:t>
      </w:r>
    </w:p>
    <w:p w:rsidR="007F54FC" w:rsidRPr="00EE7007" w:rsidRDefault="007F54FC" w:rsidP="007F54FC">
      <w:pPr>
        <w:spacing w:before="60"/>
        <w:jc w:val="both"/>
        <w:rPr>
          <w:sz w:val="24"/>
          <w:szCs w:val="24"/>
        </w:rPr>
      </w:pPr>
      <w:r>
        <w:rPr>
          <w:sz w:val="24"/>
          <w:szCs w:val="24"/>
        </w:rPr>
        <w:t>Za nejlepšího uchazeče dle dílčího krit</w:t>
      </w:r>
      <w:r w:rsidR="00CF3E6F">
        <w:rPr>
          <w:sz w:val="24"/>
          <w:szCs w:val="24"/>
        </w:rPr>
        <w:t>é</w:t>
      </w:r>
      <w:r>
        <w:rPr>
          <w:sz w:val="24"/>
          <w:szCs w:val="24"/>
        </w:rPr>
        <w:t>ria 2 bude považován ten, který nabídne nejdelší záruční dobu, max. však 48 měsíců.</w:t>
      </w:r>
    </w:p>
    <w:p w:rsidR="00164D63" w:rsidRPr="00164D63" w:rsidRDefault="00164D63" w:rsidP="007F54FC">
      <w:pPr>
        <w:spacing w:before="120"/>
        <w:jc w:val="both"/>
        <w:rPr>
          <w:sz w:val="24"/>
          <w:szCs w:val="24"/>
        </w:rPr>
      </w:pPr>
      <w:r w:rsidRPr="009F6314">
        <w:rPr>
          <w:b/>
          <w:sz w:val="24"/>
          <w:szCs w:val="24"/>
        </w:rPr>
        <w:t>Při nedodržení minimální délky záruční doby bude nabídka vyloučena pro nesplnění podmínek</w:t>
      </w:r>
      <w:r w:rsidRPr="00164D63">
        <w:rPr>
          <w:sz w:val="24"/>
          <w:szCs w:val="24"/>
        </w:rPr>
        <w:t>, při</w:t>
      </w:r>
      <w:r w:rsidR="009F6314">
        <w:rPr>
          <w:sz w:val="24"/>
          <w:szCs w:val="24"/>
        </w:rPr>
        <w:t> </w:t>
      </w:r>
      <w:r w:rsidRPr="00164D63">
        <w:rPr>
          <w:sz w:val="24"/>
          <w:szCs w:val="24"/>
        </w:rPr>
        <w:t>překročení maximální délky záruční doby nebude v hodnocení nabídek délka záruční doby nad</w:t>
      </w:r>
      <w:r w:rsidR="007F54FC">
        <w:rPr>
          <w:sz w:val="24"/>
          <w:szCs w:val="24"/>
        </w:rPr>
        <w:t> </w:t>
      </w:r>
      <w:r w:rsidR="00232FF1">
        <w:rPr>
          <w:sz w:val="24"/>
          <w:szCs w:val="24"/>
        </w:rPr>
        <w:t>48 </w:t>
      </w:r>
      <w:r w:rsidRPr="00164D63">
        <w:rPr>
          <w:sz w:val="24"/>
          <w:szCs w:val="24"/>
        </w:rPr>
        <w:t>měsíců bodově zhodnocena.</w:t>
      </w:r>
    </w:p>
    <w:p w:rsidR="00E82E8F" w:rsidRPr="00EE7007" w:rsidRDefault="00E82E8F" w:rsidP="00EE7007">
      <w:pPr>
        <w:rPr>
          <w:sz w:val="24"/>
          <w:szCs w:val="24"/>
        </w:rPr>
      </w:pPr>
    </w:p>
    <w:p w:rsidR="00EE7007" w:rsidRPr="00EE7007" w:rsidRDefault="00164D63" w:rsidP="00DE5805">
      <w:pPr>
        <w:pStyle w:val="Odstavecseseznamem"/>
        <w:numPr>
          <w:ilvl w:val="1"/>
          <w:numId w:val="7"/>
        </w:numPr>
        <w:rPr>
          <w:b/>
          <w:sz w:val="24"/>
          <w:szCs w:val="24"/>
        </w:rPr>
      </w:pPr>
      <w:r>
        <w:rPr>
          <w:b/>
          <w:sz w:val="24"/>
          <w:szCs w:val="24"/>
        </w:rPr>
        <w:t xml:space="preserve"> </w:t>
      </w:r>
      <w:r>
        <w:rPr>
          <w:b/>
          <w:sz w:val="24"/>
          <w:szCs w:val="24"/>
        </w:rPr>
        <w:tab/>
        <w:t>Způsob hodnocení</w:t>
      </w:r>
    </w:p>
    <w:p w:rsidR="003A018F" w:rsidRDefault="00164D63" w:rsidP="003A018F">
      <w:pPr>
        <w:rPr>
          <w:sz w:val="24"/>
          <w:szCs w:val="24"/>
        </w:rPr>
      </w:pPr>
      <w:r>
        <w:rPr>
          <w:sz w:val="24"/>
          <w:szCs w:val="24"/>
        </w:rPr>
        <w:t>Hodnocení nabídek bude provedeno podle dílčích hodnotících kritérií a jejich vah:</w:t>
      </w:r>
    </w:p>
    <w:p w:rsidR="00C0443E" w:rsidRDefault="00C0443E" w:rsidP="003A018F">
      <w:pPr>
        <w:rPr>
          <w:sz w:val="24"/>
          <w:szCs w:val="24"/>
        </w:rPr>
      </w:pPr>
    </w:p>
    <w:p w:rsidR="00164D63" w:rsidRDefault="00164D63" w:rsidP="00164D63">
      <w:pPr>
        <w:jc w:val="both"/>
        <w:rPr>
          <w:sz w:val="24"/>
          <w:szCs w:val="24"/>
        </w:rPr>
      </w:pPr>
      <w:r w:rsidRPr="00164D63">
        <w:rPr>
          <w:sz w:val="24"/>
          <w:szCs w:val="24"/>
          <w:u w:val="single"/>
        </w:rPr>
        <w:t>Pro číselně vyjádřitelné kritérium</w:t>
      </w:r>
      <w:r>
        <w:rPr>
          <w:sz w:val="24"/>
          <w:szCs w:val="24"/>
          <w:u w:val="single"/>
        </w:rPr>
        <w:t xml:space="preserve"> 1</w:t>
      </w:r>
      <w:r w:rsidRPr="00164D63">
        <w:rPr>
          <w:sz w:val="24"/>
          <w:szCs w:val="24"/>
          <w:u w:val="single"/>
        </w:rPr>
        <w:t xml:space="preserve"> (cena)</w:t>
      </w:r>
      <w:r>
        <w:rPr>
          <w:sz w:val="24"/>
          <w:szCs w:val="24"/>
          <w:u w:val="single"/>
        </w:rPr>
        <w:t xml:space="preserve"> </w:t>
      </w:r>
      <w:r>
        <w:rPr>
          <w:sz w:val="24"/>
          <w:szCs w:val="24"/>
        </w:rPr>
        <w:t xml:space="preserve"> získá hodnocená nabídka bodovou hodnotu, která vznikne násobkem </w:t>
      </w:r>
      <w:r w:rsidR="00232FF1">
        <w:rPr>
          <w:sz w:val="24"/>
          <w:szCs w:val="24"/>
        </w:rPr>
        <w:t>9</w:t>
      </w:r>
      <w:r>
        <w:rPr>
          <w:sz w:val="24"/>
          <w:szCs w:val="24"/>
        </w:rPr>
        <w:t>0 a poměru hodnoty nejvýhodnější nabídky k</w:t>
      </w:r>
      <w:r w:rsidR="007F54FC">
        <w:rPr>
          <w:sz w:val="24"/>
          <w:szCs w:val="24"/>
        </w:rPr>
        <w:t> </w:t>
      </w:r>
      <w:r>
        <w:rPr>
          <w:sz w:val="24"/>
          <w:szCs w:val="24"/>
        </w:rPr>
        <w:t>hodnocené nabídce:</w:t>
      </w:r>
    </w:p>
    <w:p w:rsidR="00C0443E" w:rsidRPr="00C0443E" w:rsidRDefault="00C0443E" w:rsidP="003A018F">
      <w:pPr>
        <w:rPr>
          <w:sz w:val="24"/>
          <w:szCs w:val="24"/>
        </w:rPr>
      </w:pPr>
    </w:p>
    <w:p w:rsidR="003A018F" w:rsidRPr="00C0443E" w:rsidRDefault="00164D63" w:rsidP="00164D63">
      <w:pPr>
        <w:rPr>
          <w:sz w:val="24"/>
          <w:szCs w:val="24"/>
        </w:rPr>
      </w:pPr>
      <w:r>
        <w:rPr>
          <w:sz w:val="24"/>
          <w:szCs w:val="24"/>
        </w:rPr>
        <w:tab/>
      </w:r>
      <w:r>
        <w:rPr>
          <w:sz w:val="24"/>
          <w:szCs w:val="24"/>
        </w:rPr>
        <w:tab/>
      </w:r>
      <w:r>
        <w:rPr>
          <w:sz w:val="24"/>
          <w:szCs w:val="24"/>
        </w:rPr>
        <w:tab/>
        <w:t>nejvýhodnější nabídka</w:t>
      </w:r>
      <w:r w:rsidR="001B377E">
        <w:rPr>
          <w:sz w:val="24"/>
          <w:szCs w:val="24"/>
        </w:rPr>
        <w:t xml:space="preserve"> (nejnižší cena</w:t>
      </w:r>
      <w:r w:rsidR="00FC23F8">
        <w:rPr>
          <w:sz w:val="24"/>
          <w:szCs w:val="24"/>
        </w:rPr>
        <w:t>)</w:t>
      </w:r>
    </w:p>
    <w:p w:rsidR="003A018F" w:rsidRPr="00C0443E" w:rsidRDefault="00164D63" w:rsidP="00164D63">
      <w:pPr>
        <w:rPr>
          <w:sz w:val="24"/>
          <w:szCs w:val="24"/>
        </w:rPr>
      </w:pPr>
      <w:r>
        <w:rPr>
          <w:sz w:val="24"/>
          <w:szCs w:val="24"/>
        </w:rPr>
        <w:t xml:space="preserve">Počet bodů  =    </w:t>
      </w:r>
      <w:r>
        <w:rPr>
          <w:sz w:val="24"/>
          <w:szCs w:val="24"/>
        </w:rPr>
        <w:tab/>
        <w:t xml:space="preserve"> ---------------------------</w:t>
      </w:r>
      <w:r w:rsidR="001B377E">
        <w:rPr>
          <w:sz w:val="24"/>
          <w:szCs w:val="24"/>
        </w:rPr>
        <w:t>--------</w:t>
      </w:r>
      <w:r w:rsidR="00F71838">
        <w:rPr>
          <w:sz w:val="24"/>
          <w:szCs w:val="24"/>
        </w:rPr>
        <w:t>-------</w:t>
      </w:r>
      <w:r w:rsidR="001B377E">
        <w:rPr>
          <w:sz w:val="24"/>
          <w:szCs w:val="24"/>
        </w:rPr>
        <w:t>----------</w:t>
      </w:r>
      <w:r>
        <w:rPr>
          <w:sz w:val="24"/>
          <w:szCs w:val="24"/>
        </w:rPr>
        <w:t xml:space="preserve">-   x </w:t>
      </w:r>
      <w:r w:rsidR="00232FF1">
        <w:rPr>
          <w:sz w:val="24"/>
          <w:szCs w:val="24"/>
        </w:rPr>
        <w:t>9</w:t>
      </w:r>
      <w:r>
        <w:rPr>
          <w:sz w:val="24"/>
          <w:szCs w:val="24"/>
        </w:rPr>
        <w:t>0</w:t>
      </w:r>
    </w:p>
    <w:p w:rsidR="003A018F" w:rsidRPr="00C0443E" w:rsidRDefault="00164D63" w:rsidP="00164D63">
      <w:pPr>
        <w:rPr>
          <w:sz w:val="24"/>
          <w:szCs w:val="24"/>
        </w:rPr>
      </w:pPr>
      <w:r>
        <w:rPr>
          <w:sz w:val="24"/>
          <w:szCs w:val="24"/>
        </w:rPr>
        <w:tab/>
      </w:r>
      <w:r>
        <w:rPr>
          <w:sz w:val="24"/>
          <w:szCs w:val="24"/>
        </w:rPr>
        <w:tab/>
      </w:r>
      <w:r>
        <w:rPr>
          <w:sz w:val="24"/>
          <w:szCs w:val="24"/>
        </w:rPr>
        <w:tab/>
        <w:t>hodnocená nabídka</w:t>
      </w:r>
    </w:p>
    <w:p w:rsidR="001B377E" w:rsidRDefault="001B377E" w:rsidP="00164D63">
      <w:pPr>
        <w:jc w:val="both"/>
        <w:rPr>
          <w:sz w:val="24"/>
          <w:szCs w:val="24"/>
          <w:u w:val="single"/>
        </w:rPr>
      </w:pPr>
    </w:p>
    <w:p w:rsidR="00164D63" w:rsidRDefault="00164D63" w:rsidP="00164D63">
      <w:pPr>
        <w:jc w:val="both"/>
        <w:rPr>
          <w:sz w:val="24"/>
          <w:szCs w:val="24"/>
        </w:rPr>
      </w:pPr>
      <w:r w:rsidRPr="00164D63">
        <w:rPr>
          <w:sz w:val="24"/>
          <w:szCs w:val="24"/>
          <w:u w:val="single"/>
        </w:rPr>
        <w:t>Pro číselně vyjádřitelné kritérium</w:t>
      </w:r>
      <w:r>
        <w:rPr>
          <w:sz w:val="24"/>
          <w:szCs w:val="24"/>
          <w:u w:val="single"/>
        </w:rPr>
        <w:t xml:space="preserve"> 2</w:t>
      </w:r>
      <w:r w:rsidRPr="00164D63">
        <w:rPr>
          <w:sz w:val="24"/>
          <w:szCs w:val="24"/>
          <w:u w:val="single"/>
        </w:rPr>
        <w:t xml:space="preserve"> (</w:t>
      </w:r>
      <w:r>
        <w:rPr>
          <w:sz w:val="24"/>
          <w:szCs w:val="24"/>
          <w:u w:val="single"/>
        </w:rPr>
        <w:t>záruční doba</w:t>
      </w:r>
      <w:r w:rsidRPr="00164D63">
        <w:rPr>
          <w:sz w:val="24"/>
          <w:szCs w:val="24"/>
          <w:u w:val="single"/>
        </w:rPr>
        <w:t>)</w:t>
      </w:r>
      <w:r>
        <w:rPr>
          <w:sz w:val="24"/>
          <w:szCs w:val="24"/>
          <w:u w:val="single"/>
        </w:rPr>
        <w:t xml:space="preserve"> </w:t>
      </w:r>
      <w:r>
        <w:rPr>
          <w:sz w:val="24"/>
          <w:szCs w:val="24"/>
        </w:rPr>
        <w:t xml:space="preserve"> získá hodnocená nabídka bodovou hodnotu, která vznikne násobkem </w:t>
      </w:r>
      <w:r w:rsidR="009F6314">
        <w:rPr>
          <w:sz w:val="24"/>
          <w:szCs w:val="24"/>
        </w:rPr>
        <w:t>1</w:t>
      </w:r>
      <w:r>
        <w:rPr>
          <w:sz w:val="24"/>
          <w:szCs w:val="24"/>
        </w:rPr>
        <w:t xml:space="preserve">0 a poměru hodnoty </w:t>
      </w:r>
      <w:r w:rsidR="001B377E">
        <w:rPr>
          <w:sz w:val="24"/>
          <w:szCs w:val="24"/>
        </w:rPr>
        <w:t>hodnocené nabídky k</w:t>
      </w:r>
      <w:r w:rsidR="007F54FC">
        <w:rPr>
          <w:sz w:val="24"/>
          <w:szCs w:val="24"/>
        </w:rPr>
        <w:t> </w:t>
      </w:r>
      <w:r>
        <w:rPr>
          <w:sz w:val="24"/>
          <w:szCs w:val="24"/>
        </w:rPr>
        <w:t>nejvýhodnější nabíd</w:t>
      </w:r>
      <w:r w:rsidR="001B377E">
        <w:rPr>
          <w:sz w:val="24"/>
          <w:szCs w:val="24"/>
        </w:rPr>
        <w:t>ce</w:t>
      </w:r>
      <w:r>
        <w:rPr>
          <w:sz w:val="24"/>
          <w:szCs w:val="24"/>
        </w:rPr>
        <w:t>:</w:t>
      </w:r>
    </w:p>
    <w:p w:rsidR="00164D63" w:rsidRPr="00C0443E" w:rsidRDefault="00164D63" w:rsidP="00164D63">
      <w:pPr>
        <w:rPr>
          <w:sz w:val="24"/>
          <w:szCs w:val="24"/>
        </w:rPr>
      </w:pPr>
    </w:p>
    <w:p w:rsidR="00164D63" w:rsidRPr="00C0443E" w:rsidRDefault="00164D63" w:rsidP="00164D63">
      <w:pPr>
        <w:rPr>
          <w:sz w:val="24"/>
          <w:szCs w:val="24"/>
        </w:rPr>
      </w:pPr>
      <w:r>
        <w:rPr>
          <w:sz w:val="24"/>
          <w:szCs w:val="24"/>
        </w:rPr>
        <w:tab/>
      </w:r>
      <w:r>
        <w:rPr>
          <w:sz w:val="24"/>
          <w:szCs w:val="24"/>
        </w:rPr>
        <w:tab/>
      </w:r>
      <w:r>
        <w:rPr>
          <w:sz w:val="24"/>
          <w:szCs w:val="24"/>
        </w:rPr>
        <w:tab/>
      </w:r>
      <w:r w:rsidR="003752C4">
        <w:rPr>
          <w:sz w:val="24"/>
          <w:szCs w:val="24"/>
        </w:rPr>
        <w:t>hodnocená nabídka</w:t>
      </w:r>
      <w:r w:rsidR="001B377E">
        <w:rPr>
          <w:sz w:val="24"/>
          <w:szCs w:val="24"/>
        </w:rPr>
        <w:t xml:space="preserve"> </w:t>
      </w:r>
    </w:p>
    <w:p w:rsidR="00164D63" w:rsidRPr="00C0443E" w:rsidRDefault="00164D63" w:rsidP="00164D63">
      <w:pPr>
        <w:rPr>
          <w:sz w:val="24"/>
          <w:szCs w:val="24"/>
        </w:rPr>
      </w:pPr>
      <w:r>
        <w:rPr>
          <w:sz w:val="24"/>
          <w:szCs w:val="24"/>
        </w:rPr>
        <w:t xml:space="preserve">Počet bodů  =    </w:t>
      </w:r>
      <w:r>
        <w:rPr>
          <w:sz w:val="24"/>
          <w:szCs w:val="24"/>
        </w:rPr>
        <w:tab/>
        <w:t xml:space="preserve"> ---------------------------</w:t>
      </w:r>
      <w:r w:rsidR="001B377E">
        <w:rPr>
          <w:sz w:val="24"/>
          <w:szCs w:val="24"/>
        </w:rPr>
        <w:t>-----------------------</w:t>
      </w:r>
      <w:r>
        <w:rPr>
          <w:sz w:val="24"/>
          <w:szCs w:val="24"/>
        </w:rPr>
        <w:t xml:space="preserve">-   x </w:t>
      </w:r>
      <w:r w:rsidR="00F71838">
        <w:rPr>
          <w:sz w:val="24"/>
          <w:szCs w:val="24"/>
        </w:rPr>
        <w:t>1</w:t>
      </w:r>
      <w:r>
        <w:rPr>
          <w:sz w:val="24"/>
          <w:szCs w:val="24"/>
        </w:rPr>
        <w:t>0</w:t>
      </w:r>
    </w:p>
    <w:p w:rsidR="00164D63" w:rsidRPr="00C0443E" w:rsidRDefault="00164D63" w:rsidP="00164D63">
      <w:pPr>
        <w:rPr>
          <w:sz w:val="24"/>
          <w:szCs w:val="24"/>
        </w:rPr>
      </w:pPr>
      <w:r>
        <w:rPr>
          <w:sz w:val="24"/>
          <w:szCs w:val="24"/>
        </w:rPr>
        <w:tab/>
      </w:r>
      <w:r>
        <w:rPr>
          <w:sz w:val="24"/>
          <w:szCs w:val="24"/>
        </w:rPr>
        <w:tab/>
      </w:r>
      <w:r>
        <w:rPr>
          <w:sz w:val="24"/>
          <w:szCs w:val="24"/>
        </w:rPr>
        <w:tab/>
      </w:r>
      <w:r w:rsidR="003752C4">
        <w:rPr>
          <w:sz w:val="24"/>
          <w:szCs w:val="24"/>
        </w:rPr>
        <w:t xml:space="preserve">nejvýhodnější </w:t>
      </w:r>
      <w:r>
        <w:rPr>
          <w:sz w:val="24"/>
          <w:szCs w:val="24"/>
        </w:rPr>
        <w:t>nabídka</w:t>
      </w:r>
      <w:r w:rsidR="001B377E">
        <w:rPr>
          <w:sz w:val="24"/>
          <w:szCs w:val="24"/>
        </w:rPr>
        <w:t xml:space="preserve"> (nejdelší záruční doba)</w:t>
      </w:r>
    </w:p>
    <w:p w:rsidR="00164D63" w:rsidRDefault="00164D63" w:rsidP="00E82E8F">
      <w:pPr>
        <w:spacing w:before="120"/>
        <w:rPr>
          <w:sz w:val="24"/>
          <w:szCs w:val="24"/>
        </w:rPr>
      </w:pPr>
      <w:r w:rsidRPr="00DC0BBE">
        <w:rPr>
          <w:b/>
          <w:sz w:val="24"/>
          <w:szCs w:val="24"/>
        </w:rPr>
        <w:t>Celkové hodnocení</w:t>
      </w:r>
      <w:r>
        <w:rPr>
          <w:sz w:val="24"/>
          <w:szCs w:val="24"/>
        </w:rPr>
        <w:t xml:space="preserve"> je součtem bodových hodnocení dílčích kritérií, která jsou vynásobena vahou daného kritéria. </w:t>
      </w:r>
    </w:p>
    <w:p w:rsidR="00164D63" w:rsidRDefault="007F54FC" w:rsidP="009523CA">
      <w:pPr>
        <w:spacing w:before="120"/>
        <w:jc w:val="both"/>
        <w:rPr>
          <w:b/>
          <w:sz w:val="24"/>
          <w:szCs w:val="24"/>
        </w:rPr>
      </w:pPr>
      <w:r>
        <w:rPr>
          <w:b/>
          <w:sz w:val="24"/>
          <w:szCs w:val="24"/>
        </w:rPr>
        <w:t>Celkově n</w:t>
      </w:r>
      <w:r w:rsidR="00164D63" w:rsidRPr="00DC0BBE">
        <w:rPr>
          <w:b/>
          <w:sz w:val="24"/>
          <w:szCs w:val="24"/>
        </w:rPr>
        <w:t xml:space="preserve">ejvýhodnější nabídkou </w:t>
      </w:r>
      <w:r>
        <w:rPr>
          <w:b/>
          <w:sz w:val="24"/>
          <w:szCs w:val="24"/>
        </w:rPr>
        <w:t xml:space="preserve">bude považována </w:t>
      </w:r>
      <w:r w:rsidR="00164D63" w:rsidRPr="00DC0BBE">
        <w:rPr>
          <w:b/>
          <w:sz w:val="24"/>
          <w:szCs w:val="24"/>
        </w:rPr>
        <w:t>ta nabídka, která získá ne</w:t>
      </w:r>
      <w:r w:rsidR="00DC0BBE" w:rsidRPr="00DC0BBE">
        <w:rPr>
          <w:b/>
          <w:sz w:val="24"/>
          <w:szCs w:val="24"/>
        </w:rPr>
        <w:t>jvyšší celkový počet bodů</w:t>
      </w:r>
      <w:r w:rsidR="001B377E">
        <w:rPr>
          <w:b/>
          <w:sz w:val="24"/>
          <w:szCs w:val="24"/>
        </w:rPr>
        <w:t>.</w:t>
      </w:r>
    </w:p>
    <w:p w:rsidR="008D016D" w:rsidRDefault="008D016D" w:rsidP="009523CA">
      <w:pPr>
        <w:spacing w:before="120"/>
        <w:jc w:val="both"/>
        <w:rPr>
          <w:b/>
          <w:sz w:val="24"/>
          <w:szCs w:val="24"/>
        </w:rPr>
      </w:pPr>
    </w:p>
    <w:p w:rsidR="00D53CC9" w:rsidRDefault="00D53CC9" w:rsidP="00E82E8F">
      <w:pPr>
        <w:pStyle w:val="Odstavecseseznamem"/>
        <w:numPr>
          <w:ilvl w:val="0"/>
          <w:numId w:val="7"/>
        </w:numPr>
        <w:spacing w:before="120"/>
        <w:ind w:left="714" w:hanging="357"/>
        <w:rPr>
          <w:b/>
          <w:sz w:val="28"/>
          <w:szCs w:val="28"/>
          <w:u w:val="single"/>
        </w:rPr>
      </w:pPr>
      <w:r>
        <w:rPr>
          <w:b/>
          <w:sz w:val="28"/>
          <w:szCs w:val="28"/>
          <w:u w:val="single"/>
        </w:rPr>
        <w:t>Jazyk nabídky</w:t>
      </w:r>
    </w:p>
    <w:p w:rsidR="00D53CC9" w:rsidRPr="00D53CC9" w:rsidRDefault="00D53CC9" w:rsidP="00D53CC9">
      <w:pPr>
        <w:rPr>
          <w:sz w:val="24"/>
          <w:szCs w:val="24"/>
        </w:rPr>
      </w:pPr>
      <w:r w:rsidRPr="00D53CC9">
        <w:rPr>
          <w:sz w:val="24"/>
          <w:szCs w:val="24"/>
        </w:rPr>
        <w:t>Nabídka bude zpracována a podána v českém jazyce</w:t>
      </w:r>
    </w:p>
    <w:p w:rsidR="00D53CC9" w:rsidRPr="00D53CC9" w:rsidRDefault="00D53CC9" w:rsidP="00D53CC9">
      <w:pPr>
        <w:rPr>
          <w:sz w:val="24"/>
          <w:szCs w:val="24"/>
        </w:rPr>
      </w:pPr>
    </w:p>
    <w:p w:rsidR="00D53CC9" w:rsidRDefault="000D3F17" w:rsidP="00DE5805">
      <w:pPr>
        <w:pStyle w:val="Odstavecseseznamem"/>
        <w:numPr>
          <w:ilvl w:val="0"/>
          <w:numId w:val="7"/>
        </w:numPr>
        <w:rPr>
          <w:b/>
          <w:sz w:val="28"/>
          <w:szCs w:val="28"/>
          <w:u w:val="single"/>
        </w:rPr>
      </w:pPr>
      <w:r>
        <w:rPr>
          <w:b/>
          <w:sz w:val="28"/>
          <w:szCs w:val="28"/>
          <w:u w:val="single"/>
        </w:rPr>
        <w:t>Návrh smlouvy</w:t>
      </w:r>
    </w:p>
    <w:p w:rsidR="008D6F56" w:rsidRDefault="000D3F17" w:rsidP="001B377E">
      <w:pPr>
        <w:jc w:val="both"/>
        <w:rPr>
          <w:sz w:val="24"/>
          <w:szCs w:val="24"/>
        </w:rPr>
      </w:pPr>
      <w:r>
        <w:rPr>
          <w:sz w:val="24"/>
          <w:szCs w:val="24"/>
        </w:rPr>
        <w:t xml:space="preserve">Návrh smlouvy </w:t>
      </w:r>
      <w:r w:rsidR="009B1746">
        <w:rPr>
          <w:sz w:val="24"/>
          <w:szCs w:val="24"/>
        </w:rPr>
        <w:t>(</w:t>
      </w:r>
      <w:r>
        <w:rPr>
          <w:sz w:val="24"/>
          <w:szCs w:val="24"/>
        </w:rPr>
        <w:t>včetně obchodních podmínek</w:t>
      </w:r>
      <w:r w:rsidR="009B1746">
        <w:rPr>
          <w:sz w:val="24"/>
          <w:szCs w:val="24"/>
        </w:rPr>
        <w:t>)</w:t>
      </w:r>
      <w:r w:rsidR="00346324">
        <w:rPr>
          <w:sz w:val="24"/>
          <w:szCs w:val="24"/>
        </w:rPr>
        <w:t xml:space="preserve"> vč</w:t>
      </w:r>
      <w:r w:rsidR="009B1746">
        <w:rPr>
          <w:sz w:val="24"/>
          <w:szCs w:val="24"/>
        </w:rPr>
        <w:t>etně</w:t>
      </w:r>
      <w:r w:rsidR="008D6F56">
        <w:rPr>
          <w:sz w:val="24"/>
          <w:szCs w:val="24"/>
        </w:rPr>
        <w:t xml:space="preserve"> příloh</w:t>
      </w:r>
      <w:r w:rsidR="00346324">
        <w:rPr>
          <w:sz w:val="24"/>
          <w:szCs w:val="24"/>
        </w:rPr>
        <w:t>y</w:t>
      </w:r>
      <w:r w:rsidR="008D6F56">
        <w:rPr>
          <w:sz w:val="24"/>
          <w:szCs w:val="24"/>
        </w:rPr>
        <w:t xml:space="preserve"> </w:t>
      </w:r>
      <w:r w:rsidR="00346324">
        <w:rPr>
          <w:sz w:val="24"/>
          <w:szCs w:val="24"/>
        </w:rPr>
        <w:t xml:space="preserve">Specifikace dodávky </w:t>
      </w:r>
      <w:r w:rsidR="008D6F56">
        <w:rPr>
          <w:sz w:val="24"/>
          <w:szCs w:val="24"/>
        </w:rPr>
        <w:t>tvoří přílohu číslo</w:t>
      </w:r>
      <w:r w:rsidR="009B1746">
        <w:rPr>
          <w:sz w:val="24"/>
          <w:szCs w:val="24"/>
        </w:rPr>
        <w:t> </w:t>
      </w:r>
      <w:r w:rsidR="009523CA">
        <w:rPr>
          <w:sz w:val="24"/>
          <w:szCs w:val="24"/>
        </w:rPr>
        <w:t>4</w:t>
      </w:r>
      <w:r w:rsidR="008D6F56">
        <w:rPr>
          <w:sz w:val="24"/>
          <w:szCs w:val="24"/>
        </w:rPr>
        <w:t xml:space="preserve"> této </w:t>
      </w:r>
      <w:r w:rsidR="009F6314">
        <w:rPr>
          <w:sz w:val="24"/>
          <w:szCs w:val="24"/>
        </w:rPr>
        <w:t>z</w:t>
      </w:r>
      <w:r w:rsidR="008D6F56">
        <w:rPr>
          <w:sz w:val="24"/>
          <w:szCs w:val="24"/>
        </w:rPr>
        <w:t xml:space="preserve">adávací dokumentace. </w:t>
      </w:r>
    </w:p>
    <w:p w:rsidR="008D6F56" w:rsidRDefault="008D6F56" w:rsidP="000D3F17">
      <w:pPr>
        <w:rPr>
          <w:sz w:val="24"/>
          <w:szCs w:val="24"/>
        </w:rPr>
      </w:pPr>
    </w:p>
    <w:p w:rsidR="009B1746" w:rsidRDefault="009B1746" w:rsidP="000D3F17">
      <w:pPr>
        <w:rPr>
          <w:sz w:val="24"/>
          <w:szCs w:val="24"/>
        </w:rPr>
      </w:pPr>
    </w:p>
    <w:p w:rsidR="000D3F17" w:rsidRDefault="008D6F56" w:rsidP="00DE5805">
      <w:pPr>
        <w:pStyle w:val="Odstavecseseznamem"/>
        <w:numPr>
          <w:ilvl w:val="0"/>
          <w:numId w:val="7"/>
        </w:numPr>
        <w:rPr>
          <w:b/>
          <w:sz w:val="28"/>
          <w:szCs w:val="28"/>
          <w:u w:val="single"/>
        </w:rPr>
      </w:pPr>
      <w:r>
        <w:rPr>
          <w:b/>
          <w:sz w:val="28"/>
          <w:szCs w:val="28"/>
          <w:u w:val="single"/>
        </w:rPr>
        <w:lastRenderedPageBreak/>
        <w:t>Jeden dodavatel může podat pouze jedinou nabídku</w:t>
      </w:r>
    </w:p>
    <w:p w:rsidR="008D6F56" w:rsidRDefault="008D6F56" w:rsidP="001B377E">
      <w:pPr>
        <w:jc w:val="both"/>
        <w:rPr>
          <w:sz w:val="24"/>
          <w:szCs w:val="24"/>
        </w:rPr>
      </w:pPr>
      <w:r>
        <w:rPr>
          <w:sz w:val="24"/>
          <w:szCs w:val="24"/>
        </w:rPr>
        <w:t>Dodavatel může podat jednu nabídku do výběrového řízení, nesmí participovat např. při společné nabídce více dodavatelů předkládající jinou nabídku, či jako subdodavatel jiného dodavatele. Jeden subdodavatel však může být subdodavatele</w:t>
      </w:r>
      <w:r w:rsidR="00FC23F8">
        <w:rPr>
          <w:sz w:val="24"/>
          <w:szCs w:val="24"/>
        </w:rPr>
        <w:t>m</w:t>
      </w:r>
      <w:r>
        <w:rPr>
          <w:sz w:val="24"/>
          <w:szCs w:val="24"/>
        </w:rPr>
        <w:t xml:space="preserve"> více dodavatelům.</w:t>
      </w:r>
    </w:p>
    <w:p w:rsidR="00DE365B" w:rsidRDefault="00DE365B" w:rsidP="008D6F56">
      <w:pPr>
        <w:rPr>
          <w:sz w:val="24"/>
          <w:szCs w:val="24"/>
        </w:rPr>
      </w:pPr>
    </w:p>
    <w:p w:rsidR="008D6F56" w:rsidRDefault="008D6F56" w:rsidP="00DE5805">
      <w:pPr>
        <w:pStyle w:val="Odstavecseseznamem"/>
        <w:numPr>
          <w:ilvl w:val="0"/>
          <w:numId w:val="7"/>
        </w:numPr>
        <w:rPr>
          <w:b/>
          <w:sz w:val="28"/>
          <w:szCs w:val="28"/>
          <w:u w:val="single"/>
        </w:rPr>
      </w:pPr>
      <w:r>
        <w:rPr>
          <w:b/>
          <w:sz w:val="28"/>
          <w:szCs w:val="28"/>
          <w:u w:val="single"/>
        </w:rPr>
        <w:t>Způsob zpracování a forma nabídky</w:t>
      </w:r>
    </w:p>
    <w:p w:rsidR="008D6F56" w:rsidRDefault="008D6F56" w:rsidP="00E82E8F">
      <w:pPr>
        <w:pStyle w:val="Odstavecseseznamem"/>
        <w:numPr>
          <w:ilvl w:val="1"/>
          <w:numId w:val="7"/>
        </w:numPr>
        <w:spacing w:before="120"/>
        <w:ind w:left="782" w:hanging="357"/>
        <w:contextualSpacing w:val="0"/>
        <w:rPr>
          <w:b/>
          <w:sz w:val="24"/>
          <w:szCs w:val="24"/>
        </w:rPr>
      </w:pPr>
      <w:r w:rsidRPr="008D6F56">
        <w:rPr>
          <w:b/>
          <w:sz w:val="24"/>
          <w:szCs w:val="24"/>
        </w:rPr>
        <w:t>Členění nabídky</w:t>
      </w:r>
    </w:p>
    <w:p w:rsidR="008D6F56" w:rsidRDefault="008D6F56" w:rsidP="008D6F56">
      <w:pPr>
        <w:rPr>
          <w:sz w:val="24"/>
          <w:szCs w:val="24"/>
        </w:rPr>
      </w:pPr>
      <w:r>
        <w:rPr>
          <w:sz w:val="24"/>
          <w:szCs w:val="24"/>
        </w:rPr>
        <w:t xml:space="preserve">Zadavatel požaduje, aby nabídka obsahovala následující části: </w:t>
      </w:r>
    </w:p>
    <w:p w:rsidR="008D6F56" w:rsidRDefault="00A14101" w:rsidP="00DE5805">
      <w:pPr>
        <w:pStyle w:val="Odstavecseseznamem"/>
        <w:numPr>
          <w:ilvl w:val="0"/>
          <w:numId w:val="11"/>
        </w:numPr>
        <w:jc w:val="both"/>
        <w:rPr>
          <w:sz w:val="24"/>
          <w:szCs w:val="24"/>
        </w:rPr>
      </w:pPr>
      <w:r w:rsidRPr="00A14101">
        <w:rPr>
          <w:sz w:val="24"/>
          <w:szCs w:val="24"/>
        </w:rPr>
        <w:t>Titulní strana, na které bude uvedena adresa zadavatele, název předmětu veřejné zakázky a identifikační údaje dodavatele.</w:t>
      </w:r>
    </w:p>
    <w:p w:rsidR="00A14101" w:rsidRDefault="00A14101" w:rsidP="00DE5805">
      <w:pPr>
        <w:pStyle w:val="Odstavecseseznamem"/>
        <w:numPr>
          <w:ilvl w:val="0"/>
          <w:numId w:val="11"/>
        </w:numPr>
        <w:jc w:val="both"/>
        <w:rPr>
          <w:sz w:val="24"/>
          <w:szCs w:val="24"/>
        </w:rPr>
      </w:pPr>
      <w:r>
        <w:rPr>
          <w:sz w:val="24"/>
          <w:szCs w:val="24"/>
        </w:rPr>
        <w:t>Celková nabídková cena za realizaci veřejné zakázky (bez DPH, výše DPH, vč.</w:t>
      </w:r>
      <w:r w:rsidR="001B377E">
        <w:rPr>
          <w:sz w:val="24"/>
          <w:szCs w:val="24"/>
        </w:rPr>
        <w:t xml:space="preserve"> </w:t>
      </w:r>
      <w:r>
        <w:rPr>
          <w:sz w:val="24"/>
          <w:szCs w:val="24"/>
        </w:rPr>
        <w:t>DPH) v Kč, a</w:t>
      </w:r>
      <w:r w:rsidR="001B377E">
        <w:rPr>
          <w:sz w:val="24"/>
          <w:szCs w:val="24"/>
        </w:rPr>
        <w:t> </w:t>
      </w:r>
      <w:r>
        <w:rPr>
          <w:sz w:val="24"/>
          <w:szCs w:val="24"/>
        </w:rPr>
        <w:t>to i v případě, že dodavatel není plátcem DPH. V případě, že dodavatel není plátcem DPH, předloží podepsané prohlášení o této skutečnosti.</w:t>
      </w:r>
    </w:p>
    <w:p w:rsidR="001B377E" w:rsidRDefault="001B377E" w:rsidP="00DE5805">
      <w:pPr>
        <w:pStyle w:val="Odstavecseseznamem"/>
        <w:numPr>
          <w:ilvl w:val="0"/>
          <w:numId w:val="11"/>
        </w:numPr>
        <w:jc w:val="both"/>
        <w:rPr>
          <w:sz w:val="24"/>
          <w:szCs w:val="24"/>
        </w:rPr>
      </w:pPr>
      <w:r>
        <w:rPr>
          <w:sz w:val="24"/>
          <w:szCs w:val="24"/>
        </w:rPr>
        <w:t>Délka záruční doby v měsících.</w:t>
      </w:r>
    </w:p>
    <w:p w:rsidR="00A14101" w:rsidRDefault="00A14101" w:rsidP="00DE5805">
      <w:pPr>
        <w:pStyle w:val="Odstavecseseznamem"/>
        <w:numPr>
          <w:ilvl w:val="0"/>
          <w:numId w:val="11"/>
        </w:numPr>
        <w:jc w:val="both"/>
        <w:rPr>
          <w:sz w:val="24"/>
          <w:szCs w:val="24"/>
        </w:rPr>
      </w:pPr>
      <w:r>
        <w:rPr>
          <w:sz w:val="24"/>
          <w:szCs w:val="24"/>
        </w:rPr>
        <w:t xml:space="preserve">Doklad k prokázání splnění kvalifikačních předpokladů </w:t>
      </w:r>
      <w:r w:rsidR="001762D3">
        <w:rPr>
          <w:sz w:val="24"/>
          <w:szCs w:val="24"/>
        </w:rPr>
        <w:t xml:space="preserve">(bod </w:t>
      </w:r>
      <w:r w:rsidR="00DE365B">
        <w:rPr>
          <w:sz w:val="24"/>
          <w:szCs w:val="24"/>
        </w:rPr>
        <w:t>7.2. a 7.3.</w:t>
      </w:r>
      <w:r w:rsidR="001762D3">
        <w:rPr>
          <w:sz w:val="24"/>
          <w:szCs w:val="24"/>
        </w:rPr>
        <w:t xml:space="preserve"> zadávací dokumentace) a čestná prohlášení (příloha č. 1</w:t>
      </w:r>
      <w:r w:rsidR="00DE365B">
        <w:rPr>
          <w:sz w:val="24"/>
          <w:szCs w:val="24"/>
        </w:rPr>
        <w:t>,</w:t>
      </w:r>
      <w:r w:rsidR="001762D3">
        <w:rPr>
          <w:sz w:val="24"/>
          <w:szCs w:val="24"/>
        </w:rPr>
        <w:t xml:space="preserve"> 2</w:t>
      </w:r>
      <w:r w:rsidR="00DE365B">
        <w:rPr>
          <w:sz w:val="24"/>
          <w:szCs w:val="24"/>
        </w:rPr>
        <w:t xml:space="preserve"> a 3</w:t>
      </w:r>
      <w:r w:rsidR="001762D3">
        <w:rPr>
          <w:sz w:val="24"/>
          <w:szCs w:val="24"/>
        </w:rPr>
        <w:t xml:space="preserve">  zadávací dokumentace)</w:t>
      </w:r>
    </w:p>
    <w:p w:rsidR="001762D3" w:rsidRDefault="009F6314" w:rsidP="00DE5805">
      <w:pPr>
        <w:pStyle w:val="Odstavecseseznamem"/>
        <w:numPr>
          <w:ilvl w:val="0"/>
          <w:numId w:val="11"/>
        </w:numPr>
        <w:jc w:val="both"/>
        <w:rPr>
          <w:sz w:val="24"/>
          <w:szCs w:val="24"/>
        </w:rPr>
      </w:pPr>
      <w:r>
        <w:rPr>
          <w:sz w:val="24"/>
          <w:szCs w:val="24"/>
        </w:rPr>
        <w:t>N</w:t>
      </w:r>
      <w:r w:rsidR="001762D3">
        <w:rPr>
          <w:sz w:val="24"/>
          <w:szCs w:val="24"/>
        </w:rPr>
        <w:t>ávrh smlouvy</w:t>
      </w:r>
      <w:r>
        <w:rPr>
          <w:sz w:val="24"/>
          <w:szCs w:val="24"/>
        </w:rPr>
        <w:t xml:space="preserve"> dle přílohy č.</w:t>
      </w:r>
      <w:r w:rsidR="00DE365B">
        <w:rPr>
          <w:sz w:val="24"/>
          <w:szCs w:val="24"/>
        </w:rPr>
        <w:t xml:space="preserve"> 4</w:t>
      </w:r>
      <w:r>
        <w:rPr>
          <w:sz w:val="24"/>
          <w:szCs w:val="24"/>
        </w:rPr>
        <w:t xml:space="preserve"> </w:t>
      </w:r>
      <w:r w:rsidR="001762D3">
        <w:rPr>
          <w:sz w:val="24"/>
          <w:szCs w:val="24"/>
        </w:rPr>
        <w:t>zadávací dokumentace</w:t>
      </w:r>
      <w:r>
        <w:rPr>
          <w:sz w:val="24"/>
          <w:szCs w:val="24"/>
        </w:rPr>
        <w:t xml:space="preserve"> řádně podepsaný oprávněnou osobou.</w:t>
      </w:r>
      <w:r w:rsidR="001762D3">
        <w:rPr>
          <w:sz w:val="24"/>
          <w:szCs w:val="24"/>
        </w:rPr>
        <w:t xml:space="preserve"> </w:t>
      </w:r>
    </w:p>
    <w:p w:rsidR="00E82E8F" w:rsidRPr="00A14101" w:rsidRDefault="00E82E8F" w:rsidP="00E82E8F">
      <w:pPr>
        <w:pStyle w:val="Odstavecseseznamem"/>
        <w:jc w:val="both"/>
        <w:rPr>
          <w:sz w:val="24"/>
          <w:szCs w:val="24"/>
        </w:rPr>
      </w:pPr>
    </w:p>
    <w:p w:rsidR="008D6F56" w:rsidRPr="008D6F56" w:rsidRDefault="00F313A3" w:rsidP="00DE5805">
      <w:pPr>
        <w:pStyle w:val="Odstavecseseznamem"/>
        <w:numPr>
          <w:ilvl w:val="1"/>
          <w:numId w:val="7"/>
        </w:numPr>
        <w:rPr>
          <w:b/>
          <w:sz w:val="24"/>
          <w:szCs w:val="24"/>
        </w:rPr>
      </w:pPr>
      <w:r>
        <w:rPr>
          <w:b/>
          <w:sz w:val="24"/>
          <w:szCs w:val="24"/>
        </w:rPr>
        <w:t>Formální požadavky na zpracování nabídky</w:t>
      </w:r>
    </w:p>
    <w:p w:rsidR="00F313A3" w:rsidRDefault="00F313A3" w:rsidP="00DE5805">
      <w:pPr>
        <w:pStyle w:val="Odstavecseseznamem"/>
        <w:numPr>
          <w:ilvl w:val="0"/>
          <w:numId w:val="12"/>
        </w:numPr>
        <w:jc w:val="both"/>
        <w:rPr>
          <w:sz w:val="24"/>
          <w:szCs w:val="24"/>
        </w:rPr>
      </w:pPr>
      <w:r>
        <w:rPr>
          <w:sz w:val="24"/>
          <w:szCs w:val="24"/>
        </w:rPr>
        <w:t>Nabídka bude zpracována v písemné formě, a to v českém jazyce v souladu s požadavky zadavatele uvedenými v oznámení zadávacího řízení (výzvě) a této zadávací dokumentaci.</w:t>
      </w:r>
    </w:p>
    <w:p w:rsidR="00F313A3" w:rsidRDefault="00F313A3" w:rsidP="00DE5805">
      <w:pPr>
        <w:pStyle w:val="Odstavecseseznamem"/>
        <w:numPr>
          <w:ilvl w:val="0"/>
          <w:numId w:val="12"/>
        </w:numPr>
        <w:jc w:val="both"/>
        <w:rPr>
          <w:sz w:val="24"/>
          <w:szCs w:val="24"/>
        </w:rPr>
      </w:pPr>
      <w:r>
        <w:rPr>
          <w:sz w:val="24"/>
          <w:szCs w:val="24"/>
        </w:rPr>
        <w:t>Nabídka bude podána ve 2 pare – 1x v originálu, 1x v prosté kopii</w:t>
      </w:r>
    </w:p>
    <w:p w:rsidR="00F313A3" w:rsidRDefault="00F313A3" w:rsidP="00DE5805">
      <w:pPr>
        <w:pStyle w:val="Odstavecseseznamem"/>
        <w:numPr>
          <w:ilvl w:val="0"/>
          <w:numId w:val="12"/>
        </w:numPr>
        <w:jc w:val="both"/>
        <w:rPr>
          <w:sz w:val="24"/>
          <w:szCs w:val="24"/>
        </w:rPr>
      </w:pPr>
      <w:r>
        <w:rPr>
          <w:sz w:val="24"/>
          <w:szCs w:val="24"/>
        </w:rPr>
        <w:t>Nabídka bude vytištěna kvalitním způsobem tak, že bude dobře čitelná a včetně příloh svázána. Nabídka nebude obsahovat opravy, přepisy a jiné nesrovnalosti, které by mohly přivést zadavatele v omyl.</w:t>
      </w:r>
    </w:p>
    <w:p w:rsidR="00F313A3" w:rsidRPr="005312EB" w:rsidRDefault="00F313A3" w:rsidP="00DE5805">
      <w:pPr>
        <w:pStyle w:val="Odstavecseseznamem"/>
        <w:numPr>
          <w:ilvl w:val="0"/>
          <w:numId w:val="12"/>
        </w:numPr>
        <w:jc w:val="both"/>
        <w:rPr>
          <w:sz w:val="24"/>
          <w:szCs w:val="24"/>
        </w:rPr>
      </w:pPr>
      <w:r>
        <w:rPr>
          <w:sz w:val="24"/>
          <w:szCs w:val="24"/>
        </w:rPr>
        <w:t xml:space="preserve">Nabídka bude </w:t>
      </w:r>
      <w:r w:rsidR="005312EB">
        <w:rPr>
          <w:sz w:val="24"/>
          <w:szCs w:val="24"/>
        </w:rPr>
        <w:t>do</w:t>
      </w:r>
      <w:r>
        <w:rPr>
          <w:sz w:val="24"/>
          <w:szCs w:val="24"/>
        </w:rPr>
        <w:t>dána</w:t>
      </w:r>
      <w:r w:rsidR="005312EB">
        <w:rPr>
          <w:sz w:val="24"/>
          <w:szCs w:val="24"/>
        </w:rPr>
        <w:t xml:space="preserve"> na adresu zadavatele</w:t>
      </w:r>
      <w:r>
        <w:rPr>
          <w:sz w:val="24"/>
          <w:szCs w:val="24"/>
        </w:rPr>
        <w:t xml:space="preserve"> v jedné neprůhledné, uzavřené a zcela neporušené obálce či jiném obdobném obalu</w:t>
      </w:r>
      <w:r w:rsidR="005312EB">
        <w:rPr>
          <w:sz w:val="24"/>
          <w:szCs w:val="24"/>
        </w:rPr>
        <w:t xml:space="preserve"> (dále jen obálka)</w:t>
      </w:r>
      <w:r>
        <w:rPr>
          <w:sz w:val="24"/>
          <w:szCs w:val="24"/>
        </w:rPr>
        <w:t xml:space="preserve"> označeném podle níže uvedeného </w:t>
      </w:r>
      <w:r w:rsidR="009F6314">
        <w:rPr>
          <w:sz w:val="24"/>
          <w:szCs w:val="24"/>
        </w:rPr>
        <w:t>popisu</w:t>
      </w:r>
      <w:r w:rsidR="005312EB">
        <w:rPr>
          <w:sz w:val="24"/>
          <w:szCs w:val="24"/>
        </w:rPr>
        <w:t>. Na obálce bude uvedena adresa odesílatele</w:t>
      </w:r>
      <w:r>
        <w:rPr>
          <w:sz w:val="24"/>
          <w:szCs w:val="24"/>
        </w:rPr>
        <w:t>, aby bylo možno nabídku</w:t>
      </w:r>
      <w:r w:rsidR="005312EB">
        <w:rPr>
          <w:sz w:val="24"/>
          <w:szCs w:val="24"/>
        </w:rPr>
        <w:t xml:space="preserve"> </w:t>
      </w:r>
      <w:r>
        <w:rPr>
          <w:sz w:val="24"/>
          <w:szCs w:val="24"/>
        </w:rPr>
        <w:t>v</w:t>
      </w:r>
      <w:r w:rsidR="005312EB">
        <w:rPr>
          <w:sz w:val="24"/>
          <w:szCs w:val="24"/>
        </w:rPr>
        <w:t> </w:t>
      </w:r>
      <w:r>
        <w:rPr>
          <w:sz w:val="24"/>
          <w:szCs w:val="24"/>
        </w:rPr>
        <w:t>případě o</w:t>
      </w:r>
      <w:r w:rsidR="005312EB">
        <w:rPr>
          <w:sz w:val="24"/>
          <w:szCs w:val="24"/>
        </w:rPr>
        <w:t>požděného podání poštou vrátit. Na obálce bude výrazným způsobem uveden text: „S</w:t>
      </w:r>
      <w:r w:rsidR="007B0F8A">
        <w:rPr>
          <w:sz w:val="24"/>
          <w:szCs w:val="24"/>
        </w:rPr>
        <w:t>Š</w:t>
      </w:r>
      <w:r w:rsidR="005312EB">
        <w:rPr>
          <w:sz w:val="24"/>
          <w:szCs w:val="24"/>
        </w:rPr>
        <w:t>PU Hodonín VÝBĚROVÉ ŘÍZENÍ – PC, OP VK Moderní škola“ Níže bude uveden text „NEOTVÍRAT!“.</w:t>
      </w:r>
      <w:r w:rsidR="005312EB" w:rsidRPr="005312EB">
        <w:rPr>
          <w:sz w:val="24"/>
          <w:szCs w:val="24"/>
        </w:rPr>
        <w:t xml:space="preserve"> </w:t>
      </w:r>
    </w:p>
    <w:p w:rsidR="008D6F56" w:rsidRDefault="005312EB" w:rsidP="00DE365B">
      <w:pPr>
        <w:pStyle w:val="Odstavecseseznamem"/>
        <w:numPr>
          <w:ilvl w:val="0"/>
          <w:numId w:val="7"/>
        </w:numPr>
        <w:spacing w:before="180"/>
        <w:ind w:left="714" w:hanging="357"/>
        <w:contextualSpacing w:val="0"/>
        <w:rPr>
          <w:b/>
          <w:sz w:val="28"/>
          <w:szCs w:val="28"/>
          <w:u w:val="single"/>
        </w:rPr>
      </w:pPr>
      <w:r>
        <w:rPr>
          <w:b/>
          <w:sz w:val="28"/>
          <w:szCs w:val="28"/>
          <w:u w:val="single"/>
        </w:rPr>
        <w:t>Způsob, doba a místo podání nabídek</w:t>
      </w:r>
    </w:p>
    <w:p w:rsidR="005312EB" w:rsidRDefault="005312EB" w:rsidP="00DE365B">
      <w:pPr>
        <w:spacing w:before="60"/>
        <w:rPr>
          <w:sz w:val="24"/>
          <w:szCs w:val="24"/>
        </w:rPr>
      </w:pPr>
      <w:r>
        <w:rPr>
          <w:sz w:val="24"/>
          <w:szCs w:val="24"/>
        </w:rPr>
        <w:t>Řádně označená obálka</w:t>
      </w:r>
      <w:r w:rsidR="00CC44CB">
        <w:rPr>
          <w:sz w:val="24"/>
          <w:szCs w:val="24"/>
        </w:rPr>
        <w:t xml:space="preserve"> s nabídkou </w:t>
      </w:r>
      <w:r>
        <w:rPr>
          <w:sz w:val="24"/>
          <w:szCs w:val="24"/>
        </w:rPr>
        <w:t>bude doručena osobně, doporučeně poštou nebo kurýrní službou na adresu:</w:t>
      </w:r>
    </w:p>
    <w:p w:rsidR="005312EB" w:rsidRDefault="00CC44CB" w:rsidP="005312EB">
      <w:pPr>
        <w:rPr>
          <w:sz w:val="24"/>
          <w:szCs w:val="24"/>
        </w:rPr>
      </w:pPr>
      <w:r>
        <w:rPr>
          <w:sz w:val="24"/>
          <w:szCs w:val="24"/>
        </w:rPr>
        <w:t>Střední škola průmyslová a umělecká, Hodonín, Brandlova 32</w:t>
      </w:r>
    </w:p>
    <w:p w:rsidR="00CC44CB" w:rsidRDefault="00CC44CB" w:rsidP="005312EB">
      <w:pPr>
        <w:rPr>
          <w:sz w:val="24"/>
          <w:szCs w:val="24"/>
        </w:rPr>
      </w:pPr>
      <w:r>
        <w:rPr>
          <w:sz w:val="24"/>
          <w:szCs w:val="24"/>
        </w:rPr>
        <w:t>Brandlova 32</w:t>
      </w:r>
    </w:p>
    <w:p w:rsidR="00CC44CB" w:rsidRDefault="00CC44CB" w:rsidP="005312EB">
      <w:pPr>
        <w:rPr>
          <w:sz w:val="24"/>
          <w:szCs w:val="24"/>
        </w:rPr>
      </w:pPr>
      <w:r>
        <w:rPr>
          <w:sz w:val="24"/>
          <w:szCs w:val="24"/>
        </w:rPr>
        <w:t>695 01 Hodonín</w:t>
      </w:r>
    </w:p>
    <w:p w:rsidR="005312EB" w:rsidRDefault="00CC44CB" w:rsidP="00F46201">
      <w:pPr>
        <w:jc w:val="both"/>
        <w:rPr>
          <w:sz w:val="24"/>
          <w:szCs w:val="24"/>
        </w:rPr>
      </w:pPr>
      <w:r>
        <w:rPr>
          <w:sz w:val="24"/>
          <w:szCs w:val="24"/>
        </w:rPr>
        <w:t>Při osobním doručení, popř. při doručení kurýrní službou, je možno nabídku doručit na sekretariát školy na výše uvedené adrese v pracovní dny v době 8.00 – 11.00 a 12.30 – 15,00 hodin.</w:t>
      </w:r>
    </w:p>
    <w:p w:rsidR="00CC44CB" w:rsidRDefault="00CC44CB" w:rsidP="005312EB">
      <w:pPr>
        <w:rPr>
          <w:sz w:val="24"/>
          <w:szCs w:val="24"/>
        </w:rPr>
      </w:pPr>
      <w:r>
        <w:rPr>
          <w:sz w:val="24"/>
          <w:szCs w:val="24"/>
        </w:rPr>
        <w:t xml:space="preserve">Lhůta pro podání nabídek končí </w:t>
      </w:r>
      <w:r w:rsidRPr="001B377E">
        <w:rPr>
          <w:sz w:val="24"/>
          <w:szCs w:val="24"/>
        </w:rPr>
        <w:t xml:space="preserve">dne </w:t>
      </w:r>
      <w:r w:rsidR="009B1746">
        <w:rPr>
          <w:sz w:val="24"/>
          <w:szCs w:val="24"/>
        </w:rPr>
        <w:t>25</w:t>
      </w:r>
      <w:r w:rsidR="001B377E" w:rsidRPr="001B377E">
        <w:rPr>
          <w:sz w:val="24"/>
          <w:szCs w:val="24"/>
        </w:rPr>
        <w:t>.</w:t>
      </w:r>
      <w:r w:rsidR="00834E8B" w:rsidRPr="001B377E">
        <w:rPr>
          <w:sz w:val="24"/>
          <w:szCs w:val="24"/>
        </w:rPr>
        <w:t xml:space="preserve"> února 2013 v 11.00 hodin</w:t>
      </w:r>
    </w:p>
    <w:p w:rsidR="00CC44CB" w:rsidRDefault="00834E8B" w:rsidP="009F6314">
      <w:pPr>
        <w:spacing w:before="120"/>
        <w:jc w:val="both"/>
        <w:rPr>
          <w:sz w:val="24"/>
          <w:szCs w:val="24"/>
        </w:rPr>
      </w:pPr>
      <w:r w:rsidRPr="00834E8B">
        <w:rPr>
          <w:b/>
          <w:sz w:val="24"/>
          <w:szCs w:val="24"/>
        </w:rPr>
        <w:t>Za rozhodující pro doručení nabídky je vždy považován okamžik doručení nabídky</w:t>
      </w:r>
      <w:r>
        <w:rPr>
          <w:sz w:val="24"/>
          <w:szCs w:val="24"/>
        </w:rPr>
        <w:t>, tj. ne datum a čas jeho odeslání. Nabídky podané nebo doručené po uplynutí lhůty hodnotící komise neotevře. Zadavatel neprodleně vyrozumí dodavatele o tom, že jejich nabídky byly podány po uplynutí lhůty.</w:t>
      </w:r>
    </w:p>
    <w:p w:rsidR="00834E8B" w:rsidRDefault="00834E8B" w:rsidP="005312EB">
      <w:pPr>
        <w:rPr>
          <w:sz w:val="24"/>
          <w:szCs w:val="24"/>
        </w:rPr>
      </w:pPr>
    </w:p>
    <w:p w:rsidR="009B1746" w:rsidRDefault="009B1746" w:rsidP="005312EB">
      <w:pPr>
        <w:rPr>
          <w:sz w:val="24"/>
          <w:szCs w:val="24"/>
        </w:rPr>
      </w:pPr>
    </w:p>
    <w:p w:rsidR="009B1746" w:rsidRDefault="009B1746" w:rsidP="005312EB">
      <w:pPr>
        <w:rPr>
          <w:sz w:val="24"/>
          <w:szCs w:val="24"/>
        </w:rPr>
      </w:pPr>
    </w:p>
    <w:p w:rsidR="00F72525" w:rsidRDefault="00F72525" w:rsidP="005312EB">
      <w:pPr>
        <w:rPr>
          <w:sz w:val="24"/>
          <w:szCs w:val="24"/>
        </w:rPr>
      </w:pPr>
    </w:p>
    <w:p w:rsidR="008D6F56" w:rsidRDefault="00834E8B" w:rsidP="00DE5805">
      <w:pPr>
        <w:pStyle w:val="Odstavecseseznamem"/>
        <w:numPr>
          <w:ilvl w:val="0"/>
          <w:numId w:val="7"/>
        </w:numPr>
        <w:spacing w:after="120"/>
        <w:ind w:left="714" w:hanging="357"/>
        <w:contextualSpacing w:val="0"/>
        <w:rPr>
          <w:b/>
          <w:sz w:val="28"/>
          <w:szCs w:val="28"/>
          <w:u w:val="single"/>
        </w:rPr>
      </w:pPr>
      <w:r>
        <w:rPr>
          <w:b/>
          <w:sz w:val="28"/>
          <w:szCs w:val="28"/>
          <w:u w:val="single"/>
        </w:rPr>
        <w:lastRenderedPageBreak/>
        <w:t xml:space="preserve">Ostatní </w:t>
      </w:r>
    </w:p>
    <w:p w:rsidR="00834E8B" w:rsidRDefault="00834E8B" w:rsidP="00DE5805">
      <w:pPr>
        <w:pStyle w:val="Odstavecseseznamem"/>
        <w:numPr>
          <w:ilvl w:val="1"/>
          <w:numId w:val="7"/>
        </w:numPr>
        <w:spacing w:before="120"/>
        <w:ind w:left="714" w:hanging="357"/>
        <w:contextualSpacing w:val="0"/>
        <w:rPr>
          <w:b/>
          <w:sz w:val="24"/>
          <w:szCs w:val="24"/>
        </w:rPr>
      </w:pPr>
      <w:r w:rsidRPr="00834E8B">
        <w:rPr>
          <w:b/>
          <w:sz w:val="24"/>
          <w:szCs w:val="24"/>
        </w:rPr>
        <w:t>Způsob ukončení zadávacího řízení</w:t>
      </w:r>
    </w:p>
    <w:p w:rsidR="00834E8B" w:rsidRDefault="001C1479" w:rsidP="001C1479">
      <w:pPr>
        <w:pStyle w:val="Odstavecseseznamem"/>
        <w:ind w:left="0"/>
        <w:rPr>
          <w:sz w:val="24"/>
          <w:szCs w:val="24"/>
        </w:rPr>
      </w:pPr>
      <w:r>
        <w:rPr>
          <w:sz w:val="24"/>
          <w:szCs w:val="24"/>
        </w:rPr>
        <w:t>Zadávací řízení může být ukončeno:</w:t>
      </w:r>
    </w:p>
    <w:p w:rsidR="001C1479" w:rsidRDefault="001C1479" w:rsidP="00DE5805">
      <w:pPr>
        <w:pStyle w:val="Odstavecseseznamem"/>
        <w:numPr>
          <w:ilvl w:val="0"/>
          <w:numId w:val="13"/>
        </w:numPr>
        <w:ind w:left="357" w:hanging="357"/>
        <w:rPr>
          <w:sz w:val="24"/>
          <w:szCs w:val="24"/>
        </w:rPr>
      </w:pPr>
      <w:r>
        <w:rPr>
          <w:sz w:val="24"/>
          <w:szCs w:val="24"/>
        </w:rPr>
        <w:t>Uzavřením smlouvy s vítězným uchazečem</w:t>
      </w:r>
    </w:p>
    <w:p w:rsidR="001C1479" w:rsidRDefault="001C1479" w:rsidP="00DE5805">
      <w:pPr>
        <w:pStyle w:val="Odstavecseseznamem"/>
        <w:numPr>
          <w:ilvl w:val="0"/>
          <w:numId w:val="13"/>
        </w:numPr>
        <w:ind w:left="357" w:hanging="357"/>
        <w:jc w:val="both"/>
        <w:rPr>
          <w:sz w:val="24"/>
          <w:szCs w:val="24"/>
        </w:rPr>
      </w:pPr>
      <w:r>
        <w:rPr>
          <w:sz w:val="24"/>
          <w:szCs w:val="24"/>
        </w:rPr>
        <w:t>Uzavřením smlouvy s uchazečem umís</w:t>
      </w:r>
      <w:r w:rsidR="007B0F8A">
        <w:rPr>
          <w:sz w:val="24"/>
          <w:szCs w:val="24"/>
        </w:rPr>
        <w:t>t</w:t>
      </w:r>
      <w:r>
        <w:rPr>
          <w:sz w:val="24"/>
          <w:szCs w:val="24"/>
        </w:rPr>
        <w:t>ěném v dalším pořadí, jestliže nedojde k uzavření smlouvy s vítězným uchazečem.</w:t>
      </w:r>
    </w:p>
    <w:p w:rsidR="001C1479" w:rsidRDefault="001C1479" w:rsidP="00DE5805">
      <w:pPr>
        <w:pStyle w:val="Odstavecseseznamem"/>
        <w:numPr>
          <w:ilvl w:val="0"/>
          <w:numId w:val="13"/>
        </w:numPr>
        <w:spacing w:after="120"/>
        <w:ind w:left="357" w:hanging="357"/>
        <w:contextualSpacing w:val="0"/>
        <w:rPr>
          <w:sz w:val="24"/>
          <w:szCs w:val="24"/>
        </w:rPr>
      </w:pPr>
      <w:r>
        <w:rPr>
          <w:sz w:val="24"/>
          <w:szCs w:val="24"/>
        </w:rPr>
        <w:t xml:space="preserve">Zrušením zadávacího řízení </w:t>
      </w:r>
    </w:p>
    <w:p w:rsidR="00834E8B" w:rsidRPr="00834E8B" w:rsidRDefault="001C1479" w:rsidP="00DE5805">
      <w:pPr>
        <w:pStyle w:val="Odstavecseseznamem"/>
        <w:numPr>
          <w:ilvl w:val="1"/>
          <w:numId w:val="7"/>
        </w:numPr>
        <w:spacing w:before="120"/>
        <w:ind w:left="714" w:hanging="357"/>
        <w:rPr>
          <w:b/>
          <w:sz w:val="24"/>
          <w:szCs w:val="24"/>
        </w:rPr>
      </w:pPr>
      <w:r>
        <w:rPr>
          <w:b/>
          <w:sz w:val="24"/>
          <w:szCs w:val="24"/>
        </w:rPr>
        <w:t>Práva zadavatele</w:t>
      </w:r>
    </w:p>
    <w:p w:rsidR="00834E8B" w:rsidRDefault="001C1479" w:rsidP="001B377E">
      <w:pPr>
        <w:jc w:val="both"/>
        <w:rPr>
          <w:sz w:val="24"/>
          <w:szCs w:val="24"/>
        </w:rPr>
      </w:pPr>
      <w:r>
        <w:rPr>
          <w:sz w:val="24"/>
          <w:szCs w:val="24"/>
        </w:rPr>
        <w:t>Zadavatel si dále vyhrazuje níže uvedená práva a podmínky:</w:t>
      </w:r>
    </w:p>
    <w:p w:rsidR="001C1479" w:rsidRDefault="001C1479" w:rsidP="00DE5805">
      <w:pPr>
        <w:pStyle w:val="Odstavecseseznamem"/>
        <w:numPr>
          <w:ilvl w:val="0"/>
          <w:numId w:val="14"/>
        </w:numPr>
        <w:ind w:left="357" w:hanging="357"/>
        <w:jc w:val="both"/>
        <w:rPr>
          <w:sz w:val="24"/>
          <w:szCs w:val="24"/>
        </w:rPr>
      </w:pPr>
      <w:r w:rsidRPr="001C1479">
        <w:rPr>
          <w:sz w:val="24"/>
          <w:szCs w:val="24"/>
        </w:rPr>
        <w:t>Zadavatel požaduje, aby mu uchazeč prokazatelně oznámil do 14 dnů změny, které nastaly po</w:t>
      </w:r>
      <w:r w:rsidR="001B377E">
        <w:rPr>
          <w:sz w:val="24"/>
          <w:szCs w:val="24"/>
        </w:rPr>
        <w:t> </w:t>
      </w:r>
      <w:r w:rsidRPr="001C1479">
        <w:rPr>
          <w:sz w:val="24"/>
          <w:szCs w:val="24"/>
        </w:rPr>
        <w:t>podání jeho nabídky a které se týkají jeho údajů uvedených ve výpisu z obchodního rejstříku, živnostenského rejstříku či jiné obdobné evidence.</w:t>
      </w:r>
    </w:p>
    <w:p w:rsidR="001C1479" w:rsidRDefault="001C1479" w:rsidP="00DE5805">
      <w:pPr>
        <w:pStyle w:val="Odstavecseseznamem"/>
        <w:numPr>
          <w:ilvl w:val="0"/>
          <w:numId w:val="14"/>
        </w:numPr>
        <w:ind w:left="357" w:hanging="357"/>
        <w:jc w:val="both"/>
        <w:rPr>
          <w:sz w:val="24"/>
          <w:szCs w:val="24"/>
        </w:rPr>
      </w:pPr>
      <w:r>
        <w:rPr>
          <w:sz w:val="24"/>
          <w:szCs w:val="24"/>
        </w:rPr>
        <w:t>Nevracet podané nabídky</w:t>
      </w:r>
    </w:p>
    <w:p w:rsidR="001C1479" w:rsidRDefault="001C1479" w:rsidP="00DE5805">
      <w:pPr>
        <w:pStyle w:val="Odstavecseseznamem"/>
        <w:numPr>
          <w:ilvl w:val="0"/>
          <w:numId w:val="14"/>
        </w:numPr>
        <w:ind w:left="357" w:hanging="357"/>
        <w:jc w:val="both"/>
        <w:rPr>
          <w:sz w:val="24"/>
          <w:szCs w:val="24"/>
        </w:rPr>
      </w:pPr>
      <w:r>
        <w:rPr>
          <w:sz w:val="24"/>
          <w:szCs w:val="24"/>
        </w:rPr>
        <w:t>Zadavatel vylučuje možnost variantních nabídek</w:t>
      </w:r>
    </w:p>
    <w:p w:rsidR="001C1479" w:rsidRDefault="001C1479" w:rsidP="00DE5805">
      <w:pPr>
        <w:pStyle w:val="Odstavecseseznamem"/>
        <w:numPr>
          <w:ilvl w:val="0"/>
          <w:numId w:val="14"/>
        </w:numPr>
        <w:ind w:left="357" w:hanging="357"/>
        <w:jc w:val="both"/>
        <w:rPr>
          <w:sz w:val="24"/>
          <w:szCs w:val="24"/>
        </w:rPr>
      </w:pPr>
      <w:r>
        <w:rPr>
          <w:sz w:val="24"/>
          <w:szCs w:val="24"/>
        </w:rPr>
        <w:t>Zadavatel si vyhrazuje právo vyžádat od uchazeče písemné zdůvodnění mimořádně nízké nabídkové ceny.</w:t>
      </w:r>
    </w:p>
    <w:p w:rsidR="001C1479" w:rsidRDefault="001C1479" w:rsidP="00DE5805">
      <w:pPr>
        <w:pStyle w:val="Odstavecseseznamem"/>
        <w:numPr>
          <w:ilvl w:val="0"/>
          <w:numId w:val="14"/>
        </w:numPr>
        <w:ind w:left="357" w:hanging="357"/>
        <w:jc w:val="both"/>
        <w:rPr>
          <w:sz w:val="24"/>
          <w:szCs w:val="24"/>
        </w:rPr>
      </w:pPr>
      <w:r>
        <w:rPr>
          <w:sz w:val="24"/>
          <w:szCs w:val="24"/>
        </w:rPr>
        <w:t>Zadavatel je oprávněn zrušit toto výběrové řízení až do okamžiku uzavření smlouvy, a to i bez udání důvodu.</w:t>
      </w:r>
    </w:p>
    <w:p w:rsidR="001C1479" w:rsidRDefault="001C1479" w:rsidP="00DE5805">
      <w:pPr>
        <w:pStyle w:val="Odstavecseseznamem"/>
        <w:numPr>
          <w:ilvl w:val="0"/>
          <w:numId w:val="14"/>
        </w:numPr>
        <w:ind w:left="357" w:hanging="357"/>
        <w:jc w:val="both"/>
        <w:rPr>
          <w:sz w:val="24"/>
          <w:szCs w:val="24"/>
        </w:rPr>
      </w:pPr>
      <w:r>
        <w:rPr>
          <w:sz w:val="24"/>
          <w:szCs w:val="24"/>
        </w:rPr>
        <w:t>Zadavatel neposkytuje náhradu jakýchkoli nákladů či výdajů, které uchazeči vynaloží na účast v zadávacím řízení.</w:t>
      </w:r>
    </w:p>
    <w:p w:rsidR="00EC0D22" w:rsidRPr="00EC0D22" w:rsidRDefault="00EC0D22" w:rsidP="00DE5805">
      <w:pPr>
        <w:pStyle w:val="Odstavecseseznamem"/>
        <w:numPr>
          <w:ilvl w:val="0"/>
          <w:numId w:val="14"/>
        </w:numPr>
        <w:ind w:left="357" w:hanging="357"/>
        <w:rPr>
          <w:sz w:val="24"/>
          <w:szCs w:val="24"/>
        </w:rPr>
      </w:pPr>
      <w:r w:rsidRPr="00EC0D22">
        <w:rPr>
          <w:sz w:val="24"/>
          <w:szCs w:val="24"/>
        </w:rPr>
        <w:t>O výsledku výběrového řízení budou účastníci vyrozuměni písemnou formou</w:t>
      </w:r>
      <w:r>
        <w:rPr>
          <w:sz w:val="24"/>
          <w:szCs w:val="24"/>
        </w:rPr>
        <w:t>.</w:t>
      </w:r>
    </w:p>
    <w:p w:rsidR="004571CA" w:rsidRDefault="004571CA" w:rsidP="00834E8B">
      <w:pPr>
        <w:rPr>
          <w:sz w:val="24"/>
          <w:szCs w:val="24"/>
        </w:rPr>
      </w:pPr>
    </w:p>
    <w:p w:rsidR="004571CA" w:rsidRPr="004571CA" w:rsidRDefault="004571CA" w:rsidP="00DE5805">
      <w:pPr>
        <w:pStyle w:val="Odstavecseseznamem"/>
        <w:numPr>
          <w:ilvl w:val="1"/>
          <w:numId w:val="7"/>
        </w:numPr>
        <w:rPr>
          <w:b/>
          <w:sz w:val="24"/>
          <w:szCs w:val="24"/>
        </w:rPr>
      </w:pPr>
      <w:r w:rsidRPr="004571CA">
        <w:rPr>
          <w:b/>
          <w:sz w:val="24"/>
          <w:szCs w:val="24"/>
        </w:rPr>
        <w:t>Uveřejnění výzvy a zadávacích podmínek</w:t>
      </w:r>
    </w:p>
    <w:p w:rsidR="004571CA" w:rsidRDefault="004571CA" w:rsidP="00DB46CD">
      <w:pPr>
        <w:jc w:val="both"/>
        <w:rPr>
          <w:sz w:val="24"/>
          <w:szCs w:val="24"/>
        </w:rPr>
      </w:pPr>
      <w:r>
        <w:rPr>
          <w:sz w:val="24"/>
          <w:szCs w:val="24"/>
        </w:rPr>
        <w:t>Výzva k podání nabídky a tato zadávací dokumentace včetně příloh bude po celou dobu lhůty stanovené pro podání nabídek uveřejněna na webových stránkách MŠMT a také na</w:t>
      </w:r>
      <w:r w:rsidR="00DB46CD">
        <w:rPr>
          <w:sz w:val="24"/>
          <w:szCs w:val="24"/>
        </w:rPr>
        <w:t> </w:t>
      </w:r>
      <w:r>
        <w:rPr>
          <w:sz w:val="24"/>
          <w:szCs w:val="24"/>
        </w:rPr>
        <w:t>webových stránkách Střední školy průmyslové a umělecké, Hodonín, Brandlova 32</w:t>
      </w:r>
      <w:r w:rsidR="00DB46CD">
        <w:rPr>
          <w:sz w:val="24"/>
          <w:szCs w:val="24"/>
        </w:rPr>
        <w:t>:</w:t>
      </w:r>
      <w:r>
        <w:rPr>
          <w:sz w:val="24"/>
          <w:szCs w:val="24"/>
        </w:rPr>
        <w:t xml:space="preserve"> </w:t>
      </w:r>
      <w:hyperlink r:id="rId9" w:history="1">
        <w:r w:rsidRPr="00DF6D97">
          <w:rPr>
            <w:rStyle w:val="Hypertextovodkaz"/>
            <w:sz w:val="24"/>
            <w:szCs w:val="24"/>
          </w:rPr>
          <w:t>www.prumyslovka.cz</w:t>
        </w:r>
      </w:hyperlink>
      <w:r>
        <w:rPr>
          <w:sz w:val="24"/>
          <w:szCs w:val="24"/>
        </w:rPr>
        <w:t>.</w:t>
      </w:r>
    </w:p>
    <w:p w:rsidR="004571CA" w:rsidRDefault="004571CA" w:rsidP="00834E8B">
      <w:pPr>
        <w:rPr>
          <w:sz w:val="24"/>
          <w:szCs w:val="24"/>
        </w:rPr>
      </w:pPr>
    </w:p>
    <w:p w:rsidR="009F6314" w:rsidRDefault="009F6314" w:rsidP="00834E8B">
      <w:pPr>
        <w:rPr>
          <w:sz w:val="24"/>
          <w:szCs w:val="24"/>
        </w:rPr>
      </w:pPr>
    </w:p>
    <w:p w:rsidR="004571CA" w:rsidRDefault="004571CA" w:rsidP="00834E8B">
      <w:pPr>
        <w:rPr>
          <w:sz w:val="24"/>
          <w:szCs w:val="24"/>
        </w:rPr>
      </w:pPr>
      <w:r>
        <w:rPr>
          <w:sz w:val="24"/>
          <w:szCs w:val="24"/>
        </w:rPr>
        <w:t xml:space="preserve">V Hodoníně dne </w:t>
      </w:r>
      <w:r w:rsidR="00FE7FAB">
        <w:rPr>
          <w:sz w:val="24"/>
          <w:szCs w:val="24"/>
        </w:rPr>
        <w:t>29</w:t>
      </w:r>
      <w:r>
        <w:rPr>
          <w:sz w:val="24"/>
          <w:szCs w:val="24"/>
        </w:rPr>
        <w:t>. 1. 2013</w:t>
      </w:r>
      <w:r>
        <w:rPr>
          <w:sz w:val="24"/>
          <w:szCs w:val="24"/>
        </w:rPr>
        <w:tab/>
      </w:r>
      <w:r>
        <w:rPr>
          <w:sz w:val="24"/>
          <w:szCs w:val="24"/>
        </w:rPr>
        <w:tab/>
      </w:r>
      <w:r>
        <w:rPr>
          <w:sz w:val="24"/>
          <w:szCs w:val="24"/>
        </w:rPr>
        <w:tab/>
      </w:r>
      <w:r>
        <w:rPr>
          <w:sz w:val="24"/>
          <w:szCs w:val="24"/>
        </w:rPr>
        <w:tab/>
      </w:r>
      <w:r>
        <w:rPr>
          <w:sz w:val="24"/>
          <w:szCs w:val="24"/>
        </w:rPr>
        <w:tab/>
        <w:t>………………………………..</w:t>
      </w:r>
    </w:p>
    <w:p w:rsidR="004571CA" w:rsidRDefault="004571CA" w:rsidP="00834E8B">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PaedDr. Ivo Kurz, ředitel školy</w:t>
      </w:r>
    </w:p>
    <w:p w:rsidR="00DE365B" w:rsidRPr="001B377E" w:rsidRDefault="00DE365B" w:rsidP="00834E8B">
      <w:pPr>
        <w:rPr>
          <w:b/>
          <w:sz w:val="24"/>
          <w:szCs w:val="24"/>
        </w:rPr>
      </w:pPr>
    </w:p>
    <w:p w:rsidR="004571CA" w:rsidRPr="001B377E" w:rsidRDefault="004571CA" w:rsidP="00834E8B">
      <w:pPr>
        <w:rPr>
          <w:b/>
          <w:sz w:val="24"/>
          <w:szCs w:val="24"/>
        </w:rPr>
      </w:pPr>
      <w:r w:rsidRPr="001B377E">
        <w:rPr>
          <w:b/>
          <w:sz w:val="24"/>
          <w:szCs w:val="24"/>
        </w:rPr>
        <w:t>Přílohy zadávací dokumentace:</w:t>
      </w:r>
    </w:p>
    <w:p w:rsidR="00A561BC" w:rsidRDefault="004571CA" w:rsidP="00DE5805">
      <w:pPr>
        <w:pStyle w:val="Odstavecseseznamem"/>
        <w:numPr>
          <w:ilvl w:val="0"/>
          <w:numId w:val="15"/>
        </w:numPr>
        <w:spacing w:before="120"/>
        <w:ind w:left="714" w:hanging="357"/>
        <w:rPr>
          <w:sz w:val="24"/>
          <w:szCs w:val="24"/>
        </w:rPr>
      </w:pPr>
      <w:r w:rsidRPr="004571CA">
        <w:rPr>
          <w:sz w:val="24"/>
          <w:szCs w:val="24"/>
        </w:rPr>
        <w:t xml:space="preserve">Čestné prohlášení o splnění základních kvalifikačních předpokladů (§ 53 odst. 1 písm. a), b) zákona č. 137/2006 </w:t>
      </w:r>
      <w:r w:rsidR="00A561BC">
        <w:rPr>
          <w:sz w:val="24"/>
          <w:szCs w:val="24"/>
        </w:rPr>
        <w:t>S</w:t>
      </w:r>
      <w:r w:rsidRPr="004571CA">
        <w:rPr>
          <w:sz w:val="24"/>
          <w:szCs w:val="24"/>
        </w:rPr>
        <w:t>b.</w:t>
      </w:r>
      <w:r w:rsidR="00A561BC">
        <w:rPr>
          <w:sz w:val="24"/>
          <w:szCs w:val="24"/>
        </w:rPr>
        <w:t>, v platném znění.</w:t>
      </w:r>
    </w:p>
    <w:p w:rsidR="004571CA" w:rsidRDefault="00A561BC" w:rsidP="00DE5805">
      <w:pPr>
        <w:pStyle w:val="Odstavecseseznamem"/>
        <w:numPr>
          <w:ilvl w:val="0"/>
          <w:numId w:val="15"/>
        </w:numPr>
        <w:spacing w:before="120"/>
        <w:ind w:left="714" w:hanging="357"/>
        <w:rPr>
          <w:sz w:val="24"/>
          <w:szCs w:val="24"/>
        </w:rPr>
      </w:pPr>
      <w:r w:rsidRPr="004571CA">
        <w:rPr>
          <w:sz w:val="24"/>
          <w:szCs w:val="24"/>
        </w:rPr>
        <w:t xml:space="preserve">Čestné prohlášení o splnění základních kvalifikačních předpokladů (§ 53 odst. 1 písm. </w:t>
      </w:r>
      <w:r>
        <w:rPr>
          <w:sz w:val="24"/>
          <w:szCs w:val="24"/>
        </w:rPr>
        <w:t>c</w:t>
      </w:r>
      <w:r w:rsidRPr="004571CA">
        <w:rPr>
          <w:sz w:val="24"/>
          <w:szCs w:val="24"/>
        </w:rPr>
        <w:t>)</w:t>
      </w:r>
      <w:r>
        <w:rPr>
          <w:sz w:val="24"/>
          <w:szCs w:val="24"/>
        </w:rPr>
        <w:t xml:space="preserve"> - j</w:t>
      </w:r>
      <w:r w:rsidRPr="004571CA">
        <w:rPr>
          <w:sz w:val="24"/>
          <w:szCs w:val="24"/>
        </w:rPr>
        <w:t xml:space="preserve">) zákona č. 137/2006 </w:t>
      </w:r>
      <w:r>
        <w:rPr>
          <w:sz w:val="24"/>
          <w:szCs w:val="24"/>
        </w:rPr>
        <w:t>S</w:t>
      </w:r>
      <w:r w:rsidRPr="004571CA">
        <w:rPr>
          <w:sz w:val="24"/>
          <w:szCs w:val="24"/>
        </w:rPr>
        <w:t>b.</w:t>
      </w:r>
      <w:r>
        <w:rPr>
          <w:sz w:val="24"/>
          <w:szCs w:val="24"/>
        </w:rPr>
        <w:t>, v platném znění.</w:t>
      </w:r>
    </w:p>
    <w:p w:rsidR="004B4743" w:rsidRDefault="004B4743" w:rsidP="00DE5805">
      <w:pPr>
        <w:pStyle w:val="Odstavecseseznamem"/>
        <w:numPr>
          <w:ilvl w:val="0"/>
          <w:numId w:val="15"/>
        </w:numPr>
        <w:spacing w:before="120"/>
        <w:ind w:left="714" w:hanging="357"/>
        <w:rPr>
          <w:sz w:val="24"/>
          <w:szCs w:val="24"/>
        </w:rPr>
      </w:pPr>
      <w:r>
        <w:rPr>
          <w:sz w:val="24"/>
          <w:szCs w:val="24"/>
        </w:rPr>
        <w:t>Čestné prohlášení předkladatele, že se nepodílel na přípravě nebo zadání výběrového řízen</w:t>
      </w:r>
      <w:r w:rsidR="004216B7">
        <w:rPr>
          <w:sz w:val="24"/>
          <w:szCs w:val="24"/>
        </w:rPr>
        <w:t>í</w:t>
      </w:r>
      <w:r>
        <w:rPr>
          <w:sz w:val="24"/>
          <w:szCs w:val="24"/>
        </w:rPr>
        <w:t xml:space="preserve"> </w:t>
      </w:r>
    </w:p>
    <w:p w:rsidR="00335A9D" w:rsidRPr="004216B7" w:rsidRDefault="00335A9D" w:rsidP="00DE5805">
      <w:pPr>
        <w:pStyle w:val="Odstavecseseznamem"/>
        <w:numPr>
          <w:ilvl w:val="0"/>
          <w:numId w:val="15"/>
        </w:numPr>
        <w:spacing w:before="120"/>
        <w:ind w:left="714" w:hanging="357"/>
        <w:rPr>
          <w:sz w:val="24"/>
          <w:szCs w:val="24"/>
        </w:rPr>
      </w:pPr>
      <w:r w:rsidRPr="004216B7">
        <w:rPr>
          <w:sz w:val="24"/>
          <w:szCs w:val="24"/>
        </w:rPr>
        <w:t xml:space="preserve">Návrh kupní smlouvy vč. přílohy č. 1 k této smlouvě – Specifikace </w:t>
      </w:r>
      <w:r w:rsidR="00346324" w:rsidRPr="004216B7">
        <w:rPr>
          <w:sz w:val="24"/>
          <w:szCs w:val="24"/>
        </w:rPr>
        <w:t>dodávky</w:t>
      </w:r>
      <w:r w:rsidRPr="004216B7">
        <w:rPr>
          <w:sz w:val="24"/>
          <w:szCs w:val="24"/>
        </w:rPr>
        <w:br w:type="page"/>
      </w:r>
    </w:p>
    <w:p w:rsidR="00D53CC9" w:rsidRPr="00186AFD" w:rsidRDefault="00B23D2F" w:rsidP="00D53CC9">
      <w:pPr>
        <w:rPr>
          <w:b/>
          <w:sz w:val="24"/>
          <w:szCs w:val="24"/>
        </w:rPr>
      </w:pPr>
      <w:r w:rsidRPr="00186AFD">
        <w:rPr>
          <w:b/>
          <w:sz w:val="24"/>
          <w:szCs w:val="24"/>
        </w:rPr>
        <w:lastRenderedPageBreak/>
        <w:t>Příloha č. 1 zadávací dokumentace</w:t>
      </w:r>
      <w:r w:rsidR="00346324" w:rsidRPr="00186AFD">
        <w:rPr>
          <w:b/>
          <w:sz w:val="24"/>
          <w:szCs w:val="24"/>
        </w:rPr>
        <w:t>¨</w:t>
      </w:r>
    </w:p>
    <w:p w:rsidR="00346324" w:rsidRDefault="00346324" w:rsidP="00D53CC9">
      <w:pPr>
        <w:rPr>
          <w:sz w:val="24"/>
          <w:szCs w:val="24"/>
        </w:rPr>
      </w:pPr>
      <w:r w:rsidRPr="0009610D">
        <w:rPr>
          <w:i/>
          <w:sz w:val="22"/>
          <w:szCs w:val="22"/>
        </w:rPr>
        <w:t>SŠPU Hodonín, Brandlova 32 OP VK, název projektu Moderní škola, číslo projektu CZ.1.07/1.5.00/34.0169</w:t>
      </w:r>
    </w:p>
    <w:p w:rsidR="00B23D2F" w:rsidRPr="0009610D" w:rsidRDefault="00B23D2F" w:rsidP="0009610D">
      <w:pPr>
        <w:spacing w:before="120"/>
        <w:rPr>
          <w:b/>
          <w:sz w:val="28"/>
          <w:szCs w:val="28"/>
          <w:u w:val="single"/>
        </w:rPr>
      </w:pPr>
      <w:r w:rsidRPr="0009610D">
        <w:rPr>
          <w:b/>
          <w:sz w:val="28"/>
          <w:szCs w:val="28"/>
          <w:u w:val="single"/>
        </w:rPr>
        <w:t>ČESTNÉ PROHLÁŠENÍ</w:t>
      </w:r>
    </w:p>
    <w:p w:rsidR="00B23D2F" w:rsidRPr="00B23D2F" w:rsidRDefault="00B23D2F" w:rsidP="000B7CA7">
      <w:pPr>
        <w:rPr>
          <w:sz w:val="24"/>
          <w:szCs w:val="24"/>
        </w:rPr>
      </w:pPr>
      <w:r w:rsidRPr="00B23D2F">
        <w:rPr>
          <w:sz w:val="24"/>
          <w:szCs w:val="24"/>
        </w:rPr>
        <w:t>k</w:t>
      </w:r>
      <w:r>
        <w:rPr>
          <w:sz w:val="24"/>
          <w:szCs w:val="24"/>
        </w:rPr>
        <w:t> </w:t>
      </w:r>
      <w:r w:rsidRPr="00B23D2F">
        <w:rPr>
          <w:sz w:val="24"/>
          <w:szCs w:val="24"/>
        </w:rPr>
        <w:t>p</w:t>
      </w:r>
      <w:r>
        <w:rPr>
          <w:sz w:val="24"/>
          <w:szCs w:val="24"/>
        </w:rPr>
        <w:t xml:space="preserve">rokázání základních kvalifikačních předpokladů dle </w:t>
      </w:r>
      <w:r w:rsidRPr="004571CA">
        <w:rPr>
          <w:sz w:val="24"/>
          <w:szCs w:val="24"/>
        </w:rPr>
        <w:t xml:space="preserve">§ 53 odst. 1 písm. a), b) zákona č. 137/2006 </w:t>
      </w:r>
      <w:r>
        <w:rPr>
          <w:sz w:val="24"/>
          <w:szCs w:val="24"/>
        </w:rPr>
        <w:t>S</w:t>
      </w:r>
      <w:r w:rsidRPr="004571CA">
        <w:rPr>
          <w:sz w:val="24"/>
          <w:szCs w:val="24"/>
        </w:rPr>
        <w:t>b.</w:t>
      </w:r>
      <w:r>
        <w:rPr>
          <w:sz w:val="24"/>
          <w:szCs w:val="24"/>
        </w:rPr>
        <w:t>, v platném znění.</w:t>
      </w:r>
    </w:p>
    <w:p w:rsidR="00B23D2F" w:rsidRDefault="00B23D2F" w:rsidP="00B23D2F">
      <w:pPr>
        <w:spacing w:before="120"/>
        <w:rPr>
          <w:sz w:val="24"/>
          <w:szCs w:val="24"/>
        </w:rPr>
      </w:pPr>
      <w:r>
        <w:rPr>
          <w:sz w:val="24"/>
          <w:szCs w:val="24"/>
        </w:rPr>
        <w:t>Já, níže podepsaný</w:t>
      </w:r>
    </w:p>
    <w:p w:rsidR="00B23D2F" w:rsidRDefault="00B23D2F" w:rsidP="000B7CA7">
      <w:pPr>
        <w:rPr>
          <w:sz w:val="24"/>
          <w:szCs w:val="24"/>
        </w:rPr>
      </w:pPr>
    </w:p>
    <w:p w:rsidR="00B23D2F" w:rsidRDefault="00B23D2F" w:rsidP="000B7CA7">
      <w:pPr>
        <w:rPr>
          <w:sz w:val="24"/>
          <w:szCs w:val="24"/>
        </w:rPr>
      </w:pPr>
      <w:r>
        <w:rPr>
          <w:sz w:val="24"/>
          <w:szCs w:val="24"/>
        </w:rPr>
        <w:t>……………………………………………………………………………………………………..</w:t>
      </w:r>
    </w:p>
    <w:p w:rsidR="00B23D2F" w:rsidRDefault="0009610D" w:rsidP="000B7CA7">
      <w:pPr>
        <w:rPr>
          <w:sz w:val="24"/>
          <w:szCs w:val="24"/>
        </w:rPr>
      </w:pPr>
      <w:r>
        <w:rPr>
          <w:sz w:val="24"/>
          <w:szCs w:val="24"/>
        </w:rPr>
        <w:t>j</w:t>
      </w:r>
      <w:r w:rsidR="00B23D2F">
        <w:rPr>
          <w:sz w:val="24"/>
          <w:szCs w:val="24"/>
        </w:rPr>
        <w:t>akožto člen statutárního orgánu dodavatele:</w:t>
      </w:r>
    </w:p>
    <w:p w:rsidR="00B23D2F" w:rsidRDefault="00B23D2F" w:rsidP="000B7CA7">
      <w:pPr>
        <w:rPr>
          <w:sz w:val="24"/>
          <w:szCs w:val="24"/>
        </w:rPr>
      </w:pPr>
    </w:p>
    <w:p w:rsidR="00B23D2F" w:rsidRDefault="00B23D2F" w:rsidP="000B7CA7">
      <w:pPr>
        <w:rPr>
          <w:sz w:val="24"/>
          <w:szCs w:val="24"/>
        </w:rPr>
      </w:pPr>
      <w:r>
        <w:rPr>
          <w:sz w:val="24"/>
          <w:szCs w:val="24"/>
        </w:rPr>
        <w:t>……………………………………………………………………………………………………..</w:t>
      </w:r>
    </w:p>
    <w:p w:rsidR="00B23D2F" w:rsidRDefault="00B23D2F" w:rsidP="000B7CA7">
      <w:pPr>
        <w:rPr>
          <w:sz w:val="24"/>
          <w:szCs w:val="24"/>
        </w:rPr>
      </w:pPr>
    </w:p>
    <w:p w:rsidR="00B23D2F" w:rsidRPr="00B23D2F" w:rsidRDefault="00B23D2F" w:rsidP="000B7CA7">
      <w:pPr>
        <w:rPr>
          <w:sz w:val="24"/>
          <w:szCs w:val="24"/>
        </w:rPr>
      </w:pPr>
      <w:r>
        <w:rPr>
          <w:sz w:val="24"/>
          <w:szCs w:val="24"/>
        </w:rPr>
        <w:t xml:space="preserve">se sídlem …………………………………………………………………………………………. </w:t>
      </w:r>
    </w:p>
    <w:p w:rsidR="00B23D2F" w:rsidRDefault="00B23D2F" w:rsidP="000B7CA7">
      <w:pPr>
        <w:rPr>
          <w:sz w:val="24"/>
          <w:szCs w:val="24"/>
        </w:rPr>
      </w:pPr>
    </w:p>
    <w:p w:rsidR="00B23D2F" w:rsidRDefault="00B23D2F" w:rsidP="000B7CA7">
      <w:pPr>
        <w:rPr>
          <w:sz w:val="24"/>
          <w:szCs w:val="24"/>
        </w:rPr>
      </w:pPr>
      <w:r>
        <w:rPr>
          <w:sz w:val="24"/>
          <w:szCs w:val="24"/>
        </w:rPr>
        <w:t>IČ ………………………………………………………………………………………………….</w:t>
      </w:r>
    </w:p>
    <w:p w:rsidR="00B23D2F" w:rsidRDefault="00B23D2F" w:rsidP="000B7CA7">
      <w:pPr>
        <w:rPr>
          <w:sz w:val="24"/>
          <w:szCs w:val="24"/>
        </w:rPr>
      </w:pPr>
    </w:p>
    <w:p w:rsidR="00B23D2F" w:rsidRDefault="00B23D2F" w:rsidP="000B7CA7">
      <w:pPr>
        <w:rPr>
          <w:sz w:val="24"/>
          <w:szCs w:val="24"/>
        </w:rPr>
      </w:pPr>
      <w:r>
        <w:rPr>
          <w:sz w:val="24"/>
          <w:szCs w:val="24"/>
        </w:rPr>
        <w:t>zapsaný u ………………………………………………………………………………………….</w:t>
      </w:r>
    </w:p>
    <w:p w:rsidR="00B23D2F" w:rsidRDefault="00B23D2F" w:rsidP="000B7CA7">
      <w:pPr>
        <w:rPr>
          <w:sz w:val="24"/>
          <w:szCs w:val="24"/>
        </w:rPr>
      </w:pPr>
    </w:p>
    <w:p w:rsidR="00B23D2F" w:rsidRDefault="00B23D2F" w:rsidP="000B7CA7">
      <w:pPr>
        <w:rPr>
          <w:sz w:val="24"/>
          <w:szCs w:val="24"/>
        </w:rPr>
      </w:pPr>
      <w:r>
        <w:rPr>
          <w:sz w:val="24"/>
          <w:szCs w:val="24"/>
        </w:rPr>
        <w:t xml:space="preserve">tímto čestně prohlašuji, že jsem </w:t>
      </w:r>
    </w:p>
    <w:p w:rsidR="00B23D2F" w:rsidRPr="0009610D" w:rsidRDefault="00B23D2F" w:rsidP="00DE5805">
      <w:pPr>
        <w:pStyle w:val="Odstavecseseznamem"/>
        <w:numPr>
          <w:ilvl w:val="0"/>
          <w:numId w:val="16"/>
        </w:numPr>
        <w:jc w:val="both"/>
        <w:rPr>
          <w:sz w:val="22"/>
          <w:szCs w:val="22"/>
        </w:rPr>
      </w:pPr>
      <w:r w:rsidRPr="0009610D">
        <w:rPr>
          <w:sz w:val="22"/>
          <w:szCs w:val="22"/>
        </w:rPr>
        <w:t>nebyl  pravomocně  odsouzen pro trestný čin spáchaný ve prospěch organizované  zločinecké skupiny,  trestný čin účasti na organizované zločinecké skupině,  legalizace výnosů z trestné činnosti, podílnictví, přijetí  úplatku,  podplacení,  nepřímého úplatkářství, podvodu, úvěrového podvodu, včetně případů, kdy jde o přípravu nebo pokus nebo účastenství na   takovém trestném činu, nebo  došlo  k  zahlazení  odsouzení za spáchání  takového  trestného činu; jde-li o právnickou osobu, musí tento předpoklad splňovat  jak  tato  právnická osoba, tak její statutární orgán nebo každý člen statutárního orgánu, a je-li statutárním orgánem dodavatele či členem  statutárního  orgánu  dodavatele  právnická  osoba,  musí tento předpoklad  splňovat  jak  tato  právnická osoba, tak její statutární orgán nebo každý člen statutárního orgánu této právnické osoby; podává-li nabídku či žádost o účast zahraniční právnická osoba prostřednictvím své organizační složky, musí předpoklad podle tohoto písmene splňovat vedle uvedených osob rovněž vedoucí  této  organizační složky; tento základní kvalifikační předpoklad musí dodavatel splňovat jak ve vztahu k území České republiky, tak k zemi svého sídla, místa podnikání či bydliště,</w:t>
      </w:r>
    </w:p>
    <w:p w:rsidR="00B23D2F" w:rsidRPr="0009610D" w:rsidRDefault="00B23D2F" w:rsidP="00DE5805">
      <w:pPr>
        <w:pStyle w:val="Odstavecseseznamem"/>
        <w:numPr>
          <w:ilvl w:val="0"/>
          <w:numId w:val="16"/>
        </w:numPr>
        <w:jc w:val="both"/>
        <w:rPr>
          <w:sz w:val="22"/>
          <w:szCs w:val="22"/>
        </w:rPr>
      </w:pPr>
      <w:r w:rsidRPr="0009610D">
        <w:rPr>
          <w:sz w:val="22"/>
          <w:szCs w:val="22"/>
        </w:rPr>
        <w:t xml:space="preserve"> nebyl pravomocně odsouzen pro trestný čin, jehož skutková podstata souvisí s předmětem podnikání dodavatele podle zvláštních právních předpisů nebo došlo k zahlazení odsouzení za spáchání takového trestného činu.</w:t>
      </w:r>
    </w:p>
    <w:p w:rsidR="00B23D2F" w:rsidRPr="0009610D" w:rsidRDefault="00B23D2F" w:rsidP="00346324">
      <w:pPr>
        <w:pStyle w:val="Odstavecseseznamem"/>
        <w:spacing w:before="120"/>
        <w:ind w:left="0"/>
        <w:jc w:val="both"/>
        <w:rPr>
          <w:b/>
          <w:sz w:val="24"/>
          <w:szCs w:val="24"/>
        </w:rPr>
      </w:pPr>
      <w:r w:rsidRPr="0009610D">
        <w:rPr>
          <w:b/>
          <w:sz w:val="24"/>
          <w:szCs w:val="24"/>
        </w:rPr>
        <w:t xml:space="preserve">Upozornění </w:t>
      </w:r>
      <w:r w:rsidR="0009610D">
        <w:rPr>
          <w:b/>
          <w:sz w:val="24"/>
          <w:szCs w:val="24"/>
        </w:rPr>
        <w:t>z</w:t>
      </w:r>
      <w:r w:rsidRPr="0009610D">
        <w:rPr>
          <w:b/>
          <w:sz w:val="24"/>
          <w:szCs w:val="24"/>
        </w:rPr>
        <w:t xml:space="preserve">adavatele: </w:t>
      </w:r>
    </w:p>
    <w:p w:rsidR="00B23D2F" w:rsidRPr="0009610D" w:rsidRDefault="00B23D2F" w:rsidP="00346324">
      <w:pPr>
        <w:pStyle w:val="Odstavecseseznamem"/>
        <w:jc w:val="both"/>
        <w:rPr>
          <w:sz w:val="22"/>
          <w:szCs w:val="22"/>
        </w:rPr>
      </w:pPr>
      <w:r w:rsidRPr="0009610D">
        <w:rPr>
          <w:sz w:val="22"/>
          <w:szCs w:val="22"/>
        </w:rPr>
        <w:t>jde-li  o  právnickou  osobu,  musí tuto podmínku splňovat jak tato právnická osoba,  tak její statutární orgán nebo každý člen statutárního orgánu, a je-li statutárním orgánem dodavatele či členem statutárního orgánu dodavatele právnická osoba, musí tento předpoklad splňovat jak tato právnická osoba,  tak  její statutární orgán nebo každý člen statutárního orgánu  této  právnické  osoby;  podává-li nabídku či žádost o účast zahraniční právnická osoba  prostřednictvím své organizační složky, musí předpoklad  podle  tohoto  písmene  splňovat  vedle  uvedených osob rovněž  vedoucí  této  organizační složky; tento základní kvalifikační předpoklad musí dodavatel splňovat jak ve vztahu k území České republiky, tak k zemi svého sídla, místa podnikání či bydliště.</w:t>
      </w:r>
    </w:p>
    <w:p w:rsidR="00B23D2F" w:rsidRDefault="00B23D2F" w:rsidP="000B7CA7">
      <w:pPr>
        <w:rPr>
          <w:sz w:val="24"/>
          <w:szCs w:val="24"/>
        </w:rPr>
      </w:pPr>
    </w:p>
    <w:p w:rsidR="00B23D2F" w:rsidRDefault="00B23D2F" w:rsidP="000B7CA7">
      <w:pPr>
        <w:rPr>
          <w:sz w:val="24"/>
          <w:szCs w:val="24"/>
        </w:rPr>
      </w:pPr>
      <w:r>
        <w:rPr>
          <w:sz w:val="24"/>
          <w:szCs w:val="24"/>
        </w:rPr>
        <w:t>V ……………… dne ……………2013</w:t>
      </w:r>
    </w:p>
    <w:p w:rsidR="00B23D2F" w:rsidRDefault="00B23D2F" w:rsidP="000B7CA7">
      <w:pPr>
        <w:rPr>
          <w:sz w:val="24"/>
          <w:szCs w:val="24"/>
        </w:rPr>
      </w:pPr>
    </w:p>
    <w:p w:rsidR="00B23D2F" w:rsidRDefault="00B23D2F" w:rsidP="000B7CA7">
      <w:pPr>
        <w:rPr>
          <w:sz w:val="24"/>
          <w:szCs w:val="24"/>
        </w:rPr>
      </w:pPr>
      <w:r>
        <w:rPr>
          <w:sz w:val="24"/>
          <w:szCs w:val="24"/>
        </w:rPr>
        <w:tab/>
      </w:r>
      <w:r>
        <w:rPr>
          <w:sz w:val="24"/>
          <w:szCs w:val="24"/>
        </w:rPr>
        <w:tab/>
      </w:r>
      <w:r>
        <w:rPr>
          <w:sz w:val="24"/>
          <w:szCs w:val="24"/>
        </w:rPr>
        <w:tab/>
      </w:r>
      <w:r>
        <w:rPr>
          <w:sz w:val="24"/>
          <w:szCs w:val="24"/>
        </w:rPr>
        <w:tab/>
      </w:r>
      <w:r>
        <w:rPr>
          <w:sz w:val="24"/>
          <w:szCs w:val="24"/>
        </w:rPr>
        <w:tab/>
        <w:t>……………………………………………………………….</w:t>
      </w:r>
    </w:p>
    <w:p w:rsidR="0009610D" w:rsidRDefault="00B23D2F">
      <w:pPr>
        <w:rPr>
          <w:sz w:val="24"/>
          <w:szCs w:val="24"/>
        </w:rPr>
      </w:pPr>
      <w:r>
        <w:rPr>
          <w:sz w:val="24"/>
          <w:szCs w:val="24"/>
        </w:rPr>
        <w:tab/>
      </w:r>
      <w:r>
        <w:rPr>
          <w:sz w:val="24"/>
          <w:szCs w:val="24"/>
        </w:rPr>
        <w:tab/>
      </w:r>
      <w:r>
        <w:rPr>
          <w:sz w:val="24"/>
          <w:szCs w:val="24"/>
        </w:rPr>
        <w:tab/>
      </w:r>
      <w:r>
        <w:rPr>
          <w:sz w:val="24"/>
          <w:szCs w:val="24"/>
        </w:rPr>
        <w:tab/>
      </w:r>
      <w:r>
        <w:rPr>
          <w:sz w:val="24"/>
          <w:szCs w:val="24"/>
        </w:rPr>
        <w:tab/>
        <w:t>Jméno, příjmení, funkce a podpis statutárního orgánu dodavatele</w:t>
      </w:r>
      <w:r w:rsidR="0009610D">
        <w:rPr>
          <w:sz w:val="24"/>
          <w:szCs w:val="24"/>
        </w:rPr>
        <w:br w:type="page"/>
      </w:r>
    </w:p>
    <w:p w:rsidR="0009610D" w:rsidRPr="00186AFD" w:rsidRDefault="0009610D" w:rsidP="0009610D">
      <w:pPr>
        <w:rPr>
          <w:b/>
          <w:sz w:val="24"/>
          <w:szCs w:val="24"/>
        </w:rPr>
      </w:pPr>
      <w:r w:rsidRPr="00186AFD">
        <w:rPr>
          <w:b/>
          <w:sz w:val="24"/>
          <w:szCs w:val="24"/>
        </w:rPr>
        <w:lastRenderedPageBreak/>
        <w:t>Příloha č. 2 zadávací dokumentace</w:t>
      </w:r>
      <w:r w:rsidR="00346324" w:rsidRPr="00186AFD">
        <w:rPr>
          <w:b/>
          <w:sz w:val="24"/>
          <w:szCs w:val="24"/>
        </w:rPr>
        <w:t xml:space="preserve">  </w:t>
      </w:r>
    </w:p>
    <w:p w:rsidR="00346324" w:rsidRDefault="00346324" w:rsidP="0009610D">
      <w:pPr>
        <w:rPr>
          <w:sz w:val="24"/>
          <w:szCs w:val="24"/>
        </w:rPr>
      </w:pPr>
      <w:r w:rsidRPr="0009610D">
        <w:rPr>
          <w:i/>
          <w:sz w:val="22"/>
          <w:szCs w:val="22"/>
        </w:rPr>
        <w:t>SŠPU Hodonín, Brandlova 32 OP VK, název projektu Moderní škola, číslo projektu CZ.1.07/1.5.00/34.0169</w:t>
      </w:r>
    </w:p>
    <w:p w:rsidR="0009610D" w:rsidRPr="0009610D" w:rsidRDefault="0009610D" w:rsidP="0009610D">
      <w:pPr>
        <w:spacing w:before="120"/>
        <w:rPr>
          <w:b/>
          <w:sz w:val="28"/>
          <w:szCs w:val="28"/>
          <w:u w:val="single"/>
        </w:rPr>
      </w:pPr>
      <w:r w:rsidRPr="0009610D">
        <w:rPr>
          <w:b/>
          <w:sz w:val="28"/>
          <w:szCs w:val="28"/>
          <w:u w:val="single"/>
        </w:rPr>
        <w:t>ČESTNÉ PROHLÁŠENÍ</w:t>
      </w:r>
    </w:p>
    <w:p w:rsidR="0009610D" w:rsidRPr="00B23D2F" w:rsidRDefault="0009610D" w:rsidP="0009610D">
      <w:pPr>
        <w:rPr>
          <w:sz w:val="24"/>
          <w:szCs w:val="24"/>
        </w:rPr>
      </w:pPr>
      <w:r w:rsidRPr="00B23D2F">
        <w:rPr>
          <w:sz w:val="24"/>
          <w:szCs w:val="24"/>
        </w:rPr>
        <w:t>k</w:t>
      </w:r>
      <w:r>
        <w:rPr>
          <w:sz w:val="24"/>
          <w:szCs w:val="24"/>
        </w:rPr>
        <w:t> </w:t>
      </w:r>
      <w:r w:rsidRPr="00B23D2F">
        <w:rPr>
          <w:sz w:val="24"/>
          <w:szCs w:val="24"/>
        </w:rPr>
        <w:t>p</w:t>
      </w:r>
      <w:r>
        <w:rPr>
          <w:sz w:val="24"/>
          <w:szCs w:val="24"/>
        </w:rPr>
        <w:t xml:space="preserve">rokázání základních kvalifikačních předpokladů dle </w:t>
      </w:r>
      <w:r w:rsidRPr="004571CA">
        <w:rPr>
          <w:sz w:val="24"/>
          <w:szCs w:val="24"/>
        </w:rPr>
        <w:t xml:space="preserve">§ 53 odst. 1 písm. </w:t>
      </w:r>
      <w:r>
        <w:rPr>
          <w:sz w:val="24"/>
          <w:szCs w:val="24"/>
        </w:rPr>
        <w:t>c</w:t>
      </w:r>
      <w:r w:rsidRPr="004571CA">
        <w:rPr>
          <w:sz w:val="24"/>
          <w:szCs w:val="24"/>
        </w:rPr>
        <w:t>)</w:t>
      </w:r>
      <w:r>
        <w:rPr>
          <w:sz w:val="24"/>
          <w:szCs w:val="24"/>
        </w:rPr>
        <w:t xml:space="preserve"> - j</w:t>
      </w:r>
      <w:r w:rsidRPr="004571CA">
        <w:rPr>
          <w:sz w:val="24"/>
          <w:szCs w:val="24"/>
        </w:rPr>
        <w:t xml:space="preserve">) zákona č. 137/2006 </w:t>
      </w:r>
      <w:r>
        <w:rPr>
          <w:sz w:val="24"/>
          <w:szCs w:val="24"/>
        </w:rPr>
        <w:t>S</w:t>
      </w:r>
      <w:r w:rsidRPr="004571CA">
        <w:rPr>
          <w:sz w:val="24"/>
          <w:szCs w:val="24"/>
        </w:rPr>
        <w:t>b.</w:t>
      </w:r>
      <w:r>
        <w:rPr>
          <w:sz w:val="24"/>
          <w:szCs w:val="24"/>
        </w:rPr>
        <w:t>, v platném znění.</w:t>
      </w:r>
    </w:p>
    <w:p w:rsidR="0009610D" w:rsidRDefault="0009610D" w:rsidP="0009610D">
      <w:pPr>
        <w:spacing w:before="120"/>
        <w:rPr>
          <w:sz w:val="24"/>
          <w:szCs w:val="24"/>
        </w:rPr>
      </w:pPr>
      <w:r>
        <w:rPr>
          <w:sz w:val="24"/>
          <w:szCs w:val="24"/>
        </w:rPr>
        <w:t>Společnost</w:t>
      </w:r>
    </w:p>
    <w:p w:rsidR="0009610D" w:rsidRDefault="0009610D" w:rsidP="0009610D">
      <w:pPr>
        <w:rPr>
          <w:sz w:val="24"/>
          <w:szCs w:val="24"/>
        </w:rPr>
      </w:pPr>
    </w:p>
    <w:p w:rsidR="0009610D" w:rsidRDefault="0009610D" w:rsidP="0009610D">
      <w:pPr>
        <w:rPr>
          <w:sz w:val="24"/>
          <w:szCs w:val="24"/>
        </w:rPr>
      </w:pPr>
      <w:r>
        <w:rPr>
          <w:sz w:val="24"/>
          <w:szCs w:val="24"/>
        </w:rPr>
        <w:t>……………………………………………………………………………………………………..</w:t>
      </w:r>
    </w:p>
    <w:p w:rsidR="0009610D" w:rsidRDefault="0009610D" w:rsidP="0009610D">
      <w:pPr>
        <w:rPr>
          <w:sz w:val="24"/>
          <w:szCs w:val="24"/>
        </w:rPr>
      </w:pPr>
    </w:p>
    <w:p w:rsidR="0009610D" w:rsidRDefault="0009610D" w:rsidP="0009610D">
      <w:pPr>
        <w:rPr>
          <w:sz w:val="24"/>
          <w:szCs w:val="24"/>
        </w:rPr>
      </w:pPr>
      <w:r>
        <w:rPr>
          <w:sz w:val="24"/>
          <w:szCs w:val="24"/>
        </w:rPr>
        <w:t>……………………………………………………………………………………………………..</w:t>
      </w:r>
    </w:p>
    <w:p w:rsidR="0009610D" w:rsidRDefault="0009610D" w:rsidP="0009610D">
      <w:pPr>
        <w:rPr>
          <w:sz w:val="24"/>
          <w:szCs w:val="24"/>
        </w:rPr>
      </w:pPr>
    </w:p>
    <w:p w:rsidR="0009610D" w:rsidRPr="00B23D2F" w:rsidRDefault="0009610D" w:rsidP="0009610D">
      <w:pPr>
        <w:rPr>
          <w:sz w:val="24"/>
          <w:szCs w:val="24"/>
        </w:rPr>
      </w:pPr>
      <w:r>
        <w:rPr>
          <w:sz w:val="24"/>
          <w:szCs w:val="24"/>
        </w:rPr>
        <w:t xml:space="preserve">se sídlem …………………………………………………………………………………………. </w:t>
      </w:r>
    </w:p>
    <w:p w:rsidR="0009610D" w:rsidRDefault="0009610D" w:rsidP="0009610D">
      <w:pPr>
        <w:rPr>
          <w:sz w:val="24"/>
          <w:szCs w:val="24"/>
        </w:rPr>
      </w:pPr>
    </w:p>
    <w:p w:rsidR="0009610D" w:rsidRDefault="0009610D" w:rsidP="0009610D">
      <w:pPr>
        <w:rPr>
          <w:sz w:val="24"/>
          <w:szCs w:val="24"/>
        </w:rPr>
      </w:pPr>
      <w:r>
        <w:rPr>
          <w:sz w:val="24"/>
          <w:szCs w:val="24"/>
        </w:rPr>
        <w:t>IČ ………………………………………………………………………………………………….</w:t>
      </w:r>
    </w:p>
    <w:p w:rsidR="0009610D" w:rsidRDefault="0009610D" w:rsidP="0009610D">
      <w:pPr>
        <w:rPr>
          <w:sz w:val="24"/>
          <w:szCs w:val="24"/>
        </w:rPr>
      </w:pPr>
    </w:p>
    <w:p w:rsidR="00B23D2F" w:rsidRDefault="0009610D" w:rsidP="0009610D">
      <w:pPr>
        <w:rPr>
          <w:sz w:val="24"/>
          <w:szCs w:val="24"/>
        </w:rPr>
      </w:pPr>
      <w:r>
        <w:rPr>
          <w:sz w:val="24"/>
          <w:szCs w:val="24"/>
        </w:rPr>
        <w:t>zapsaná u ……………………………………</w:t>
      </w:r>
    </w:p>
    <w:p w:rsidR="0009610D" w:rsidRDefault="0009610D" w:rsidP="004B02B4">
      <w:pPr>
        <w:spacing w:afterLines="60"/>
        <w:jc w:val="both"/>
        <w:rPr>
          <w:bCs/>
          <w:sz w:val="24"/>
          <w:szCs w:val="24"/>
        </w:rPr>
      </w:pPr>
      <w:r>
        <w:rPr>
          <w:bCs/>
          <w:sz w:val="24"/>
          <w:szCs w:val="24"/>
        </w:rPr>
        <w:t>jakožto dodavatel (dále také jen dodavatel)</w:t>
      </w:r>
    </w:p>
    <w:p w:rsidR="0009610D" w:rsidRDefault="0009610D" w:rsidP="004B02B4">
      <w:pPr>
        <w:spacing w:afterLines="60"/>
        <w:jc w:val="both"/>
        <w:rPr>
          <w:bCs/>
          <w:sz w:val="24"/>
          <w:szCs w:val="24"/>
        </w:rPr>
      </w:pPr>
      <w:r>
        <w:rPr>
          <w:bCs/>
          <w:sz w:val="24"/>
          <w:szCs w:val="24"/>
        </w:rPr>
        <w:t>tímto v rámci výše uvedené veřejné zakázky čestně prohlašuje, že.</w:t>
      </w:r>
    </w:p>
    <w:p w:rsidR="0009610D" w:rsidRPr="00346324" w:rsidRDefault="0009610D" w:rsidP="00DE5805">
      <w:pPr>
        <w:pStyle w:val="Odstavecseseznamem"/>
        <w:numPr>
          <w:ilvl w:val="0"/>
          <w:numId w:val="17"/>
        </w:numPr>
        <w:ind w:left="714" w:hanging="357"/>
        <w:jc w:val="both"/>
        <w:rPr>
          <w:bCs/>
          <w:sz w:val="24"/>
          <w:szCs w:val="24"/>
        </w:rPr>
      </w:pPr>
      <w:r w:rsidRPr="00346324">
        <w:rPr>
          <w:bCs/>
          <w:sz w:val="24"/>
          <w:szCs w:val="24"/>
        </w:rPr>
        <w:t xml:space="preserve">dodavatel nenaplnil skutkovou podstatu jednání nekalé soutěže formou podplácení podle § 49 obchodního zákoníku </w:t>
      </w:r>
    </w:p>
    <w:p w:rsidR="0009610D" w:rsidRPr="00346324" w:rsidRDefault="0009610D" w:rsidP="00DE5805">
      <w:pPr>
        <w:pStyle w:val="Odstavecseseznamem"/>
        <w:numPr>
          <w:ilvl w:val="0"/>
          <w:numId w:val="17"/>
        </w:numPr>
        <w:ind w:left="714" w:hanging="357"/>
        <w:jc w:val="both"/>
        <w:rPr>
          <w:bCs/>
          <w:sz w:val="24"/>
          <w:szCs w:val="24"/>
        </w:rPr>
      </w:pPr>
      <w:r w:rsidRPr="00346324">
        <w:rPr>
          <w:bCs/>
          <w:sz w:val="24"/>
          <w:szCs w:val="24"/>
        </w:rPr>
        <w:t xml:space="preserve">vůči jeho majetku dodavatele neprobíhá insolvenční řízení, v němž bylo vydáno rozhodnutí o úpadku nebo insolvenční návrh nebyl zamítnut proto, že majetek nepostačuje k úhradě nákladů insolvenčního řízení, nebo nebyl konkurs zrušen proto, že majetek byl zcela nepostačující podle zákona č. 182/2006 nebo zavedena nucená správa podle zvláštních právních předpisů, </w:t>
      </w:r>
    </w:p>
    <w:p w:rsidR="0009610D" w:rsidRPr="00346324" w:rsidRDefault="0009610D" w:rsidP="00DE5805">
      <w:pPr>
        <w:pStyle w:val="Odstavecseseznamem"/>
        <w:numPr>
          <w:ilvl w:val="0"/>
          <w:numId w:val="17"/>
        </w:numPr>
        <w:ind w:left="714" w:hanging="357"/>
        <w:jc w:val="both"/>
        <w:rPr>
          <w:bCs/>
          <w:sz w:val="24"/>
          <w:szCs w:val="24"/>
        </w:rPr>
      </w:pPr>
      <w:r w:rsidRPr="00346324">
        <w:rPr>
          <w:bCs/>
          <w:sz w:val="24"/>
          <w:szCs w:val="24"/>
        </w:rPr>
        <w:t xml:space="preserve">dodavatel není v likvidaci, </w:t>
      </w:r>
    </w:p>
    <w:p w:rsidR="0009610D" w:rsidRPr="00346324" w:rsidRDefault="0009610D" w:rsidP="00DE5805">
      <w:pPr>
        <w:pStyle w:val="Odstavecseseznamem"/>
        <w:numPr>
          <w:ilvl w:val="0"/>
          <w:numId w:val="17"/>
        </w:numPr>
        <w:ind w:left="714" w:hanging="357"/>
        <w:jc w:val="both"/>
        <w:rPr>
          <w:bCs/>
          <w:sz w:val="24"/>
          <w:szCs w:val="24"/>
        </w:rPr>
      </w:pPr>
      <w:r w:rsidRPr="00346324">
        <w:rPr>
          <w:bCs/>
          <w:sz w:val="24"/>
          <w:szCs w:val="24"/>
        </w:rPr>
        <w:t>dodavatel nemá v evidenci daní zachyceny daňové nedoplatky, a to jak v České republice, tak v zemi sídla, místa podnikání či bydliště dodavatele, včetně nedoplatků ke spotřební daní.</w:t>
      </w:r>
    </w:p>
    <w:p w:rsidR="0009610D" w:rsidRPr="00346324" w:rsidRDefault="0009610D" w:rsidP="00DE5805">
      <w:pPr>
        <w:pStyle w:val="Odstavecseseznamem"/>
        <w:numPr>
          <w:ilvl w:val="0"/>
          <w:numId w:val="17"/>
        </w:numPr>
        <w:ind w:left="714" w:hanging="357"/>
        <w:jc w:val="both"/>
        <w:rPr>
          <w:bCs/>
          <w:sz w:val="24"/>
          <w:szCs w:val="24"/>
        </w:rPr>
      </w:pPr>
      <w:r w:rsidRPr="00346324">
        <w:rPr>
          <w:bCs/>
          <w:sz w:val="24"/>
          <w:szCs w:val="24"/>
        </w:rPr>
        <w:t xml:space="preserve">dodavatel nemá nedoplatek na pojistném a na penále na veřejné zdravotní pojištění, a to jak v České republice, tak v zemi sídla, místa podnikání či bydliště dodavatele, </w:t>
      </w:r>
    </w:p>
    <w:p w:rsidR="0009610D" w:rsidRPr="00346324" w:rsidRDefault="0009610D" w:rsidP="00DE5805">
      <w:pPr>
        <w:pStyle w:val="Odstavecseseznamem"/>
        <w:numPr>
          <w:ilvl w:val="0"/>
          <w:numId w:val="17"/>
        </w:numPr>
        <w:ind w:left="714" w:hanging="357"/>
        <w:jc w:val="both"/>
        <w:rPr>
          <w:bCs/>
          <w:sz w:val="24"/>
          <w:szCs w:val="24"/>
        </w:rPr>
      </w:pPr>
      <w:r w:rsidRPr="00346324">
        <w:rPr>
          <w:bCs/>
          <w:sz w:val="24"/>
          <w:szCs w:val="24"/>
        </w:rPr>
        <w:t>dodavatel nemá nedoplatek na pojistném a na penále na sociální zabezpečení a příspěvku na státní politiku zaměstnanosti, a to jak v České republice, tak v zemi sídla, místa podnikání či bydliště dodavatele,</w:t>
      </w:r>
    </w:p>
    <w:p w:rsidR="0009610D" w:rsidRPr="00346324" w:rsidRDefault="0009610D" w:rsidP="00DE5805">
      <w:pPr>
        <w:pStyle w:val="Odstavecseseznamem"/>
        <w:numPr>
          <w:ilvl w:val="0"/>
          <w:numId w:val="17"/>
        </w:numPr>
        <w:ind w:left="714" w:hanging="357"/>
        <w:jc w:val="both"/>
        <w:rPr>
          <w:bCs/>
          <w:sz w:val="24"/>
          <w:szCs w:val="24"/>
        </w:rPr>
      </w:pPr>
      <w:r w:rsidRPr="00346324">
        <w:rPr>
          <w:bCs/>
          <w:sz w:val="24"/>
          <w:szCs w:val="24"/>
        </w:rPr>
        <w:t>dodavatel nebyl v posledních 3 letech pravomocně disciplinárně potrestán či mu nebylo pravomocně uloženo kárné opatření podle zvláštních právních předpisů</w:t>
      </w:r>
      <w:r w:rsidR="00346324" w:rsidRPr="00346324">
        <w:rPr>
          <w:bCs/>
          <w:sz w:val="24"/>
          <w:szCs w:val="24"/>
        </w:rPr>
        <w:t>. Totéž platí pro odpovědného zástupce nebo jiné osoby odpovídající za činnost dodavatele.</w:t>
      </w:r>
    </w:p>
    <w:p w:rsidR="0009610D" w:rsidRDefault="00992238" w:rsidP="00DE5805">
      <w:pPr>
        <w:pStyle w:val="Zkladntextodsazen3"/>
        <w:numPr>
          <w:ilvl w:val="0"/>
          <w:numId w:val="17"/>
        </w:numPr>
        <w:tabs>
          <w:tab w:val="left" w:pos="0"/>
        </w:tabs>
        <w:spacing w:after="0"/>
        <w:ind w:left="714" w:hanging="357"/>
        <w:jc w:val="both"/>
        <w:rPr>
          <w:sz w:val="24"/>
          <w:szCs w:val="24"/>
        </w:rPr>
      </w:pPr>
      <w:r>
        <w:rPr>
          <w:bCs/>
          <w:sz w:val="24"/>
          <w:szCs w:val="24"/>
        </w:rPr>
        <w:t>d</w:t>
      </w:r>
      <w:r w:rsidR="00346324">
        <w:rPr>
          <w:bCs/>
          <w:sz w:val="24"/>
          <w:szCs w:val="24"/>
        </w:rPr>
        <w:t>odavatel</w:t>
      </w:r>
      <w:r>
        <w:rPr>
          <w:bCs/>
          <w:sz w:val="24"/>
          <w:szCs w:val="24"/>
        </w:rPr>
        <w:t>i nebyl uložen zákaz plnění veřejných zakázek ve smyslu § 120a odst. 2) ZVZ a že</w:t>
      </w:r>
      <w:r w:rsidR="00346324">
        <w:rPr>
          <w:bCs/>
          <w:sz w:val="24"/>
          <w:szCs w:val="24"/>
        </w:rPr>
        <w:t xml:space="preserve"> </w:t>
      </w:r>
      <w:r w:rsidR="0009610D" w:rsidRPr="000A4ADF">
        <w:rPr>
          <w:sz w:val="24"/>
          <w:szCs w:val="24"/>
        </w:rPr>
        <w:t xml:space="preserve">není veden v rejstříku osob se zákazem plnění veřejných zakázek </w:t>
      </w:r>
    </w:p>
    <w:p w:rsidR="00B23D2F" w:rsidRDefault="00B23D2F" w:rsidP="000B7CA7">
      <w:pPr>
        <w:rPr>
          <w:sz w:val="24"/>
          <w:szCs w:val="24"/>
        </w:rPr>
      </w:pPr>
    </w:p>
    <w:p w:rsidR="0009610D" w:rsidRDefault="0009610D" w:rsidP="000B7CA7">
      <w:pPr>
        <w:rPr>
          <w:sz w:val="24"/>
          <w:szCs w:val="24"/>
        </w:rPr>
      </w:pPr>
    </w:p>
    <w:p w:rsidR="0009610D" w:rsidRDefault="0009610D" w:rsidP="000B7CA7">
      <w:pPr>
        <w:rPr>
          <w:sz w:val="24"/>
          <w:szCs w:val="24"/>
        </w:rPr>
      </w:pPr>
    </w:p>
    <w:p w:rsidR="0009610D" w:rsidRPr="00B23D2F" w:rsidRDefault="00346324" w:rsidP="000B7CA7">
      <w:pPr>
        <w:rPr>
          <w:sz w:val="24"/>
          <w:szCs w:val="24"/>
        </w:rPr>
      </w:pPr>
      <w:r>
        <w:rPr>
          <w:sz w:val="24"/>
          <w:szCs w:val="24"/>
        </w:rPr>
        <w:t xml:space="preserve">V …………………. dne …….. 2013 </w:t>
      </w:r>
    </w:p>
    <w:p w:rsidR="000B7CA7" w:rsidRPr="00346324" w:rsidRDefault="000B7CA7" w:rsidP="00346324">
      <w:pPr>
        <w:rPr>
          <w:sz w:val="24"/>
          <w:szCs w:val="24"/>
        </w:rPr>
      </w:pPr>
    </w:p>
    <w:p w:rsidR="000B7CA7" w:rsidRPr="00346324" w:rsidRDefault="000B7CA7" w:rsidP="00346324">
      <w:pPr>
        <w:rPr>
          <w:sz w:val="24"/>
          <w:szCs w:val="24"/>
        </w:rPr>
      </w:pPr>
    </w:p>
    <w:p w:rsidR="000B7CA7" w:rsidRPr="00346324" w:rsidRDefault="00346324" w:rsidP="00346324">
      <w:pPr>
        <w:rPr>
          <w:sz w:val="24"/>
          <w:szCs w:val="24"/>
        </w:rPr>
      </w:pPr>
      <w:r>
        <w:rPr>
          <w:sz w:val="24"/>
          <w:szCs w:val="24"/>
        </w:rPr>
        <w:tab/>
      </w:r>
      <w:r>
        <w:rPr>
          <w:sz w:val="24"/>
          <w:szCs w:val="24"/>
        </w:rPr>
        <w:tab/>
      </w:r>
      <w:r>
        <w:rPr>
          <w:sz w:val="24"/>
          <w:szCs w:val="24"/>
        </w:rPr>
        <w:tab/>
      </w:r>
      <w:r>
        <w:rPr>
          <w:sz w:val="24"/>
          <w:szCs w:val="24"/>
        </w:rPr>
        <w:tab/>
      </w:r>
      <w:r>
        <w:rPr>
          <w:sz w:val="24"/>
          <w:szCs w:val="24"/>
        </w:rPr>
        <w:tab/>
        <w:t>…………………………………………………………………….</w:t>
      </w:r>
    </w:p>
    <w:p w:rsidR="000B7CA7" w:rsidRPr="00346324" w:rsidRDefault="00346324" w:rsidP="00346324">
      <w:pPr>
        <w:rPr>
          <w:sz w:val="24"/>
          <w:szCs w:val="24"/>
        </w:rPr>
      </w:pPr>
      <w:r>
        <w:rPr>
          <w:sz w:val="24"/>
          <w:szCs w:val="24"/>
        </w:rPr>
        <w:tab/>
      </w:r>
      <w:r>
        <w:rPr>
          <w:sz w:val="24"/>
          <w:szCs w:val="24"/>
        </w:rPr>
        <w:tab/>
      </w:r>
      <w:r>
        <w:rPr>
          <w:sz w:val="24"/>
          <w:szCs w:val="24"/>
        </w:rPr>
        <w:tab/>
      </w:r>
      <w:r>
        <w:rPr>
          <w:sz w:val="24"/>
          <w:szCs w:val="24"/>
        </w:rPr>
        <w:tab/>
      </w:r>
      <w:r>
        <w:rPr>
          <w:sz w:val="24"/>
          <w:szCs w:val="24"/>
        </w:rPr>
        <w:tab/>
        <w:t>Jméno, příjmení, funkce a podpis statutárního orgánu dodavatele</w:t>
      </w:r>
    </w:p>
    <w:p w:rsidR="00346324" w:rsidRDefault="00346324">
      <w:pPr>
        <w:rPr>
          <w:sz w:val="24"/>
          <w:szCs w:val="24"/>
        </w:rPr>
      </w:pPr>
      <w:r>
        <w:rPr>
          <w:sz w:val="24"/>
          <w:szCs w:val="24"/>
        </w:rPr>
        <w:br w:type="page"/>
      </w:r>
    </w:p>
    <w:p w:rsidR="004B4743" w:rsidRPr="00186AFD" w:rsidRDefault="004B4743" w:rsidP="004B4743">
      <w:pPr>
        <w:rPr>
          <w:b/>
          <w:sz w:val="24"/>
          <w:szCs w:val="24"/>
        </w:rPr>
      </w:pPr>
      <w:r w:rsidRPr="00186AFD">
        <w:rPr>
          <w:b/>
          <w:sz w:val="24"/>
          <w:szCs w:val="24"/>
        </w:rPr>
        <w:lastRenderedPageBreak/>
        <w:t xml:space="preserve">Příloha č. 3 zadávací dokumentace  </w:t>
      </w:r>
    </w:p>
    <w:p w:rsidR="004B4743" w:rsidRDefault="004B4743" w:rsidP="004B4743">
      <w:pPr>
        <w:rPr>
          <w:sz w:val="24"/>
          <w:szCs w:val="24"/>
        </w:rPr>
      </w:pPr>
      <w:r w:rsidRPr="0009610D">
        <w:rPr>
          <w:i/>
          <w:sz w:val="22"/>
          <w:szCs w:val="22"/>
        </w:rPr>
        <w:t>SŠPU Hodonín, Brandlova 32 OP VK, název projektu Moderní škola, číslo projektu CZ.1.07/1.5.00/34.0169</w:t>
      </w:r>
    </w:p>
    <w:p w:rsidR="004B4743" w:rsidRDefault="004B4743" w:rsidP="00346324">
      <w:pPr>
        <w:rPr>
          <w:b/>
          <w:sz w:val="24"/>
          <w:szCs w:val="24"/>
        </w:rPr>
      </w:pPr>
    </w:p>
    <w:p w:rsidR="004B4743" w:rsidRPr="004B4743" w:rsidRDefault="004B4743" w:rsidP="004B4743">
      <w:pPr>
        <w:jc w:val="center"/>
        <w:rPr>
          <w:rFonts w:ascii="Times New Roman tučné" w:hAnsi="Times New Roman tučné"/>
          <w:b/>
          <w:caps/>
          <w:sz w:val="24"/>
          <w:szCs w:val="24"/>
        </w:rPr>
      </w:pPr>
      <w:r w:rsidRPr="004B4743">
        <w:rPr>
          <w:rFonts w:ascii="Times New Roman tučné" w:hAnsi="Times New Roman tučné"/>
          <w:b/>
          <w:caps/>
          <w:sz w:val="24"/>
          <w:szCs w:val="24"/>
        </w:rPr>
        <w:t>Čestné prohlášení předkladatele, že se nepodílel na přípravě nebo zadání výběrového řízen</w:t>
      </w:r>
      <w:r>
        <w:rPr>
          <w:rFonts w:ascii="Times New Roman tučné" w:hAnsi="Times New Roman tučné"/>
          <w:b/>
          <w:caps/>
          <w:sz w:val="24"/>
          <w:szCs w:val="24"/>
        </w:rPr>
        <w:t>í</w:t>
      </w:r>
    </w:p>
    <w:p w:rsidR="004B4743" w:rsidRPr="004B4743" w:rsidRDefault="004B4743" w:rsidP="00346324">
      <w:pPr>
        <w:rPr>
          <w:sz w:val="24"/>
          <w:szCs w:val="24"/>
        </w:rPr>
      </w:pPr>
    </w:p>
    <w:p w:rsidR="004B4743" w:rsidRDefault="004B4743" w:rsidP="00346324">
      <w:pPr>
        <w:rPr>
          <w:sz w:val="24"/>
          <w:szCs w:val="24"/>
        </w:rPr>
      </w:pPr>
      <w:r>
        <w:rPr>
          <w:sz w:val="24"/>
          <w:szCs w:val="24"/>
        </w:rPr>
        <w:t>Prohlašuji tímto,</w:t>
      </w:r>
    </w:p>
    <w:p w:rsidR="004B4743" w:rsidRDefault="004B4743" w:rsidP="004216B7">
      <w:pPr>
        <w:pStyle w:val="Odstavecseseznamem"/>
        <w:numPr>
          <w:ilvl w:val="0"/>
          <w:numId w:val="19"/>
        </w:numPr>
        <w:spacing w:before="240"/>
        <w:ind w:left="714" w:hanging="357"/>
        <w:contextualSpacing w:val="0"/>
        <w:jc w:val="both"/>
        <w:rPr>
          <w:sz w:val="24"/>
          <w:szCs w:val="24"/>
        </w:rPr>
      </w:pPr>
      <w:r w:rsidRPr="004B4743">
        <w:rPr>
          <w:sz w:val="24"/>
          <w:szCs w:val="24"/>
        </w:rPr>
        <w:t>že se na zpracování nabídky nepodílel zaměstnanec zadavatele, ani člen realizačního týmu nebo osoba, která se na základě smluvního vztahu podílela na přípravě nebo zdání výběrového řízení nebo na administraci projektu či poskytovala poradenství nebo jiným způsobem se podílela na přípravě nebo zadání výběrového řízení</w:t>
      </w:r>
      <w:r w:rsidR="00DE365B">
        <w:rPr>
          <w:sz w:val="24"/>
          <w:szCs w:val="24"/>
        </w:rPr>
        <w:t>,</w:t>
      </w:r>
    </w:p>
    <w:p w:rsidR="004B4743" w:rsidRDefault="00992238" w:rsidP="004216B7">
      <w:pPr>
        <w:pStyle w:val="Odstavecseseznamem"/>
        <w:numPr>
          <w:ilvl w:val="0"/>
          <w:numId w:val="19"/>
        </w:numPr>
        <w:spacing w:before="240"/>
        <w:ind w:left="714" w:hanging="357"/>
        <w:contextualSpacing w:val="0"/>
        <w:jc w:val="both"/>
        <w:rPr>
          <w:sz w:val="24"/>
          <w:szCs w:val="24"/>
        </w:rPr>
      </w:pPr>
      <w:r>
        <w:rPr>
          <w:sz w:val="24"/>
          <w:szCs w:val="24"/>
        </w:rPr>
        <w:t>že</w:t>
      </w:r>
      <w:r w:rsidR="004B4743">
        <w:rPr>
          <w:sz w:val="24"/>
          <w:szCs w:val="24"/>
        </w:rPr>
        <w:t xml:space="preserve"> žádný člen statutárního orgánu, vlastník či zaměstnanec není zaměstnancem zadavatele, členem realizačního týmu projektu ani se na základě smluvního vztahu nepodílel na přípravě nebo zadání předmětného výběrového řízení nebo na administraci projektu či poskytoval poradenství nebo se jiným způsobem podílel na přípravě nebo zadání předmětného výběrového řízení</w:t>
      </w:r>
      <w:r>
        <w:rPr>
          <w:sz w:val="24"/>
          <w:szCs w:val="24"/>
        </w:rPr>
        <w:t xml:space="preserve"> *</w:t>
      </w:r>
      <w:r w:rsidR="00DE365B">
        <w:rPr>
          <w:sz w:val="24"/>
          <w:szCs w:val="24"/>
        </w:rPr>
        <w:t>,</w:t>
      </w:r>
      <w:r w:rsidR="004B4743">
        <w:rPr>
          <w:sz w:val="24"/>
          <w:szCs w:val="24"/>
        </w:rPr>
        <w:t xml:space="preserve"> </w:t>
      </w:r>
    </w:p>
    <w:p w:rsidR="004B4743" w:rsidRDefault="004225BA" w:rsidP="004216B7">
      <w:pPr>
        <w:pStyle w:val="Odstavecseseznamem"/>
        <w:numPr>
          <w:ilvl w:val="0"/>
          <w:numId w:val="19"/>
        </w:numPr>
        <w:spacing w:before="240"/>
        <w:ind w:left="714" w:hanging="357"/>
        <w:contextualSpacing w:val="0"/>
        <w:jc w:val="both"/>
        <w:rPr>
          <w:sz w:val="24"/>
          <w:szCs w:val="24"/>
        </w:rPr>
      </w:pPr>
      <w:r>
        <w:rPr>
          <w:sz w:val="24"/>
          <w:szCs w:val="24"/>
        </w:rPr>
        <w:t>že nejsem ve sdružení, které je zaměstnancem zadavatele či členem realizačního týmu projektu či osobou, která se na základě smluvního vztahu podílela na přípravě nebo zadání předmětného výběrového řízení</w:t>
      </w:r>
      <w:r w:rsidR="00DE365B">
        <w:rPr>
          <w:sz w:val="24"/>
          <w:szCs w:val="24"/>
        </w:rPr>
        <w:t>,</w:t>
      </w:r>
    </w:p>
    <w:p w:rsidR="004225BA" w:rsidRDefault="004225BA" w:rsidP="004216B7">
      <w:pPr>
        <w:pStyle w:val="Odstavecseseznamem"/>
        <w:numPr>
          <w:ilvl w:val="0"/>
          <w:numId w:val="19"/>
        </w:numPr>
        <w:spacing w:before="240"/>
        <w:ind w:left="714" w:hanging="357"/>
        <w:contextualSpacing w:val="0"/>
        <w:jc w:val="both"/>
        <w:rPr>
          <w:sz w:val="24"/>
          <w:szCs w:val="24"/>
        </w:rPr>
      </w:pPr>
      <w:r>
        <w:rPr>
          <w:sz w:val="24"/>
          <w:szCs w:val="24"/>
        </w:rPr>
        <w:t>že žádný ze subdodavatelů není zaměstnancem zadavatele, člen realizačního týmu nebo osoba, která se na základě smluvního vztahu podílela na přípravě nebo zadání předmětného výběrového řízení.</w:t>
      </w:r>
    </w:p>
    <w:p w:rsidR="004225BA" w:rsidRPr="00992238" w:rsidRDefault="00992238" w:rsidP="004225BA">
      <w:pPr>
        <w:spacing w:before="240"/>
        <w:rPr>
          <w:i/>
          <w:sz w:val="24"/>
          <w:szCs w:val="24"/>
        </w:rPr>
      </w:pPr>
      <w:r>
        <w:rPr>
          <w:i/>
          <w:sz w:val="24"/>
          <w:szCs w:val="24"/>
        </w:rPr>
        <w:t xml:space="preserve">*   </w:t>
      </w:r>
      <w:r w:rsidRPr="00992238">
        <w:rPr>
          <w:i/>
          <w:sz w:val="24"/>
          <w:szCs w:val="24"/>
        </w:rPr>
        <w:t>Bod b) se týká uchazeče, který je právnickou osobou</w:t>
      </w:r>
    </w:p>
    <w:p w:rsidR="004B4743" w:rsidRPr="004B4743" w:rsidRDefault="004B4743" w:rsidP="00346324">
      <w:pPr>
        <w:rPr>
          <w:sz w:val="24"/>
          <w:szCs w:val="24"/>
        </w:rPr>
      </w:pPr>
    </w:p>
    <w:p w:rsidR="004B4743" w:rsidRPr="004B4743" w:rsidRDefault="004225BA" w:rsidP="00346324">
      <w:pPr>
        <w:rPr>
          <w:sz w:val="24"/>
          <w:szCs w:val="24"/>
        </w:rPr>
      </w:pPr>
      <w:r>
        <w:rPr>
          <w:sz w:val="24"/>
          <w:szCs w:val="24"/>
        </w:rPr>
        <w:t>Toto prohlášení podepisuji jako (funkce)</w:t>
      </w:r>
    </w:p>
    <w:p w:rsidR="004B4743" w:rsidRPr="004B4743" w:rsidRDefault="004B4743" w:rsidP="00346324">
      <w:pPr>
        <w:rPr>
          <w:sz w:val="24"/>
          <w:szCs w:val="24"/>
        </w:rPr>
      </w:pPr>
    </w:p>
    <w:p w:rsidR="004B4743" w:rsidRDefault="004B4743" w:rsidP="00346324">
      <w:pPr>
        <w:rPr>
          <w:sz w:val="24"/>
          <w:szCs w:val="24"/>
        </w:rPr>
      </w:pPr>
    </w:p>
    <w:p w:rsidR="004225BA" w:rsidRDefault="004225BA" w:rsidP="00346324">
      <w:pPr>
        <w:rPr>
          <w:sz w:val="24"/>
          <w:szCs w:val="24"/>
        </w:rPr>
      </w:pPr>
    </w:p>
    <w:p w:rsidR="004225BA" w:rsidRDefault="004225BA" w:rsidP="00346324">
      <w:pPr>
        <w:rPr>
          <w:sz w:val="24"/>
          <w:szCs w:val="24"/>
        </w:rPr>
      </w:pPr>
    </w:p>
    <w:p w:rsidR="004225BA" w:rsidRPr="004B4743" w:rsidRDefault="004225BA" w:rsidP="00346324">
      <w:pPr>
        <w:rPr>
          <w:sz w:val="24"/>
          <w:szCs w:val="24"/>
        </w:rPr>
      </w:pPr>
      <w:r>
        <w:rPr>
          <w:sz w:val="24"/>
          <w:szCs w:val="24"/>
        </w:rPr>
        <w:t>V ........................................ dne ...................</w:t>
      </w:r>
    </w:p>
    <w:p w:rsidR="004B4743" w:rsidRPr="004B4743" w:rsidRDefault="004B4743" w:rsidP="00346324">
      <w:pPr>
        <w:rPr>
          <w:sz w:val="24"/>
          <w:szCs w:val="24"/>
        </w:rPr>
      </w:pPr>
    </w:p>
    <w:p w:rsidR="004B4743" w:rsidRDefault="004B4743" w:rsidP="00346324">
      <w:pPr>
        <w:rPr>
          <w:b/>
          <w:sz w:val="24"/>
          <w:szCs w:val="24"/>
        </w:rPr>
      </w:pPr>
    </w:p>
    <w:p w:rsidR="004225BA" w:rsidRPr="004225BA" w:rsidRDefault="004225BA" w:rsidP="00346324">
      <w:pPr>
        <w:rPr>
          <w:sz w:val="24"/>
          <w:szCs w:val="24"/>
        </w:rPr>
      </w:pPr>
      <w:r>
        <w:rPr>
          <w:b/>
          <w:sz w:val="24"/>
          <w:szCs w:val="24"/>
        </w:rPr>
        <w:tab/>
      </w:r>
      <w:r w:rsidRPr="004225BA">
        <w:rPr>
          <w:sz w:val="24"/>
          <w:szCs w:val="24"/>
        </w:rPr>
        <w:tab/>
      </w:r>
      <w:r w:rsidRPr="004225BA">
        <w:rPr>
          <w:sz w:val="24"/>
          <w:szCs w:val="24"/>
        </w:rPr>
        <w:tab/>
      </w:r>
      <w:r w:rsidRPr="004225BA">
        <w:rPr>
          <w:sz w:val="24"/>
          <w:szCs w:val="24"/>
        </w:rPr>
        <w:tab/>
      </w:r>
      <w:r w:rsidRPr="004225BA">
        <w:rPr>
          <w:sz w:val="24"/>
          <w:szCs w:val="24"/>
        </w:rPr>
        <w:tab/>
      </w:r>
      <w:r w:rsidRPr="004225BA">
        <w:rPr>
          <w:sz w:val="24"/>
          <w:szCs w:val="24"/>
        </w:rPr>
        <w:tab/>
      </w:r>
      <w:r w:rsidRPr="004225BA">
        <w:rPr>
          <w:sz w:val="24"/>
          <w:szCs w:val="24"/>
        </w:rPr>
        <w:tab/>
        <w:t>..........................................................................</w:t>
      </w:r>
    </w:p>
    <w:p w:rsidR="004225BA" w:rsidRPr="004225BA" w:rsidRDefault="004225BA" w:rsidP="00346324">
      <w:pPr>
        <w:rPr>
          <w:sz w:val="24"/>
          <w:szCs w:val="24"/>
        </w:rPr>
      </w:pPr>
      <w:r w:rsidRPr="004225BA">
        <w:rPr>
          <w:sz w:val="24"/>
          <w:szCs w:val="24"/>
        </w:rPr>
        <w:tab/>
      </w:r>
      <w:r w:rsidRPr="004225BA">
        <w:rPr>
          <w:sz w:val="24"/>
          <w:szCs w:val="24"/>
        </w:rPr>
        <w:tab/>
      </w:r>
      <w:r w:rsidRPr="004225BA">
        <w:rPr>
          <w:sz w:val="24"/>
          <w:szCs w:val="24"/>
        </w:rPr>
        <w:tab/>
      </w:r>
      <w:r w:rsidRPr="004225BA">
        <w:rPr>
          <w:sz w:val="24"/>
          <w:szCs w:val="24"/>
        </w:rPr>
        <w:tab/>
      </w:r>
      <w:r w:rsidRPr="004225BA">
        <w:rPr>
          <w:sz w:val="24"/>
          <w:szCs w:val="24"/>
        </w:rPr>
        <w:tab/>
      </w:r>
      <w:r w:rsidRPr="004225BA">
        <w:rPr>
          <w:sz w:val="24"/>
          <w:szCs w:val="24"/>
        </w:rPr>
        <w:tab/>
      </w:r>
      <w:r w:rsidRPr="004225BA">
        <w:rPr>
          <w:sz w:val="24"/>
          <w:szCs w:val="24"/>
        </w:rPr>
        <w:tab/>
        <w:t>jméno, příjmení a podpis osoby oprávněné</w:t>
      </w:r>
    </w:p>
    <w:p w:rsidR="004225BA" w:rsidRPr="004225BA" w:rsidRDefault="004225BA" w:rsidP="00346324">
      <w:pPr>
        <w:rPr>
          <w:sz w:val="24"/>
          <w:szCs w:val="24"/>
        </w:rPr>
      </w:pPr>
      <w:r w:rsidRPr="004225BA">
        <w:rPr>
          <w:sz w:val="24"/>
          <w:szCs w:val="24"/>
        </w:rPr>
        <w:tab/>
      </w:r>
      <w:r w:rsidRPr="004225BA">
        <w:rPr>
          <w:sz w:val="24"/>
          <w:szCs w:val="24"/>
        </w:rPr>
        <w:tab/>
      </w:r>
      <w:r w:rsidRPr="004225BA">
        <w:rPr>
          <w:sz w:val="24"/>
          <w:szCs w:val="24"/>
        </w:rPr>
        <w:tab/>
      </w:r>
      <w:r w:rsidRPr="004225BA">
        <w:rPr>
          <w:sz w:val="24"/>
          <w:szCs w:val="24"/>
        </w:rPr>
        <w:tab/>
      </w:r>
      <w:r w:rsidRPr="004225BA">
        <w:rPr>
          <w:sz w:val="24"/>
          <w:szCs w:val="24"/>
        </w:rPr>
        <w:tab/>
      </w:r>
      <w:r w:rsidRPr="004225BA">
        <w:rPr>
          <w:sz w:val="24"/>
          <w:szCs w:val="24"/>
        </w:rPr>
        <w:tab/>
      </w:r>
      <w:r w:rsidRPr="004225BA">
        <w:rPr>
          <w:sz w:val="24"/>
          <w:szCs w:val="24"/>
        </w:rPr>
        <w:tab/>
        <w:t>jednat jménem či za uchazeče</w:t>
      </w:r>
    </w:p>
    <w:p w:rsidR="004225BA" w:rsidRPr="004225BA" w:rsidRDefault="004225BA" w:rsidP="00346324">
      <w:pPr>
        <w:rPr>
          <w:sz w:val="24"/>
          <w:szCs w:val="24"/>
        </w:rPr>
      </w:pPr>
      <w:r w:rsidRPr="004225BA">
        <w:rPr>
          <w:sz w:val="24"/>
          <w:szCs w:val="24"/>
        </w:rPr>
        <w:tab/>
      </w:r>
      <w:r w:rsidRPr="004225BA">
        <w:rPr>
          <w:sz w:val="24"/>
          <w:szCs w:val="24"/>
        </w:rPr>
        <w:tab/>
      </w:r>
      <w:r w:rsidRPr="004225BA">
        <w:rPr>
          <w:sz w:val="24"/>
          <w:szCs w:val="24"/>
        </w:rPr>
        <w:tab/>
      </w:r>
      <w:r w:rsidRPr="004225BA">
        <w:rPr>
          <w:sz w:val="24"/>
          <w:szCs w:val="24"/>
        </w:rPr>
        <w:tab/>
      </w:r>
      <w:r w:rsidRPr="004225BA">
        <w:rPr>
          <w:sz w:val="24"/>
          <w:szCs w:val="24"/>
        </w:rPr>
        <w:tab/>
      </w:r>
      <w:r w:rsidRPr="004225BA">
        <w:rPr>
          <w:sz w:val="24"/>
          <w:szCs w:val="24"/>
        </w:rPr>
        <w:tab/>
      </w:r>
      <w:r w:rsidRPr="004225BA">
        <w:rPr>
          <w:sz w:val="24"/>
          <w:szCs w:val="24"/>
        </w:rPr>
        <w:tab/>
        <w:t>(včetně otisku  razítka)</w:t>
      </w:r>
    </w:p>
    <w:p w:rsidR="004225BA" w:rsidRPr="004225BA" w:rsidRDefault="004225BA" w:rsidP="00346324">
      <w:pPr>
        <w:rPr>
          <w:sz w:val="24"/>
          <w:szCs w:val="24"/>
        </w:rPr>
      </w:pPr>
    </w:p>
    <w:p w:rsidR="004B4743" w:rsidRPr="004225BA" w:rsidRDefault="004B4743" w:rsidP="00346324">
      <w:pPr>
        <w:rPr>
          <w:sz w:val="24"/>
          <w:szCs w:val="24"/>
        </w:rPr>
      </w:pPr>
    </w:p>
    <w:p w:rsidR="004B4743" w:rsidRDefault="004B4743">
      <w:pPr>
        <w:rPr>
          <w:b/>
          <w:sz w:val="24"/>
          <w:szCs w:val="24"/>
        </w:rPr>
      </w:pPr>
      <w:r>
        <w:rPr>
          <w:b/>
          <w:sz w:val="24"/>
          <w:szCs w:val="24"/>
        </w:rPr>
        <w:br w:type="page"/>
      </w:r>
    </w:p>
    <w:p w:rsidR="00346324" w:rsidRPr="00186AFD" w:rsidRDefault="00346324" w:rsidP="00346324">
      <w:pPr>
        <w:rPr>
          <w:b/>
          <w:sz w:val="24"/>
          <w:szCs w:val="24"/>
        </w:rPr>
      </w:pPr>
      <w:r w:rsidRPr="00186AFD">
        <w:rPr>
          <w:b/>
          <w:sz w:val="24"/>
          <w:szCs w:val="24"/>
        </w:rPr>
        <w:lastRenderedPageBreak/>
        <w:t xml:space="preserve">Příloha č. </w:t>
      </w:r>
      <w:r w:rsidR="004B4743">
        <w:rPr>
          <w:b/>
          <w:sz w:val="24"/>
          <w:szCs w:val="24"/>
        </w:rPr>
        <w:t>4</w:t>
      </w:r>
      <w:r w:rsidRPr="00186AFD">
        <w:rPr>
          <w:b/>
          <w:sz w:val="24"/>
          <w:szCs w:val="24"/>
        </w:rPr>
        <w:t xml:space="preserve"> zadávací dokumentace  </w:t>
      </w:r>
    </w:p>
    <w:p w:rsidR="00346324" w:rsidRDefault="00346324" w:rsidP="00346324">
      <w:pPr>
        <w:rPr>
          <w:sz w:val="24"/>
          <w:szCs w:val="24"/>
        </w:rPr>
      </w:pPr>
      <w:r w:rsidRPr="0009610D">
        <w:rPr>
          <w:i/>
          <w:sz w:val="22"/>
          <w:szCs w:val="22"/>
        </w:rPr>
        <w:t>SŠPU Hodonín, Brandlova 32 OP VK, název projektu Moderní škola, číslo projektu CZ.1.07/1.5.00/34.0169</w:t>
      </w:r>
    </w:p>
    <w:p w:rsidR="000B7CA7" w:rsidRDefault="000B7CA7" w:rsidP="00A00525">
      <w:pPr>
        <w:jc w:val="center"/>
        <w:rPr>
          <w:sz w:val="28"/>
          <w:szCs w:val="28"/>
          <w:u w:val="single"/>
        </w:rPr>
      </w:pPr>
    </w:p>
    <w:p w:rsidR="00B377B9" w:rsidRPr="00310DA9" w:rsidRDefault="00B377B9" w:rsidP="006A3DCB">
      <w:pPr>
        <w:pStyle w:val="Nzev"/>
        <w:rPr>
          <w:rFonts w:ascii="Times New Roman" w:hAnsi="Times New Roman"/>
          <w:sz w:val="40"/>
          <w:szCs w:val="40"/>
        </w:rPr>
      </w:pPr>
      <w:r w:rsidRPr="00310DA9">
        <w:rPr>
          <w:rFonts w:ascii="Times New Roman" w:hAnsi="Times New Roman"/>
          <w:sz w:val="40"/>
          <w:szCs w:val="40"/>
        </w:rPr>
        <w:t xml:space="preserve">KUPNÍ SMLOUVA </w:t>
      </w:r>
    </w:p>
    <w:p w:rsidR="00B377B9" w:rsidRPr="00A00525" w:rsidRDefault="00B377B9" w:rsidP="006A3DCB">
      <w:pPr>
        <w:pStyle w:val="Zkladntext"/>
        <w:jc w:val="center"/>
        <w:rPr>
          <w:szCs w:val="24"/>
          <w:lang w:val="cs-CZ"/>
        </w:rPr>
      </w:pPr>
      <w:r w:rsidRPr="00A00525">
        <w:rPr>
          <w:szCs w:val="24"/>
          <w:lang w:val="cs-CZ"/>
        </w:rPr>
        <w:t>uzavřená podle § 588 a násl. občanského zákoníku mezi</w:t>
      </w:r>
    </w:p>
    <w:p w:rsidR="00B377B9" w:rsidRPr="00A00525" w:rsidRDefault="00B377B9" w:rsidP="00DE5805">
      <w:pPr>
        <w:numPr>
          <w:ilvl w:val="0"/>
          <w:numId w:val="1"/>
        </w:numPr>
        <w:spacing w:before="120"/>
        <w:ind w:left="714" w:hanging="357"/>
        <w:jc w:val="both"/>
        <w:rPr>
          <w:b/>
          <w:bCs/>
          <w:sz w:val="24"/>
          <w:szCs w:val="24"/>
        </w:rPr>
      </w:pPr>
      <w:r w:rsidRPr="00A00525">
        <w:rPr>
          <w:b/>
          <w:bCs/>
          <w:sz w:val="24"/>
          <w:szCs w:val="24"/>
        </w:rPr>
        <w:t>prodávajícím:</w:t>
      </w:r>
    </w:p>
    <w:p w:rsidR="00946EDC" w:rsidRDefault="00946EDC" w:rsidP="0004012A">
      <w:pPr>
        <w:ind w:firstLine="360"/>
        <w:jc w:val="both"/>
        <w:rPr>
          <w:sz w:val="24"/>
          <w:szCs w:val="24"/>
        </w:rPr>
      </w:pPr>
      <w:r>
        <w:rPr>
          <w:sz w:val="24"/>
          <w:szCs w:val="24"/>
        </w:rPr>
        <w:t>název:</w:t>
      </w:r>
      <w:r>
        <w:rPr>
          <w:sz w:val="24"/>
          <w:szCs w:val="24"/>
        </w:rPr>
        <w:tab/>
      </w:r>
      <w:r>
        <w:rPr>
          <w:sz w:val="24"/>
          <w:szCs w:val="24"/>
        </w:rPr>
        <w:tab/>
      </w:r>
      <w:r>
        <w:rPr>
          <w:sz w:val="24"/>
          <w:szCs w:val="24"/>
        </w:rPr>
        <w:tab/>
      </w:r>
      <w:r>
        <w:rPr>
          <w:sz w:val="24"/>
          <w:szCs w:val="24"/>
        </w:rPr>
        <w:tab/>
      </w:r>
    </w:p>
    <w:p w:rsidR="0004012A" w:rsidRPr="0004012A" w:rsidRDefault="0004012A" w:rsidP="0004012A">
      <w:pPr>
        <w:ind w:firstLine="360"/>
        <w:jc w:val="both"/>
        <w:rPr>
          <w:sz w:val="24"/>
          <w:szCs w:val="24"/>
        </w:rPr>
      </w:pPr>
      <w:r w:rsidRPr="0004012A">
        <w:rPr>
          <w:sz w:val="24"/>
          <w:szCs w:val="24"/>
        </w:rPr>
        <w:t xml:space="preserve">IČ: </w:t>
      </w:r>
      <w:r w:rsidRPr="0004012A">
        <w:rPr>
          <w:sz w:val="24"/>
          <w:szCs w:val="24"/>
        </w:rPr>
        <w:tab/>
      </w:r>
      <w:r w:rsidRPr="0004012A">
        <w:rPr>
          <w:sz w:val="24"/>
          <w:szCs w:val="24"/>
        </w:rPr>
        <w:tab/>
      </w:r>
      <w:r w:rsidRPr="0004012A">
        <w:rPr>
          <w:sz w:val="24"/>
          <w:szCs w:val="24"/>
        </w:rPr>
        <w:tab/>
      </w:r>
      <w:r w:rsidRPr="0004012A">
        <w:rPr>
          <w:sz w:val="24"/>
          <w:szCs w:val="24"/>
        </w:rPr>
        <w:tab/>
      </w:r>
    </w:p>
    <w:p w:rsidR="0004012A" w:rsidRPr="0004012A" w:rsidRDefault="0004012A" w:rsidP="0004012A">
      <w:pPr>
        <w:ind w:firstLine="360"/>
        <w:jc w:val="both"/>
        <w:rPr>
          <w:sz w:val="24"/>
          <w:szCs w:val="24"/>
        </w:rPr>
      </w:pPr>
      <w:r w:rsidRPr="0004012A">
        <w:rPr>
          <w:sz w:val="24"/>
          <w:szCs w:val="24"/>
        </w:rPr>
        <w:t xml:space="preserve">DIČ: </w:t>
      </w:r>
      <w:r w:rsidRPr="0004012A">
        <w:rPr>
          <w:sz w:val="24"/>
          <w:szCs w:val="24"/>
        </w:rPr>
        <w:tab/>
      </w:r>
      <w:r w:rsidRPr="0004012A">
        <w:rPr>
          <w:sz w:val="24"/>
          <w:szCs w:val="24"/>
        </w:rPr>
        <w:tab/>
      </w:r>
      <w:r w:rsidRPr="0004012A">
        <w:rPr>
          <w:sz w:val="24"/>
          <w:szCs w:val="24"/>
        </w:rPr>
        <w:tab/>
      </w:r>
      <w:r w:rsidRPr="0004012A">
        <w:rPr>
          <w:sz w:val="24"/>
          <w:szCs w:val="24"/>
        </w:rPr>
        <w:tab/>
      </w:r>
    </w:p>
    <w:p w:rsidR="0004012A" w:rsidRPr="0004012A" w:rsidRDefault="0004012A" w:rsidP="0004012A">
      <w:pPr>
        <w:ind w:firstLine="360"/>
        <w:jc w:val="both"/>
        <w:rPr>
          <w:sz w:val="24"/>
          <w:szCs w:val="24"/>
        </w:rPr>
      </w:pPr>
      <w:r w:rsidRPr="0004012A">
        <w:rPr>
          <w:sz w:val="24"/>
          <w:szCs w:val="24"/>
        </w:rPr>
        <w:t>Bankovní spojení:</w:t>
      </w:r>
      <w:r w:rsidRPr="0004012A">
        <w:rPr>
          <w:sz w:val="24"/>
          <w:szCs w:val="24"/>
        </w:rPr>
        <w:tab/>
      </w:r>
      <w:r w:rsidRPr="0004012A">
        <w:rPr>
          <w:sz w:val="24"/>
          <w:szCs w:val="24"/>
        </w:rPr>
        <w:tab/>
      </w:r>
      <w:r w:rsidR="00A326D2">
        <w:rPr>
          <w:sz w:val="24"/>
          <w:szCs w:val="24"/>
        </w:rPr>
        <w:tab/>
      </w:r>
    </w:p>
    <w:p w:rsidR="0004012A" w:rsidRPr="0004012A" w:rsidRDefault="0004012A" w:rsidP="0004012A">
      <w:pPr>
        <w:ind w:firstLine="360"/>
        <w:jc w:val="both"/>
        <w:rPr>
          <w:sz w:val="24"/>
          <w:szCs w:val="24"/>
        </w:rPr>
      </w:pPr>
      <w:r w:rsidRPr="0004012A">
        <w:rPr>
          <w:sz w:val="24"/>
          <w:szCs w:val="24"/>
        </w:rPr>
        <w:t>Zastoupená jednatelem:</w:t>
      </w:r>
      <w:r w:rsidRPr="0004012A">
        <w:rPr>
          <w:sz w:val="24"/>
          <w:szCs w:val="24"/>
        </w:rPr>
        <w:tab/>
      </w:r>
      <w:r w:rsidR="00A326D2">
        <w:rPr>
          <w:sz w:val="24"/>
          <w:szCs w:val="24"/>
        </w:rPr>
        <w:tab/>
      </w:r>
    </w:p>
    <w:p w:rsidR="0004012A" w:rsidRPr="0004012A" w:rsidRDefault="0004012A" w:rsidP="0004012A">
      <w:pPr>
        <w:ind w:firstLine="360"/>
        <w:jc w:val="both"/>
        <w:rPr>
          <w:sz w:val="24"/>
          <w:szCs w:val="24"/>
        </w:rPr>
      </w:pPr>
      <w:r w:rsidRPr="0004012A">
        <w:rPr>
          <w:sz w:val="24"/>
          <w:szCs w:val="24"/>
        </w:rPr>
        <w:t xml:space="preserve">Mail: </w:t>
      </w:r>
      <w:r w:rsidRPr="0004012A">
        <w:rPr>
          <w:sz w:val="24"/>
          <w:szCs w:val="24"/>
        </w:rPr>
        <w:tab/>
      </w:r>
      <w:r w:rsidRPr="0004012A">
        <w:rPr>
          <w:sz w:val="24"/>
          <w:szCs w:val="24"/>
        </w:rPr>
        <w:tab/>
      </w:r>
      <w:r w:rsidRPr="0004012A">
        <w:rPr>
          <w:sz w:val="24"/>
          <w:szCs w:val="24"/>
        </w:rPr>
        <w:tab/>
      </w:r>
      <w:r w:rsidRPr="0004012A">
        <w:rPr>
          <w:sz w:val="24"/>
          <w:szCs w:val="24"/>
        </w:rPr>
        <w:tab/>
      </w:r>
    </w:p>
    <w:p w:rsidR="0004012A" w:rsidRPr="0004012A" w:rsidRDefault="0004012A" w:rsidP="0004012A">
      <w:pPr>
        <w:ind w:firstLine="360"/>
        <w:jc w:val="both"/>
        <w:rPr>
          <w:sz w:val="24"/>
          <w:szCs w:val="24"/>
        </w:rPr>
      </w:pPr>
      <w:r w:rsidRPr="0004012A">
        <w:rPr>
          <w:sz w:val="24"/>
          <w:szCs w:val="24"/>
        </w:rPr>
        <w:t>(dále je „prodávající“)</w:t>
      </w:r>
    </w:p>
    <w:p w:rsidR="00B377B9" w:rsidRPr="00A00525" w:rsidRDefault="00B377B9" w:rsidP="006A3DCB">
      <w:pPr>
        <w:jc w:val="both"/>
        <w:rPr>
          <w:sz w:val="24"/>
          <w:szCs w:val="24"/>
        </w:rPr>
      </w:pPr>
      <w:r w:rsidRPr="00A00525">
        <w:rPr>
          <w:sz w:val="24"/>
          <w:szCs w:val="24"/>
        </w:rPr>
        <w:t>a</w:t>
      </w:r>
    </w:p>
    <w:p w:rsidR="00B377B9" w:rsidRPr="00A00525" w:rsidRDefault="00B377B9" w:rsidP="00DE5805">
      <w:pPr>
        <w:numPr>
          <w:ilvl w:val="0"/>
          <w:numId w:val="1"/>
        </w:numPr>
        <w:jc w:val="both"/>
        <w:rPr>
          <w:b/>
          <w:bCs/>
          <w:sz w:val="24"/>
          <w:szCs w:val="24"/>
        </w:rPr>
      </w:pPr>
      <w:r w:rsidRPr="00A00525">
        <w:rPr>
          <w:b/>
          <w:bCs/>
          <w:sz w:val="24"/>
          <w:szCs w:val="24"/>
        </w:rPr>
        <w:t>kupujícím:</w:t>
      </w:r>
    </w:p>
    <w:p w:rsidR="00B377B9" w:rsidRPr="00A00525" w:rsidRDefault="00346324" w:rsidP="006A3DCB">
      <w:pPr>
        <w:spacing w:before="120"/>
        <w:jc w:val="both"/>
        <w:rPr>
          <w:b/>
          <w:bCs/>
          <w:sz w:val="24"/>
          <w:szCs w:val="24"/>
        </w:rPr>
      </w:pPr>
      <w:r>
        <w:rPr>
          <w:b/>
          <w:bCs/>
          <w:sz w:val="24"/>
          <w:szCs w:val="24"/>
        </w:rPr>
        <w:tab/>
      </w:r>
      <w:r w:rsidR="00B377B9" w:rsidRPr="00A00525">
        <w:rPr>
          <w:b/>
          <w:bCs/>
          <w:sz w:val="24"/>
          <w:szCs w:val="24"/>
        </w:rPr>
        <w:t>Střední škola průmyslová a umělecká, Hodonín, Brandlova 32</w:t>
      </w:r>
    </w:p>
    <w:p w:rsidR="00B377B9" w:rsidRPr="00A00525" w:rsidRDefault="00346324" w:rsidP="006A3DCB">
      <w:pPr>
        <w:jc w:val="both"/>
        <w:rPr>
          <w:sz w:val="24"/>
          <w:szCs w:val="24"/>
        </w:rPr>
      </w:pPr>
      <w:r>
        <w:rPr>
          <w:sz w:val="24"/>
          <w:szCs w:val="24"/>
        </w:rPr>
        <w:tab/>
      </w:r>
      <w:r w:rsidR="00B377B9" w:rsidRPr="00A00525">
        <w:rPr>
          <w:sz w:val="24"/>
          <w:szCs w:val="24"/>
        </w:rPr>
        <w:t>IČ:</w:t>
      </w:r>
      <w:r w:rsidR="00B377B9" w:rsidRPr="00A00525">
        <w:rPr>
          <w:sz w:val="24"/>
          <w:szCs w:val="24"/>
        </w:rPr>
        <w:tab/>
        <w:t>00559539</w:t>
      </w:r>
    </w:p>
    <w:p w:rsidR="00B377B9" w:rsidRPr="00A00525" w:rsidRDefault="00346324" w:rsidP="006A3DCB">
      <w:pPr>
        <w:jc w:val="both"/>
        <w:rPr>
          <w:bCs/>
          <w:sz w:val="24"/>
          <w:szCs w:val="24"/>
        </w:rPr>
      </w:pPr>
      <w:r>
        <w:rPr>
          <w:bCs/>
          <w:sz w:val="24"/>
          <w:szCs w:val="24"/>
        </w:rPr>
        <w:tab/>
      </w:r>
      <w:r w:rsidR="00B377B9" w:rsidRPr="00A00525">
        <w:rPr>
          <w:bCs/>
          <w:sz w:val="24"/>
          <w:szCs w:val="24"/>
        </w:rPr>
        <w:t xml:space="preserve">tel.: </w:t>
      </w:r>
      <w:r w:rsidR="00946EDC">
        <w:rPr>
          <w:bCs/>
          <w:sz w:val="24"/>
          <w:szCs w:val="24"/>
        </w:rPr>
        <w:tab/>
      </w:r>
      <w:r w:rsidR="00B377B9" w:rsidRPr="00A00525">
        <w:rPr>
          <w:bCs/>
          <w:sz w:val="24"/>
          <w:szCs w:val="24"/>
        </w:rPr>
        <w:t>518 351 076, 724 110</w:t>
      </w:r>
      <w:r>
        <w:rPr>
          <w:bCs/>
          <w:sz w:val="24"/>
          <w:szCs w:val="24"/>
        </w:rPr>
        <w:t> </w:t>
      </w:r>
      <w:r w:rsidR="00B377B9" w:rsidRPr="00A00525">
        <w:rPr>
          <w:bCs/>
          <w:sz w:val="24"/>
          <w:szCs w:val="24"/>
        </w:rPr>
        <w:t>574</w:t>
      </w:r>
    </w:p>
    <w:p w:rsidR="00B377B9" w:rsidRPr="00A00525" w:rsidRDefault="00346324" w:rsidP="006A3DCB">
      <w:pPr>
        <w:jc w:val="both"/>
        <w:rPr>
          <w:bCs/>
          <w:sz w:val="24"/>
          <w:szCs w:val="24"/>
        </w:rPr>
      </w:pPr>
      <w:r>
        <w:rPr>
          <w:bCs/>
          <w:sz w:val="24"/>
          <w:szCs w:val="24"/>
        </w:rPr>
        <w:tab/>
      </w:r>
      <w:r w:rsidR="00B377B9" w:rsidRPr="00A00525">
        <w:rPr>
          <w:bCs/>
          <w:sz w:val="24"/>
          <w:szCs w:val="24"/>
        </w:rPr>
        <w:t xml:space="preserve">fax: </w:t>
      </w:r>
      <w:r w:rsidR="00946EDC">
        <w:rPr>
          <w:bCs/>
          <w:sz w:val="24"/>
          <w:szCs w:val="24"/>
        </w:rPr>
        <w:tab/>
      </w:r>
      <w:r w:rsidR="00B377B9" w:rsidRPr="00A00525">
        <w:rPr>
          <w:bCs/>
          <w:sz w:val="24"/>
          <w:szCs w:val="24"/>
        </w:rPr>
        <w:t>518 354</w:t>
      </w:r>
      <w:r>
        <w:rPr>
          <w:bCs/>
          <w:sz w:val="24"/>
          <w:szCs w:val="24"/>
        </w:rPr>
        <w:t> </w:t>
      </w:r>
      <w:r w:rsidR="00B377B9" w:rsidRPr="00A00525">
        <w:rPr>
          <w:bCs/>
          <w:sz w:val="24"/>
          <w:szCs w:val="24"/>
        </w:rPr>
        <w:t>957</w:t>
      </w:r>
    </w:p>
    <w:p w:rsidR="00B377B9" w:rsidRPr="00A00525" w:rsidRDefault="00346324" w:rsidP="006A3DCB">
      <w:pPr>
        <w:jc w:val="both"/>
        <w:rPr>
          <w:bCs/>
          <w:sz w:val="24"/>
          <w:szCs w:val="24"/>
        </w:rPr>
      </w:pPr>
      <w:r>
        <w:rPr>
          <w:bCs/>
          <w:sz w:val="24"/>
          <w:szCs w:val="24"/>
        </w:rPr>
        <w:tab/>
      </w:r>
      <w:r w:rsidR="00B377B9" w:rsidRPr="00A00525">
        <w:rPr>
          <w:bCs/>
          <w:sz w:val="24"/>
          <w:szCs w:val="24"/>
        </w:rPr>
        <w:t>e-mail: skola@prumyslovka.cz .</w:t>
      </w:r>
    </w:p>
    <w:p w:rsidR="00B377B9" w:rsidRPr="00A00525" w:rsidRDefault="00346324" w:rsidP="006A3DCB">
      <w:pPr>
        <w:jc w:val="both"/>
        <w:rPr>
          <w:sz w:val="24"/>
          <w:szCs w:val="24"/>
        </w:rPr>
      </w:pPr>
      <w:r>
        <w:rPr>
          <w:sz w:val="24"/>
          <w:szCs w:val="24"/>
        </w:rPr>
        <w:tab/>
      </w:r>
      <w:r w:rsidR="00B377B9" w:rsidRPr="00A00525">
        <w:rPr>
          <w:sz w:val="24"/>
          <w:szCs w:val="24"/>
        </w:rPr>
        <w:t>Zastoupená ředitelem</w:t>
      </w:r>
      <w:r w:rsidR="00B377B9" w:rsidRPr="00A00525">
        <w:rPr>
          <w:sz w:val="24"/>
          <w:szCs w:val="24"/>
        </w:rPr>
        <w:tab/>
        <w:t>PaedDr. Ivo Kurzem</w:t>
      </w:r>
    </w:p>
    <w:p w:rsidR="00B377B9" w:rsidRPr="00A00525" w:rsidRDefault="00B377B9" w:rsidP="006A3DCB">
      <w:pPr>
        <w:jc w:val="both"/>
        <w:rPr>
          <w:sz w:val="24"/>
          <w:szCs w:val="24"/>
        </w:rPr>
      </w:pPr>
      <w:r w:rsidRPr="00A00525">
        <w:rPr>
          <w:sz w:val="24"/>
          <w:szCs w:val="24"/>
        </w:rPr>
        <w:t xml:space="preserve"> </w:t>
      </w:r>
      <w:r w:rsidR="00346324">
        <w:rPr>
          <w:sz w:val="24"/>
          <w:szCs w:val="24"/>
        </w:rPr>
        <w:tab/>
      </w:r>
      <w:r w:rsidRPr="00A00525">
        <w:rPr>
          <w:sz w:val="24"/>
          <w:szCs w:val="24"/>
        </w:rPr>
        <w:t>(dále je „kupující“)</w:t>
      </w:r>
    </w:p>
    <w:p w:rsidR="00B377B9" w:rsidRPr="00A00525" w:rsidRDefault="00B377B9" w:rsidP="006A3DCB">
      <w:pPr>
        <w:spacing w:before="120"/>
        <w:jc w:val="both"/>
        <w:rPr>
          <w:sz w:val="24"/>
          <w:szCs w:val="24"/>
        </w:rPr>
      </w:pPr>
      <w:r w:rsidRPr="00A00525">
        <w:rPr>
          <w:sz w:val="24"/>
          <w:szCs w:val="24"/>
        </w:rPr>
        <w:t>takto:</w:t>
      </w:r>
    </w:p>
    <w:p w:rsidR="00B377B9" w:rsidRPr="00A00525" w:rsidRDefault="00B377B9" w:rsidP="00310DA9">
      <w:pPr>
        <w:pStyle w:val="Nadpis2"/>
        <w:jc w:val="center"/>
        <w:rPr>
          <w:rFonts w:ascii="Times New Roman" w:hAnsi="Times New Roman"/>
          <w:i w:val="0"/>
          <w:sz w:val="28"/>
          <w:szCs w:val="28"/>
          <w:lang w:val="cs-CZ"/>
        </w:rPr>
      </w:pPr>
      <w:r w:rsidRPr="00A00525">
        <w:rPr>
          <w:rFonts w:ascii="Times New Roman" w:hAnsi="Times New Roman"/>
          <w:i w:val="0"/>
          <w:sz w:val="28"/>
          <w:szCs w:val="28"/>
          <w:lang w:val="cs-CZ"/>
        </w:rPr>
        <w:t>Článek I</w:t>
      </w:r>
    </w:p>
    <w:p w:rsidR="00B377B9" w:rsidRPr="00A00525" w:rsidRDefault="00B377B9" w:rsidP="00310DA9">
      <w:pPr>
        <w:pStyle w:val="Nadpis2"/>
        <w:spacing w:before="120"/>
        <w:jc w:val="center"/>
        <w:rPr>
          <w:rFonts w:ascii="Times New Roman" w:hAnsi="Times New Roman"/>
          <w:i w:val="0"/>
          <w:sz w:val="28"/>
          <w:szCs w:val="28"/>
          <w:lang w:val="cs-CZ"/>
        </w:rPr>
      </w:pPr>
      <w:r w:rsidRPr="00A00525">
        <w:rPr>
          <w:rFonts w:ascii="Times New Roman" w:hAnsi="Times New Roman"/>
          <w:i w:val="0"/>
          <w:sz w:val="28"/>
          <w:szCs w:val="28"/>
          <w:lang w:val="cs-CZ"/>
        </w:rPr>
        <w:t>Předmět smlouvy a cenová ujednání</w:t>
      </w:r>
    </w:p>
    <w:p w:rsidR="00946EDC" w:rsidRPr="00946EDC" w:rsidRDefault="00946EDC" w:rsidP="00DE5805">
      <w:pPr>
        <w:numPr>
          <w:ilvl w:val="0"/>
          <w:numId w:val="6"/>
        </w:numPr>
        <w:jc w:val="both"/>
        <w:rPr>
          <w:sz w:val="22"/>
        </w:rPr>
      </w:pPr>
      <w:r w:rsidRPr="00946EDC">
        <w:rPr>
          <w:sz w:val="24"/>
          <w:szCs w:val="24"/>
        </w:rPr>
        <w:t xml:space="preserve">  </w:t>
      </w:r>
      <w:r w:rsidRPr="00946EDC">
        <w:rPr>
          <w:sz w:val="22"/>
        </w:rPr>
        <w:t xml:space="preserve">Předmětem této kupní smlouvy je dodávka vybavení </w:t>
      </w:r>
      <w:r>
        <w:rPr>
          <w:sz w:val="22"/>
        </w:rPr>
        <w:t xml:space="preserve">IT </w:t>
      </w:r>
      <w:r w:rsidRPr="00946EDC">
        <w:rPr>
          <w:sz w:val="22"/>
        </w:rPr>
        <w:t>dle specifikace uvedené v</w:t>
      </w:r>
      <w:r w:rsidR="00335A9D">
        <w:rPr>
          <w:sz w:val="22"/>
        </w:rPr>
        <w:t xml:space="preserve">e </w:t>
      </w:r>
      <w:r w:rsidRPr="00946EDC">
        <w:rPr>
          <w:sz w:val="22"/>
        </w:rPr>
        <w:t>Specifikac</w:t>
      </w:r>
      <w:r w:rsidR="00335A9D">
        <w:rPr>
          <w:sz w:val="22"/>
        </w:rPr>
        <w:t>i</w:t>
      </w:r>
      <w:r w:rsidR="00346324">
        <w:rPr>
          <w:sz w:val="22"/>
        </w:rPr>
        <w:t xml:space="preserve"> dodávky</w:t>
      </w:r>
      <w:r w:rsidRPr="00946EDC">
        <w:rPr>
          <w:sz w:val="22"/>
        </w:rPr>
        <w:t>, kter</w:t>
      </w:r>
      <w:r w:rsidR="00335A9D">
        <w:rPr>
          <w:sz w:val="22"/>
        </w:rPr>
        <w:t>á</w:t>
      </w:r>
      <w:r w:rsidRPr="00946EDC">
        <w:rPr>
          <w:sz w:val="22"/>
        </w:rPr>
        <w:t xml:space="preserve"> je přílohou č. 1 této smlouvy a tvoří její nedílnou součást.</w:t>
      </w:r>
    </w:p>
    <w:p w:rsidR="00946EDC" w:rsidRDefault="00946EDC" w:rsidP="00946EDC">
      <w:pPr>
        <w:ind w:left="454"/>
        <w:jc w:val="both"/>
        <w:rPr>
          <w:sz w:val="24"/>
          <w:szCs w:val="24"/>
        </w:rPr>
      </w:pPr>
    </w:p>
    <w:p w:rsidR="0004012A" w:rsidRDefault="00B377B9" w:rsidP="00DE5805">
      <w:pPr>
        <w:numPr>
          <w:ilvl w:val="0"/>
          <w:numId w:val="6"/>
        </w:numPr>
        <w:jc w:val="both"/>
        <w:rPr>
          <w:sz w:val="24"/>
          <w:szCs w:val="24"/>
        </w:rPr>
      </w:pPr>
      <w:r w:rsidRPr="00A00525">
        <w:rPr>
          <w:sz w:val="24"/>
          <w:szCs w:val="24"/>
        </w:rPr>
        <w:t>Cena předmětu smlouvy:</w:t>
      </w:r>
    </w:p>
    <w:p w:rsidR="00526F7E" w:rsidRPr="00A00525" w:rsidRDefault="00526F7E" w:rsidP="006A3DCB">
      <w:pPr>
        <w:ind w:firstLine="708"/>
        <w:rPr>
          <w:i/>
          <w:sz w:val="24"/>
          <w:szCs w:val="24"/>
        </w:rPr>
      </w:pPr>
    </w:p>
    <w:p w:rsidR="00B377B9" w:rsidRDefault="00B377B9" w:rsidP="00526F7E">
      <w:pPr>
        <w:jc w:val="both"/>
        <w:rPr>
          <w:bCs/>
          <w:i/>
          <w:iCs/>
          <w:sz w:val="24"/>
          <w:szCs w:val="24"/>
        </w:rPr>
      </w:pPr>
      <w:r w:rsidRPr="00A00525">
        <w:rPr>
          <w:bCs/>
          <w:i/>
          <w:iCs/>
          <w:sz w:val="24"/>
          <w:szCs w:val="24"/>
        </w:rPr>
        <w:t xml:space="preserve">Cena </w:t>
      </w:r>
      <w:r w:rsidR="00946EDC">
        <w:rPr>
          <w:bCs/>
          <w:i/>
          <w:iCs/>
          <w:sz w:val="24"/>
          <w:szCs w:val="24"/>
        </w:rPr>
        <w:t>celého předmětu smlouvy bez DPH</w:t>
      </w:r>
      <w:r w:rsidRPr="00A00525">
        <w:rPr>
          <w:bCs/>
          <w:i/>
          <w:iCs/>
          <w:sz w:val="24"/>
          <w:szCs w:val="24"/>
        </w:rPr>
        <w:tab/>
      </w:r>
      <w:r w:rsidRPr="00A00525">
        <w:rPr>
          <w:bCs/>
          <w:i/>
          <w:iCs/>
          <w:sz w:val="24"/>
          <w:szCs w:val="24"/>
        </w:rPr>
        <w:tab/>
      </w:r>
      <w:r w:rsidR="00946EDC">
        <w:rPr>
          <w:bCs/>
          <w:i/>
          <w:iCs/>
          <w:sz w:val="24"/>
          <w:szCs w:val="24"/>
        </w:rPr>
        <w:tab/>
      </w:r>
      <w:r w:rsidR="00946EDC" w:rsidRPr="00346324">
        <w:rPr>
          <w:bCs/>
          <w:i/>
          <w:iCs/>
          <w:sz w:val="24"/>
          <w:szCs w:val="24"/>
          <w:highlight w:val="yellow"/>
        </w:rPr>
        <w:t>.......................</w:t>
      </w:r>
      <w:r w:rsidR="00946EDC">
        <w:rPr>
          <w:bCs/>
          <w:i/>
          <w:iCs/>
          <w:sz w:val="24"/>
          <w:szCs w:val="24"/>
        </w:rPr>
        <w:t>.</w:t>
      </w:r>
      <w:r w:rsidR="00526F7E">
        <w:rPr>
          <w:bCs/>
          <w:i/>
          <w:iCs/>
          <w:sz w:val="24"/>
          <w:szCs w:val="24"/>
        </w:rPr>
        <w:t xml:space="preserve"> Kč</w:t>
      </w:r>
    </w:p>
    <w:p w:rsidR="00946EDC" w:rsidRDefault="00946EDC" w:rsidP="00946EDC">
      <w:pPr>
        <w:jc w:val="both"/>
        <w:rPr>
          <w:bCs/>
          <w:i/>
          <w:iCs/>
          <w:sz w:val="24"/>
          <w:szCs w:val="24"/>
        </w:rPr>
      </w:pPr>
      <w:r w:rsidRPr="00A00525">
        <w:rPr>
          <w:bCs/>
          <w:i/>
          <w:iCs/>
          <w:sz w:val="24"/>
          <w:szCs w:val="24"/>
        </w:rPr>
        <w:t xml:space="preserve">Cena </w:t>
      </w:r>
      <w:r>
        <w:rPr>
          <w:bCs/>
          <w:i/>
          <w:iCs/>
          <w:sz w:val="24"/>
          <w:szCs w:val="24"/>
        </w:rPr>
        <w:t>celého předmětu smlouvy včetně DPH</w:t>
      </w:r>
      <w:r w:rsidRPr="00A00525">
        <w:rPr>
          <w:bCs/>
          <w:i/>
          <w:iCs/>
          <w:sz w:val="24"/>
          <w:szCs w:val="24"/>
        </w:rPr>
        <w:tab/>
      </w:r>
      <w:r w:rsidRPr="00A00525">
        <w:rPr>
          <w:bCs/>
          <w:i/>
          <w:iCs/>
          <w:sz w:val="24"/>
          <w:szCs w:val="24"/>
        </w:rPr>
        <w:tab/>
      </w:r>
      <w:r>
        <w:rPr>
          <w:bCs/>
          <w:i/>
          <w:iCs/>
          <w:sz w:val="24"/>
          <w:szCs w:val="24"/>
        </w:rPr>
        <w:tab/>
      </w:r>
      <w:r w:rsidRPr="00346324">
        <w:rPr>
          <w:bCs/>
          <w:i/>
          <w:iCs/>
          <w:sz w:val="24"/>
          <w:szCs w:val="24"/>
          <w:highlight w:val="yellow"/>
        </w:rPr>
        <w:t>........................</w:t>
      </w:r>
      <w:r>
        <w:rPr>
          <w:bCs/>
          <w:i/>
          <w:iCs/>
          <w:sz w:val="24"/>
          <w:szCs w:val="24"/>
        </w:rPr>
        <w:t xml:space="preserve"> Kč</w:t>
      </w:r>
    </w:p>
    <w:p w:rsidR="00B377B9" w:rsidRPr="00526F7E" w:rsidRDefault="00B377B9" w:rsidP="00946EDC">
      <w:pPr>
        <w:rPr>
          <w:bCs/>
          <w:iCs/>
          <w:sz w:val="24"/>
          <w:szCs w:val="24"/>
        </w:rPr>
      </w:pPr>
      <w:r w:rsidRPr="00526F7E">
        <w:rPr>
          <w:bCs/>
          <w:iCs/>
          <w:sz w:val="24"/>
          <w:szCs w:val="24"/>
        </w:rPr>
        <w:t>slovy</w:t>
      </w:r>
      <w:r w:rsidR="00526F7E" w:rsidRPr="00526F7E">
        <w:rPr>
          <w:bCs/>
          <w:iCs/>
          <w:sz w:val="24"/>
          <w:szCs w:val="24"/>
        </w:rPr>
        <w:t xml:space="preserve">: </w:t>
      </w:r>
      <w:r w:rsidR="00946EDC" w:rsidRPr="00346324">
        <w:rPr>
          <w:bCs/>
          <w:iCs/>
          <w:sz w:val="24"/>
          <w:szCs w:val="24"/>
          <w:highlight w:val="yellow"/>
        </w:rPr>
        <w:t>...................................................</w:t>
      </w:r>
      <w:r w:rsidR="00346324">
        <w:rPr>
          <w:bCs/>
          <w:iCs/>
          <w:sz w:val="24"/>
          <w:szCs w:val="24"/>
          <w:highlight w:val="yellow"/>
        </w:rPr>
        <w:t>.................</w:t>
      </w:r>
      <w:r w:rsidR="00946EDC" w:rsidRPr="00346324">
        <w:rPr>
          <w:bCs/>
          <w:iCs/>
          <w:sz w:val="24"/>
          <w:szCs w:val="24"/>
          <w:highlight w:val="yellow"/>
        </w:rPr>
        <w:t>...............</w:t>
      </w:r>
      <w:r w:rsidR="00946EDC">
        <w:rPr>
          <w:bCs/>
          <w:iCs/>
          <w:sz w:val="24"/>
          <w:szCs w:val="24"/>
        </w:rPr>
        <w:t xml:space="preserve"> </w:t>
      </w:r>
      <w:proofErr w:type="spellStart"/>
      <w:r w:rsidR="00526F7E" w:rsidRPr="00526F7E">
        <w:rPr>
          <w:bCs/>
          <w:iCs/>
          <w:sz w:val="24"/>
          <w:szCs w:val="24"/>
        </w:rPr>
        <w:t>včetněDPH</w:t>
      </w:r>
      <w:proofErr w:type="spellEnd"/>
    </w:p>
    <w:p w:rsidR="00B377B9" w:rsidRPr="00A00525" w:rsidRDefault="00B377B9" w:rsidP="00DE5805">
      <w:pPr>
        <w:numPr>
          <w:ilvl w:val="0"/>
          <w:numId w:val="6"/>
        </w:numPr>
        <w:spacing w:before="120"/>
        <w:jc w:val="both"/>
        <w:rPr>
          <w:sz w:val="24"/>
          <w:szCs w:val="24"/>
        </w:rPr>
      </w:pPr>
      <w:r w:rsidRPr="00A00525">
        <w:rPr>
          <w:sz w:val="24"/>
          <w:szCs w:val="24"/>
        </w:rPr>
        <w:t>Prodávající měl pro účely ujednání o této smluvní ceně k dispozici veškeré potřebné podklady, které měl možnost posoudit. Předem se seznámil se všemi okolnostmi a podmínkami, které mohou mít jakýkoliv vliv na cenu. Stanovená cena obsahuje veškeré náklady prodávajícího k nezbytné realizaci smlouvy a zohledňuje i jeho potřebnou míru zisku</w:t>
      </w:r>
    </w:p>
    <w:p w:rsidR="00B377B9" w:rsidRPr="00A00525" w:rsidRDefault="00B377B9" w:rsidP="00DE5805">
      <w:pPr>
        <w:numPr>
          <w:ilvl w:val="0"/>
          <w:numId w:val="6"/>
        </w:numPr>
        <w:spacing w:before="120"/>
        <w:jc w:val="both"/>
        <w:rPr>
          <w:sz w:val="24"/>
          <w:szCs w:val="24"/>
        </w:rPr>
      </w:pPr>
      <w:r w:rsidRPr="00A00525">
        <w:rPr>
          <w:sz w:val="24"/>
          <w:szCs w:val="24"/>
        </w:rPr>
        <w:t>Cena obsahuje veškeré náklady nezbytné pro úplnou a kvalitní realizaci smlouvy, tj. zejména náklady na zhotovování, obstarání, přepravu věcí, materiály, dodávku zařízení, montáž, pojištění, náklady na individuální a komplexní vyzkoušení, náklady na nutná či úřady stanovená opatření k realizaci prodeje či jakékoli další výdaje spojené s realizací smlouvy.</w:t>
      </w:r>
    </w:p>
    <w:p w:rsidR="00B377B9" w:rsidRPr="00A00525" w:rsidRDefault="00B377B9" w:rsidP="00DE5805">
      <w:pPr>
        <w:numPr>
          <w:ilvl w:val="0"/>
          <w:numId w:val="6"/>
        </w:numPr>
        <w:spacing w:before="120"/>
        <w:jc w:val="both"/>
        <w:rPr>
          <w:sz w:val="24"/>
          <w:szCs w:val="24"/>
        </w:rPr>
      </w:pPr>
      <w:r w:rsidRPr="00A00525">
        <w:rPr>
          <w:sz w:val="24"/>
          <w:szCs w:val="24"/>
        </w:rPr>
        <w:lastRenderedPageBreak/>
        <w:t>Dále cena zohledňuje veškeré náklady prodávajícího na předpokládané zvýšení ceny v závislosti na čase plnění, přepokládaný vývoj cen vstupních nákladů. Stanovená cena je platná po celou dobu smlouvy.</w:t>
      </w:r>
    </w:p>
    <w:p w:rsidR="00577751" w:rsidRDefault="00577751" w:rsidP="00DE5805">
      <w:pPr>
        <w:numPr>
          <w:ilvl w:val="0"/>
          <w:numId w:val="6"/>
        </w:numPr>
        <w:spacing w:before="120"/>
        <w:jc w:val="both"/>
        <w:rPr>
          <w:sz w:val="24"/>
          <w:szCs w:val="24"/>
        </w:rPr>
      </w:pPr>
      <w:r w:rsidRPr="00577751">
        <w:rPr>
          <w:sz w:val="24"/>
          <w:szCs w:val="24"/>
        </w:rPr>
        <w:t>Do</w:t>
      </w:r>
      <w:r w:rsidR="00B377B9" w:rsidRPr="00577751">
        <w:rPr>
          <w:sz w:val="24"/>
          <w:szCs w:val="24"/>
        </w:rPr>
        <w:t>pravné k zákazníkovi</w:t>
      </w:r>
      <w:r w:rsidRPr="00577751">
        <w:rPr>
          <w:sz w:val="24"/>
          <w:szCs w:val="24"/>
        </w:rPr>
        <w:t xml:space="preserve"> je zdarma. </w:t>
      </w:r>
    </w:p>
    <w:p w:rsidR="00B377B9" w:rsidRPr="00577751" w:rsidRDefault="00B377B9" w:rsidP="00DE5805">
      <w:pPr>
        <w:numPr>
          <w:ilvl w:val="0"/>
          <w:numId w:val="6"/>
        </w:numPr>
        <w:spacing w:before="120"/>
        <w:jc w:val="both"/>
        <w:rPr>
          <w:sz w:val="24"/>
          <w:szCs w:val="24"/>
        </w:rPr>
      </w:pPr>
      <w:r w:rsidRPr="00577751">
        <w:rPr>
          <w:sz w:val="24"/>
          <w:szCs w:val="24"/>
        </w:rPr>
        <w:t>Cena je pevná</w:t>
      </w:r>
      <w:r w:rsidR="00091C3C" w:rsidRPr="00577751">
        <w:rPr>
          <w:sz w:val="24"/>
          <w:szCs w:val="24"/>
        </w:rPr>
        <w:t>.</w:t>
      </w:r>
    </w:p>
    <w:p w:rsidR="00B377B9" w:rsidRDefault="00B377B9" w:rsidP="006A3DCB">
      <w:pPr>
        <w:jc w:val="both"/>
        <w:rPr>
          <w:sz w:val="24"/>
          <w:szCs w:val="24"/>
        </w:rPr>
      </w:pPr>
    </w:p>
    <w:p w:rsidR="00B377B9" w:rsidRPr="00A00525" w:rsidRDefault="00B377B9" w:rsidP="00310DA9">
      <w:pPr>
        <w:pStyle w:val="Nadpis2"/>
        <w:jc w:val="center"/>
        <w:rPr>
          <w:rFonts w:ascii="Times New Roman" w:hAnsi="Times New Roman"/>
          <w:i w:val="0"/>
          <w:sz w:val="28"/>
          <w:szCs w:val="28"/>
          <w:lang w:val="cs-CZ"/>
        </w:rPr>
      </w:pPr>
      <w:r w:rsidRPr="00A00525">
        <w:rPr>
          <w:rFonts w:ascii="Times New Roman" w:hAnsi="Times New Roman"/>
          <w:i w:val="0"/>
          <w:sz w:val="28"/>
          <w:szCs w:val="28"/>
          <w:lang w:val="cs-CZ"/>
        </w:rPr>
        <w:t>Článek II</w:t>
      </w:r>
    </w:p>
    <w:p w:rsidR="00B377B9" w:rsidRPr="00A00525" w:rsidRDefault="00B377B9" w:rsidP="00310DA9">
      <w:pPr>
        <w:pStyle w:val="Nadpis2"/>
        <w:spacing w:before="120"/>
        <w:jc w:val="center"/>
        <w:rPr>
          <w:rFonts w:ascii="Times New Roman" w:hAnsi="Times New Roman"/>
          <w:i w:val="0"/>
          <w:sz w:val="28"/>
          <w:szCs w:val="28"/>
          <w:lang w:val="cs-CZ"/>
        </w:rPr>
      </w:pPr>
      <w:r w:rsidRPr="00A00525">
        <w:rPr>
          <w:rFonts w:ascii="Times New Roman" w:hAnsi="Times New Roman"/>
          <w:i w:val="0"/>
          <w:sz w:val="28"/>
          <w:szCs w:val="28"/>
          <w:lang w:val="cs-CZ"/>
        </w:rPr>
        <w:t>Data a místo plnění</w:t>
      </w:r>
    </w:p>
    <w:p w:rsidR="00B377B9" w:rsidRPr="00A00525" w:rsidRDefault="00B377B9" w:rsidP="00DE5805">
      <w:pPr>
        <w:numPr>
          <w:ilvl w:val="0"/>
          <w:numId w:val="2"/>
        </w:numPr>
        <w:spacing w:before="120"/>
        <w:jc w:val="both"/>
        <w:rPr>
          <w:sz w:val="24"/>
          <w:szCs w:val="24"/>
        </w:rPr>
      </w:pPr>
      <w:r w:rsidRPr="00A00525">
        <w:rPr>
          <w:sz w:val="24"/>
          <w:szCs w:val="24"/>
        </w:rPr>
        <w:t xml:space="preserve">Prodávající předá kupujícímu předmět koupě na základě písemného zápisu (protokolu) nejpozději do </w:t>
      </w:r>
      <w:r w:rsidR="003B5032">
        <w:rPr>
          <w:sz w:val="24"/>
          <w:szCs w:val="24"/>
        </w:rPr>
        <w:t>1</w:t>
      </w:r>
      <w:r w:rsidR="0029233E">
        <w:rPr>
          <w:sz w:val="24"/>
          <w:szCs w:val="24"/>
        </w:rPr>
        <w:t>8</w:t>
      </w:r>
      <w:r w:rsidR="003B5032">
        <w:rPr>
          <w:sz w:val="24"/>
          <w:szCs w:val="24"/>
        </w:rPr>
        <w:t xml:space="preserve">. </w:t>
      </w:r>
      <w:r w:rsidR="00946EDC">
        <w:rPr>
          <w:sz w:val="24"/>
          <w:szCs w:val="24"/>
        </w:rPr>
        <w:t>3</w:t>
      </w:r>
      <w:r w:rsidR="003B5032">
        <w:rPr>
          <w:sz w:val="24"/>
          <w:szCs w:val="24"/>
        </w:rPr>
        <w:t>. 201</w:t>
      </w:r>
      <w:r w:rsidR="00946EDC">
        <w:rPr>
          <w:sz w:val="24"/>
          <w:szCs w:val="24"/>
        </w:rPr>
        <w:t>3</w:t>
      </w:r>
      <w:r w:rsidR="003B5032">
        <w:rPr>
          <w:sz w:val="24"/>
          <w:szCs w:val="24"/>
        </w:rPr>
        <w:t xml:space="preserve"> </w:t>
      </w:r>
      <w:r w:rsidRPr="00A00525">
        <w:rPr>
          <w:sz w:val="24"/>
          <w:szCs w:val="24"/>
        </w:rPr>
        <w:t>do 1</w:t>
      </w:r>
      <w:r w:rsidR="00946EDC">
        <w:rPr>
          <w:sz w:val="24"/>
          <w:szCs w:val="24"/>
        </w:rPr>
        <w:t>1</w:t>
      </w:r>
      <w:r w:rsidRPr="00A00525">
        <w:rPr>
          <w:sz w:val="24"/>
          <w:szCs w:val="24"/>
        </w:rPr>
        <w:t>.00 hodin, a to v objektu na ulici Hodonín,</w:t>
      </w:r>
      <w:r w:rsidR="00526F7E">
        <w:rPr>
          <w:sz w:val="24"/>
          <w:szCs w:val="24"/>
        </w:rPr>
        <w:t xml:space="preserve"> Brandlova 32.</w:t>
      </w:r>
    </w:p>
    <w:p w:rsidR="00B377B9" w:rsidRPr="00A00525" w:rsidRDefault="00B377B9" w:rsidP="00DE5805">
      <w:pPr>
        <w:numPr>
          <w:ilvl w:val="0"/>
          <w:numId w:val="2"/>
        </w:numPr>
        <w:spacing w:before="120"/>
        <w:jc w:val="both"/>
        <w:rPr>
          <w:sz w:val="24"/>
          <w:szCs w:val="24"/>
        </w:rPr>
      </w:pPr>
      <w:r w:rsidRPr="00A00525">
        <w:rPr>
          <w:sz w:val="24"/>
          <w:szCs w:val="24"/>
        </w:rPr>
        <w:t>Smluvní strany se dohodly, že v případě prodlení prodávajícího s předáním předmětu smlouvy je povinen uhradit kupujícímu pokutu ve výši 0,</w:t>
      </w:r>
      <w:r w:rsidR="00F2015E">
        <w:rPr>
          <w:sz w:val="24"/>
          <w:szCs w:val="24"/>
        </w:rPr>
        <w:t>1</w:t>
      </w:r>
      <w:r w:rsidRPr="00A00525">
        <w:rPr>
          <w:sz w:val="24"/>
          <w:szCs w:val="24"/>
        </w:rPr>
        <w:t>% z celkové ceny předmětu koupě za každý den prodlení.</w:t>
      </w:r>
    </w:p>
    <w:p w:rsidR="00B377B9" w:rsidRPr="00A00525" w:rsidRDefault="00B377B9" w:rsidP="00DE5805">
      <w:pPr>
        <w:numPr>
          <w:ilvl w:val="0"/>
          <w:numId w:val="2"/>
        </w:numPr>
        <w:spacing w:before="120"/>
        <w:jc w:val="both"/>
        <w:rPr>
          <w:sz w:val="24"/>
          <w:szCs w:val="24"/>
        </w:rPr>
      </w:pPr>
      <w:r w:rsidRPr="00A00525">
        <w:rPr>
          <w:sz w:val="24"/>
          <w:szCs w:val="24"/>
        </w:rPr>
        <w:t>V případě prodlení s předáním předmětu koupě o 14 a více dnů, si kupující vyhrazuje právo bez</w:t>
      </w:r>
      <w:r w:rsidR="002D0A16">
        <w:rPr>
          <w:sz w:val="24"/>
          <w:szCs w:val="24"/>
        </w:rPr>
        <w:t> </w:t>
      </w:r>
      <w:r w:rsidRPr="00A00525">
        <w:rPr>
          <w:sz w:val="24"/>
          <w:szCs w:val="24"/>
        </w:rPr>
        <w:t>dalších výhrad, podmínek a odstupného od této kupní smlouvy odstoupit.</w:t>
      </w:r>
    </w:p>
    <w:p w:rsidR="00B377B9" w:rsidRPr="00A00525" w:rsidRDefault="00B377B9" w:rsidP="006A3DCB">
      <w:pPr>
        <w:jc w:val="both"/>
        <w:rPr>
          <w:sz w:val="24"/>
          <w:szCs w:val="24"/>
        </w:rPr>
      </w:pPr>
    </w:p>
    <w:p w:rsidR="00B377B9" w:rsidRPr="00A00525" w:rsidRDefault="00B377B9" w:rsidP="00310DA9">
      <w:pPr>
        <w:pStyle w:val="Nadpis2"/>
        <w:jc w:val="center"/>
        <w:rPr>
          <w:rFonts w:ascii="Times New Roman" w:hAnsi="Times New Roman"/>
          <w:i w:val="0"/>
          <w:sz w:val="28"/>
          <w:szCs w:val="28"/>
          <w:lang w:val="cs-CZ"/>
        </w:rPr>
      </w:pPr>
      <w:r w:rsidRPr="00A00525">
        <w:rPr>
          <w:rFonts w:ascii="Times New Roman" w:hAnsi="Times New Roman"/>
          <w:i w:val="0"/>
          <w:sz w:val="28"/>
          <w:szCs w:val="28"/>
          <w:lang w:val="cs-CZ"/>
        </w:rPr>
        <w:t>Článek III</w:t>
      </w:r>
    </w:p>
    <w:p w:rsidR="00B377B9" w:rsidRPr="00A00525" w:rsidRDefault="00B377B9" w:rsidP="00310DA9">
      <w:pPr>
        <w:pStyle w:val="Nadpis2"/>
        <w:spacing w:before="120"/>
        <w:jc w:val="center"/>
        <w:rPr>
          <w:rFonts w:ascii="Times New Roman" w:hAnsi="Times New Roman"/>
          <w:i w:val="0"/>
          <w:sz w:val="28"/>
          <w:szCs w:val="28"/>
          <w:lang w:val="cs-CZ"/>
        </w:rPr>
      </w:pPr>
      <w:r w:rsidRPr="00A00525">
        <w:rPr>
          <w:rFonts w:ascii="Times New Roman" w:hAnsi="Times New Roman"/>
          <w:i w:val="0"/>
          <w:sz w:val="28"/>
          <w:szCs w:val="28"/>
          <w:lang w:val="cs-CZ"/>
        </w:rPr>
        <w:t>Platební podmínky</w:t>
      </w:r>
    </w:p>
    <w:p w:rsidR="00F146DF" w:rsidRDefault="00F146DF" w:rsidP="00DE5805">
      <w:pPr>
        <w:pStyle w:val="Zkladntext"/>
        <w:numPr>
          <w:ilvl w:val="0"/>
          <w:numId w:val="3"/>
        </w:numPr>
        <w:spacing w:before="120"/>
        <w:jc w:val="both"/>
        <w:rPr>
          <w:lang w:val="cs-CZ"/>
        </w:rPr>
      </w:pPr>
      <w:r>
        <w:rPr>
          <w:lang w:val="cs-CZ"/>
        </w:rPr>
        <w:t xml:space="preserve">Úhrada za předmět koupě bude provedena na základě dvou dílčích faktur, přičemž kupující si vyhrazuje právo stanovit výši těchto dílčích faktur při zachování ceny za celý předmět smlouvy dle článku I, odst. 2 této smlouvy. </w:t>
      </w:r>
    </w:p>
    <w:p w:rsidR="00577751" w:rsidRDefault="00B377B9" w:rsidP="00DE5805">
      <w:pPr>
        <w:pStyle w:val="Zkladntext"/>
        <w:numPr>
          <w:ilvl w:val="0"/>
          <w:numId w:val="3"/>
        </w:numPr>
        <w:spacing w:before="120"/>
        <w:jc w:val="both"/>
        <w:rPr>
          <w:lang w:val="cs-CZ"/>
        </w:rPr>
      </w:pPr>
      <w:r w:rsidRPr="00577751">
        <w:rPr>
          <w:lang w:val="cs-CZ"/>
        </w:rPr>
        <w:t xml:space="preserve">Úhrada za předmět koupě bude provedena po jeho předání prodávajícím kupujícímu na základě faktur (daňového dokladu) se splatností </w:t>
      </w:r>
      <w:r w:rsidR="00577751" w:rsidRPr="00577751">
        <w:rPr>
          <w:lang w:val="cs-CZ"/>
        </w:rPr>
        <w:t>min. 2</w:t>
      </w:r>
      <w:r w:rsidRPr="00577751">
        <w:rPr>
          <w:lang w:val="cs-CZ"/>
        </w:rPr>
        <w:t xml:space="preserve">0 dnů od </w:t>
      </w:r>
      <w:r w:rsidR="00577751" w:rsidRPr="00577751">
        <w:rPr>
          <w:lang w:val="cs-CZ"/>
        </w:rPr>
        <w:t xml:space="preserve">doručení faktury </w:t>
      </w:r>
    </w:p>
    <w:p w:rsidR="00B377B9" w:rsidRPr="00577751" w:rsidRDefault="00B377B9" w:rsidP="00DE5805">
      <w:pPr>
        <w:pStyle w:val="Zkladntext"/>
        <w:numPr>
          <w:ilvl w:val="0"/>
          <w:numId w:val="3"/>
        </w:numPr>
        <w:spacing w:before="120"/>
        <w:jc w:val="both"/>
        <w:rPr>
          <w:lang w:val="cs-CZ"/>
        </w:rPr>
      </w:pPr>
      <w:r w:rsidRPr="00577751">
        <w:rPr>
          <w:lang w:val="cs-CZ"/>
        </w:rPr>
        <w:t>Kupující si vyhrazuje právo pozastavit platbu ve výši 20% fakturované částky, pokud v průběhu splatnosti budou na předmětu koupě zjištěny dílčí nedostatky, a to až do odstranění těchto nedostatků prodávajícím. Splatnost této pozastávky je 15 dní od odstranění těchto nedostatků.</w:t>
      </w:r>
    </w:p>
    <w:p w:rsidR="00B377B9" w:rsidRPr="00A00525" w:rsidRDefault="00B377B9" w:rsidP="00DE5805">
      <w:pPr>
        <w:pStyle w:val="Zkladntext"/>
        <w:numPr>
          <w:ilvl w:val="0"/>
          <w:numId w:val="3"/>
        </w:numPr>
        <w:spacing w:before="120"/>
        <w:jc w:val="both"/>
        <w:rPr>
          <w:lang w:val="cs-CZ"/>
        </w:rPr>
      </w:pPr>
      <w:r w:rsidRPr="00A00525">
        <w:rPr>
          <w:lang w:val="cs-CZ"/>
        </w:rPr>
        <w:t>V případě, že faktura prodávajícího nebude kupujícím uhrazena ve výše stanovené lhůtě splatnosti, je prodávající oprávněn uplatnit smluvní pokutu ve výši 0,</w:t>
      </w:r>
      <w:r w:rsidR="00F2015E">
        <w:rPr>
          <w:lang w:val="cs-CZ"/>
        </w:rPr>
        <w:t>1</w:t>
      </w:r>
      <w:r w:rsidRPr="00A00525">
        <w:rPr>
          <w:lang w:val="cs-CZ"/>
        </w:rPr>
        <w:t xml:space="preserve"> % za každý den prodlení.</w:t>
      </w:r>
    </w:p>
    <w:p w:rsidR="00F146DF" w:rsidRPr="00A00525" w:rsidRDefault="00F146DF" w:rsidP="006A3DCB">
      <w:pPr>
        <w:jc w:val="both"/>
        <w:rPr>
          <w:sz w:val="24"/>
          <w:szCs w:val="24"/>
        </w:rPr>
      </w:pPr>
    </w:p>
    <w:p w:rsidR="00B377B9" w:rsidRPr="00A00525" w:rsidRDefault="00B377B9" w:rsidP="00310DA9">
      <w:pPr>
        <w:pStyle w:val="Nadpis2"/>
        <w:jc w:val="center"/>
        <w:rPr>
          <w:rFonts w:ascii="Times New Roman" w:hAnsi="Times New Roman"/>
          <w:i w:val="0"/>
          <w:sz w:val="28"/>
          <w:szCs w:val="28"/>
          <w:lang w:val="cs-CZ"/>
        </w:rPr>
      </w:pPr>
      <w:r w:rsidRPr="00A00525">
        <w:rPr>
          <w:rFonts w:ascii="Times New Roman" w:hAnsi="Times New Roman"/>
          <w:i w:val="0"/>
          <w:sz w:val="28"/>
          <w:szCs w:val="28"/>
          <w:lang w:val="cs-CZ"/>
        </w:rPr>
        <w:t>Článek III</w:t>
      </w:r>
    </w:p>
    <w:p w:rsidR="00B377B9" w:rsidRPr="00A00525" w:rsidRDefault="00B377B9" w:rsidP="00310DA9">
      <w:pPr>
        <w:pStyle w:val="Nadpis2"/>
        <w:spacing w:before="120"/>
        <w:jc w:val="center"/>
        <w:rPr>
          <w:rFonts w:ascii="Times New Roman" w:hAnsi="Times New Roman"/>
          <w:i w:val="0"/>
          <w:sz w:val="28"/>
          <w:szCs w:val="28"/>
          <w:lang w:val="cs-CZ"/>
        </w:rPr>
      </w:pPr>
      <w:r w:rsidRPr="00A00525">
        <w:rPr>
          <w:rFonts w:ascii="Times New Roman" w:hAnsi="Times New Roman"/>
          <w:i w:val="0"/>
          <w:sz w:val="28"/>
          <w:szCs w:val="28"/>
          <w:lang w:val="cs-CZ"/>
        </w:rPr>
        <w:t>Záruční a servisní podmínky</w:t>
      </w:r>
    </w:p>
    <w:p w:rsidR="00B377B9" w:rsidRPr="00A00525" w:rsidRDefault="00B377B9" w:rsidP="004B02B4">
      <w:pPr>
        <w:numPr>
          <w:ilvl w:val="0"/>
          <w:numId w:val="5"/>
        </w:numPr>
        <w:spacing w:beforeLines="20"/>
        <w:jc w:val="both"/>
        <w:rPr>
          <w:sz w:val="24"/>
          <w:szCs w:val="24"/>
        </w:rPr>
      </w:pPr>
      <w:r w:rsidRPr="00A00525">
        <w:rPr>
          <w:sz w:val="24"/>
          <w:szCs w:val="24"/>
        </w:rPr>
        <w:t>Na celý předmět koupě poskytuje prodávající záruku v</w:t>
      </w:r>
      <w:r w:rsidR="008B6262">
        <w:rPr>
          <w:sz w:val="24"/>
          <w:szCs w:val="24"/>
        </w:rPr>
        <w:t> </w:t>
      </w:r>
      <w:r w:rsidRPr="00A00525">
        <w:rPr>
          <w:sz w:val="24"/>
          <w:szCs w:val="24"/>
        </w:rPr>
        <w:t>délce</w:t>
      </w:r>
      <w:r w:rsidR="008B6262">
        <w:rPr>
          <w:sz w:val="24"/>
          <w:szCs w:val="24"/>
        </w:rPr>
        <w:t xml:space="preserve"> </w:t>
      </w:r>
      <w:r w:rsidR="00346324" w:rsidRPr="00346324">
        <w:rPr>
          <w:sz w:val="24"/>
          <w:szCs w:val="24"/>
          <w:highlight w:val="yellow"/>
        </w:rPr>
        <w:t>…….</w:t>
      </w:r>
      <w:r w:rsidRPr="00A00525">
        <w:rPr>
          <w:sz w:val="24"/>
          <w:szCs w:val="24"/>
        </w:rPr>
        <w:t xml:space="preserve"> měsíců. Záruční servis je poskytován bezplatně po celou dobu platnosti záruky v místě dodávky zboží. K veškerému dodanému zboží zákazník obdrží tištěné záruční listy. </w:t>
      </w:r>
    </w:p>
    <w:p w:rsidR="00B377B9" w:rsidRPr="00A00525" w:rsidRDefault="00B377B9" w:rsidP="004B02B4">
      <w:pPr>
        <w:numPr>
          <w:ilvl w:val="0"/>
          <w:numId w:val="5"/>
        </w:numPr>
        <w:spacing w:beforeLines="20"/>
        <w:jc w:val="both"/>
        <w:rPr>
          <w:sz w:val="24"/>
          <w:szCs w:val="24"/>
        </w:rPr>
      </w:pPr>
      <w:r w:rsidRPr="00A00525">
        <w:rPr>
          <w:sz w:val="24"/>
          <w:szCs w:val="24"/>
        </w:rPr>
        <w:t xml:space="preserve">Prodávající odpovídá za to, že předmět této smlouvy bude dodán a uveden do provozu podle pokynů kupujícího a podmínek smlouvy a v souladu s technickými normami a po dobu záruční lhůty bude mít vlastnosti obvyklé a vlastnosti dohodnuté v této kupní smlouvě. </w:t>
      </w:r>
    </w:p>
    <w:p w:rsidR="00B377B9" w:rsidRPr="00A00525" w:rsidRDefault="00B377B9" w:rsidP="004B02B4">
      <w:pPr>
        <w:numPr>
          <w:ilvl w:val="0"/>
          <w:numId w:val="5"/>
        </w:numPr>
        <w:spacing w:beforeLines="20"/>
        <w:jc w:val="both"/>
        <w:rPr>
          <w:sz w:val="24"/>
          <w:szCs w:val="24"/>
        </w:rPr>
      </w:pPr>
      <w:r w:rsidRPr="00A00525">
        <w:rPr>
          <w:sz w:val="24"/>
          <w:szCs w:val="24"/>
        </w:rPr>
        <w:lastRenderedPageBreak/>
        <w:t>Záruční doba počíná běžet dnem předání a převzetí předmětu smlouvy.</w:t>
      </w:r>
    </w:p>
    <w:p w:rsidR="00B377B9" w:rsidRPr="00A00525" w:rsidRDefault="00B377B9" w:rsidP="004B02B4">
      <w:pPr>
        <w:numPr>
          <w:ilvl w:val="0"/>
          <w:numId w:val="5"/>
        </w:numPr>
        <w:spacing w:beforeLines="20"/>
        <w:jc w:val="both"/>
        <w:rPr>
          <w:sz w:val="24"/>
          <w:szCs w:val="24"/>
        </w:rPr>
      </w:pPr>
      <w:r w:rsidRPr="00A00525">
        <w:rPr>
          <w:sz w:val="24"/>
          <w:szCs w:val="24"/>
        </w:rPr>
        <w:t>Pokud se ukáže, že vada předmětu koupě je neopravitelná, prodávající se zavazuje dodat ve vzájemně dohodnutém termínu od zjištění této skutečnosti, nejdéle však do 10 dnů, náhradní plnění, a to bezplatně.</w:t>
      </w:r>
    </w:p>
    <w:p w:rsidR="00B377B9" w:rsidRPr="00A00525" w:rsidRDefault="00B377B9" w:rsidP="004B02B4">
      <w:pPr>
        <w:numPr>
          <w:ilvl w:val="0"/>
          <w:numId w:val="5"/>
        </w:numPr>
        <w:spacing w:beforeLines="20"/>
        <w:jc w:val="both"/>
        <w:rPr>
          <w:sz w:val="24"/>
          <w:szCs w:val="24"/>
        </w:rPr>
      </w:pPr>
      <w:r w:rsidRPr="00A00525">
        <w:rPr>
          <w:sz w:val="24"/>
          <w:szCs w:val="24"/>
        </w:rPr>
        <w:t>Kupující se zavazuje, že případnou reklamaci vady předmětu koupě uplatní bezprostředně po</w:t>
      </w:r>
      <w:r w:rsidR="00F2015E">
        <w:rPr>
          <w:sz w:val="24"/>
          <w:szCs w:val="24"/>
        </w:rPr>
        <w:t> </w:t>
      </w:r>
      <w:r w:rsidRPr="00A00525">
        <w:rPr>
          <w:sz w:val="24"/>
          <w:szCs w:val="24"/>
        </w:rPr>
        <w:t>jejím zjištění písemně do rukou oprávněného zástupce prodávajícího, a to formou doporučeného dopisu nebo mailem na výše uvedenou adresu prodávajícího.</w:t>
      </w:r>
    </w:p>
    <w:p w:rsidR="00B377B9" w:rsidRPr="00A00525" w:rsidRDefault="00B377B9" w:rsidP="004B02B4">
      <w:pPr>
        <w:numPr>
          <w:ilvl w:val="0"/>
          <w:numId w:val="5"/>
        </w:numPr>
        <w:spacing w:beforeLines="20"/>
        <w:jc w:val="both"/>
        <w:rPr>
          <w:sz w:val="24"/>
          <w:szCs w:val="24"/>
        </w:rPr>
      </w:pPr>
      <w:r w:rsidRPr="00A00525">
        <w:rPr>
          <w:sz w:val="24"/>
          <w:szCs w:val="24"/>
        </w:rPr>
        <w:t>Záruční doby na reklamované části dodávky se prodlužují o dobu počínající datem uplatněné oprávněné reklamace a končící dnem odstranění vady.</w:t>
      </w:r>
    </w:p>
    <w:p w:rsidR="00B377B9" w:rsidRPr="00A00525" w:rsidRDefault="00B377B9" w:rsidP="004B02B4">
      <w:pPr>
        <w:pStyle w:val="Zkladntext3"/>
        <w:numPr>
          <w:ilvl w:val="0"/>
          <w:numId w:val="5"/>
        </w:numPr>
        <w:spacing w:beforeLines="20" w:line="240" w:lineRule="auto"/>
        <w:rPr>
          <w:b w:val="0"/>
          <w:szCs w:val="24"/>
        </w:rPr>
      </w:pPr>
      <w:r w:rsidRPr="00A00525">
        <w:rPr>
          <w:b w:val="0"/>
          <w:szCs w:val="24"/>
        </w:rPr>
        <w:t>Ke každému výrobku musí být přiložen doklad o nabytí.</w:t>
      </w:r>
    </w:p>
    <w:p w:rsidR="00B377B9" w:rsidRPr="00A00525" w:rsidRDefault="00B377B9" w:rsidP="004B02B4">
      <w:pPr>
        <w:numPr>
          <w:ilvl w:val="0"/>
          <w:numId w:val="5"/>
        </w:numPr>
        <w:spacing w:beforeLines="20"/>
        <w:jc w:val="both"/>
        <w:rPr>
          <w:sz w:val="24"/>
          <w:szCs w:val="24"/>
        </w:rPr>
      </w:pPr>
      <w:r w:rsidRPr="00A00525">
        <w:rPr>
          <w:sz w:val="24"/>
          <w:szCs w:val="24"/>
        </w:rPr>
        <w:t xml:space="preserve">Po dobu záruční lhůty má kupující právo na bezplatné odstranění vady, a to bez zbytečného odkladu po uplatnění oprávněné reklamace. Prodávající se zavazuje vyřídit reklamaci kupujícího nejpozději do </w:t>
      </w:r>
      <w:r w:rsidR="0004012A">
        <w:rPr>
          <w:sz w:val="24"/>
          <w:szCs w:val="24"/>
        </w:rPr>
        <w:t>24</w:t>
      </w:r>
      <w:r w:rsidRPr="00A00525">
        <w:rPr>
          <w:sz w:val="24"/>
          <w:szCs w:val="24"/>
        </w:rPr>
        <w:t xml:space="preserve"> hodin od jejího nahlášení, a to včetně výměny celé</w:t>
      </w:r>
      <w:r w:rsidR="00946EDC">
        <w:rPr>
          <w:sz w:val="24"/>
          <w:szCs w:val="24"/>
        </w:rPr>
        <w:t xml:space="preserve">ho přístroje (PC, dataprojektor, monitor, </w:t>
      </w:r>
      <w:r w:rsidR="00B47199">
        <w:rPr>
          <w:sz w:val="24"/>
          <w:szCs w:val="24"/>
        </w:rPr>
        <w:t>notebook...)</w:t>
      </w:r>
      <w:r w:rsidRPr="00A00525">
        <w:rPr>
          <w:sz w:val="24"/>
          <w:szCs w:val="24"/>
        </w:rPr>
        <w:t xml:space="preserve"> za náhradní </w:t>
      </w:r>
      <w:r w:rsidR="00B47199">
        <w:rPr>
          <w:sz w:val="24"/>
          <w:szCs w:val="24"/>
        </w:rPr>
        <w:t xml:space="preserve">přístroj </w:t>
      </w:r>
      <w:r w:rsidRPr="00A00525">
        <w:rPr>
          <w:sz w:val="24"/>
          <w:szCs w:val="24"/>
        </w:rPr>
        <w:t>srovnatelné konfigurace a výkonu</w:t>
      </w:r>
      <w:r w:rsidR="0004012A">
        <w:rPr>
          <w:sz w:val="24"/>
          <w:szCs w:val="24"/>
        </w:rPr>
        <w:t xml:space="preserve"> do</w:t>
      </w:r>
      <w:r w:rsidR="00D600C1">
        <w:rPr>
          <w:sz w:val="24"/>
          <w:szCs w:val="24"/>
        </w:rPr>
        <w:t> </w:t>
      </w:r>
      <w:r w:rsidR="0004012A">
        <w:rPr>
          <w:sz w:val="24"/>
          <w:szCs w:val="24"/>
        </w:rPr>
        <w:t>7</w:t>
      </w:r>
      <w:r w:rsidR="00B47199">
        <w:rPr>
          <w:sz w:val="24"/>
          <w:szCs w:val="24"/>
        </w:rPr>
        <w:t> </w:t>
      </w:r>
      <w:r w:rsidR="0004012A">
        <w:rPr>
          <w:sz w:val="24"/>
          <w:szCs w:val="24"/>
        </w:rPr>
        <w:t>dnů</w:t>
      </w:r>
      <w:r w:rsidRPr="00A00525">
        <w:rPr>
          <w:sz w:val="24"/>
          <w:szCs w:val="24"/>
        </w:rPr>
        <w:t>, pokud nebude možno závadu odstranit na</w:t>
      </w:r>
      <w:r w:rsidR="0004012A">
        <w:rPr>
          <w:sz w:val="24"/>
          <w:szCs w:val="24"/>
        </w:rPr>
        <w:t> </w:t>
      </w:r>
      <w:r w:rsidRPr="00A00525">
        <w:rPr>
          <w:sz w:val="24"/>
          <w:szCs w:val="24"/>
        </w:rPr>
        <w:t xml:space="preserve">místě. </w:t>
      </w:r>
    </w:p>
    <w:p w:rsidR="00B377B9" w:rsidRPr="00A00525" w:rsidRDefault="00B377B9" w:rsidP="004B02B4">
      <w:pPr>
        <w:numPr>
          <w:ilvl w:val="0"/>
          <w:numId w:val="5"/>
        </w:numPr>
        <w:tabs>
          <w:tab w:val="left" w:pos="567"/>
        </w:tabs>
        <w:spacing w:beforeLines="20"/>
        <w:jc w:val="both"/>
        <w:rPr>
          <w:sz w:val="24"/>
        </w:rPr>
      </w:pPr>
      <w:r w:rsidRPr="00A00525">
        <w:rPr>
          <w:sz w:val="24"/>
          <w:szCs w:val="24"/>
        </w:rPr>
        <w:t>V případě, že prodávající neodstraní záruční závadu na předmět smlouvy (nebo na kteroukoli jeho část), popřípadě neprovede výměnu celé stanice ve výše stanovené lhůtě, je kupující oprávněn fakturovat prodávajícímu smluvní pokutu ve výši 1</w:t>
      </w:r>
      <w:r w:rsidR="003B5032">
        <w:rPr>
          <w:sz w:val="24"/>
          <w:szCs w:val="24"/>
        </w:rPr>
        <w:t xml:space="preserve"> </w:t>
      </w:r>
      <w:r w:rsidRPr="00A00525">
        <w:rPr>
          <w:sz w:val="24"/>
          <w:szCs w:val="24"/>
        </w:rPr>
        <w:t>% z ceny předmětné sestavy za</w:t>
      </w:r>
      <w:r w:rsidR="00B47199">
        <w:rPr>
          <w:sz w:val="24"/>
          <w:szCs w:val="24"/>
        </w:rPr>
        <w:t> </w:t>
      </w:r>
      <w:r w:rsidRPr="00A00525">
        <w:rPr>
          <w:sz w:val="24"/>
          <w:szCs w:val="24"/>
        </w:rPr>
        <w:t>každý další den prodlení.</w:t>
      </w:r>
    </w:p>
    <w:p w:rsidR="00B377B9" w:rsidRPr="00310DA9" w:rsidRDefault="00B377B9" w:rsidP="004B02B4">
      <w:pPr>
        <w:numPr>
          <w:ilvl w:val="0"/>
          <w:numId w:val="5"/>
        </w:numPr>
        <w:tabs>
          <w:tab w:val="left" w:pos="567"/>
        </w:tabs>
        <w:spacing w:beforeLines="20"/>
        <w:jc w:val="both"/>
        <w:rPr>
          <w:sz w:val="24"/>
        </w:rPr>
      </w:pPr>
      <w:r w:rsidRPr="00A00525">
        <w:rPr>
          <w:sz w:val="24"/>
          <w:szCs w:val="24"/>
        </w:rPr>
        <w:t>Záruční servis počítačových sestav bude zajištěn pomocí techniků u kupujícího po celou dobu trvání záruky. Akutní záležitosti budou v pracovních dnech vyřešeny výjezdem techniků do </w:t>
      </w:r>
      <w:r w:rsidR="009B29D3">
        <w:rPr>
          <w:sz w:val="24"/>
          <w:szCs w:val="24"/>
        </w:rPr>
        <w:t>24</w:t>
      </w:r>
      <w:r w:rsidRPr="00A00525">
        <w:rPr>
          <w:sz w:val="24"/>
          <w:szCs w:val="24"/>
        </w:rPr>
        <w:t xml:space="preserve"> hodin od nahlášení závady. Záruční opravy budou prováděny na místě. </w:t>
      </w:r>
    </w:p>
    <w:p w:rsidR="00B377B9" w:rsidRPr="00A00525" w:rsidRDefault="00B377B9" w:rsidP="004B02B4">
      <w:pPr>
        <w:tabs>
          <w:tab w:val="left" w:pos="567"/>
        </w:tabs>
        <w:spacing w:beforeLines="20"/>
        <w:ind w:left="57"/>
        <w:jc w:val="both"/>
        <w:rPr>
          <w:sz w:val="24"/>
        </w:rPr>
      </w:pPr>
    </w:p>
    <w:p w:rsidR="00B47199" w:rsidRPr="00A00525" w:rsidRDefault="00B47199" w:rsidP="00B47199">
      <w:pPr>
        <w:pStyle w:val="Nadpis2"/>
        <w:jc w:val="center"/>
        <w:rPr>
          <w:rFonts w:ascii="Times New Roman" w:hAnsi="Times New Roman"/>
          <w:i w:val="0"/>
          <w:sz w:val="28"/>
          <w:szCs w:val="28"/>
          <w:lang w:val="cs-CZ"/>
        </w:rPr>
      </w:pPr>
      <w:r w:rsidRPr="00A00525">
        <w:rPr>
          <w:rFonts w:ascii="Times New Roman" w:hAnsi="Times New Roman"/>
          <w:i w:val="0"/>
          <w:sz w:val="28"/>
          <w:szCs w:val="28"/>
          <w:lang w:val="cs-CZ"/>
        </w:rPr>
        <w:t>Článek I</w:t>
      </w:r>
      <w:r>
        <w:rPr>
          <w:rFonts w:ascii="Times New Roman" w:hAnsi="Times New Roman"/>
          <w:i w:val="0"/>
          <w:sz w:val="28"/>
          <w:szCs w:val="28"/>
          <w:lang w:val="cs-CZ"/>
        </w:rPr>
        <w:t>V</w:t>
      </w:r>
    </w:p>
    <w:p w:rsidR="00B47199" w:rsidRPr="00186AFD" w:rsidRDefault="00B47199" w:rsidP="00B47199">
      <w:pPr>
        <w:pStyle w:val="Nadpis2"/>
        <w:spacing w:before="120"/>
        <w:jc w:val="center"/>
        <w:rPr>
          <w:rFonts w:ascii="Times New Roman" w:hAnsi="Times New Roman"/>
          <w:i w:val="0"/>
          <w:sz w:val="28"/>
          <w:szCs w:val="28"/>
          <w:lang w:val="cs-CZ"/>
        </w:rPr>
      </w:pPr>
      <w:r>
        <w:rPr>
          <w:rFonts w:ascii="Times New Roman" w:hAnsi="Times New Roman"/>
          <w:i w:val="0"/>
          <w:sz w:val="28"/>
          <w:szCs w:val="28"/>
          <w:lang w:val="cs-CZ"/>
        </w:rPr>
        <w:t>Další ujednání</w:t>
      </w:r>
    </w:p>
    <w:p w:rsidR="00B47199" w:rsidRPr="001C5531" w:rsidRDefault="00B47199" w:rsidP="004B02B4">
      <w:pPr>
        <w:pStyle w:val="Zkladntext"/>
        <w:numPr>
          <w:ilvl w:val="0"/>
          <w:numId w:val="4"/>
        </w:numPr>
        <w:spacing w:beforeLines="20"/>
        <w:jc w:val="both"/>
        <w:rPr>
          <w:szCs w:val="24"/>
          <w:lang w:val="cs-CZ"/>
        </w:rPr>
      </w:pPr>
      <w:r w:rsidRPr="00186AFD">
        <w:rPr>
          <w:szCs w:val="24"/>
          <w:lang w:val="cs-CZ"/>
        </w:rPr>
        <w:t>Prodávající</w:t>
      </w:r>
      <w:r w:rsidRPr="001C5531">
        <w:rPr>
          <w:szCs w:val="24"/>
        </w:rPr>
        <w:t xml:space="preserve"> se</w:t>
      </w:r>
      <w:r w:rsidRPr="00186AFD">
        <w:rPr>
          <w:szCs w:val="24"/>
          <w:lang w:val="cs-CZ"/>
        </w:rPr>
        <w:t xml:space="preserve"> zavazuje zřídit</w:t>
      </w:r>
      <w:r w:rsidRPr="001C5531">
        <w:rPr>
          <w:szCs w:val="24"/>
        </w:rPr>
        <w:t xml:space="preserve"> a</w:t>
      </w:r>
      <w:r w:rsidRPr="00186AFD">
        <w:rPr>
          <w:szCs w:val="24"/>
          <w:lang w:val="cs-CZ"/>
        </w:rPr>
        <w:t xml:space="preserve"> po celou dobu plnění zakázky udržovat</w:t>
      </w:r>
      <w:r w:rsidRPr="001C5531">
        <w:rPr>
          <w:szCs w:val="24"/>
        </w:rPr>
        <w:t xml:space="preserve"> v</w:t>
      </w:r>
      <w:r w:rsidRPr="00186AFD">
        <w:rPr>
          <w:szCs w:val="24"/>
          <w:lang w:val="cs-CZ"/>
        </w:rPr>
        <w:t> provozu telefonické</w:t>
      </w:r>
      <w:r w:rsidRPr="001C5531">
        <w:rPr>
          <w:szCs w:val="24"/>
        </w:rPr>
        <w:t xml:space="preserve"> a e</w:t>
      </w:r>
      <w:r w:rsidRPr="00186AFD">
        <w:rPr>
          <w:szCs w:val="24"/>
          <w:lang w:val="cs-CZ"/>
        </w:rPr>
        <w:t>-mailové kontaktní místo</w:t>
      </w:r>
      <w:r w:rsidRPr="001C5531">
        <w:rPr>
          <w:szCs w:val="24"/>
        </w:rPr>
        <w:t xml:space="preserve"> pro</w:t>
      </w:r>
      <w:r w:rsidRPr="00186AFD">
        <w:rPr>
          <w:szCs w:val="24"/>
          <w:lang w:val="cs-CZ"/>
        </w:rPr>
        <w:t xml:space="preserve"> hlášení závad</w:t>
      </w:r>
      <w:r w:rsidRPr="001C5531">
        <w:rPr>
          <w:szCs w:val="24"/>
        </w:rPr>
        <w:t xml:space="preserve"> s</w:t>
      </w:r>
      <w:r w:rsidRPr="00186AFD">
        <w:rPr>
          <w:szCs w:val="24"/>
          <w:lang w:val="cs-CZ"/>
        </w:rPr>
        <w:t> těmito kontaktními údaji</w:t>
      </w:r>
    </w:p>
    <w:p w:rsidR="001C5531" w:rsidRPr="001C5531" w:rsidRDefault="001C5531" w:rsidP="00346324">
      <w:pPr>
        <w:spacing w:before="120"/>
        <w:ind w:left="567"/>
        <w:jc w:val="both"/>
        <w:rPr>
          <w:b/>
          <w:sz w:val="24"/>
          <w:szCs w:val="24"/>
        </w:rPr>
      </w:pPr>
      <w:r w:rsidRPr="001C5531">
        <w:rPr>
          <w:sz w:val="24"/>
          <w:szCs w:val="24"/>
        </w:rPr>
        <w:t>Telefon:</w:t>
      </w:r>
      <w:r>
        <w:rPr>
          <w:sz w:val="24"/>
          <w:szCs w:val="24"/>
        </w:rPr>
        <w:tab/>
      </w:r>
      <w:r>
        <w:rPr>
          <w:sz w:val="24"/>
          <w:szCs w:val="24"/>
        </w:rPr>
        <w:tab/>
      </w:r>
      <w:r w:rsidR="00346324" w:rsidRPr="00346324">
        <w:rPr>
          <w:sz w:val="24"/>
          <w:szCs w:val="24"/>
          <w:highlight w:val="yellow"/>
        </w:rPr>
        <w:t>……….……….</w:t>
      </w:r>
      <w:r w:rsidRPr="001C5531">
        <w:rPr>
          <w:sz w:val="24"/>
          <w:szCs w:val="24"/>
        </w:rPr>
        <w:tab/>
        <w:t>GSM:</w:t>
      </w:r>
      <w:r>
        <w:rPr>
          <w:sz w:val="24"/>
          <w:szCs w:val="24"/>
        </w:rPr>
        <w:tab/>
      </w:r>
      <w:r w:rsidR="00346324" w:rsidRPr="00346324">
        <w:rPr>
          <w:sz w:val="24"/>
          <w:szCs w:val="24"/>
          <w:highlight w:val="yellow"/>
        </w:rPr>
        <w:t>……………….</w:t>
      </w:r>
      <w:r w:rsidR="00346324">
        <w:rPr>
          <w:sz w:val="24"/>
          <w:szCs w:val="24"/>
        </w:rPr>
        <w:tab/>
      </w:r>
      <w:r w:rsidRPr="001C5531">
        <w:rPr>
          <w:sz w:val="24"/>
          <w:szCs w:val="24"/>
        </w:rPr>
        <w:t>e-mail:</w:t>
      </w:r>
      <w:r>
        <w:rPr>
          <w:sz w:val="24"/>
          <w:szCs w:val="24"/>
        </w:rPr>
        <w:tab/>
      </w:r>
      <w:r w:rsidR="00346324" w:rsidRPr="00346324">
        <w:rPr>
          <w:sz w:val="24"/>
          <w:szCs w:val="24"/>
          <w:highlight w:val="yellow"/>
        </w:rPr>
        <w:t>……………….</w:t>
      </w:r>
    </w:p>
    <w:p w:rsidR="001C5531" w:rsidRPr="001C5531" w:rsidRDefault="001C5531" w:rsidP="00346324">
      <w:pPr>
        <w:spacing w:before="120"/>
        <w:ind w:left="567"/>
        <w:jc w:val="both"/>
        <w:rPr>
          <w:b/>
          <w:sz w:val="24"/>
          <w:szCs w:val="24"/>
        </w:rPr>
      </w:pPr>
      <w:r w:rsidRPr="001C5531">
        <w:rPr>
          <w:sz w:val="24"/>
          <w:szCs w:val="24"/>
        </w:rPr>
        <w:t>Kontaktní osoba:</w:t>
      </w:r>
      <w:r>
        <w:rPr>
          <w:sz w:val="24"/>
          <w:szCs w:val="24"/>
        </w:rPr>
        <w:tab/>
      </w:r>
      <w:r w:rsidR="00346324" w:rsidRPr="00346324">
        <w:rPr>
          <w:sz w:val="24"/>
          <w:szCs w:val="24"/>
          <w:highlight w:val="yellow"/>
        </w:rPr>
        <w:t>…………………...</w:t>
      </w:r>
    </w:p>
    <w:p w:rsidR="0050404D" w:rsidRDefault="0050404D" w:rsidP="004B02B4">
      <w:pPr>
        <w:pStyle w:val="Zkladntext"/>
        <w:spacing w:beforeLines="20"/>
        <w:ind w:left="624"/>
        <w:jc w:val="both"/>
        <w:rPr>
          <w:szCs w:val="24"/>
          <w:lang w:val="cs-CZ"/>
        </w:rPr>
      </w:pPr>
    </w:p>
    <w:p w:rsidR="00B377B9" w:rsidRPr="00A00525" w:rsidRDefault="00B377B9" w:rsidP="004B02B4">
      <w:pPr>
        <w:pStyle w:val="Zkladntext"/>
        <w:spacing w:beforeLines="20"/>
        <w:jc w:val="center"/>
        <w:rPr>
          <w:b/>
          <w:bCs/>
          <w:sz w:val="28"/>
          <w:lang w:val="cs-CZ"/>
        </w:rPr>
      </w:pPr>
      <w:r w:rsidRPr="00A00525">
        <w:rPr>
          <w:b/>
          <w:bCs/>
          <w:sz w:val="28"/>
          <w:lang w:val="cs-CZ"/>
        </w:rPr>
        <w:t>V.</w:t>
      </w:r>
      <w:r w:rsidRPr="00A00525">
        <w:rPr>
          <w:b/>
          <w:bCs/>
          <w:sz w:val="28"/>
          <w:lang w:val="cs-CZ"/>
        </w:rPr>
        <w:tab/>
        <w:t>Závěrečná ustanovení</w:t>
      </w:r>
    </w:p>
    <w:p w:rsidR="00B377B9" w:rsidRPr="00092646" w:rsidRDefault="00B377B9" w:rsidP="004B02B4">
      <w:pPr>
        <w:pStyle w:val="Zkladntext"/>
        <w:numPr>
          <w:ilvl w:val="0"/>
          <w:numId w:val="4"/>
        </w:numPr>
        <w:spacing w:beforeLines="20"/>
        <w:jc w:val="both"/>
        <w:rPr>
          <w:szCs w:val="24"/>
          <w:lang w:val="cs-CZ"/>
        </w:rPr>
      </w:pPr>
      <w:r w:rsidRPr="00092646">
        <w:rPr>
          <w:szCs w:val="24"/>
          <w:lang w:val="cs-CZ"/>
        </w:rPr>
        <w:t>Smlouva je platná a účinná podpisem smluvních stran.</w:t>
      </w:r>
    </w:p>
    <w:p w:rsidR="00B377B9" w:rsidRPr="00092646" w:rsidRDefault="00B377B9" w:rsidP="004B02B4">
      <w:pPr>
        <w:pStyle w:val="Zkladntext"/>
        <w:numPr>
          <w:ilvl w:val="0"/>
          <w:numId w:val="4"/>
        </w:numPr>
        <w:spacing w:beforeLines="20"/>
        <w:jc w:val="both"/>
        <w:rPr>
          <w:szCs w:val="24"/>
          <w:lang w:val="cs-CZ"/>
        </w:rPr>
      </w:pPr>
      <w:r w:rsidRPr="00092646">
        <w:rPr>
          <w:szCs w:val="24"/>
          <w:lang w:val="cs-CZ"/>
        </w:rPr>
        <w:t>Smlouvu je možné měnit jen písemnými, vzájemně odsouhlasenými dodatky.</w:t>
      </w:r>
    </w:p>
    <w:p w:rsidR="00B377B9" w:rsidRPr="00092646" w:rsidRDefault="00B377B9" w:rsidP="004B02B4">
      <w:pPr>
        <w:pStyle w:val="Zkladntext"/>
        <w:numPr>
          <w:ilvl w:val="0"/>
          <w:numId w:val="4"/>
        </w:numPr>
        <w:spacing w:beforeLines="20"/>
        <w:jc w:val="both"/>
        <w:rPr>
          <w:szCs w:val="24"/>
          <w:lang w:val="cs-CZ"/>
        </w:rPr>
      </w:pPr>
      <w:r w:rsidRPr="00092646">
        <w:rPr>
          <w:szCs w:val="24"/>
          <w:lang w:val="cs-CZ"/>
        </w:rPr>
        <w:t>Smlouva je vyhotovena ve čtyřech rovnocenných vyhotoveních, z nichž každá strana obdrží dvě vyhotovení.</w:t>
      </w:r>
    </w:p>
    <w:p w:rsidR="00B377B9" w:rsidRPr="00310DA9" w:rsidRDefault="00B377B9" w:rsidP="004B02B4">
      <w:pPr>
        <w:pStyle w:val="Zkladntext"/>
        <w:numPr>
          <w:ilvl w:val="0"/>
          <w:numId w:val="4"/>
        </w:numPr>
        <w:spacing w:beforeLines="20"/>
        <w:jc w:val="both"/>
        <w:rPr>
          <w:szCs w:val="24"/>
          <w:lang w:val="cs-CZ"/>
        </w:rPr>
      </w:pPr>
      <w:r w:rsidRPr="00092646">
        <w:rPr>
          <w:szCs w:val="24"/>
          <w:lang w:val="cs-CZ"/>
        </w:rPr>
        <w:t>Smluvní strany tímto prohlašují, že se seznámily s celým obsahem smlouvy, že ji uzavírají na základě vlastní, svobodné, vážné a dobrovolné vůle a že její obsah považují za ujednání v souladu s dobrými mravy.</w:t>
      </w:r>
    </w:p>
    <w:p w:rsidR="00995607" w:rsidRPr="00995607" w:rsidRDefault="00092646" w:rsidP="004B02B4">
      <w:pPr>
        <w:pStyle w:val="Zkladntext"/>
        <w:numPr>
          <w:ilvl w:val="0"/>
          <w:numId w:val="4"/>
        </w:numPr>
        <w:spacing w:beforeLines="20"/>
        <w:jc w:val="both"/>
        <w:rPr>
          <w:szCs w:val="24"/>
          <w:lang w:val="cs-CZ"/>
        </w:rPr>
      </w:pPr>
      <w:r w:rsidRPr="00310DA9">
        <w:rPr>
          <w:szCs w:val="24"/>
          <w:lang w:val="cs-CZ"/>
        </w:rPr>
        <w:t>Prodávající</w:t>
      </w:r>
      <w:r w:rsidRPr="00092646">
        <w:rPr>
          <w:szCs w:val="24"/>
        </w:rPr>
        <w:t xml:space="preserve"> se</w:t>
      </w:r>
      <w:r w:rsidRPr="00310DA9">
        <w:rPr>
          <w:szCs w:val="24"/>
          <w:lang w:val="cs-CZ"/>
        </w:rPr>
        <w:t xml:space="preserve"> zavazuje uchovávat veškeré originály účetních dokladů</w:t>
      </w:r>
      <w:r w:rsidRPr="00092646">
        <w:rPr>
          <w:szCs w:val="24"/>
        </w:rPr>
        <w:t xml:space="preserve"> a</w:t>
      </w:r>
      <w:r w:rsidRPr="00310DA9">
        <w:rPr>
          <w:szCs w:val="24"/>
          <w:lang w:val="cs-CZ"/>
        </w:rPr>
        <w:t xml:space="preserve"> originály dalších dokumentů souvisejících</w:t>
      </w:r>
      <w:r w:rsidRPr="00092646">
        <w:rPr>
          <w:szCs w:val="24"/>
        </w:rPr>
        <w:t xml:space="preserve"> s</w:t>
      </w:r>
      <w:r w:rsidRPr="00310DA9">
        <w:rPr>
          <w:szCs w:val="24"/>
          <w:lang w:val="cs-CZ"/>
        </w:rPr>
        <w:t> realizací projektu minimálně</w:t>
      </w:r>
      <w:r w:rsidRPr="00092646">
        <w:rPr>
          <w:szCs w:val="24"/>
        </w:rPr>
        <w:t xml:space="preserve"> do 31. 12. 2025</w:t>
      </w:r>
      <w:r w:rsidRPr="00310DA9">
        <w:rPr>
          <w:szCs w:val="24"/>
          <w:lang w:val="cs-CZ"/>
        </w:rPr>
        <w:t xml:space="preserve"> dle Zákona</w:t>
      </w:r>
      <w:r w:rsidRPr="00092646">
        <w:rPr>
          <w:szCs w:val="24"/>
        </w:rPr>
        <w:t xml:space="preserve"> 563/1991Sb.</w:t>
      </w:r>
    </w:p>
    <w:p w:rsidR="00092646" w:rsidRPr="00310DA9" w:rsidRDefault="00995607" w:rsidP="004B02B4">
      <w:pPr>
        <w:pStyle w:val="Zkladntext"/>
        <w:numPr>
          <w:ilvl w:val="0"/>
          <w:numId w:val="4"/>
        </w:numPr>
        <w:spacing w:beforeLines="20"/>
        <w:jc w:val="both"/>
        <w:rPr>
          <w:szCs w:val="24"/>
          <w:lang w:val="cs-CZ"/>
        </w:rPr>
      </w:pPr>
      <w:r w:rsidRPr="00E30410">
        <w:rPr>
          <w:szCs w:val="24"/>
          <w:lang w:val="cs-CZ"/>
        </w:rPr>
        <w:lastRenderedPageBreak/>
        <w:t>Prodávající musí umožnit všem subjektům oprávněným</w:t>
      </w:r>
      <w:r w:rsidRPr="00E30410">
        <w:rPr>
          <w:szCs w:val="24"/>
        </w:rPr>
        <w:t xml:space="preserve"> k</w:t>
      </w:r>
      <w:r w:rsidRPr="00E30410">
        <w:rPr>
          <w:szCs w:val="24"/>
          <w:lang w:val="cs-CZ"/>
        </w:rPr>
        <w:t> výkonu kontroly projektu</w:t>
      </w:r>
      <w:r w:rsidRPr="00E30410">
        <w:rPr>
          <w:szCs w:val="24"/>
        </w:rPr>
        <w:t>, z</w:t>
      </w:r>
      <w:r w:rsidRPr="00E30410">
        <w:rPr>
          <w:szCs w:val="24"/>
          <w:lang w:val="cs-CZ"/>
        </w:rPr>
        <w:t xml:space="preserve"> jehož prostředků</w:t>
      </w:r>
      <w:r w:rsidRPr="00E30410">
        <w:rPr>
          <w:szCs w:val="24"/>
        </w:rPr>
        <w:t xml:space="preserve"> je</w:t>
      </w:r>
      <w:r w:rsidRPr="00E30410">
        <w:rPr>
          <w:szCs w:val="24"/>
          <w:lang w:val="cs-CZ"/>
        </w:rPr>
        <w:t xml:space="preserve"> dodávka hrazena</w:t>
      </w:r>
      <w:r w:rsidRPr="00E30410">
        <w:rPr>
          <w:szCs w:val="24"/>
        </w:rPr>
        <w:t>,</w:t>
      </w:r>
      <w:r w:rsidRPr="00E30410">
        <w:rPr>
          <w:szCs w:val="24"/>
          <w:lang w:val="cs-CZ"/>
        </w:rPr>
        <w:t xml:space="preserve"> provést kontrolu dokladů souvisejících</w:t>
      </w:r>
      <w:r w:rsidRPr="00E30410">
        <w:rPr>
          <w:szCs w:val="24"/>
        </w:rPr>
        <w:t xml:space="preserve"> s</w:t>
      </w:r>
      <w:r w:rsidRPr="00E30410">
        <w:rPr>
          <w:szCs w:val="24"/>
          <w:lang w:val="cs-CZ"/>
        </w:rPr>
        <w:t xml:space="preserve"> plněním zakázky</w:t>
      </w:r>
      <w:r w:rsidRPr="00E30410">
        <w:rPr>
          <w:szCs w:val="24"/>
        </w:rPr>
        <w:t>, a to</w:t>
      </w:r>
      <w:r w:rsidRPr="00E30410">
        <w:rPr>
          <w:szCs w:val="24"/>
          <w:lang w:val="cs-CZ"/>
        </w:rPr>
        <w:t xml:space="preserve"> po dobu danou platnými právními předpisy</w:t>
      </w:r>
      <w:r>
        <w:rPr>
          <w:szCs w:val="24"/>
        </w:rPr>
        <w:t xml:space="preserve"> a</w:t>
      </w:r>
      <w:r w:rsidRPr="00E30410">
        <w:rPr>
          <w:szCs w:val="24"/>
          <w:lang w:val="cs-CZ"/>
        </w:rPr>
        <w:t xml:space="preserve"> </w:t>
      </w:r>
      <w:r>
        <w:rPr>
          <w:szCs w:val="24"/>
          <w:lang w:val="cs-CZ"/>
        </w:rPr>
        <w:t xml:space="preserve">dobou stanovenou podmínkami pro archivaci v rámci </w:t>
      </w:r>
      <w:r w:rsidRPr="00E30410">
        <w:rPr>
          <w:szCs w:val="24"/>
          <w:lang w:val="cs-CZ"/>
        </w:rPr>
        <w:t>Operačního programu Vzdělávání</w:t>
      </w:r>
      <w:r w:rsidRPr="00E30410">
        <w:rPr>
          <w:szCs w:val="24"/>
        </w:rPr>
        <w:t xml:space="preserve"> pro</w:t>
      </w:r>
      <w:r w:rsidRPr="00E30410">
        <w:rPr>
          <w:szCs w:val="24"/>
          <w:lang w:val="cs-CZ"/>
        </w:rPr>
        <w:t> konkurenceschopnost</w:t>
      </w:r>
      <w:r w:rsidRPr="00E30410">
        <w:rPr>
          <w:szCs w:val="24"/>
        </w:rPr>
        <w:t>,</w:t>
      </w:r>
      <w:r w:rsidRPr="00E30410">
        <w:rPr>
          <w:szCs w:val="24"/>
          <w:lang w:val="cs-CZ"/>
        </w:rPr>
        <w:t xml:space="preserve"> tj.</w:t>
      </w:r>
      <w:r w:rsidRPr="00E30410">
        <w:rPr>
          <w:szCs w:val="24"/>
        </w:rPr>
        <w:t xml:space="preserve"> do</w:t>
      </w:r>
      <w:r w:rsidRPr="00E30410">
        <w:rPr>
          <w:szCs w:val="24"/>
          <w:lang w:val="cs-CZ"/>
        </w:rPr>
        <w:t xml:space="preserve"> konce roku</w:t>
      </w:r>
      <w:r w:rsidRPr="00E30410">
        <w:rPr>
          <w:szCs w:val="24"/>
        </w:rPr>
        <w:t xml:space="preserve"> 2025</w:t>
      </w:r>
      <w:r>
        <w:rPr>
          <w:szCs w:val="24"/>
        </w:rPr>
        <w:t>.</w:t>
      </w:r>
      <w:r w:rsidR="00092646" w:rsidRPr="00092646">
        <w:rPr>
          <w:szCs w:val="24"/>
        </w:rPr>
        <w:t xml:space="preserve"> </w:t>
      </w:r>
    </w:p>
    <w:p w:rsidR="00092646" w:rsidRPr="00092646" w:rsidRDefault="00092646" w:rsidP="004B02B4">
      <w:pPr>
        <w:pStyle w:val="Zkladntext"/>
        <w:numPr>
          <w:ilvl w:val="0"/>
          <w:numId w:val="4"/>
        </w:numPr>
        <w:spacing w:beforeLines="20"/>
        <w:jc w:val="both"/>
        <w:rPr>
          <w:szCs w:val="24"/>
          <w:lang w:val="cs-CZ"/>
        </w:rPr>
      </w:pPr>
      <w:r w:rsidRPr="00310DA9">
        <w:rPr>
          <w:szCs w:val="24"/>
          <w:lang w:val="cs-CZ"/>
        </w:rPr>
        <w:t>Prodávající</w:t>
      </w:r>
      <w:r w:rsidRPr="00092646">
        <w:rPr>
          <w:szCs w:val="24"/>
        </w:rPr>
        <w:t xml:space="preserve"> se</w:t>
      </w:r>
      <w:r w:rsidRPr="00310DA9">
        <w:rPr>
          <w:szCs w:val="24"/>
          <w:lang w:val="cs-CZ"/>
        </w:rPr>
        <w:t xml:space="preserve"> zavazuje řídit</w:t>
      </w:r>
      <w:r w:rsidRPr="00092646">
        <w:rPr>
          <w:szCs w:val="24"/>
        </w:rPr>
        <w:t xml:space="preserve"> se v</w:t>
      </w:r>
      <w:r w:rsidRPr="00310DA9">
        <w:rPr>
          <w:szCs w:val="24"/>
          <w:lang w:val="cs-CZ"/>
        </w:rPr>
        <w:t> případě</w:t>
      </w:r>
      <w:r w:rsidRPr="00092646">
        <w:rPr>
          <w:szCs w:val="24"/>
        </w:rPr>
        <w:t xml:space="preserve"> publicity</w:t>
      </w:r>
      <w:r w:rsidRPr="00E30410">
        <w:rPr>
          <w:szCs w:val="24"/>
          <w:lang w:val="cs-CZ"/>
        </w:rPr>
        <w:t xml:space="preserve"> zakázky pravidly</w:t>
      </w:r>
      <w:r w:rsidRPr="00092646">
        <w:rPr>
          <w:szCs w:val="24"/>
        </w:rPr>
        <w:t xml:space="preserve"> publicity</w:t>
      </w:r>
      <w:r w:rsidRPr="00E30410">
        <w:rPr>
          <w:szCs w:val="24"/>
          <w:lang w:val="cs-CZ"/>
        </w:rPr>
        <w:t xml:space="preserve"> projektů financovaných</w:t>
      </w:r>
      <w:r w:rsidRPr="00092646">
        <w:rPr>
          <w:szCs w:val="24"/>
        </w:rPr>
        <w:t xml:space="preserve"> z</w:t>
      </w:r>
      <w:r w:rsidRPr="00E30410">
        <w:rPr>
          <w:szCs w:val="24"/>
          <w:lang w:val="cs-CZ"/>
        </w:rPr>
        <w:t> programu</w:t>
      </w:r>
      <w:r w:rsidRPr="00092646">
        <w:rPr>
          <w:szCs w:val="24"/>
        </w:rPr>
        <w:t xml:space="preserve"> OPVK a</w:t>
      </w:r>
      <w:r w:rsidRPr="00E30410">
        <w:rPr>
          <w:szCs w:val="24"/>
          <w:lang w:val="cs-CZ"/>
        </w:rPr>
        <w:t xml:space="preserve"> pravidly vizuální</w:t>
      </w:r>
      <w:r w:rsidRPr="00092646">
        <w:rPr>
          <w:szCs w:val="24"/>
        </w:rPr>
        <w:t xml:space="preserve"> identity ESF v ČR</w:t>
      </w:r>
      <w:r w:rsidRPr="00E30410">
        <w:rPr>
          <w:szCs w:val="24"/>
          <w:lang w:val="cs-CZ"/>
        </w:rPr>
        <w:t xml:space="preserve"> dle příručky</w:t>
      </w:r>
      <w:r w:rsidRPr="00092646">
        <w:rPr>
          <w:szCs w:val="24"/>
        </w:rPr>
        <w:t xml:space="preserve"> pro</w:t>
      </w:r>
      <w:r w:rsidR="00E30410" w:rsidRPr="00E30410">
        <w:rPr>
          <w:szCs w:val="24"/>
          <w:lang w:val="cs-CZ"/>
        </w:rPr>
        <w:t> </w:t>
      </w:r>
      <w:r w:rsidRPr="00E30410">
        <w:rPr>
          <w:szCs w:val="24"/>
          <w:lang w:val="cs-CZ"/>
        </w:rPr>
        <w:t>příjemce finanční podpory projektů</w:t>
      </w:r>
      <w:r w:rsidRPr="00092646">
        <w:rPr>
          <w:szCs w:val="24"/>
        </w:rPr>
        <w:t xml:space="preserve"> OPVK</w:t>
      </w:r>
      <w:r w:rsidRPr="00E30410">
        <w:rPr>
          <w:szCs w:val="24"/>
          <w:lang w:val="cs-CZ"/>
        </w:rPr>
        <w:t xml:space="preserve"> na všech dokumentech souvisejících</w:t>
      </w:r>
      <w:r w:rsidRPr="00092646">
        <w:rPr>
          <w:szCs w:val="24"/>
        </w:rPr>
        <w:t xml:space="preserve"> s</w:t>
      </w:r>
      <w:r w:rsidRPr="00E30410">
        <w:rPr>
          <w:szCs w:val="24"/>
          <w:lang w:val="cs-CZ"/>
        </w:rPr>
        <w:t> projektem</w:t>
      </w:r>
      <w:r w:rsidR="00E30410">
        <w:rPr>
          <w:szCs w:val="24"/>
        </w:rPr>
        <w:t>.</w:t>
      </w:r>
    </w:p>
    <w:p w:rsidR="00B377B9" w:rsidRPr="00A00525" w:rsidRDefault="00B377B9" w:rsidP="004B02B4">
      <w:pPr>
        <w:pStyle w:val="Zkladntext"/>
        <w:numPr>
          <w:ilvl w:val="0"/>
          <w:numId w:val="4"/>
        </w:numPr>
        <w:spacing w:beforeLines="20"/>
        <w:jc w:val="both"/>
        <w:rPr>
          <w:lang w:val="cs-CZ"/>
        </w:rPr>
      </w:pPr>
      <w:r w:rsidRPr="00092646">
        <w:rPr>
          <w:szCs w:val="24"/>
          <w:lang w:val="cs-CZ"/>
        </w:rPr>
        <w:t>Smlouva se řídí českými platnými zákony a předpisy. Případné spory budou řešeny jednáním smluvních stran. V případě, že jednáním stran</w:t>
      </w:r>
      <w:r w:rsidRPr="00CF5E9C">
        <w:rPr>
          <w:szCs w:val="24"/>
          <w:lang w:val="cs-CZ"/>
        </w:rPr>
        <w:t xml:space="preserve"> nebude dosaženo odstranění</w:t>
      </w:r>
      <w:r w:rsidRPr="00A00525">
        <w:rPr>
          <w:lang w:val="cs-CZ"/>
        </w:rPr>
        <w:t xml:space="preserve"> sporu, budou tyto řešeny místně příslušnými soudy České republiky.</w:t>
      </w:r>
    </w:p>
    <w:p w:rsidR="00310DA9" w:rsidRDefault="00310DA9" w:rsidP="0050404D">
      <w:pPr>
        <w:pStyle w:val="Zkladntext"/>
        <w:spacing w:before="120"/>
        <w:rPr>
          <w:szCs w:val="24"/>
          <w:lang w:val="cs-CZ"/>
        </w:rPr>
      </w:pPr>
    </w:p>
    <w:p w:rsidR="00995607" w:rsidRDefault="00995607" w:rsidP="0050404D">
      <w:pPr>
        <w:pStyle w:val="Zkladntext"/>
        <w:spacing w:before="120"/>
        <w:rPr>
          <w:szCs w:val="24"/>
          <w:lang w:val="cs-CZ"/>
        </w:rPr>
      </w:pPr>
    </w:p>
    <w:p w:rsidR="00B377B9" w:rsidRPr="00A00525" w:rsidRDefault="00B377B9" w:rsidP="0050404D">
      <w:pPr>
        <w:pStyle w:val="Zkladntext"/>
        <w:spacing w:before="120"/>
        <w:rPr>
          <w:szCs w:val="24"/>
          <w:lang w:val="cs-CZ"/>
        </w:rPr>
      </w:pPr>
      <w:r w:rsidRPr="00A00525">
        <w:rPr>
          <w:szCs w:val="24"/>
          <w:lang w:val="cs-CZ"/>
        </w:rPr>
        <w:t xml:space="preserve">Hodoníně dne </w:t>
      </w:r>
      <w:r w:rsidR="00E30410">
        <w:rPr>
          <w:szCs w:val="24"/>
          <w:lang w:val="cs-CZ"/>
        </w:rPr>
        <w:t xml:space="preserve"> </w:t>
      </w:r>
      <w:r w:rsidR="00B47199">
        <w:rPr>
          <w:szCs w:val="24"/>
          <w:lang w:val="cs-CZ"/>
        </w:rPr>
        <w:t>...............</w:t>
      </w:r>
      <w:r w:rsidR="00526F7E">
        <w:rPr>
          <w:szCs w:val="24"/>
          <w:lang w:val="cs-CZ"/>
        </w:rPr>
        <w:t xml:space="preserve"> </w:t>
      </w:r>
      <w:r w:rsidR="005D1912">
        <w:rPr>
          <w:szCs w:val="24"/>
          <w:lang w:val="cs-CZ"/>
        </w:rPr>
        <w:t xml:space="preserve"> 201</w:t>
      </w:r>
      <w:r w:rsidR="00B47199">
        <w:rPr>
          <w:szCs w:val="24"/>
          <w:lang w:val="cs-CZ"/>
        </w:rPr>
        <w:t>3</w:t>
      </w:r>
    </w:p>
    <w:p w:rsidR="00B377B9" w:rsidRPr="00A00525" w:rsidRDefault="00B377B9" w:rsidP="006A3DCB">
      <w:pPr>
        <w:pStyle w:val="Zkladntext"/>
        <w:rPr>
          <w:szCs w:val="24"/>
          <w:lang w:val="cs-CZ"/>
        </w:rPr>
      </w:pPr>
    </w:p>
    <w:p w:rsidR="00310DA9" w:rsidRDefault="00310DA9" w:rsidP="006A3DCB">
      <w:pPr>
        <w:pStyle w:val="Zkladntext"/>
        <w:rPr>
          <w:szCs w:val="24"/>
          <w:lang w:val="cs-CZ"/>
        </w:rPr>
      </w:pPr>
    </w:p>
    <w:p w:rsidR="00310DA9" w:rsidRDefault="00310DA9" w:rsidP="006A3DCB">
      <w:pPr>
        <w:pStyle w:val="Zkladntext"/>
        <w:rPr>
          <w:szCs w:val="24"/>
          <w:lang w:val="cs-CZ"/>
        </w:rPr>
      </w:pPr>
    </w:p>
    <w:p w:rsidR="00B377B9" w:rsidRPr="00A00525" w:rsidRDefault="00B377B9" w:rsidP="006A3DCB">
      <w:pPr>
        <w:pStyle w:val="Zkladntext"/>
        <w:rPr>
          <w:szCs w:val="24"/>
          <w:lang w:val="cs-CZ"/>
        </w:rPr>
      </w:pPr>
      <w:r w:rsidRPr="00A00525">
        <w:rPr>
          <w:szCs w:val="24"/>
          <w:lang w:val="cs-CZ"/>
        </w:rPr>
        <w:t>Prodávající :</w:t>
      </w:r>
      <w:r w:rsidRPr="00A00525">
        <w:rPr>
          <w:szCs w:val="24"/>
          <w:lang w:val="cs-CZ"/>
        </w:rPr>
        <w:tab/>
      </w:r>
      <w:r w:rsidRPr="00A00525">
        <w:rPr>
          <w:szCs w:val="24"/>
          <w:lang w:val="cs-CZ"/>
        </w:rPr>
        <w:tab/>
      </w:r>
      <w:r w:rsidRPr="00A00525">
        <w:rPr>
          <w:szCs w:val="24"/>
          <w:lang w:val="cs-CZ"/>
        </w:rPr>
        <w:tab/>
      </w:r>
      <w:r w:rsidRPr="00A00525">
        <w:rPr>
          <w:szCs w:val="24"/>
          <w:lang w:val="cs-CZ"/>
        </w:rPr>
        <w:tab/>
      </w:r>
      <w:r w:rsidRPr="00A00525">
        <w:rPr>
          <w:szCs w:val="24"/>
          <w:lang w:val="cs-CZ"/>
        </w:rPr>
        <w:tab/>
      </w:r>
      <w:r w:rsidRPr="00A00525">
        <w:rPr>
          <w:szCs w:val="24"/>
          <w:lang w:val="cs-CZ"/>
        </w:rPr>
        <w:tab/>
      </w:r>
      <w:r w:rsidRPr="00A00525">
        <w:rPr>
          <w:szCs w:val="24"/>
          <w:lang w:val="cs-CZ"/>
        </w:rPr>
        <w:tab/>
        <w:t>Kupující:</w:t>
      </w:r>
    </w:p>
    <w:p w:rsidR="00B377B9" w:rsidRDefault="00B377B9" w:rsidP="006A3DCB">
      <w:pPr>
        <w:pStyle w:val="Zkladntext"/>
        <w:rPr>
          <w:szCs w:val="24"/>
          <w:lang w:val="cs-CZ"/>
        </w:rPr>
      </w:pPr>
    </w:p>
    <w:p w:rsidR="00E30410" w:rsidRDefault="00E30410" w:rsidP="006A3DCB">
      <w:pPr>
        <w:pStyle w:val="Zkladntext"/>
        <w:rPr>
          <w:szCs w:val="24"/>
          <w:lang w:val="cs-CZ"/>
        </w:rPr>
      </w:pPr>
    </w:p>
    <w:p w:rsidR="00E30410" w:rsidRPr="00A00525" w:rsidRDefault="00E30410" w:rsidP="006A3DCB">
      <w:pPr>
        <w:pStyle w:val="Zkladntext"/>
        <w:rPr>
          <w:szCs w:val="24"/>
          <w:lang w:val="cs-CZ"/>
        </w:rPr>
      </w:pPr>
    </w:p>
    <w:p w:rsidR="00B377B9" w:rsidRPr="00A00525" w:rsidRDefault="00B377B9" w:rsidP="006A3DCB">
      <w:pPr>
        <w:pStyle w:val="Zkladntext"/>
        <w:rPr>
          <w:szCs w:val="24"/>
          <w:lang w:val="cs-CZ"/>
        </w:rPr>
      </w:pPr>
      <w:r w:rsidRPr="00A00525">
        <w:rPr>
          <w:szCs w:val="24"/>
          <w:lang w:val="cs-CZ"/>
        </w:rPr>
        <w:t>……………………………..</w:t>
      </w:r>
      <w:r w:rsidRPr="00A00525">
        <w:rPr>
          <w:szCs w:val="24"/>
          <w:lang w:val="cs-CZ"/>
        </w:rPr>
        <w:tab/>
      </w:r>
      <w:r w:rsidRPr="00A00525">
        <w:rPr>
          <w:szCs w:val="24"/>
          <w:lang w:val="cs-CZ"/>
        </w:rPr>
        <w:tab/>
      </w:r>
      <w:r w:rsidRPr="00A00525">
        <w:rPr>
          <w:szCs w:val="24"/>
          <w:lang w:val="cs-CZ"/>
        </w:rPr>
        <w:tab/>
      </w:r>
      <w:r w:rsidRPr="00A00525">
        <w:rPr>
          <w:szCs w:val="24"/>
          <w:lang w:val="cs-CZ"/>
        </w:rPr>
        <w:tab/>
      </w:r>
      <w:r w:rsidRPr="00A00525">
        <w:rPr>
          <w:szCs w:val="24"/>
          <w:lang w:val="cs-CZ"/>
        </w:rPr>
        <w:tab/>
        <w:t>……………………………..</w:t>
      </w:r>
    </w:p>
    <w:p w:rsidR="00310DA9" w:rsidRDefault="00B47199" w:rsidP="0050404D">
      <w:pPr>
        <w:pStyle w:val="Zkladntext"/>
        <w:rPr>
          <w:szCs w:val="24"/>
          <w:lang w:val="cs-CZ"/>
        </w:rPr>
      </w:pPr>
      <w:r>
        <w:rPr>
          <w:szCs w:val="24"/>
          <w:lang w:val="cs-CZ"/>
        </w:rPr>
        <w:tab/>
      </w:r>
      <w:r>
        <w:rPr>
          <w:szCs w:val="24"/>
          <w:lang w:val="cs-CZ"/>
        </w:rPr>
        <w:tab/>
      </w:r>
      <w:r>
        <w:rPr>
          <w:szCs w:val="24"/>
          <w:lang w:val="cs-CZ"/>
        </w:rPr>
        <w:tab/>
      </w:r>
      <w:r w:rsidR="00B377B9" w:rsidRPr="00A00525">
        <w:rPr>
          <w:szCs w:val="24"/>
          <w:lang w:val="cs-CZ"/>
        </w:rPr>
        <w:tab/>
      </w:r>
      <w:r w:rsidR="00B377B9" w:rsidRPr="00A00525">
        <w:rPr>
          <w:szCs w:val="24"/>
          <w:lang w:val="cs-CZ"/>
        </w:rPr>
        <w:tab/>
      </w:r>
      <w:r w:rsidR="005D1912">
        <w:rPr>
          <w:szCs w:val="24"/>
          <w:lang w:val="cs-CZ"/>
        </w:rPr>
        <w:tab/>
      </w:r>
      <w:r w:rsidR="00526F7E">
        <w:rPr>
          <w:szCs w:val="24"/>
          <w:lang w:val="cs-CZ"/>
        </w:rPr>
        <w:tab/>
      </w:r>
      <w:r w:rsidR="00B377B9" w:rsidRPr="00A00525">
        <w:rPr>
          <w:szCs w:val="24"/>
          <w:lang w:val="cs-CZ"/>
        </w:rPr>
        <w:tab/>
        <w:t>PaedDr. Ivo Kurz, ředitel</w:t>
      </w:r>
    </w:p>
    <w:p w:rsidR="00310DA9" w:rsidRDefault="00310DA9" w:rsidP="0050404D">
      <w:pPr>
        <w:pStyle w:val="Zkladntext"/>
        <w:rPr>
          <w:szCs w:val="24"/>
          <w:lang w:val="cs-CZ"/>
        </w:rPr>
      </w:pPr>
    </w:p>
    <w:p w:rsidR="00310DA9" w:rsidRDefault="00310DA9" w:rsidP="0050404D">
      <w:pPr>
        <w:pStyle w:val="Zkladntext"/>
        <w:rPr>
          <w:szCs w:val="24"/>
          <w:lang w:val="cs-CZ"/>
        </w:rPr>
      </w:pPr>
    </w:p>
    <w:p w:rsidR="00186AFD" w:rsidRDefault="00186AFD" w:rsidP="00186AFD">
      <w:pPr>
        <w:pStyle w:val="Zkladntext"/>
        <w:rPr>
          <w:szCs w:val="24"/>
          <w:lang w:val="cs-CZ"/>
        </w:rPr>
      </w:pPr>
      <w:r>
        <w:rPr>
          <w:szCs w:val="24"/>
          <w:lang w:val="cs-CZ"/>
        </w:rPr>
        <w:t>Přílohy kupní smlouvy:</w:t>
      </w:r>
    </w:p>
    <w:p w:rsidR="00186AFD" w:rsidRDefault="00186AFD" w:rsidP="00186AFD">
      <w:pPr>
        <w:pStyle w:val="Zkladntext"/>
        <w:rPr>
          <w:szCs w:val="24"/>
          <w:lang w:val="cs-CZ"/>
        </w:rPr>
      </w:pPr>
      <w:r>
        <w:rPr>
          <w:szCs w:val="24"/>
          <w:lang w:val="cs-CZ"/>
        </w:rPr>
        <w:t>Příloha č. 1</w:t>
      </w:r>
      <w:r>
        <w:rPr>
          <w:szCs w:val="24"/>
          <w:lang w:val="cs-CZ"/>
        </w:rPr>
        <w:tab/>
        <w:t>Specifikace dodávky</w:t>
      </w:r>
    </w:p>
    <w:p w:rsidR="00186AFD" w:rsidRDefault="00186AFD" w:rsidP="0050404D">
      <w:pPr>
        <w:pStyle w:val="Zkladntext"/>
        <w:rPr>
          <w:szCs w:val="24"/>
          <w:lang w:val="cs-CZ"/>
        </w:rPr>
      </w:pPr>
    </w:p>
    <w:p w:rsidR="00186AFD" w:rsidRDefault="00186AFD" w:rsidP="0050404D">
      <w:pPr>
        <w:pStyle w:val="Zkladntext"/>
        <w:rPr>
          <w:szCs w:val="24"/>
          <w:lang w:val="cs-CZ"/>
        </w:rPr>
      </w:pPr>
    </w:p>
    <w:p w:rsidR="00186AFD" w:rsidRDefault="00186AFD" w:rsidP="0050404D">
      <w:pPr>
        <w:pStyle w:val="Zkladntext"/>
        <w:rPr>
          <w:szCs w:val="24"/>
          <w:lang w:val="cs-CZ"/>
        </w:rPr>
      </w:pPr>
    </w:p>
    <w:p w:rsidR="00310DA9" w:rsidRDefault="00310DA9" w:rsidP="0050404D">
      <w:pPr>
        <w:pStyle w:val="Zkladntext"/>
        <w:rPr>
          <w:szCs w:val="24"/>
          <w:lang w:val="cs-CZ"/>
        </w:rPr>
      </w:pPr>
    </w:p>
    <w:p w:rsidR="00B47199" w:rsidRDefault="00B47199" w:rsidP="0050404D">
      <w:pPr>
        <w:pStyle w:val="Zkladntext"/>
        <w:rPr>
          <w:szCs w:val="24"/>
        </w:rPr>
      </w:pPr>
      <w:r>
        <w:rPr>
          <w:szCs w:val="24"/>
          <w:lang w:val="cs-CZ"/>
        </w:rPr>
        <w:br w:type="page"/>
      </w:r>
    </w:p>
    <w:p w:rsidR="00B47199" w:rsidRPr="0000771C" w:rsidRDefault="00B47199" w:rsidP="002A71CE">
      <w:pPr>
        <w:pStyle w:val="Zkladntext"/>
        <w:rPr>
          <w:b/>
          <w:sz w:val="28"/>
          <w:szCs w:val="28"/>
        </w:rPr>
      </w:pPr>
      <w:proofErr w:type="spellStart"/>
      <w:r w:rsidRPr="00CC44CB">
        <w:rPr>
          <w:b/>
          <w:szCs w:val="24"/>
        </w:rPr>
        <w:lastRenderedPageBreak/>
        <w:t>Příloha</w:t>
      </w:r>
      <w:proofErr w:type="spellEnd"/>
      <w:r w:rsidRPr="00CC44CB">
        <w:rPr>
          <w:b/>
          <w:szCs w:val="24"/>
        </w:rPr>
        <w:t xml:space="preserve"> </w:t>
      </w:r>
      <w:proofErr w:type="spellStart"/>
      <w:r w:rsidR="00CC44CB" w:rsidRPr="00CC44CB">
        <w:rPr>
          <w:b/>
          <w:szCs w:val="24"/>
        </w:rPr>
        <w:t>kupní</w:t>
      </w:r>
      <w:proofErr w:type="spellEnd"/>
      <w:r w:rsidR="00CC44CB" w:rsidRPr="00CC44CB">
        <w:rPr>
          <w:b/>
          <w:szCs w:val="24"/>
        </w:rPr>
        <w:t xml:space="preserve"> </w:t>
      </w:r>
      <w:proofErr w:type="spellStart"/>
      <w:r w:rsidR="00CC44CB" w:rsidRPr="00CC44CB">
        <w:rPr>
          <w:b/>
          <w:szCs w:val="24"/>
        </w:rPr>
        <w:t>smlouvy</w:t>
      </w:r>
      <w:proofErr w:type="spellEnd"/>
      <w:r w:rsidR="00346324">
        <w:rPr>
          <w:b/>
          <w:szCs w:val="24"/>
        </w:rPr>
        <w:t xml:space="preserve"> </w:t>
      </w:r>
      <w:r w:rsidRPr="00CC44CB">
        <w:rPr>
          <w:b/>
          <w:szCs w:val="24"/>
        </w:rPr>
        <w:t>č. 1</w:t>
      </w:r>
      <w:r w:rsidR="0000771C" w:rsidRPr="00CC44CB">
        <w:rPr>
          <w:b/>
          <w:szCs w:val="24"/>
        </w:rPr>
        <w:tab/>
      </w:r>
      <w:r w:rsidR="0000771C">
        <w:rPr>
          <w:b/>
          <w:sz w:val="28"/>
          <w:szCs w:val="28"/>
        </w:rPr>
        <w:tab/>
      </w:r>
      <w:proofErr w:type="spellStart"/>
      <w:r w:rsidR="00335A9D">
        <w:rPr>
          <w:b/>
          <w:sz w:val="28"/>
          <w:szCs w:val="28"/>
        </w:rPr>
        <w:t>S</w:t>
      </w:r>
      <w:r w:rsidRPr="0000771C">
        <w:rPr>
          <w:b/>
          <w:sz w:val="28"/>
          <w:szCs w:val="28"/>
        </w:rPr>
        <w:t>pecifikace</w:t>
      </w:r>
      <w:proofErr w:type="spellEnd"/>
      <w:r w:rsidRPr="0000771C">
        <w:rPr>
          <w:b/>
          <w:sz w:val="28"/>
          <w:szCs w:val="28"/>
        </w:rPr>
        <w:t xml:space="preserve"> </w:t>
      </w:r>
      <w:proofErr w:type="spellStart"/>
      <w:r w:rsidR="00346324">
        <w:rPr>
          <w:b/>
          <w:sz w:val="28"/>
          <w:szCs w:val="28"/>
        </w:rPr>
        <w:t>dodávky</w:t>
      </w:r>
      <w:proofErr w:type="spellEnd"/>
    </w:p>
    <w:p w:rsidR="00B47199" w:rsidRDefault="00B47199" w:rsidP="002A71CE">
      <w:pPr>
        <w:pStyle w:val="Zkladntext"/>
        <w:rPr>
          <w:sz w:val="22"/>
        </w:rPr>
      </w:pPr>
    </w:p>
    <w:p w:rsidR="00C47A2F" w:rsidRPr="0000771C" w:rsidRDefault="00C47A2F" w:rsidP="00C47A2F">
      <w:pPr>
        <w:pStyle w:val="Zkladntext"/>
        <w:spacing w:before="120"/>
        <w:rPr>
          <w:b/>
          <w:szCs w:val="24"/>
          <w:u w:val="single"/>
          <w:lang w:val="cs-CZ"/>
        </w:rPr>
      </w:pPr>
      <w:r w:rsidRPr="0000771C">
        <w:rPr>
          <w:b/>
          <w:szCs w:val="24"/>
          <w:u w:val="single"/>
          <w:lang w:val="cs-CZ"/>
        </w:rPr>
        <w:t>PC, operační systém, myš, klávesnice</w:t>
      </w:r>
      <w:r w:rsidRPr="0000771C">
        <w:rPr>
          <w:b/>
          <w:szCs w:val="24"/>
          <w:u w:val="single"/>
          <w:lang w:val="cs-CZ"/>
        </w:rPr>
        <w:tab/>
        <w:t>36 ks (celků)</w:t>
      </w:r>
    </w:p>
    <w:p w:rsidR="00C47A2F" w:rsidRPr="00B47199" w:rsidRDefault="00C47A2F" w:rsidP="00C47A2F">
      <w:pPr>
        <w:pStyle w:val="Prosttext"/>
        <w:ind w:left="1410" w:hanging="1410"/>
        <w:rPr>
          <w:rFonts w:ascii="Times New Roman" w:hAnsi="Times New Roman" w:cs="Times New Roman"/>
          <w:sz w:val="24"/>
          <w:szCs w:val="24"/>
        </w:rPr>
      </w:pPr>
      <w:r w:rsidRPr="00B47199">
        <w:rPr>
          <w:rFonts w:ascii="Times New Roman" w:hAnsi="Times New Roman" w:cs="Times New Roman"/>
          <w:sz w:val="24"/>
          <w:szCs w:val="24"/>
        </w:rPr>
        <w:t>CPU:</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B47199">
        <w:rPr>
          <w:rFonts w:ascii="Times New Roman" w:hAnsi="Times New Roman" w:cs="Times New Roman"/>
          <w:sz w:val="24"/>
          <w:szCs w:val="24"/>
        </w:rPr>
        <w:t xml:space="preserve">výkon min. 9400 bodů </w:t>
      </w:r>
      <w:proofErr w:type="spellStart"/>
      <w:r w:rsidRPr="00B47199">
        <w:rPr>
          <w:rFonts w:ascii="Times New Roman" w:hAnsi="Times New Roman" w:cs="Times New Roman"/>
          <w:sz w:val="24"/>
          <w:szCs w:val="24"/>
        </w:rPr>
        <w:t>PassMark</w:t>
      </w:r>
      <w:proofErr w:type="spellEnd"/>
      <w:r w:rsidRPr="00B47199">
        <w:rPr>
          <w:rFonts w:ascii="Times New Roman" w:hAnsi="Times New Roman" w:cs="Times New Roman"/>
          <w:sz w:val="24"/>
          <w:szCs w:val="24"/>
        </w:rPr>
        <w:t xml:space="preserve"> – CPU </w:t>
      </w:r>
      <w:proofErr w:type="spellStart"/>
      <w:r w:rsidRPr="00B47199">
        <w:rPr>
          <w:rFonts w:ascii="Times New Roman" w:hAnsi="Times New Roman" w:cs="Times New Roman"/>
          <w:sz w:val="24"/>
          <w:szCs w:val="24"/>
        </w:rPr>
        <w:t>Mark</w:t>
      </w:r>
      <w:proofErr w:type="spellEnd"/>
    </w:p>
    <w:p w:rsidR="00C47A2F" w:rsidRPr="00B47199" w:rsidRDefault="00C47A2F" w:rsidP="00C47A2F">
      <w:pPr>
        <w:pStyle w:val="Prosttext"/>
        <w:rPr>
          <w:rFonts w:ascii="Times New Roman" w:hAnsi="Times New Roman" w:cs="Times New Roman"/>
          <w:sz w:val="24"/>
          <w:szCs w:val="24"/>
        </w:rPr>
      </w:pPr>
      <w:r w:rsidRPr="00B47199">
        <w:rPr>
          <w:rFonts w:ascii="Times New Roman" w:hAnsi="Times New Roman" w:cs="Times New Roman"/>
          <w:sz w:val="24"/>
          <w:szCs w:val="24"/>
        </w:rPr>
        <w:t>RAM: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B47199">
        <w:rPr>
          <w:rFonts w:ascii="Times New Roman" w:hAnsi="Times New Roman" w:cs="Times New Roman"/>
          <w:sz w:val="24"/>
          <w:szCs w:val="24"/>
        </w:rPr>
        <w:t>16GB DDR3, 1600MHz, latence CAS 9, pasivní chladič</w:t>
      </w:r>
    </w:p>
    <w:p w:rsidR="00C47A2F" w:rsidRPr="00B47199" w:rsidRDefault="00C47A2F" w:rsidP="00C47A2F">
      <w:pPr>
        <w:pStyle w:val="Prosttext"/>
        <w:rPr>
          <w:rFonts w:ascii="Times New Roman" w:hAnsi="Times New Roman" w:cs="Times New Roman"/>
          <w:sz w:val="24"/>
          <w:szCs w:val="24"/>
        </w:rPr>
      </w:pPr>
      <w:r w:rsidRPr="00B47199">
        <w:rPr>
          <w:rFonts w:ascii="Times New Roman" w:hAnsi="Times New Roman" w:cs="Times New Roman"/>
          <w:sz w:val="24"/>
          <w:szCs w:val="24"/>
        </w:rPr>
        <w:t>VGA: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B47199">
        <w:rPr>
          <w:rFonts w:ascii="Times New Roman" w:hAnsi="Times New Roman" w:cs="Times New Roman"/>
          <w:sz w:val="24"/>
          <w:szCs w:val="24"/>
        </w:rPr>
        <w:t>dedikovaná, min. 256Mbit, min. 1GB vlastní RAM</w:t>
      </w:r>
    </w:p>
    <w:p w:rsidR="00C47A2F" w:rsidRPr="00B47199" w:rsidRDefault="00C47A2F" w:rsidP="00C47A2F">
      <w:pPr>
        <w:pStyle w:val="Prosttext"/>
        <w:rPr>
          <w:rFonts w:ascii="Times New Roman" w:hAnsi="Times New Roman" w:cs="Times New Roman"/>
          <w:sz w:val="24"/>
          <w:szCs w:val="24"/>
        </w:rPr>
      </w:pPr>
      <w:r w:rsidRPr="00B47199">
        <w:rPr>
          <w:rFonts w:ascii="Times New Roman" w:hAnsi="Times New Roman" w:cs="Times New Roman"/>
          <w:sz w:val="24"/>
          <w:szCs w:val="24"/>
        </w:rPr>
        <w:t>Zdroj</w:t>
      </w:r>
      <w:r>
        <w:rPr>
          <w:rFonts w:ascii="Times New Roman" w:hAnsi="Times New Roman" w:cs="Times New Roman"/>
          <w:sz w:val="24"/>
          <w:szCs w:val="24"/>
        </w:rPr>
        <w:t xml:space="preserve"> a skříň</w:t>
      </w:r>
      <w:r w:rsidRPr="00B47199">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t>vhodné ke zvoleným komponentům s důrazem a nízkou hlučnost</w:t>
      </w:r>
    </w:p>
    <w:p w:rsidR="00C47A2F" w:rsidRPr="00B47199" w:rsidRDefault="00C47A2F" w:rsidP="00C47A2F">
      <w:pPr>
        <w:pStyle w:val="Prosttext"/>
        <w:rPr>
          <w:rFonts w:ascii="Times New Roman" w:hAnsi="Times New Roman" w:cs="Times New Roman"/>
          <w:sz w:val="24"/>
          <w:szCs w:val="24"/>
        </w:rPr>
      </w:pPr>
      <w:r w:rsidRPr="00B47199">
        <w:rPr>
          <w:rFonts w:ascii="Times New Roman" w:hAnsi="Times New Roman" w:cs="Times New Roman"/>
          <w:sz w:val="24"/>
          <w:szCs w:val="24"/>
        </w:rPr>
        <w:t>MB:</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B47199">
        <w:rPr>
          <w:rFonts w:ascii="Times New Roman" w:hAnsi="Times New Roman" w:cs="Times New Roman"/>
          <w:sz w:val="24"/>
          <w:szCs w:val="24"/>
        </w:rPr>
        <w:t xml:space="preserve">integrovaná zvuková karta, 1 </w:t>
      </w:r>
      <w:proofErr w:type="spellStart"/>
      <w:r w:rsidRPr="00B47199">
        <w:rPr>
          <w:rFonts w:ascii="Times New Roman" w:hAnsi="Times New Roman" w:cs="Times New Roman"/>
          <w:sz w:val="24"/>
          <w:szCs w:val="24"/>
        </w:rPr>
        <w:t>Gbps</w:t>
      </w:r>
      <w:proofErr w:type="spellEnd"/>
      <w:r w:rsidRPr="00B47199">
        <w:rPr>
          <w:rFonts w:ascii="Times New Roman" w:hAnsi="Times New Roman" w:cs="Times New Roman"/>
          <w:sz w:val="24"/>
          <w:szCs w:val="24"/>
        </w:rPr>
        <w:t xml:space="preserve"> síťová karta, podpora klonování přes síť</w:t>
      </w:r>
    </w:p>
    <w:p w:rsidR="00C47A2F" w:rsidRDefault="00C47A2F" w:rsidP="00C47A2F">
      <w:pPr>
        <w:pStyle w:val="Prosttext"/>
        <w:ind w:left="2124" w:hanging="2124"/>
        <w:rPr>
          <w:rFonts w:ascii="Times New Roman" w:hAnsi="Times New Roman" w:cs="Times New Roman"/>
          <w:sz w:val="24"/>
          <w:szCs w:val="24"/>
        </w:rPr>
      </w:pPr>
      <w:r w:rsidRPr="00B47199">
        <w:rPr>
          <w:rFonts w:ascii="Times New Roman" w:hAnsi="Times New Roman" w:cs="Times New Roman"/>
          <w:sz w:val="24"/>
          <w:szCs w:val="24"/>
        </w:rPr>
        <w:t>HDD:</w:t>
      </w:r>
      <w:r>
        <w:rPr>
          <w:rFonts w:ascii="Times New Roman" w:hAnsi="Times New Roman" w:cs="Times New Roman"/>
          <w:sz w:val="24"/>
          <w:szCs w:val="24"/>
        </w:rPr>
        <w:tab/>
      </w:r>
      <w:r w:rsidRPr="00B47199">
        <w:rPr>
          <w:rFonts w:ascii="Times New Roman" w:hAnsi="Times New Roman" w:cs="Times New Roman"/>
          <w:sz w:val="24"/>
          <w:szCs w:val="24"/>
        </w:rPr>
        <w:t xml:space="preserve">min. 120 GB, SSD s rychlostí čtení a zápisu min. 500 </w:t>
      </w:r>
      <w:proofErr w:type="spellStart"/>
      <w:r w:rsidRPr="00B47199">
        <w:rPr>
          <w:rFonts w:ascii="Times New Roman" w:hAnsi="Times New Roman" w:cs="Times New Roman"/>
          <w:sz w:val="24"/>
          <w:szCs w:val="24"/>
        </w:rPr>
        <w:t>MBps</w:t>
      </w:r>
      <w:proofErr w:type="spellEnd"/>
      <w:r w:rsidRPr="00B47199">
        <w:rPr>
          <w:rFonts w:ascii="Times New Roman" w:hAnsi="Times New Roman" w:cs="Times New Roman"/>
          <w:sz w:val="24"/>
          <w:szCs w:val="24"/>
        </w:rPr>
        <w:t xml:space="preserve"> USB myš, USB klávesnice</w:t>
      </w:r>
    </w:p>
    <w:p w:rsidR="00C47A2F" w:rsidRDefault="00C47A2F" w:rsidP="00C47A2F">
      <w:pPr>
        <w:pStyle w:val="Prosttext"/>
        <w:ind w:left="1416" w:hanging="1416"/>
        <w:rPr>
          <w:rFonts w:ascii="Times New Roman" w:hAnsi="Times New Roman" w:cs="Times New Roman"/>
          <w:sz w:val="24"/>
          <w:szCs w:val="24"/>
        </w:rPr>
      </w:pPr>
      <w:r w:rsidRPr="00B47199">
        <w:rPr>
          <w:rFonts w:ascii="Times New Roman" w:hAnsi="Times New Roman" w:cs="Times New Roman"/>
          <w:sz w:val="24"/>
          <w:szCs w:val="24"/>
        </w:rPr>
        <w:t>Bez optické mechaniky</w:t>
      </w:r>
    </w:p>
    <w:p w:rsidR="00C47A2F" w:rsidRDefault="00C47A2F" w:rsidP="00C47A2F">
      <w:pPr>
        <w:pStyle w:val="Prosttext"/>
        <w:ind w:left="2124" w:hanging="2124"/>
        <w:rPr>
          <w:rFonts w:ascii="Times New Roman" w:hAnsi="Times New Roman" w:cs="Times New Roman"/>
          <w:sz w:val="24"/>
          <w:szCs w:val="24"/>
        </w:rPr>
      </w:pPr>
      <w:r w:rsidRPr="00B47199">
        <w:rPr>
          <w:rFonts w:ascii="Times New Roman" w:hAnsi="Times New Roman" w:cs="Times New Roman"/>
          <w:sz w:val="24"/>
          <w:szCs w:val="24"/>
        </w:rPr>
        <w:t>Operační systém:</w:t>
      </w:r>
      <w:r>
        <w:rPr>
          <w:rFonts w:ascii="Times New Roman" w:hAnsi="Times New Roman" w:cs="Times New Roman"/>
          <w:sz w:val="24"/>
          <w:szCs w:val="24"/>
        </w:rPr>
        <w:tab/>
      </w:r>
      <w:r w:rsidRPr="00B47199">
        <w:rPr>
          <w:rFonts w:ascii="Times New Roman" w:hAnsi="Times New Roman" w:cs="Times New Roman"/>
          <w:sz w:val="24"/>
          <w:szCs w:val="24"/>
        </w:rPr>
        <w:t xml:space="preserve">Licence OS vhodná pro použití jako podkladová licence pro upgrade na MS Windows Upgrade MVL v programu MS </w:t>
      </w:r>
      <w:proofErr w:type="spellStart"/>
      <w:r w:rsidRPr="00B47199">
        <w:rPr>
          <w:rFonts w:ascii="Times New Roman" w:hAnsi="Times New Roman" w:cs="Times New Roman"/>
          <w:sz w:val="24"/>
          <w:szCs w:val="24"/>
        </w:rPr>
        <w:t>School</w:t>
      </w:r>
      <w:proofErr w:type="spellEnd"/>
      <w:r w:rsidRPr="00B47199">
        <w:rPr>
          <w:rFonts w:ascii="Times New Roman" w:hAnsi="Times New Roman" w:cs="Times New Roman"/>
          <w:sz w:val="24"/>
          <w:szCs w:val="24"/>
        </w:rPr>
        <w:t xml:space="preserve"> </w:t>
      </w:r>
      <w:proofErr w:type="spellStart"/>
      <w:r w:rsidRPr="00B47199">
        <w:rPr>
          <w:rFonts w:ascii="Times New Roman" w:hAnsi="Times New Roman" w:cs="Times New Roman"/>
          <w:sz w:val="24"/>
          <w:szCs w:val="24"/>
        </w:rPr>
        <w:t>Agreement</w:t>
      </w:r>
      <w:proofErr w:type="spellEnd"/>
      <w:r w:rsidRPr="00B47199">
        <w:rPr>
          <w:rFonts w:ascii="Times New Roman" w:hAnsi="Times New Roman" w:cs="Times New Roman"/>
          <w:sz w:val="24"/>
          <w:szCs w:val="24"/>
        </w:rPr>
        <w:t>.</w:t>
      </w:r>
    </w:p>
    <w:p w:rsidR="00C47A2F" w:rsidRDefault="00C47A2F" w:rsidP="002A71CE">
      <w:pPr>
        <w:pStyle w:val="Zkladntext"/>
        <w:rPr>
          <w:sz w:val="22"/>
        </w:rPr>
      </w:pPr>
    </w:p>
    <w:p w:rsidR="00B47199" w:rsidRPr="0000771C" w:rsidRDefault="00B47199" w:rsidP="00B47199">
      <w:pPr>
        <w:pStyle w:val="Prosttext"/>
        <w:rPr>
          <w:rFonts w:ascii="Times New Roman" w:hAnsi="Times New Roman" w:cs="Times New Roman"/>
          <w:b/>
          <w:sz w:val="24"/>
          <w:szCs w:val="24"/>
          <w:u w:val="single"/>
        </w:rPr>
      </w:pPr>
      <w:r w:rsidRPr="0000771C">
        <w:rPr>
          <w:rFonts w:ascii="Times New Roman" w:hAnsi="Times New Roman" w:cs="Times New Roman"/>
          <w:b/>
          <w:sz w:val="24"/>
          <w:szCs w:val="24"/>
          <w:u w:val="single"/>
        </w:rPr>
        <w:t>Monitory</w:t>
      </w:r>
      <w:r w:rsidR="001C5531" w:rsidRPr="0000771C">
        <w:rPr>
          <w:rFonts w:ascii="Times New Roman" w:hAnsi="Times New Roman" w:cs="Times New Roman"/>
          <w:b/>
          <w:sz w:val="24"/>
          <w:szCs w:val="24"/>
          <w:u w:val="single"/>
        </w:rPr>
        <w:t xml:space="preserve"> </w:t>
      </w:r>
      <w:r w:rsidR="001C5531" w:rsidRPr="0000771C">
        <w:rPr>
          <w:rFonts w:ascii="Times New Roman" w:hAnsi="Times New Roman" w:cs="Times New Roman"/>
          <w:b/>
          <w:sz w:val="24"/>
          <w:szCs w:val="24"/>
          <w:u w:val="single"/>
        </w:rPr>
        <w:tab/>
        <w:t>17 ks</w:t>
      </w:r>
    </w:p>
    <w:p w:rsidR="001C5531" w:rsidRDefault="00B47199" w:rsidP="00B47199">
      <w:pPr>
        <w:pStyle w:val="Prosttext"/>
        <w:rPr>
          <w:rFonts w:ascii="Times New Roman" w:hAnsi="Times New Roman" w:cs="Times New Roman"/>
          <w:sz w:val="24"/>
          <w:szCs w:val="24"/>
        </w:rPr>
      </w:pPr>
      <w:r w:rsidRPr="00B47199">
        <w:rPr>
          <w:rFonts w:ascii="Times New Roman" w:hAnsi="Times New Roman" w:cs="Times New Roman"/>
          <w:sz w:val="24"/>
          <w:szCs w:val="24"/>
        </w:rPr>
        <w:t>Velikost</w:t>
      </w:r>
      <w:r w:rsidR="001C5531">
        <w:rPr>
          <w:rFonts w:ascii="Times New Roman" w:hAnsi="Times New Roman" w:cs="Times New Roman"/>
          <w:sz w:val="24"/>
          <w:szCs w:val="24"/>
        </w:rPr>
        <w:tab/>
      </w:r>
      <w:r w:rsidR="001C5531">
        <w:rPr>
          <w:rFonts w:ascii="Times New Roman" w:hAnsi="Times New Roman" w:cs="Times New Roman"/>
          <w:sz w:val="24"/>
          <w:szCs w:val="24"/>
        </w:rPr>
        <w:tab/>
      </w:r>
      <w:r w:rsidRPr="00B47199">
        <w:rPr>
          <w:rFonts w:ascii="Times New Roman" w:hAnsi="Times New Roman" w:cs="Times New Roman"/>
          <w:sz w:val="24"/>
          <w:szCs w:val="24"/>
        </w:rPr>
        <w:t>24"</w:t>
      </w:r>
    </w:p>
    <w:p w:rsidR="001C5531" w:rsidRDefault="00B47199" w:rsidP="00B47199">
      <w:pPr>
        <w:pStyle w:val="Prosttext"/>
        <w:rPr>
          <w:rFonts w:ascii="Times New Roman" w:hAnsi="Times New Roman" w:cs="Times New Roman"/>
          <w:sz w:val="24"/>
          <w:szCs w:val="24"/>
        </w:rPr>
      </w:pPr>
      <w:r w:rsidRPr="00B47199">
        <w:rPr>
          <w:rFonts w:ascii="Times New Roman" w:hAnsi="Times New Roman" w:cs="Times New Roman"/>
          <w:sz w:val="24"/>
          <w:szCs w:val="24"/>
        </w:rPr>
        <w:t xml:space="preserve">rozlišení </w:t>
      </w:r>
      <w:r w:rsidR="001C5531">
        <w:rPr>
          <w:rFonts w:ascii="Times New Roman" w:hAnsi="Times New Roman" w:cs="Times New Roman"/>
          <w:sz w:val="24"/>
          <w:szCs w:val="24"/>
        </w:rPr>
        <w:tab/>
      </w:r>
      <w:r w:rsidR="001C5531">
        <w:rPr>
          <w:rFonts w:ascii="Times New Roman" w:hAnsi="Times New Roman" w:cs="Times New Roman"/>
          <w:sz w:val="24"/>
          <w:szCs w:val="24"/>
        </w:rPr>
        <w:tab/>
      </w:r>
      <w:r w:rsidRPr="00B47199">
        <w:rPr>
          <w:rFonts w:ascii="Times New Roman" w:hAnsi="Times New Roman" w:cs="Times New Roman"/>
          <w:sz w:val="24"/>
          <w:szCs w:val="24"/>
        </w:rPr>
        <w:t>1920x1080</w:t>
      </w:r>
    </w:p>
    <w:p w:rsidR="001C5531" w:rsidRDefault="00B47199" w:rsidP="00B47199">
      <w:pPr>
        <w:pStyle w:val="Prosttext"/>
        <w:rPr>
          <w:rFonts w:ascii="Times New Roman" w:hAnsi="Times New Roman" w:cs="Times New Roman"/>
          <w:sz w:val="24"/>
          <w:szCs w:val="24"/>
        </w:rPr>
      </w:pPr>
      <w:r w:rsidRPr="00B47199">
        <w:rPr>
          <w:rFonts w:ascii="Times New Roman" w:hAnsi="Times New Roman" w:cs="Times New Roman"/>
          <w:sz w:val="24"/>
          <w:szCs w:val="24"/>
        </w:rPr>
        <w:t xml:space="preserve"> port </w:t>
      </w:r>
      <w:r w:rsidR="001C5531">
        <w:rPr>
          <w:rFonts w:ascii="Times New Roman" w:hAnsi="Times New Roman" w:cs="Times New Roman"/>
          <w:sz w:val="24"/>
          <w:szCs w:val="24"/>
        </w:rPr>
        <w:tab/>
      </w:r>
      <w:r w:rsidR="001C5531">
        <w:rPr>
          <w:rFonts w:ascii="Times New Roman" w:hAnsi="Times New Roman" w:cs="Times New Roman"/>
          <w:sz w:val="24"/>
          <w:szCs w:val="24"/>
        </w:rPr>
        <w:tab/>
      </w:r>
      <w:r w:rsidR="001C5531">
        <w:rPr>
          <w:rFonts w:ascii="Times New Roman" w:hAnsi="Times New Roman" w:cs="Times New Roman"/>
          <w:sz w:val="24"/>
          <w:szCs w:val="24"/>
        </w:rPr>
        <w:tab/>
      </w:r>
      <w:r w:rsidRPr="00B47199">
        <w:rPr>
          <w:rFonts w:ascii="Times New Roman" w:hAnsi="Times New Roman" w:cs="Times New Roman"/>
          <w:sz w:val="24"/>
          <w:szCs w:val="24"/>
        </w:rPr>
        <w:t>DVI-D</w:t>
      </w:r>
    </w:p>
    <w:p w:rsidR="001C5531" w:rsidRDefault="00B47199" w:rsidP="00B47199">
      <w:pPr>
        <w:pStyle w:val="Prosttext"/>
        <w:rPr>
          <w:rFonts w:ascii="Times New Roman" w:hAnsi="Times New Roman" w:cs="Times New Roman"/>
          <w:sz w:val="24"/>
          <w:szCs w:val="24"/>
        </w:rPr>
      </w:pPr>
      <w:r w:rsidRPr="00B47199">
        <w:rPr>
          <w:rFonts w:ascii="Times New Roman" w:hAnsi="Times New Roman" w:cs="Times New Roman"/>
          <w:sz w:val="24"/>
          <w:szCs w:val="24"/>
        </w:rPr>
        <w:t>jas min.</w:t>
      </w:r>
      <w:r w:rsidR="001C5531">
        <w:rPr>
          <w:rFonts w:ascii="Times New Roman" w:hAnsi="Times New Roman" w:cs="Times New Roman"/>
          <w:sz w:val="24"/>
          <w:szCs w:val="24"/>
        </w:rPr>
        <w:tab/>
      </w:r>
      <w:r w:rsidR="001C5531">
        <w:rPr>
          <w:rFonts w:ascii="Times New Roman" w:hAnsi="Times New Roman" w:cs="Times New Roman"/>
          <w:sz w:val="24"/>
          <w:szCs w:val="24"/>
        </w:rPr>
        <w:tab/>
      </w:r>
      <w:r w:rsidRPr="00B47199">
        <w:rPr>
          <w:rFonts w:ascii="Times New Roman" w:hAnsi="Times New Roman" w:cs="Times New Roman"/>
          <w:sz w:val="24"/>
          <w:szCs w:val="24"/>
        </w:rPr>
        <w:t>250</w:t>
      </w:r>
    </w:p>
    <w:p w:rsidR="001C5531" w:rsidRDefault="00B47199" w:rsidP="00B47199">
      <w:pPr>
        <w:pStyle w:val="Prosttext"/>
        <w:rPr>
          <w:rFonts w:ascii="Times New Roman" w:hAnsi="Times New Roman" w:cs="Times New Roman"/>
          <w:sz w:val="24"/>
          <w:szCs w:val="24"/>
        </w:rPr>
      </w:pPr>
      <w:r w:rsidRPr="00B47199">
        <w:rPr>
          <w:rFonts w:ascii="Times New Roman" w:hAnsi="Times New Roman" w:cs="Times New Roman"/>
          <w:sz w:val="24"/>
          <w:szCs w:val="24"/>
        </w:rPr>
        <w:t xml:space="preserve"> kontrastní poměr</w:t>
      </w:r>
      <w:r w:rsidR="001C5531">
        <w:rPr>
          <w:rFonts w:ascii="Times New Roman" w:hAnsi="Times New Roman" w:cs="Times New Roman"/>
          <w:sz w:val="24"/>
          <w:szCs w:val="24"/>
        </w:rPr>
        <w:tab/>
      </w:r>
      <w:r w:rsidRPr="00B47199">
        <w:rPr>
          <w:rFonts w:ascii="Times New Roman" w:hAnsi="Times New Roman" w:cs="Times New Roman"/>
          <w:sz w:val="24"/>
          <w:szCs w:val="24"/>
        </w:rPr>
        <w:t>min. 1000:1 statický</w:t>
      </w:r>
    </w:p>
    <w:p w:rsidR="001C5531" w:rsidRDefault="00B47199" w:rsidP="00B47199">
      <w:pPr>
        <w:pStyle w:val="Prosttext"/>
        <w:rPr>
          <w:rFonts w:ascii="Times New Roman" w:hAnsi="Times New Roman" w:cs="Times New Roman"/>
          <w:sz w:val="24"/>
          <w:szCs w:val="24"/>
        </w:rPr>
      </w:pPr>
      <w:r w:rsidRPr="00B47199">
        <w:rPr>
          <w:rFonts w:ascii="Times New Roman" w:hAnsi="Times New Roman" w:cs="Times New Roman"/>
          <w:sz w:val="24"/>
          <w:szCs w:val="24"/>
        </w:rPr>
        <w:t>odezva max.</w:t>
      </w:r>
      <w:r w:rsidR="001C5531">
        <w:rPr>
          <w:rFonts w:ascii="Times New Roman" w:hAnsi="Times New Roman" w:cs="Times New Roman"/>
          <w:sz w:val="24"/>
          <w:szCs w:val="24"/>
        </w:rPr>
        <w:tab/>
      </w:r>
      <w:r w:rsidR="001C5531">
        <w:rPr>
          <w:rFonts w:ascii="Times New Roman" w:hAnsi="Times New Roman" w:cs="Times New Roman"/>
          <w:sz w:val="24"/>
          <w:szCs w:val="24"/>
        </w:rPr>
        <w:tab/>
      </w:r>
      <w:r w:rsidRPr="00B47199">
        <w:rPr>
          <w:rFonts w:ascii="Times New Roman" w:hAnsi="Times New Roman" w:cs="Times New Roman"/>
          <w:sz w:val="24"/>
          <w:szCs w:val="24"/>
        </w:rPr>
        <w:t>5ms</w:t>
      </w:r>
    </w:p>
    <w:p w:rsidR="00B47199" w:rsidRPr="00B47199" w:rsidRDefault="00B47199" w:rsidP="00B47199">
      <w:pPr>
        <w:pStyle w:val="Prosttext"/>
        <w:rPr>
          <w:rFonts w:ascii="Times New Roman" w:hAnsi="Times New Roman" w:cs="Times New Roman"/>
          <w:sz w:val="24"/>
          <w:szCs w:val="24"/>
        </w:rPr>
      </w:pPr>
      <w:r w:rsidRPr="00B47199">
        <w:rPr>
          <w:rFonts w:ascii="Times New Roman" w:hAnsi="Times New Roman" w:cs="Times New Roman"/>
          <w:sz w:val="24"/>
          <w:szCs w:val="24"/>
        </w:rPr>
        <w:t xml:space="preserve"> matný povrch displeje</w:t>
      </w:r>
    </w:p>
    <w:p w:rsidR="00B47199" w:rsidRPr="0000771C" w:rsidRDefault="00B47199" w:rsidP="00B47199">
      <w:pPr>
        <w:pStyle w:val="Prosttext"/>
        <w:rPr>
          <w:rFonts w:ascii="Times New Roman" w:hAnsi="Times New Roman" w:cs="Times New Roman"/>
          <w:sz w:val="24"/>
          <w:szCs w:val="24"/>
          <w:u w:val="single"/>
        </w:rPr>
      </w:pPr>
    </w:p>
    <w:p w:rsidR="00B47199" w:rsidRPr="0000771C" w:rsidRDefault="001C5531" w:rsidP="00B47199">
      <w:pPr>
        <w:pStyle w:val="Prosttext"/>
        <w:rPr>
          <w:rFonts w:ascii="Times New Roman" w:hAnsi="Times New Roman" w:cs="Times New Roman"/>
          <w:b/>
          <w:sz w:val="24"/>
          <w:szCs w:val="24"/>
          <w:u w:val="single"/>
        </w:rPr>
      </w:pPr>
      <w:r w:rsidRPr="0000771C">
        <w:rPr>
          <w:rFonts w:ascii="Times New Roman" w:hAnsi="Times New Roman" w:cs="Times New Roman"/>
          <w:b/>
          <w:sz w:val="24"/>
          <w:szCs w:val="24"/>
          <w:u w:val="single"/>
        </w:rPr>
        <w:t>Dataprojektory</w:t>
      </w:r>
      <w:r w:rsidR="0000771C" w:rsidRPr="0000771C">
        <w:rPr>
          <w:rFonts w:ascii="Times New Roman" w:hAnsi="Times New Roman" w:cs="Times New Roman"/>
          <w:b/>
          <w:sz w:val="24"/>
          <w:szCs w:val="24"/>
          <w:u w:val="single"/>
        </w:rPr>
        <w:t xml:space="preserve"> I</w:t>
      </w:r>
      <w:r w:rsidRPr="0000771C">
        <w:rPr>
          <w:rFonts w:ascii="Times New Roman" w:hAnsi="Times New Roman" w:cs="Times New Roman"/>
          <w:b/>
          <w:sz w:val="24"/>
          <w:szCs w:val="24"/>
          <w:u w:val="single"/>
        </w:rPr>
        <w:tab/>
      </w:r>
      <w:r w:rsidR="00B47199" w:rsidRPr="0000771C">
        <w:rPr>
          <w:rFonts w:ascii="Times New Roman" w:hAnsi="Times New Roman" w:cs="Times New Roman"/>
          <w:b/>
          <w:sz w:val="24"/>
          <w:szCs w:val="24"/>
          <w:u w:val="single"/>
        </w:rPr>
        <w:t>do tříd</w:t>
      </w:r>
      <w:r w:rsidRPr="0000771C">
        <w:rPr>
          <w:rFonts w:ascii="Times New Roman" w:hAnsi="Times New Roman" w:cs="Times New Roman"/>
          <w:b/>
          <w:sz w:val="24"/>
          <w:szCs w:val="24"/>
          <w:u w:val="single"/>
        </w:rPr>
        <w:tab/>
      </w:r>
      <w:r w:rsidRPr="0000771C">
        <w:rPr>
          <w:rFonts w:ascii="Times New Roman" w:hAnsi="Times New Roman" w:cs="Times New Roman"/>
          <w:b/>
          <w:sz w:val="24"/>
          <w:szCs w:val="24"/>
          <w:u w:val="single"/>
        </w:rPr>
        <w:tab/>
      </w:r>
      <w:r w:rsidRPr="0000771C">
        <w:rPr>
          <w:rFonts w:ascii="Times New Roman" w:hAnsi="Times New Roman" w:cs="Times New Roman"/>
          <w:b/>
          <w:sz w:val="24"/>
          <w:szCs w:val="24"/>
          <w:u w:val="single"/>
        </w:rPr>
        <w:tab/>
      </w:r>
      <w:r w:rsidRPr="0000771C">
        <w:rPr>
          <w:rFonts w:ascii="Times New Roman" w:hAnsi="Times New Roman" w:cs="Times New Roman"/>
          <w:b/>
          <w:sz w:val="24"/>
          <w:szCs w:val="24"/>
          <w:u w:val="single"/>
        </w:rPr>
        <w:tab/>
      </w:r>
      <w:r w:rsidRPr="0000771C">
        <w:rPr>
          <w:rFonts w:ascii="Times New Roman" w:hAnsi="Times New Roman" w:cs="Times New Roman"/>
          <w:b/>
          <w:sz w:val="24"/>
          <w:szCs w:val="24"/>
          <w:u w:val="single"/>
        </w:rPr>
        <w:tab/>
        <w:t>3 ks</w:t>
      </w:r>
    </w:p>
    <w:p w:rsidR="001C5531" w:rsidRDefault="00B47199" w:rsidP="00B47199">
      <w:pPr>
        <w:pStyle w:val="Prosttext"/>
        <w:rPr>
          <w:rFonts w:ascii="Times New Roman" w:hAnsi="Times New Roman" w:cs="Times New Roman"/>
          <w:sz w:val="24"/>
          <w:szCs w:val="24"/>
        </w:rPr>
      </w:pPr>
      <w:r w:rsidRPr="00B47199">
        <w:rPr>
          <w:rFonts w:ascii="Times New Roman" w:hAnsi="Times New Roman" w:cs="Times New Roman"/>
          <w:sz w:val="24"/>
          <w:szCs w:val="24"/>
        </w:rPr>
        <w:t>Nativní rozlišení</w:t>
      </w:r>
      <w:r w:rsidR="001C5531">
        <w:rPr>
          <w:rFonts w:ascii="Times New Roman" w:hAnsi="Times New Roman" w:cs="Times New Roman"/>
          <w:sz w:val="24"/>
          <w:szCs w:val="24"/>
        </w:rPr>
        <w:tab/>
      </w:r>
      <w:r w:rsidR="00AA51B3">
        <w:rPr>
          <w:rFonts w:ascii="Times New Roman" w:hAnsi="Times New Roman" w:cs="Times New Roman"/>
          <w:sz w:val="24"/>
          <w:szCs w:val="24"/>
        </w:rPr>
        <w:tab/>
      </w:r>
      <w:r w:rsidRPr="00B47199">
        <w:rPr>
          <w:rFonts w:ascii="Times New Roman" w:hAnsi="Times New Roman" w:cs="Times New Roman"/>
          <w:sz w:val="24"/>
          <w:szCs w:val="24"/>
        </w:rPr>
        <w:t>1280x800</w:t>
      </w:r>
    </w:p>
    <w:p w:rsidR="00B47199" w:rsidRPr="00B47199" w:rsidRDefault="00B47199" w:rsidP="00B47199">
      <w:pPr>
        <w:pStyle w:val="Prosttext"/>
        <w:rPr>
          <w:rFonts w:ascii="Times New Roman" w:hAnsi="Times New Roman" w:cs="Times New Roman"/>
          <w:sz w:val="24"/>
          <w:szCs w:val="24"/>
        </w:rPr>
      </w:pPr>
      <w:r w:rsidRPr="00B47199">
        <w:rPr>
          <w:rFonts w:ascii="Times New Roman" w:hAnsi="Times New Roman" w:cs="Times New Roman"/>
          <w:sz w:val="24"/>
          <w:szCs w:val="24"/>
        </w:rPr>
        <w:t>svítivost</w:t>
      </w:r>
      <w:r w:rsidR="001C5531">
        <w:rPr>
          <w:rFonts w:ascii="Times New Roman" w:hAnsi="Times New Roman" w:cs="Times New Roman"/>
          <w:sz w:val="24"/>
          <w:szCs w:val="24"/>
        </w:rPr>
        <w:tab/>
      </w:r>
      <w:r w:rsidR="001C5531">
        <w:rPr>
          <w:rFonts w:ascii="Times New Roman" w:hAnsi="Times New Roman" w:cs="Times New Roman"/>
          <w:sz w:val="24"/>
          <w:szCs w:val="24"/>
        </w:rPr>
        <w:tab/>
      </w:r>
      <w:r w:rsidR="00AA51B3">
        <w:rPr>
          <w:rFonts w:ascii="Times New Roman" w:hAnsi="Times New Roman" w:cs="Times New Roman"/>
          <w:sz w:val="24"/>
          <w:szCs w:val="24"/>
        </w:rPr>
        <w:tab/>
      </w:r>
      <w:r w:rsidRPr="00B47199">
        <w:rPr>
          <w:rFonts w:ascii="Times New Roman" w:hAnsi="Times New Roman" w:cs="Times New Roman"/>
          <w:sz w:val="24"/>
          <w:szCs w:val="24"/>
        </w:rPr>
        <w:t xml:space="preserve"> min. 3000 ANSI lumenů</w:t>
      </w:r>
    </w:p>
    <w:p w:rsidR="0000771C" w:rsidRDefault="0000771C" w:rsidP="0000771C">
      <w:pPr>
        <w:pStyle w:val="Prosttext"/>
        <w:rPr>
          <w:rFonts w:ascii="Times New Roman" w:hAnsi="Times New Roman" w:cs="Times New Roman"/>
          <w:sz w:val="24"/>
          <w:szCs w:val="24"/>
        </w:rPr>
      </w:pPr>
      <w:r w:rsidRPr="00B47199">
        <w:rPr>
          <w:rFonts w:ascii="Times New Roman" w:hAnsi="Times New Roman" w:cs="Times New Roman"/>
          <w:sz w:val="24"/>
          <w:szCs w:val="24"/>
        </w:rPr>
        <w:t>minimální životnost lampy</w:t>
      </w:r>
      <w:r>
        <w:rPr>
          <w:rFonts w:ascii="Times New Roman" w:hAnsi="Times New Roman" w:cs="Times New Roman"/>
          <w:sz w:val="24"/>
          <w:szCs w:val="24"/>
        </w:rPr>
        <w:tab/>
      </w:r>
      <w:r w:rsidRPr="00B47199">
        <w:rPr>
          <w:rFonts w:ascii="Times New Roman" w:hAnsi="Times New Roman" w:cs="Times New Roman"/>
          <w:sz w:val="24"/>
          <w:szCs w:val="24"/>
        </w:rPr>
        <w:t>3000 hodin</w:t>
      </w:r>
    </w:p>
    <w:p w:rsidR="0000771C" w:rsidRPr="00B47199" w:rsidRDefault="0000771C" w:rsidP="00B47199">
      <w:pPr>
        <w:pStyle w:val="Prosttext"/>
        <w:rPr>
          <w:rFonts w:ascii="Times New Roman" w:hAnsi="Times New Roman" w:cs="Times New Roman"/>
          <w:sz w:val="24"/>
          <w:szCs w:val="24"/>
        </w:rPr>
      </w:pPr>
    </w:p>
    <w:p w:rsidR="00B47199" w:rsidRPr="0000771C" w:rsidRDefault="001C5531" w:rsidP="00B47199">
      <w:pPr>
        <w:pStyle w:val="Prosttext"/>
        <w:rPr>
          <w:rFonts w:ascii="Times New Roman" w:hAnsi="Times New Roman" w:cs="Times New Roman"/>
          <w:b/>
          <w:sz w:val="24"/>
          <w:szCs w:val="24"/>
          <w:u w:val="single"/>
        </w:rPr>
      </w:pPr>
      <w:r w:rsidRPr="0000771C">
        <w:rPr>
          <w:rFonts w:ascii="Times New Roman" w:hAnsi="Times New Roman" w:cs="Times New Roman"/>
          <w:b/>
          <w:sz w:val="24"/>
          <w:szCs w:val="24"/>
          <w:u w:val="single"/>
        </w:rPr>
        <w:t>Datap</w:t>
      </w:r>
      <w:r w:rsidR="00B47199" w:rsidRPr="0000771C">
        <w:rPr>
          <w:rFonts w:ascii="Times New Roman" w:hAnsi="Times New Roman" w:cs="Times New Roman"/>
          <w:b/>
          <w:sz w:val="24"/>
          <w:szCs w:val="24"/>
          <w:u w:val="single"/>
        </w:rPr>
        <w:t>rojektory</w:t>
      </w:r>
      <w:r w:rsidR="0000771C" w:rsidRPr="0000771C">
        <w:rPr>
          <w:rFonts w:ascii="Times New Roman" w:hAnsi="Times New Roman" w:cs="Times New Roman"/>
          <w:b/>
          <w:sz w:val="24"/>
          <w:szCs w:val="24"/>
          <w:u w:val="single"/>
        </w:rPr>
        <w:t xml:space="preserve"> II</w:t>
      </w:r>
      <w:r w:rsidRPr="0000771C">
        <w:rPr>
          <w:rFonts w:ascii="Times New Roman" w:hAnsi="Times New Roman" w:cs="Times New Roman"/>
          <w:b/>
          <w:sz w:val="24"/>
          <w:szCs w:val="24"/>
          <w:u w:val="single"/>
        </w:rPr>
        <w:tab/>
      </w:r>
      <w:r w:rsidR="00B47199" w:rsidRPr="0000771C">
        <w:rPr>
          <w:rFonts w:ascii="Times New Roman" w:hAnsi="Times New Roman" w:cs="Times New Roman"/>
          <w:b/>
          <w:sz w:val="24"/>
          <w:szCs w:val="24"/>
          <w:u w:val="single"/>
        </w:rPr>
        <w:t xml:space="preserve">do </w:t>
      </w:r>
      <w:r w:rsidRPr="0000771C">
        <w:rPr>
          <w:rFonts w:ascii="Times New Roman" w:hAnsi="Times New Roman" w:cs="Times New Roman"/>
          <w:b/>
          <w:sz w:val="24"/>
          <w:szCs w:val="24"/>
          <w:u w:val="single"/>
        </w:rPr>
        <w:t xml:space="preserve">odborných učeben </w:t>
      </w:r>
      <w:r w:rsidR="00B47199" w:rsidRPr="0000771C">
        <w:rPr>
          <w:rFonts w:ascii="Times New Roman" w:hAnsi="Times New Roman" w:cs="Times New Roman"/>
          <w:b/>
          <w:sz w:val="24"/>
          <w:szCs w:val="24"/>
          <w:u w:val="single"/>
        </w:rPr>
        <w:t>VYT</w:t>
      </w:r>
      <w:r w:rsidRPr="0000771C">
        <w:rPr>
          <w:rFonts w:ascii="Times New Roman" w:hAnsi="Times New Roman" w:cs="Times New Roman"/>
          <w:b/>
          <w:sz w:val="24"/>
          <w:szCs w:val="24"/>
          <w:u w:val="single"/>
        </w:rPr>
        <w:tab/>
      </w:r>
      <w:r w:rsidRPr="0000771C">
        <w:rPr>
          <w:rFonts w:ascii="Times New Roman" w:hAnsi="Times New Roman" w:cs="Times New Roman"/>
          <w:b/>
          <w:sz w:val="24"/>
          <w:szCs w:val="24"/>
          <w:u w:val="single"/>
        </w:rPr>
        <w:tab/>
        <w:t>3 ks</w:t>
      </w:r>
    </w:p>
    <w:p w:rsidR="001C5531" w:rsidRDefault="00B47199" w:rsidP="00B47199">
      <w:pPr>
        <w:pStyle w:val="Prosttext"/>
        <w:rPr>
          <w:rFonts w:ascii="Times New Roman" w:hAnsi="Times New Roman" w:cs="Times New Roman"/>
          <w:sz w:val="24"/>
          <w:szCs w:val="24"/>
        </w:rPr>
      </w:pPr>
      <w:r w:rsidRPr="00B47199">
        <w:rPr>
          <w:rFonts w:ascii="Times New Roman" w:hAnsi="Times New Roman" w:cs="Times New Roman"/>
          <w:sz w:val="24"/>
          <w:szCs w:val="24"/>
        </w:rPr>
        <w:t>Nativní rozlišení</w:t>
      </w:r>
      <w:r w:rsidR="001C5531">
        <w:rPr>
          <w:rFonts w:ascii="Times New Roman" w:hAnsi="Times New Roman" w:cs="Times New Roman"/>
          <w:sz w:val="24"/>
          <w:szCs w:val="24"/>
        </w:rPr>
        <w:tab/>
      </w:r>
      <w:r w:rsidR="0000771C">
        <w:rPr>
          <w:rFonts w:ascii="Times New Roman" w:hAnsi="Times New Roman" w:cs="Times New Roman"/>
          <w:sz w:val="24"/>
          <w:szCs w:val="24"/>
        </w:rPr>
        <w:tab/>
      </w:r>
      <w:r w:rsidRPr="00B47199">
        <w:rPr>
          <w:rFonts w:ascii="Times New Roman" w:hAnsi="Times New Roman" w:cs="Times New Roman"/>
          <w:sz w:val="24"/>
          <w:szCs w:val="24"/>
        </w:rPr>
        <w:t>1920x1080</w:t>
      </w:r>
    </w:p>
    <w:p w:rsidR="00B47199" w:rsidRPr="00B47199" w:rsidRDefault="00B47199" w:rsidP="00B47199">
      <w:pPr>
        <w:pStyle w:val="Prosttext"/>
        <w:rPr>
          <w:rFonts w:ascii="Times New Roman" w:hAnsi="Times New Roman" w:cs="Times New Roman"/>
          <w:sz w:val="24"/>
          <w:szCs w:val="24"/>
        </w:rPr>
      </w:pPr>
      <w:r w:rsidRPr="00B47199">
        <w:rPr>
          <w:rFonts w:ascii="Times New Roman" w:hAnsi="Times New Roman" w:cs="Times New Roman"/>
          <w:sz w:val="24"/>
          <w:szCs w:val="24"/>
        </w:rPr>
        <w:t>svítivost min.</w:t>
      </w:r>
      <w:r w:rsidR="001C5531">
        <w:rPr>
          <w:rFonts w:ascii="Times New Roman" w:hAnsi="Times New Roman" w:cs="Times New Roman"/>
          <w:sz w:val="24"/>
          <w:szCs w:val="24"/>
        </w:rPr>
        <w:tab/>
      </w:r>
      <w:r w:rsidR="001C5531">
        <w:rPr>
          <w:rFonts w:ascii="Times New Roman" w:hAnsi="Times New Roman" w:cs="Times New Roman"/>
          <w:sz w:val="24"/>
          <w:szCs w:val="24"/>
        </w:rPr>
        <w:tab/>
      </w:r>
      <w:r w:rsidR="0000771C">
        <w:rPr>
          <w:rFonts w:ascii="Times New Roman" w:hAnsi="Times New Roman" w:cs="Times New Roman"/>
          <w:sz w:val="24"/>
          <w:szCs w:val="24"/>
        </w:rPr>
        <w:tab/>
      </w:r>
      <w:r w:rsidRPr="00B47199">
        <w:rPr>
          <w:rFonts w:ascii="Times New Roman" w:hAnsi="Times New Roman" w:cs="Times New Roman"/>
          <w:sz w:val="24"/>
          <w:szCs w:val="24"/>
        </w:rPr>
        <w:t>3000 ANSI lumenů</w:t>
      </w:r>
    </w:p>
    <w:p w:rsidR="00AA51B3" w:rsidRDefault="00AA51B3" w:rsidP="00B47199">
      <w:pPr>
        <w:pStyle w:val="Prosttext"/>
        <w:rPr>
          <w:rFonts w:ascii="Times New Roman" w:hAnsi="Times New Roman" w:cs="Times New Roman"/>
          <w:b/>
          <w:sz w:val="24"/>
          <w:szCs w:val="24"/>
        </w:rPr>
      </w:pPr>
    </w:p>
    <w:p w:rsidR="00B47199" w:rsidRPr="0000771C" w:rsidRDefault="00B47199" w:rsidP="00B47199">
      <w:pPr>
        <w:pStyle w:val="Prosttext"/>
        <w:rPr>
          <w:rFonts w:ascii="Times New Roman" w:hAnsi="Times New Roman" w:cs="Times New Roman"/>
          <w:b/>
          <w:sz w:val="24"/>
          <w:szCs w:val="24"/>
          <w:u w:val="single"/>
        </w:rPr>
      </w:pPr>
      <w:r w:rsidRPr="0000771C">
        <w:rPr>
          <w:rFonts w:ascii="Times New Roman" w:hAnsi="Times New Roman" w:cs="Times New Roman"/>
          <w:b/>
          <w:sz w:val="24"/>
          <w:szCs w:val="24"/>
          <w:u w:val="single"/>
        </w:rPr>
        <w:t>Notebooky</w:t>
      </w:r>
      <w:r w:rsidR="001C5531" w:rsidRPr="0000771C">
        <w:rPr>
          <w:rFonts w:ascii="Times New Roman" w:hAnsi="Times New Roman" w:cs="Times New Roman"/>
          <w:b/>
          <w:sz w:val="24"/>
          <w:szCs w:val="24"/>
          <w:u w:val="single"/>
        </w:rPr>
        <w:tab/>
      </w:r>
      <w:r w:rsidR="001C5531" w:rsidRPr="0000771C">
        <w:rPr>
          <w:rFonts w:ascii="Times New Roman" w:hAnsi="Times New Roman" w:cs="Times New Roman"/>
          <w:b/>
          <w:sz w:val="24"/>
          <w:szCs w:val="24"/>
          <w:u w:val="single"/>
        </w:rPr>
        <w:tab/>
        <w:t>10 ks</w:t>
      </w:r>
    </w:p>
    <w:p w:rsidR="0000771C" w:rsidRDefault="00B47199" w:rsidP="00B47199">
      <w:pPr>
        <w:pStyle w:val="Prosttext"/>
        <w:rPr>
          <w:rFonts w:ascii="Times New Roman" w:hAnsi="Times New Roman" w:cs="Times New Roman"/>
          <w:sz w:val="24"/>
          <w:szCs w:val="24"/>
        </w:rPr>
      </w:pPr>
      <w:r w:rsidRPr="00B47199">
        <w:rPr>
          <w:rFonts w:ascii="Times New Roman" w:hAnsi="Times New Roman" w:cs="Times New Roman"/>
          <w:sz w:val="24"/>
          <w:szCs w:val="24"/>
        </w:rPr>
        <w:t>RAM</w:t>
      </w:r>
      <w:r w:rsidR="0000771C">
        <w:rPr>
          <w:rFonts w:ascii="Times New Roman" w:hAnsi="Times New Roman" w:cs="Times New Roman"/>
          <w:sz w:val="24"/>
          <w:szCs w:val="24"/>
        </w:rPr>
        <w:tab/>
      </w:r>
      <w:r w:rsidR="0000771C">
        <w:rPr>
          <w:rFonts w:ascii="Times New Roman" w:hAnsi="Times New Roman" w:cs="Times New Roman"/>
          <w:sz w:val="24"/>
          <w:szCs w:val="24"/>
        </w:rPr>
        <w:tab/>
        <w:t>4 GB</w:t>
      </w:r>
    </w:p>
    <w:p w:rsidR="0000771C" w:rsidRDefault="0000771C" w:rsidP="00B47199">
      <w:pPr>
        <w:pStyle w:val="Prosttext"/>
        <w:rPr>
          <w:rFonts w:ascii="Times New Roman" w:hAnsi="Times New Roman" w:cs="Times New Roman"/>
          <w:sz w:val="24"/>
          <w:szCs w:val="24"/>
        </w:rPr>
      </w:pPr>
      <w:r>
        <w:rPr>
          <w:rFonts w:ascii="Times New Roman" w:hAnsi="Times New Roman" w:cs="Times New Roman"/>
          <w:sz w:val="24"/>
          <w:szCs w:val="24"/>
        </w:rPr>
        <w:t>HDD</w:t>
      </w:r>
      <w:r>
        <w:rPr>
          <w:rFonts w:ascii="Times New Roman" w:hAnsi="Times New Roman" w:cs="Times New Roman"/>
          <w:sz w:val="24"/>
          <w:szCs w:val="24"/>
        </w:rPr>
        <w:tab/>
      </w:r>
      <w:r>
        <w:rPr>
          <w:rFonts w:ascii="Times New Roman" w:hAnsi="Times New Roman" w:cs="Times New Roman"/>
          <w:sz w:val="24"/>
          <w:szCs w:val="24"/>
        </w:rPr>
        <w:tab/>
      </w:r>
      <w:r w:rsidR="00B47199" w:rsidRPr="00B47199">
        <w:rPr>
          <w:rFonts w:ascii="Times New Roman" w:hAnsi="Times New Roman" w:cs="Times New Roman"/>
          <w:sz w:val="24"/>
          <w:szCs w:val="24"/>
        </w:rPr>
        <w:t xml:space="preserve"> min. 250 GB </w:t>
      </w:r>
    </w:p>
    <w:p w:rsidR="0000771C" w:rsidRDefault="00B47199" w:rsidP="00B47199">
      <w:pPr>
        <w:pStyle w:val="Prosttext"/>
        <w:rPr>
          <w:rFonts w:ascii="Times New Roman" w:hAnsi="Times New Roman" w:cs="Times New Roman"/>
          <w:sz w:val="24"/>
          <w:szCs w:val="24"/>
        </w:rPr>
      </w:pPr>
      <w:r w:rsidRPr="00B47199">
        <w:rPr>
          <w:rFonts w:ascii="Times New Roman" w:hAnsi="Times New Roman" w:cs="Times New Roman"/>
          <w:sz w:val="24"/>
          <w:szCs w:val="24"/>
        </w:rPr>
        <w:t>dedikovaná grafická karta</w:t>
      </w:r>
    </w:p>
    <w:p w:rsidR="0000771C" w:rsidRDefault="00B47199" w:rsidP="00B47199">
      <w:pPr>
        <w:pStyle w:val="Prosttext"/>
        <w:rPr>
          <w:rFonts w:ascii="Times New Roman" w:hAnsi="Times New Roman" w:cs="Times New Roman"/>
          <w:sz w:val="24"/>
          <w:szCs w:val="24"/>
        </w:rPr>
      </w:pPr>
      <w:r w:rsidRPr="00B47199">
        <w:rPr>
          <w:rFonts w:ascii="Times New Roman" w:hAnsi="Times New Roman" w:cs="Times New Roman"/>
          <w:sz w:val="24"/>
          <w:szCs w:val="24"/>
        </w:rPr>
        <w:t>výkon</w:t>
      </w:r>
      <w:r w:rsidR="0000771C">
        <w:rPr>
          <w:rFonts w:ascii="Times New Roman" w:hAnsi="Times New Roman" w:cs="Times New Roman"/>
          <w:sz w:val="24"/>
          <w:szCs w:val="24"/>
        </w:rPr>
        <w:tab/>
      </w:r>
      <w:r w:rsidR="0000771C">
        <w:rPr>
          <w:rFonts w:ascii="Times New Roman" w:hAnsi="Times New Roman" w:cs="Times New Roman"/>
          <w:sz w:val="24"/>
          <w:szCs w:val="24"/>
        </w:rPr>
        <w:tab/>
      </w:r>
      <w:r w:rsidRPr="00B47199">
        <w:rPr>
          <w:rFonts w:ascii="Times New Roman" w:hAnsi="Times New Roman" w:cs="Times New Roman"/>
          <w:sz w:val="24"/>
          <w:szCs w:val="24"/>
        </w:rPr>
        <w:t xml:space="preserve"> min. 2600 bodů </w:t>
      </w:r>
      <w:proofErr w:type="spellStart"/>
      <w:r w:rsidRPr="00B47199">
        <w:rPr>
          <w:rFonts w:ascii="Times New Roman" w:hAnsi="Times New Roman" w:cs="Times New Roman"/>
          <w:sz w:val="24"/>
          <w:szCs w:val="24"/>
        </w:rPr>
        <w:t>PassMark</w:t>
      </w:r>
      <w:proofErr w:type="spellEnd"/>
      <w:r w:rsidRPr="00B47199">
        <w:rPr>
          <w:rFonts w:ascii="Times New Roman" w:hAnsi="Times New Roman" w:cs="Times New Roman"/>
          <w:sz w:val="24"/>
          <w:szCs w:val="24"/>
        </w:rPr>
        <w:t xml:space="preserve"> CPU </w:t>
      </w:r>
      <w:proofErr w:type="spellStart"/>
      <w:r w:rsidRPr="00B47199">
        <w:rPr>
          <w:rFonts w:ascii="Times New Roman" w:hAnsi="Times New Roman" w:cs="Times New Roman"/>
          <w:sz w:val="24"/>
          <w:szCs w:val="24"/>
        </w:rPr>
        <w:t>Mark</w:t>
      </w:r>
      <w:proofErr w:type="spellEnd"/>
      <w:r w:rsidRPr="00B47199">
        <w:rPr>
          <w:rFonts w:ascii="Times New Roman" w:hAnsi="Times New Roman" w:cs="Times New Roman"/>
          <w:sz w:val="24"/>
          <w:szCs w:val="24"/>
        </w:rPr>
        <w:t xml:space="preserve">, </w:t>
      </w:r>
    </w:p>
    <w:p w:rsidR="0000771C" w:rsidRDefault="00B47199" w:rsidP="00B47199">
      <w:pPr>
        <w:pStyle w:val="Prosttext"/>
        <w:rPr>
          <w:rFonts w:ascii="Times New Roman" w:hAnsi="Times New Roman" w:cs="Times New Roman"/>
          <w:sz w:val="24"/>
          <w:szCs w:val="24"/>
        </w:rPr>
      </w:pPr>
      <w:r w:rsidRPr="00B47199">
        <w:rPr>
          <w:rFonts w:ascii="Times New Roman" w:hAnsi="Times New Roman" w:cs="Times New Roman"/>
          <w:sz w:val="24"/>
          <w:szCs w:val="24"/>
        </w:rPr>
        <w:t>displej min. 15,6"</w:t>
      </w:r>
    </w:p>
    <w:p w:rsidR="00B47199" w:rsidRPr="00B47199" w:rsidRDefault="00B47199" w:rsidP="00B47199">
      <w:pPr>
        <w:pStyle w:val="Prosttext"/>
        <w:rPr>
          <w:rFonts w:ascii="Times New Roman" w:hAnsi="Times New Roman" w:cs="Times New Roman"/>
          <w:sz w:val="24"/>
          <w:szCs w:val="24"/>
        </w:rPr>
      </w:pPr>
      <w:r w:rsidRPr="00B47199">
        <w:rPr>
          <w:rFonts w:ascii="Times New Roman" w:hAnsi="Times New Roman" w:cs="Times New Roman"/>
          <w:sz w:val="24"/>
          <w:szCs w:val="24"/>
        </w:rPr>
        <w:t xml:space="preserve">porty VGA, HDMI, min. 3x USB, LAN, </w:t>
      </w:r>
      <w:proofErr w:type="spellStart"/>
      <w:r w:rsidRPr="00B47199">
        <w:rPr>
          <w:rFonts w:ascii="Times New Roman" w:hAnsi="Times New Roman" w:cs="Times New Roman"/>
          <w:sz w:val="24"/>
          <w:szCs w:val="24"/>
        </w:rPr>
        <w:t>WiFi</w:t>
      </w:r>
      <w:proofErr w:type="spellEnd"/>
    </w:p>
    <w:p w:rsidR="0000771C" w:rsidRDefault="0000771C" w:rsidP="00B47199">
      <w:pPr>
        <w:pStyle w:val="Prosttext"/>
        <w:rPr>
          <w:rFonts w:ascii="Times New Roman" w:hAnsi="Times New Roman" w:cs="Times New Roman"/>
          <w:sz w:val="24"/>
          <w:szCs w:val="24"/>
        </w:rPr>
      </w:pPr>
      <w:r w:rsidRPr="00B47199">
        <w:rPr>
          <w:rFonts w:ascii="Times New Roman" w:hAnsi="Times New Roman" w:cs="Times New Roman"/>
          <w:sz w:val="24"/>
          <w:szCs w:val="24"/>
        </w:rPr>
        <w:t>numerick</w:t>
      </w:r>
      <w:r>
        <w:rPr>
          <w:rFonts w:ascii="Times New Roman" w:hAnsi="Times New Roman" w:cs="Times New Roman"/>
          <w:sz w:val="24"/>
          <w:szCs w:val="24"/>
        </w:rPr>
        <w:t xml:space="preserve">á </w:t>
      </w:r>
      <w:r w:rsidRPr="00B47199">
        <w:rPr>
          <w:rFonts w:ascii="Times New Roman" w:hAnsi="Times New Roman" w:cs="Times New Roman"/>
          <w:sz w:val="24"/>
          <w:szCs w:val="24"/>
        </w:rPr>
        <w:t>klávesnic</w:t>
      </w:r>
      <w:r>
        <w:rPr>
          <w:rFonts w:ascii="Times New Roman" w:hAnsi="Times New Roman" w:cs="Times New Roman"/>
          <w:sz w:val="24"/>
          <w:szCs w:val="24"/>
        </w:rPr>
        <w:t>e</w:t>
      </w:r>
    </w:p>
    <w:p w:rsidR="00B47199" w:rsidRDefault="00B47199" w:rsidP="00B47199">
      <w:pPr>
        <w:pStyle w:val="Prosttext"/>
        <w:rPr>
          <w:rFonts w:ascii="Times New Roman" w:hAnsi="Times New Roman" w:cs="Times New Roman"/>
          <w:sz w:val="24"/>
          <w:szCs w:val="24"/>
        </w:rPr>
      </w:pPr>
      <w:r w:rsidRPr="00B47199">
        <w:rPr>
          <w:rFonts w:ascii="Times New Roman" w:hAnsi="Times New Roman" w:cs="Times New Roman"/>
          <w:sz w:val="24"/>
          <w:szCs w:val="24"/>
        </w:rPr>
        <w:t xml:space="preserve">OS: Licence OS vhodná pro použití jako podkladová licence pro upgrade na MS Windows Upgrade MVL v programu MS </w:t>
      </w:r>
      <w:proofErr w:type="spellStart"/>
      <w:r w:rsidRPr="00B47199">
        <w:rPr>
          <w:rFonts w:ascii="Times New Roman" w:hAnsi="Times New Roman" w:cs="Times New Roman"/>
          <w:sz w:val="24"/>
          <w:szCs w:val="24"/>
        </w:rPr>
        <w:t>School</w:t>
      </w:r>
      <w:proofErr w:type="spellEnd"/>
      <w:r w:rsidRPr="00B47199">
        <w:rPr>
          <w:rFonts w:ascii="Times New Roman" w:hAnsi="Times New Roman" w:cs="Times New Roman"/>
          <w:sz w:val="24"/>
          <w:szCs w:val="24"/>
        </w:rPr>
        <w:t xml:space="preserve"> </w:t>
      </w:r>
      <w:proofErr w:type="spellStart"/>
      <w:r w:rsidRPr="00B47199">
        <w:rPr>
          <w:rFonts w:ascii="Times New Roman" w:hAnsi="Times New Roman" w:cs="Times New Roman"/>
          <w:sz w:val="24"/>
          <w:szCs w:val="24"/>
        </w:rPr>
        <w:t>Agreement</w:t>
      </w:r>
      <w:proofErr w:type="spellEnd"/>
    </w:p>
    <w:p w:rsidR="004B4743" w:rsidRDefault="004B4743" w:rsidP="00B47199">
      <w:pPr>
        <w:pStyle w:val="Prosttext"/>
        <w:rPr>
          <w:rFonts w:ascii="Times New Roman" w:hAnsi="Times New Roman" w:cs="Times New Roman"/>
          <w:sz w:val="24"/>
          <w:szCs w:val="24"/>
        </w:rPr>
      </w:pPr>
    </w:p>
    <w:p w:rsidR="004B4743" w:rsidRDefault="004B4743">
      <w:pPr>
        <w:rPr>
          <w:rFonts w:eastAsiaTheme="minorHAnsi"/>
          <w:sz w:val="24"/>
          <w:szCs w:val="24"/>
          <w:lang w:eastAsia="en-US"/>
        </w:rPr>
      </w:pPr>
    </w:p>
    <w:sectPr w:rsidR="004B4743" w:rsidSect="0009610D">
      <w:headerReference w:type="default" r:id="rId10"/>
      <w:footerReference w:type="default" r:id="rId11"/>
      <w:pgSz w:w="11906" w:h="16838"/>
      <w:pgMar w:top="1021" w:right="1021" w:bottom="1021" w:left="1021" w:header="709" w:footer="709"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5C86" w:rsidRDefault="00885C86" w:rsidP="00526F7E">
      <w:r>
        <w:separator/>
      </w:r>
    </w:p>
  </w:endnote>
  <w:endnote w:type="continuationSeparator" w:id="0">
    <w:p w:rsidR="00885C86" w:rsidRDefault="00885C86" w:rsidP="00526F7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 w:name="Tahoma">
    <w:panose1 w:val="020B0604030504040204"/>
    <w:charset w:val="EE"/>
    <w:family w:val="swiss"/>
    <w:pitch w:val="variable"/>
    <w:sig w:usb0="61002A87" w:usb1="80000000" w:usb2="00000008" w:usb3="00000000" w:csb0="000101FF" w:csb1="00000000"/>
  </w:font>
  <w:font w:name="Consolas">
    <w:panose1 w:val="020B0609020204030204"/>
    <w:charset w:val="EE"/>
    <w:family w:val="modern"/>
    <w:pitch w:val="fixed"/>
    <w:sig w:usb0="A00002EF" w:usb1="4000204B" w:usb2="00000000" w:usb3="00000000" w:csb0="0000009F" w:csb1="00000000"/>
  </w:font>
  <w:font w:name="Times New Roman tučné">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313B" w:rsidRPr="0009610D" w:rsidRDefault="00F4313B" w:rsidP="0009610D">
    <w:pPr>
      <w:pStyle w:val="Zpat"/>
      <w:jc w:val="center"/>
      <w:rPr>
        <w:i/>
        <w:sz w:val="22"/>
        <w:szCs w:val="22"/>
      </w:rPr>
    </w:pPr>
    <w:r w:rsidRPr="0009610D">
      <w:rPr>
        <w:i/>
        <w:sz w:val="22"/>
        <w:szCs w:val="22"/>
      </w:rPr>
      <w:t>SŠPU Hodonín, Brandlova 32 OP VK, název projektu Moderní škola, číslo projektu CZ.1.07/1.5.00/34.0169.</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5C86" w:rsidRDefault="00885C86" w:rsidP="00526F7E">
      <w:r>
        <w:separator/>
      </w:r>
    </w:p>
  </w:footnote>
  <w:footnote w:type="continuationSeparator" w:id="0">
    <w:p w:rsidR="00885C86" w:rsidRDefault="00885C86" w:rsidP="00526F7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157938"/>
      <w:docPartObj>
        <w:docPartGallery w:val="Page Numbers (Top of Page)"/>
        <w:docPartUnique/>
      </w:docPartObj>
    </w:sdtPr>
    <w:sdtContent>
      <w:p w:rsidR="00F4313B" w:rsidRDefault="0053489C">
        <w:pPr>
          <w:pStyle w:val="Zhlav"/>
          <w:jc w:val="right"/>
        </w:pPr>
        <w:r>
          <w:rPr>
            <w:noProof/>
          </w:rPr>
          <w:drawing>
            <wp:anchor distT="0" distB="0" distL="0" distR="0" simplePos="0" relativeHeight="251659264" behindDoc="0" locked="0" layoutInCell="1" allowOverlap="1">
              <wp:simplePos x="0" y="0"/>
              <wp:positionH relativeFrom="margin">
                <wp:align>center</wp:align>
              </wp:positionH>
              <wp:positionV relativeFrom="paragraph">
                <wp:posOffset>-450215</wp:posOffset>
              </wp:positionV>
              <wp:extent cx="5953125" cy="1501140"/>
              <wp:effectExtent l="19050" t="0" r="9525" b="0"/>
              <wp:wrapSquare wrapText="largest"/>
              <wp:docPr id="4"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953125" cy="1501140"/>
                      </a:xfrm>
                      <a:prstGeom prst="rect">
                        <a:avLst/>
                      </a:prstGeom>
                      <a:solidFill>
                        <a:srgbClr val="FFFFFF"/>
                      </a:solidFill>
                    </pic:spPr>
                  </pic:pic>
                </a:graphicData>
              </a:graphic>
            </wp:anchor>
          </w:drawing>
        </w:r>
        <w:r w:rsidR="007D726F">
          <w:fldChar w:fldCharType="begin"/>
        </w:r>
        <w:r w:rsidR="00621B9E">
          <w:instrText xml:space="preserve"> PAGE   \* MERGEFORMAT </w:instrText>
        </w:r>
        <w:r w:rsidR="007D726F">
          <w:fldChar w:fldCharType="separate"/>
        </w:r>
        <w:r w:rsidR="004B02B4">
          <w:rPr>
            <w:noProof/>
          </w:rPr>
          <w:t>15</w:t>
        </w:r>
        <w:r w:rsidR="007D726F">
          <w:rPr>
            <w:noProof/>
          </w:rPr>
          <w:fldChar w:fldCharType="end"/>
        </w:r>
        <w:r>
          <w:rPr>
            <w:noProof/>
          </w:rPr>
          <w:t xml:space="preserve">   </w:t>
        </w:r>
      </w:p>
    </w:sdtContent>
  </w:sdt>
  <w:p w:rsidR="00F4313B" w:rsidRDefault="00F4313B">
    <w:pPr>
      <w:pStyle w:val="Zhlav"/>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43157"/>
    <w:multiLevelType w:val="hybridMultilevel"/>
    <w:tmpl w:val="26087FC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1380237"/>
    <w:multiLevelType w:val="hybridMultilevel"/>
    <w:tmpl w:val="51441182"/>
    <w:lvl w:ilvl="0" w:tplc="3AE8426A">
      <w:start w:val="1"/>
      <w:numFmt w:val="decimal"/>
      <w:lvlText w:val="%1."/>
      <w:lvlJc w:val="left"/>
      <w:pPr>
        <w:tabs>
          <w:tab w:val="num" w:pos="644"/>
        </w:tabs>
        <w:ind w:left="624" w:hanging="340"/>
      </w:pPr>
      <w:rPr>
        <w:rFonts w:cs="Times New Roman" w:hint="default"/>
        <w:sz w:val="22"/>
        <w:szCs w:val="22"/>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
    <w:nsid w:val="06226C5D"/>
    <w:multiLevelType w:val="hybridMultilevel"/>
    <w:tmpl w:val="E62A8A6E"/>
    <w:lvl w:ilvl="0" w:tplc="00000002">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9232F2F"/>
    <w:multiLevelType w:val="hybridMultilevel"/>
    <w:tmpl w:val="CE508068"/>
    <w:lvl w:ilvl="0" w:tplc="8F26501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28237C3B"/>
    <w:multiLevelType w:val="hybridMultilevel"/>
    <w:tmpl w:val="4D3C8CD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2B8E13B5"/>
    <w:multiLevelType w:val="hybridMultilevel"/>
    <w:tmpl w:val="58DC50A2"/>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6">
    <w:nsid w:val="2BED4D62"/>
    <w:multiLevelType w:val="hybridMultilevel"/>
    <w:tmpl w:val="F6D286F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2DAC6A56"/>
    <w:multiLevelType w:val="hybridMultilevel"/>
    <w:tmpl w:val="27567370"/>
    <w:lvl w:ilvl="0" w:tplc="8E9EB2C0">
      <w:start w:val="1"/>
      <w:numFmt w:val="decimal"/>
      <w:lvlText w:val="%1."/>
      <w:lvlJc w:val="left"/>
      <w:pPr>
        <w:tabs>
          <w:tab w:val="num" w:pos="510"/>
        </w:tabs>
        <w:ind w:left="454" w:hanging="397"/>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8">
    <w:nsid w:val="2E1B0FB5"/>
    <w:multiLevelType w:val="hybridMultilevel"/>
    <w:tmpl w:val="9DFC42F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31A8337B"/>
    <w:multiLevelType w:val="hybridMultilevel"/>
    <w:tmpl w:val="59C8AC1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354735B6"/>
    <w:multiLevelType w:val="hybridMultilevel"/>
    <w:tmpl w:val="4D3C8CD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368E2F16"/>
    <w:multiLevelType w:val="hybridMultilevel"/>
    <w:tmpl w:val="25323E0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D0B1F53"/>
    <w:multiLevelType w:val="hybridMultilevel"/>
    <w:tmpl w:val="BAC0D71E"/>
    <w:lvl w:ilvl="0" w:tplc="3AE8426A">
      <w:start w:val="1"/>
      <w:numFmt w:val="decimal"/>
      <w:lvlText w:val="%1."/>
      <w:lvlJc w:val="left"/>
      <w:pPr>
        <w:tabs>
          <w:tab w:val="num" w:pos="644"/>
        </w:tabs>
        <w:ind w:left="624" w:hanging="340"/>
      </w:pPr>
      <w:rPr>
        <w:rFonts w:cs="Times New Roman" w:hint="default"/>
        <w:sz w:val="22"/>
        <w:szCs w:val="22"/>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3">
    <w:nsid w:val="510A2852"/>
    <w:multiLevelType w:val="multilevel"/>
    <w:tmpl w:val="78BA061E"/>
    <w:lvl w:ilvl="0">
      <w:start w:val="1"/>
      <w:numFmt w:val="decimal"/>
      <w:lvlText w:val="%1."/>
      <w:lvlJc w:val="left"/>
      <w:pPr>
        <w:ind w:left="720" w:hanging="360"/>
      </w:pPr>
      <w:rPr>
        <w:rFonts w:hint="default"/>
        <w:b/>
        <w:i w:val="0"/>
      </w:rPr>
    </w:lvl>
    <w:lvl w:ilvl="1">
      <w:start w:val="1"/>
      <w:numFmt w:val="decimal"/>
      <w:isLgl/>
      <w:lvlText w:val="%1.%2."/>
      <w:lvlJc w:val="left"/>
      <w:pPr>
        <w:ind w:left="786"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527C309C"/>
    <w:multiLevelType w:val="hybridMultilevel"/>
    <w:tmpl w:val="8ED8584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53900666"/>
    <w:multiLevelType w:val="hybridMultilevel"/>
    <w:tmpl w:val="4D3C8CD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600732C8"/>
    <w:multiLevelType w:val="hybridMultilevel"/>
    <w:tmpl w:val="A2C6388E"/>
    <w:lvl w:ilvl="0" w:tplc="8E9EB2C0">
      <w:start w:val="1"/>
      <w:numFmt w:val="decimal"/>
      <w:lvlText w:val="%1."/>
      <w:lvlJc w:val="left"/>
      <w:pPr>
        <w:tabs>
          <w:tab w:val="num" w:pos="510"/>
        </w:tabs>
        <w:ind w:left="454" w:hanging="397"/>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7">
    <w:nsid w:val="675A2EDE"/>
    <w:multiLevelType w:val="singleLevel"/>
    <w:tmpl w:val="0405000F"/>
    <w:lvl w:ilvl="0">
      <w:start w:val="1"/>
      <w:numFmt w:val="decimal"/>
      <w:lvlText w:val="%1."/>
      <w:lvlJc w:val="left"/>
      <w:pPr>
        <w:ind w:left="720" w:hanging="360"/>
      </w:pPr>
    </w:lvl>
  </w:abstractNum>
  <w:abstractNum w:abstractNumId="18">
    <w:nsid w:val="71B32039"/>
    <w:multiLevelType w:val="hybridMultilevel"/>
    <w:tmpl w:val="ACDAD04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778B7143"/>
    <w:multiLevelType w:val="hybridMultilevel"/>
    <w:tmpl w:val="F4EA457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7E251C75"/>
    <w:multiLevelType w:val="hybridMultilevel"/>
    <w:tmpl w:val="B810C010"/>
    <w:lvl w:ilvl="0" w:tplc="3AE8426A">
      <w:start w:val="1"/>
      <w:numFmt w:val="decimal"/>
      <w:lvlText w:val="%1."/>
      <w:lvlJc w:val="left"/>
      <w:pPr>
        <w:tabs>
          <w:tab w:val="num" w:pos="644"/>
        </w:tabs>
        <w:ind w:left="624" w:hanging="340"/>
      </w:pPr>
      <w:rPr>
        <w:rFonts w:cs="Times New Roman" w:hint="default"/>
        <w:sz w:val="22"/>
        <w:szCs w:val="22"/>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num w:numId="1">
    <w:abstractNumId w:val="17"/>
  </w:num>
  <w:num w:numId="2">
    <w:abstractNumId w:val="1"/>
  </w:num>
  <w:num w:numId="3">
    <w:abstractNumId w:val="20"/>
  </w:num>
  <w:num w:numId="4">
    <w:abstractNumId w:val="12"/>
  </w:num>
  <w:num w:numId="5">
    <w:abstractNumId w:val="16"/>
  </w:num>
  <w:num w:numId="6">
    <w:abstractNumId w:val="7"/>
  </w:num>
  <w:num w:numId="7">
    <w:abstractNumId w:val="13"/>
  </w:num>
  <w:num w:numId="8">
    <w:abstractNumId w:val="0"/>
  </w:num>
  <w:num w:numId="9">
    <w:abstractNumId w:val="9"/>
  </w:num>
  <w:num w:numId="10">
    <w:abstractNumId w:val="3"/>
  </w:num>
  <w:num w:numId="11">
    <w:abstractNumId w:val="19"/>
  </w:num>
  <w:num w:numId="12">
    <w:abstractNumId w:val="6"/>
  </w:num>
  <w:num w:numId="13">
    <w:abstractNumId w:val="5"/>
  </w:num>
  <w:num w:numId="14">
    <w:abstractNumId w:val="11"/>
  </w:num>
  <w:num w:numId="15">
    <w:abstractNumId w:val="18"/>
  </w:num>
  <w:num w:numId="16">
    <w:abstractNumId w:val="14"/>
  </w:num>
  <w:num w:numId="17">
    <w:abstractNumId w:val="8"/>
  </w:num>
  <w:num w:numId="18">
    <w:abstractNumId w:val="15"/>
  </w:num>
  <w:num w:numId="19">
    <w:abstractNumId w:val="2"/>
  </w:num>
  <w:num w:numId="20">
    <w:abstractNumId w:val="4"/>
  </w:num>
  <w:num w:numId="21">
    <w:abstractNumId w:val="10"/>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0F43B9"/>
    <w:rsid w:val="00004275"/>
    <w:rsid w:val="0000771C"/>
    <w:rsid w:val="000213E9"/>
    <w:rsid w:val="0002635E"/>
    <w:rsid w:val="0004012A"/>
    <w:rsid w:val="0006034E"/>
    <w:rsid w:val="000762BE"/>
    <w:rsid w:val="00091C3C"/>
    <w:rsid w:val="00092646"/>
    <w:rsid w:val="0009610D"/>
    <w:rsid w:val="000A123A"/>
    <w:rsid w:val="000A4ADF"/>
    <w:rsid w:val="000A5286"/>
    <w:rsid w:val="000A75ED"/>
    <w:rsid w:val="000B303E"/>
    <w:rsid w:val="000B7CA7"/>
    <w:rsid w:val="000C7B65"/>
    <w:rsid w:val="000D3F17"/>
    <w:rsid w:val="000E4B1D"/>
    <w:rsid w:val="000F171C"/>
    <w:rsid w:val="000F43B9"/>
    <w:rsid w:val="001011E0"/>
    <w:rsid w:val="00102827"/>
    <w:rsid w:val="00151A69"/>
    <w:rsid w:val="00164D63"/>
    <w:rsid w:val="001762D3"/>
    <w:rsid w:val="00183E5F"/>
    <w:rsid w:val="00186AFD"/>
    <w:rsid w:val="00195F15"/>
    <w:rsid w:val="001A27E6"/>
    <w:rsid w:val="001A329A"/>
    <w:rsid w:val="001B377E"/>
    <w:rsid w:val="001C1479"/>
    <w:rsid w:val="001C5531"/>
    <w:rsid w:val="001D1428"/>
    <w:rsid w:val="001E30EE"/>
    <w:rsid w:val="00205EDE"/>
    <w:rsid w:val="00212A95"/>
    <w:rsid w:val="002170E4"/>
    <w:rsid w:val="00224222"/>
    <w:rsid w:val="00232FF1"/>
    <w:rsid w:val="00236173"/>
    <w:rsid w:val="002537A9"/>
    <w:rsid w:val="0026319D"/>
    <w:rsid w:val="002753B6"/>
    <w:rsid w:val="002847BD"/>
    <w:rsid w:val="00284CD1"/>
    <w:rsid w:val="0029233E"/>
    <w:rsid w:val="002961F9"/>
    <w:rsid w:val="002A71CE"/>
    <w:rsid w:val="002D0A16"/>
    <w:rsid w:val="002E1DAA"/>
    <w:rsid w:val="002F23C6"/>
    <w:rsid w:val="002F672A"/>
    <w:rsid w:val="002F7E3C"/>
    <w:rsid w:val="00303EF8"/>
    <w:rsid w:val="0030595E"/>
    <w:rsid w:val="00310DA9"/>
    <w:rsid w:val="00333B53"/>
    <w:rsid w:val="00335A9D"/>
    <w:rsid w:val="00346324"/>
    <w:rsid w:val="003509E4"/>
    <w:rsid w:val="003513F1"/>
    <w:rsid w:val="00351741"/>
    <w:rsid w:val="00370E6F"/>
    <w:rsid w:val="003752C4"/>
    <w:rsid w:val="003A018F"/>
    <w:rsid w:val="003A1BB5"/>
    <w:rsid w:val="003B5032"/>
    <w:rsid w:val="003E1E32"/>
    <w:rsid w:val="003E5372"/>
    <w:rsid w:val="003F51C3"/>
    <w:rsid w:val="004216B7"/>
    <w:rsid w:val="00421E38"/>
    <w:rsid w:val="004225BA"/>
    <w:rsid w:val="00424E00"/>
    <w:rsid w:val="00442D47"/>
    <w:rsid w:val="004448DB"/>
    <w:rsid w:val="00454317"/>
    <w:rsid w:val="004571CA"/>
    <w:rsid w:val="00487D61"/>
    <w:rsid w:val="004B02B4"/>
    <w:rsid w:val="004B1FA1"/>
    <w:rsid w:val="004B3382"/>
    <w:rsid w:val="004B4743"/>
    <w:rsid w:val="004B51C2"/>
    <w:rsid w:val="004D3B44"/>
    <w:rsid w:val="004E0481"/>
    <w:rsid w:val="0050404D"/>
    <w:rsid w:val="00506461"/>
    <w:rsid w:val="00521CB5"/>
    <w:rsid w:val="005252FB"/>
    <w:rsid w:val="00526F7E"/>
    <w:rsid w:val="0053124C"/>
    <w:rsid w:val="005312EB"/>
    <w:rsid w:val="0053489C"/>
    <w:rsid w:val="00536678"/>
    <w:rsid w:val="0055147D"/>
    <w:rsid w:val="005764CA"/>
    <w:rsid w:val="00577751"/>
    <w:rsid w:val="005A41B5"/>
    <w:rsid w:val="005C1FFD"/>
    <w:rsid w:val="005D1912"/>
    <w:rsid w:val="0060482F"/>
    <w:rsid w:val="006066AE"/>
    <w:rsid w:val="00621B9E"/>
    <w:rsid w:val="006315E9"/>
    <w:rsid w:val="00636F73"/>
    <w:rsid w:val="00655C55"/>
    <w:rsid w:val="00672619"/>
    <w:rsid w:val="006747BD"/>
    <w:rsid w:val="00675E58"/>
    <w:rsid w:val="00691508"/>
    <w:rsid w:val="006A07B6"/>
    <w:rsid w:val="006A3DCB"/>
    <w:rsid w:val="006A4EA6"/>
    <w:rsid w:val="006A5743"/>
    <w:rsid w:val="006C29D8"/>
    <w:rsid w:val="006D4FF5"/>
    <w:rsid w:val="006E088A"/>
    <w:rsid w:val="006E5D41"/>
    <w:rsid w:val="006F7F5F"/>
    <w:rsid w:val="00734573"/>
    <w:rsid w:val="00761BD2"/>
    <w:rsid w:val="00772A4B"/>
    <w:rsid w:val="007974FE"/>
    <w:rsid w:val="007B0F8A"/>
    <w:rsid w:val="007B5785"/>
    <w:rsid w:val="007C13F4"/>
    <w:rsid w:val="007D726F"/>
    <w:rsid w:val="007F54FC"/>
    <w:rsid w:val="008110A2"/>
    <w:rsid w:val="0082176C"/>
    <w:rsid w:val="00830A99"/>
    <w:rsid w:val="008311C5"/>
    <w:rsid w:val="00834E8B"/>
    <w:rsid w:val="00885C86"/>
    <w:rsid w:val="00886DFB"/>
    <w:rsid w:val="00891897"/>
    <w:rsid w:val="008A1E49"/>
    <w:rsid w:val="008B5896"/>
    <w:rsid w:val="008B6262"/>
    <w:rsid w:val="008D016D"/>
    <w:rsid w:val="008D20D4"/>
    <w:rsid w:val="008D6423"/>
    <w:rsid w:val="008D6F56"/>
    <w:rsid w:val="008F18C0"/>
    <w:rsid w:val="008F74D3"/>
    <w:rsid w:val="00932138"/>
    <w:rsid w:val="00946EDC"/>
    <w:rsid w:val="009523CA"/>
    <w:rsid w:val="009621C4"/>
    <w:rsid w:val="00974C33"/>
    <w:rsid w:val="00976DBA"/>
    <w:rsid w:val="00990088"/>
    <w:rsid w:val="00992238"/>
    <w:rsid w:val="00995607"/>
    <w:rsid w:val="009972F3"/>
    <w:rsid w:val="009A0C3C"/>
    <w:rsid w:val="009B1746"/>
    <w:rsid w:val="009B29D3"/>
    <w:rsid w:val="009D4A2B"/>
    <w:rsid w:val="009E1782"/>
    <w:rsid w:val="009F6314"/>
    <w:rsid w:val="00A00525"/>
    <w:rsid w:val="00A0233C"/>
    <w:rsid w:val="00A14101"/>
    <w:rsid w:val="00A2734F"/>
    <w:rsid w:val="00A326D2"/>
    <w:rsid w:val="00A359AD"/>
    <w:rsid w:val="00A47810"/>
    <w:rsid w:val="00A561BC"/>
    <w:rsid w:val="00A57E19"/>
    <w:rsid w:val="00A61A1C"/>
    <w:rsid w:val="00A90A13"/>
    <w:rsid w:val="00A923A6"/>
    <w:rsid w:val="00A94C58"/>
    <w:rsid w:val="00AA51B3"/>
    <w:rsid w:val="00AA6B25"/>
    <w:rsid w:val="00AB3B08"/>
    <w:rsid w:val="00AB6448"/>
    <w:rsid w:val="00AD057A"/>
    <w:rsid w:val="00AE172E"/>
    <w:rsid w:val="00AE5519"/>
    <w:rsid w:val="00AF4EC6"/>
    <w:rsid w:val="00B074AB"/>
    <w:rsid w:val="00B146AA"/>
    <w:rsid w:val="00B23D2F"/>
    <w:rsid w:val="00B31087"/>
    <w:rsid w:val="00B3263C"/>
    <w:rsid w:val="00B377B9"/>
    <w:rsid w:val="00B37C0B"/>
    <w:rsid w:val="00B47199"/>
    <w:rsid w:val="00B72573"/>
    <w:rsid w:val="00B81410"/>
    <w:rsid w:val="00B855E5"/>
    <w:rsid w:val="00BA65ED"/>
    <w:rsid w:val="00BD7FA8"/>
    <w:rsid w:val="00C019E2"/>
    <w:rsid w:val="00C0443E"/>
    <w:rsid w:val="00C06432"/>
    <w:rsid w:val="00C07D44"/>
    <w:rsid w:val="00C47A2F"/>
    <w:rsid w:val="00C56F83"/>
    <w:rsid w:val="00C7732A"/>
    <w:rsid w:val="00C85A38"/>
    <w:rsid w:val="00C90C2C"/>
    <w:rsid w:val="00C91F5B"/>
    <w:rsid w:val="00CA7148"/>
    <w:rsid w:val="00CA780D"/>
    <w:rsid w:val="00CB010B"/>
    <w:rsid w:val="00CB1EAC"/>
    <w:rsid w:val="00CB3903"/>
    <w:rsid w:val="00CC16EF"/>
    <w:rsid w:val="00CC44CB"/>
    <w:rsid w:val="00CC7C9D"/>
    <w:rsid w:val="00CE77FA"/>
    <w:rsid w:val="00CF3E6F"/>
    <w:rsid w:val="00CF41C9"/>
    <w:rsid w:val="00CF5E9C"/>
    <w:rsid w:val="00D037AE"/>
    <w:rsid w:val="00D07E84"/>
    <w:rsid w:val="00D24DA7"/>
    <w:rsid w:val="00D3529A"/>
    <w:rsid w:val="00D42B4C"/>
    <w:rsid w:val="00D43D9A"/>
    <w:rsid w:val="00D53CC9"/>
    <w:rsid w:val="00D600C1"/>
    <w:rsid w:val="00D60776"/>
    <w:rsid w:val="00D7058E"/>
    <w:rsid w:val="00DA6602"/>
    <w:rsid w:val="00DA6769"/>
    <w:rsid w:val="00DB46CD"/>
    <w:rsid w:val="00DC0BBE"/>
    <w:rsid w:val="00DC28E9"/>
    <w:rsid w:val="00DC7BC2"/>
    <w:rsid w:val="00DE365B"/>
    <w:rsid w:val="00DE5805"/>
    <w:rsid w:val="00E02E9F"/>
    <w:rsid w:val="00E04230"/>
    <w:rsid w:val="00E30410"/>
    <w:rsid w:val="00E55B67"/>
    <w:rsid w:val="00E57158"/>
    <w:rsid w:val="00E63071"/>
    <w:rsid w:val="00E82E8F"/>
    <w:rsid w:val="00EA0C41"/>
    <w:rsid w:val="00EC0D22"/>
    <w:rsid w:val="00EE1166"/>
    <w:rsid w:val="00EE7007"/>
    <w:rsid w:val="00EF3163"/>
    <w:rsid w:val="00F007A5"/>
    <w:rsid w:val="00F0440F"/>
    <w:rsid w:val="00F146DF"/>
    <w:rsid w:val="00F2015E"/>
    <w:rsid w:val="00F313A3"/>
    <w:rsid w:val="00F4313B"/>
    <w:rsid w:val="00F44511"/>
    <w:rsid w:val="00F46201"/>
    <w:rsid w:val="00F71838"/>
    <w:rsid w:val="00F72525"/>
    <w:rsid w:val="00F83EE6"/>
    <w:rsid w:val="00F97525"/>
    <w:rsid w:val="00FB0DC1"/>
    <w:rsid w:val="00FC23F8"/>
    <w:rsid w:val="00FE1B33"/>
    <w:rsid w:val="00FE574B"/>
    <w:rsid w:val="00FE7FAB"/>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Body Text Indent 3" w:uiPriority="0"/>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72A4B"/>
    <w:rPr>
      <w:sz w:val="20"/>
      <w:szCs w:val="20"/>
    </w:rPr>
  </w:style>
  <w:style w:type="paragraph" w:styleId="Nadpis1">
    <w:name w:val="heading 1"/>
    <w:basedOn w:val="Normln"/>
    <w:next w:val="Normln"/>
    <w:link w:val="Nadpis1Char"/>
    <w:uiPriority w:val="99"/>
    <w:qFormat/>
    <w:rsid w:val="009972F3"/>
    <w:pPr>
      <w:keepNext/>
      <w:pBdr>
        <w:bottom w:val="single" w:sz="4" w:space="1" w:color="auto"/>
      </w:pBdr>
      <w:jc w:val="center"/>
      <w:outlineLvl w:val="0"/>
    </w:pPr>
    <w:rPr>
      <w:b/>
      <w:sz w:val="24"/>
    </w:rPr>
  </w:style>
  <w:style w:type="paragraph" w:styleId="Nadpis2">
    <w:name w:val="heading 2"/>
    <w:basedOn w:val="Normln"/>
    <w:next w:val="Normln"/>
    <w:link w:val="Nadpis2Char"/>
    <w:uiPriority w:val="99"/>
    <w:qFormat/>
    <w:rsid w:val="009972F3"/>
    <w:pPr>
      <w:keepNext/>
      <w:spacing w:before="240" w:after="60"/>
      <w:outlineLvl w:val="1"/>
    </w:pPr>
    <w:rPr>
      <w:rFonts w:ascii="Arial" w:hAnsi="Arial"/>
      <w:b/>
      <w:i/>
      <w:sz w:val="24"/>
      <w:lang w:val="en-GB"/>
    </w:rPr>
  </w:style>
  <w:style w:type="paragraph" w:styleId="Nadpis3">
    <w:name w:val="heading 3"/>
    <w:basedOn w:val="Normln"/>
    <w:next w:val="Normln"/>
    <w:link w:val="Nadpis3Char"/>
    <w:uiPriority w:val="99"/>
    <w:qFormat/>
    <w:rsid w:val="009972F3"/>
    <w:pPr>
      <w:keepNext/>
      <w:outlineLvl w:val="2"/>
    </w:pPr>
    <w:rPr>
      <w:rFonts w:ascii="Arial" w:hAnsi="Arial"/>
      <w:sz w:val="32"/>
    </w:rPr>
  </w:style>
  <w:style w:type="paragraph" w:styleId="Nadpis4">
    <w:name w:val="heading 4"/>
    <w:basedOn w:val="Normln"/>
    <w:next w:val="Normln"/>
    <w:link w:val="Nadpis4Char"/>
    <w:uiPriority w:val="99"/>
    <w:qFormat/>
    <w:rsid w:val="009972F3"/>
    <w:pPr>
      <w:keepNext/>
      <w:jc w:val="right"/>
      <w:outlineLvl w:val="3"/>
    </w:pPr>
    <w:rPr>
      <w:sz w:val="24"/>
    </w:rPr>
  </w:style>
  <w:style w:type="paragraph" w:styleId="Nadpis5">
    <w:name w:val="heading 5"/>
    <w:basedOn w:val="Normln"/>
    <w:next w:val="Normln"/>
    <w:link w:val="Nadpis5Char"/>
    <w:uiPriority w:val="99"/>
    <w:qFormat/>
    <w:rsid w:val="009972F3"/>
    <w:pPr>
      <w:keepNext/>
      <w:jc w:val="center"/>
      <w:outlineLvl w:val="4"/>
    </w:pPr>
    <w:rPr>
      <w:sz w:val="24"/>
    </w:rPr>
  </w:style>
  <w:style w:type="paragraph" w:styleId="Nadpis6">
    <w:name w:val="heading 6"/>
    <w:basedOn w:val="Normln"/>
    <w:next w:val="Normln"/>
    <w:link w:val="Nadpis6Char"/>
    <w:uiPriority w:val="99"/>
    <w:qFormat/>
    <w:rsid w:val="009972F3"/>
    <w:pPr>
      <w:keepNext/>
      <w:outlineLvl w:val="5"/>
    </w:pPr>
    <w:rPr>
      <w:i/>
      <w:sz w:val="18"/>
    </w:rPr>
  </w:style>
  <w:style w:type="paragraph" w:styleId="Nadpis7">
    <w:name w:val="heading 7"/>
    <w:basedOn w:val="Normln"/>
    <w:next w:val="Normln"/>
    <w:link w:val="Nadpis7Char"/>
    <w:uiPriority w:val="99"/>
    <w:qFormat/>
    <w:rsid w:val="009972F3"/>
    <w:pPr>
      <w:keepNext/>
      <w:jc w:val="both"/>
      <w:outlineLvl w:val="6"/>
    </w:pPr>
    <w:rPr>
      <w:b/>
      <w:sz w:val="24"/>
      <w:u w:val="single"/>
    </w:rPr>
  </w:style>
  <w:style w:type="paragraph" w:styleId="Nadpis8">
    <w:name w:val="heading 8"/>
    <w:basedOn w:val="Normln"/>
    <w:next w:val="Normln"/>
    <w:link w:val="Nadpis8Char"/>
    <w:uiPriority w:val="99"/>
    <w:qFormat/>
    <w:rsid w:val="009972F3"/>
    <w:pPr>
      <w:keepNext/>
      <w:jc w:val="right"/>
      <w:outlineLvl w:val="7"/>
    </w:pPr>
    <w:rPr>
      <w:b/>
      <w:noProof/>
      <w:sz w:val="24"/>
      <w:u w:val="single"/>
    </w:rPr>
  </w:style>
  <w:style w:type="paragraph" w:styleId="Nadpis9">
    <w:name w:val="heading 9"/>
    <w:basedOn w:val="Normln"/>
    <w:next w:val="Normln"/>
    <w:link w:val="Nadpis9Char"/>
    <w:uiPriority w:val="99"/>
    <w:qFormat/>
    <w:rsid w:val="009972F3"/>
    <w:pPr>
      <w:keepNext/>
      <w:jc w:val="right"/>
      <w:outlineLvl w:val="8"/>
    </w:pPr>
    <w:rPr>
      <w:b/>
      <w:noProof/>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0305F3"/>
    <w:rPr>
      <w:rFonts w:asciiTheme="majorHAnsi" w:eastAsiaTheme="majorEastAsia" w:hAnsiTheme="majorHAnsi" w:cstheme="majorBidi"/>
      <w:b/>
      <w:bCs/>
      <w:kern w:val="32"/>
      <w:sz w:val="32"/>
      <w:szCs w:val="32"/>
    </w:rPr>
  </w:style>
  <w:style w:type="character" w:customStyle="1" w:styleId="Nadpis2Char">
    <w:name w:val="Nadpis 2 Char"/>
    <w:basedOn w:val="Standardnpsmoodstavce"/>
    <w:link w:val="Nadpis2"/>
    <w:uiPriority w:val="9"/>
    <w:semiHidden/>
    <w:rsid w:val="000305F3"/>
    <w:rPr>
      <w:rFonts w:asciiTheme="majorHAnsi" w:eastAsiaTheme="majorEastAsia" w:hAnsiTheme="majorHAnsi" w:cstheme="majorBidi"/>
      <w:b/>
      <w:bCs/>
      <w:i/>
      <w:iCs/>
      <w:sz w:val="28"/>
      <w:szCs w:val="28"/>
    </w:rPr>
  </w:style>
  <w:style w:type="character" w:customStyle="1" w:styleId="Nadpis3Char">
    <w:name w:val="Nadpis 3 Char"/>
    <w:basedOn w:val="Standardnpsmoodstavce"/>
    <w:link w:val="Nadpis3"/>
    <w:uiPriority w:val="9"/>
    <w:semiHidden/>
    <w:rsid w:val="000305F3"/>
    <w:rPr>
      <w:rFonts w:asciiTheme="majorHAnsi" w:eastAsiaTheme="majorEastAsia" w:hAnsiTheme="majorHAnsi" w:cstheme="majorBidi"/>
      <w:b/>
      <w:bCs/>
      <w:sz w:val="26"/>
      <w:szCs w:val="26"/>
    </w:rPr>
  </w:style>
  <w:style w:type="character" w:customStyle="1" w:styleId="Nadpis4Char">
    <w:name w:val="Nadpis 4 Char"/>
    <w:basedOn w:val="Standardnpsmoodstavce"/>
    <w:link w:val="Nadpis4"/>
    <w:uiPriority w:val="9"/>
    <w:semiHidden/>
    <w:rsid w:val="000305F3"/>
    <w:rPr>
      <w:rFonts w:asciiTheme="minorHAnsi" w:eastAsiaTheme="minorEastAsia" w:hAnsiTheme="minorHAnsi" w:cstheme="minorBidi"/>
      <w:b/>
      <w:bCs/>
      <w:sz w:val="28"/>
      <w:szCs w:val="28"/>
    </w:rPr>
  </w:style>
  <w:style w:type="character" w:customStyle="1" w:styleId="Nadpis5Char">
    <w:name w:val="Nadpis 5 Char"/>
    <w:basedOn w:val="Standardnpsmoodstavce"/>
    <w:link w:val="Nadpis5"/>
    <w:uiPriority w:val="9"/>
    <w:semiHidden/>
    <w:rsid w:val="000305F3"/>
    <w:rPr>
      <w:rFonts w:asciiTheme="minorHAnsi" w:eastAsiaTheme="minorEastAsia" w:hAnsiTheme="minorHAnsi" w:cstheme="minorBidi"/>
      <w:b/>
      <w:bCs/>
      <w:i/>
      <w:iCs/>
      <w:sz w:val="26"/>
      <w:szCs w:val="26"/>
    </w:rPr>
  </w:style>
  <w:style w:type="character" w:customStyle="1" w:styleId="Nadpis6Char">
    <w:name w:val="Nadpis 6 Char"/>
    <w:basedOn w:val="Standardnpsmoodstavce"/>
    <w:link w:val="Nadpis6"/>
    <w:uiPriority w:val="9"/>
    <w:semiHidden/>
    <w:rsid w:val="000305F3"/>
    <w:rPr>
      <w:rFonts w:asciiTheme="minorHAnsi" w:eastAsiaTheme="minorEastAsia" w:hAnsiTheme="minorHAnsi" w:cstheme="minorBidi"/>
      <w:b/>
      <w:bCs/>
    </w:rPr>
  </w:style>
  <w:style w:type="character" w:customStyle="1" w:styleId="Nadpis7Char">
    <w:name w:val="Nadpis 7 Char"/>
    <w:basedOn w:val="Standardnpsmoodstavce"/>
    <w:link w:val="Nadpis7"/>
    <w:uiPriority w:val="9"/>
    <w:semiHidden/>
    <w:rsid w:val="000305F3"/>
    <w:rPr>
      <w:rFonts w:asciiTheme="minorHAnsi" w:eastAsiaTheme="minorEastAsia" w:hAnsiTheme="minorHAnsi" w:cstheme="minorBidi"/>
      <w:sz w:val="24"/>
      <w:szCs w:val="24"/>
    </w:rPr>
  </w:style>
  <w:style w:type="character" w:customStyle="1" w:styleId="Nadpis8Char">
    <w:name w:val="Nadpis 8 Char"/>
    <w:basedOn w:val="Standardnpsmoodstavce"/>
    <w:link w:val="Nadpis8"/>
    <w:uiPriority w:val="9"/>
    <w:semiHidden/>
    <w:rsid w:val="000305F3"/>
    <w:rPr>
      <w:rFonts w:asciiTheme="minorHAnsi" w:eastAsiaTheme="minorEastAsia" w:hAnsiTheme="minorHAnsi" w:cstheme="minorBidi"/>
      <w:i/>
      <w:iCs/>
      <w:sz w:val="24"/>
      <w:szCs w:val="24"/>
    </w:rPr>
  </w:style>
  <w:style w:type="character" w:customStyle="1" w:styleId="Nadpis9Char">
    <w:name w:val="Nadpis 9 Char"/>
    <w:basedOn w:val="Standardnpsmoodstavce"/>
    <w:link w:val="Nadpis9"/>
    <w:uiPriority w:val="9"/>
    <w:semiHidden/>
    <w:rsid w:val="000305F3"/>
    <w:rPr>
      <w:rFonts w:asciiTheme="majorHAnsi" w:eastAsiaTheme="majorEastAsia" w:hAnsiTheme="majorHAnsi" w:cstheme="majorBidi"/>
    </w:rPr>
  </w:style>
  <w:style w:type="character" w:styleId="Hypertextovodkaz">
    <w:name w:val="Hyperlink"/>
    <w:basedOn w:val="Standardnpsmoodstavce"/>
    <w:uiPriority w:val="99"/>
    <w:rsid w:val="009972F3"/>
    <w:rPr>
      <w:rFonts w:cs="Times New Roman"/>
      <w:color w:val="0000FF"/>
      <w:u w:val="single"/>
    </w:rPr>
  </w:style>
  <w:style w:type="paragraph" w:styleId="Zkladntext">
    <w:name w:val="Body Text"/>
    <w:basedOn w:val="Normln"/>
    <w:link w:val="ZkladntextChar"/>
    <w:uiPriority w:val="99"/>
    <w:rsid w:val="009972F3"/>
    <w:rPr>
      <w:sz w:val="24"/>
      <w:lang w:val="en-GB"/>
    </w:rPr>
  </w:style>
  <w:style w:type="character" w:customStyle="1" w:styleId="ZkladntextChar">
    <w:name w:val="Základní text Char"/>
    <w:basedOn w:val="Standardnpsmoodstavce"/>
    <w:link w:val="Zkladntext"/>
    <w:uiPriority w:val="99"/>
    <w:semiHidden/>
    <w:rsid w:val="000305F3"/>
    <w:rPr>
      <w:sz w:val="20"/>
      <w:szCs w:val="20"/>
    </w:rPr>
  </w:style>
  <w:style w:type="paragraph" w:styleId="Zkladntextodsazen">
    <w:name w:val="Body Text Indent"/>
    <w:basedOn w:val="Normln"/>
    <w:link w:val="ZkladntextodsazenChar"/>
    <w:uiPriority w:val="99"/>
    <w:rsid w:val="009972F3"/>
    <w:pPr>
      <w:ind w:left="5664"/>
    </w:pPr>
    <w:rPr>
      <w:sz w:val="24"/>
    </w:rPr>
  </w:style>
  <w:style w:type="character" w:customStyle="1" w:styleId="ZkladntextodsazenChar">
    <w:name w:val="Základní text odsazený Char"/>
    <w:basedOn w:val="Standardnpsmoodstavce"/>
    <w:link w:val="Zkladntextodsazen"/>
    <w:uiPriority w:val="99"/>
    <w:semiHidden/>
    <w:rsid w:val="000305F3"/>
    <w:rPr>
      <w:sz w:val="20"/>
      <w:szCs w:val="20"/>
    </w:rPr>
  </w:style>
  <w:style w:type="paragraph" w:styleId="Zkladntext2">
    <w:name w:val="Body Text 2"/>
    <w:basedOn w:val="Normln"/>
    <w:link w:val="Zkladntext2Char"/>
    <w:uiPriority w:val="99"/>
    <w:rsid w:val="009972F3"/>
    <w:pPr>
      <w:spacing w:line="360" w:lineRule="auto"/>
      <w:jc w:val="both"/>
    </w:pPr>
    <w:rPr>
      <w:sz w:val="24"/>
    </w:rPr>
  </w:style>
  <w:style w:type="character" w:customStyle="1" w:styleId="Zkladntext2Char">
    <w:name w:val="Základní text 2 Char"/>
    <w:basedOn w:val="Standardnpsmoodstavce"/>
    <w:link w:val="Zkladntext2"/>
    <w:uiPriority w:val="99"/>
    <w:semiHidden/>
    <w:rsid w:val="000305F3"/>
    <w:rPr>
      <w:sz w:val="20"/>
      <w:szCs w:val="20"/>
    </w:rPr>
  </w:style>
  <w:style w:type="paragraph" w:styleId="Zkladntext3">
    <w:name w:val="Body Text 3"/>
    <w:basedOn w:val="Normln"/>
    <w:link w:val="Zkladntext3Char"/>
    <w:uiPriority w:val="99"/>
    <w:rsid w:val="009972F3"/>
    <w:pPr>
      <w:spacing w:line="360" w:lineRule="auto"/>
      <w:jc w:val="both"/>
    </w:pPr>
    <w:rPr>
      <w:b/>
      <w:sz w:val="24"/>
    </w:rPr>
  </w:style>
  <w:style w:type="character" w:customStyle="1" w:styleId="Zkladntext3Char">
    <w:name w:val="Základní text 3 Char"/>
    <w:basedOn w:val="Standardnpsmoodstavce"/>
    <w:link w:val="Zkladntext3"/>
    <w:uiPriority w:val="99"/>
    <w:semiHidden/>
    <w:rsid w:val="000305F3"/>
    <w:rPr>
      <w:sz w:val="16"/>
      <w:szCs w:val="16"/>
    </w:rPr>
  </w:style>
  <w:style w:type="paragraph" w:customStyle="1" w:styleId="o-uvod">
    <w:name w:val="o-uvod"/>
    <w:basedOn w:val="Normln"/>
    <w:uiPriority w:val="99"/>
    <w:rsid w:val="009972F3"/>
    <w:pPr>
      <w:spacing w:before="100" w:beforeAutospacing="1" w:after="100" w:afterAutospacing="1"/>
      <w:jc w:val="center"/>
    </w:pPr>
    <w:rPr>
      <w:rFonts w:ascii="Arial" w:hAnsi="Arial" w:cs="Arial"/>
      <w:b/>
      <w:bCs/>
      <w:i/>
      <w:iCs/>
      <w:color w:val="FF0000"/>
      <w:sz w:val="38"/>
      <w:szCs w:val="38"/>
    </w:rPr>
  </w:style>
  <w:style w:type="paragraph" w:customStyle="1" w:styleId="on-uvod">
    <w:name w:val="on-uvod"/>
    <w:basedOn w:val="Normln"/>
    <w:uiPriority w:val="99"/>
    <w:rsid w:val="009972F3"/>
    <w:pPr>
      <w:spacing w:before="100" w:beforeAutospacing="1" w:after="100" w:afterAutospacing="1"/>
      <w:ind w:left="1836" w:right="1836"/>
      <w:jc w:val="center"/>
    </w:pPr>
    <w:rPr>
      <w:rFonts w:ascii="Arial" w:hAnsi="Arial" w:cs="Arial"/>
      <w:b/>
      <w:bCs/>
      <w:color w:val="0000FF"/>
      <w:sz w:val="31"/>
      <w:szCs w:val="31"/>
    </w:rPr>
  </w:style>
  <w:style w:type="paragraph" w:customStyle="1" w:styleId="odstavec">
    <w:name w:val="odstavec"/>
    <w:basedOn w:val="Normln"/>
    <w:uiPriority w:val="99"/>
    <w:rsid w:val="009972F3"/>
    <w:pPr>
      <w:spacing w:before="100" w:beforeAutospacing="1" w:after="100" w:afterAutospacing="1"/>
      <w:ind w:firstLine="400"/>
      <w:jc w:val="both"/>
    </w:pPr>
    <w:rPr>
      <w:rFonts w:ascii="Arial" w:hAnsi="Arial" w:cs="Arial"/>
      <w:color w:val="000000"/>
      <w:sz w:val="24"/>
      <w:szCs w:val="24"/>
    </w:rPr>
  </w:style>
  <w:style w:type="paragraph" w:customStyle="1" w:styleId="nadpis">
    <w:name w:val="nadpis"/>
    <w:basedOn w:val="Normln"/>
    <w:uiPriority w:val="99"/>
    <w:rsid w:val="009972F3"/>
    <w:pPr>
      <w:spacing w:before="100" w:beforeAutospacing="1" w:after="100" w:afterAutospacing="1"/>
      <w:ind w:left="979" w:right="979"/>
      <w:jc w:val="center"/>
    </w:pPr>
    <w:rPr>
      <w:rFonts w:ascii="Arial" w:hAnsi="Arial" w:cs="Arial"/>
      <w:b/>
      <w:bCs/>
      <w:color w:val="000000"/>
      <w:sz w:val="24"/>
      <w:szCs w:val="24"/>
    </w:rPr>
  </w:style>
  <w:style w:type="paragraph" w:customStyle="1" w:styleId="par">
    <w:name w:val="par"/>
    <w:basedOn w:val="Normln"/>
    <w:uiPriority w:val="99"/>
    <w:rsid w:val="009972F3"/>
    <w:pPr>
      <w:spacing w:before="100" w:beforeAutospacing="1" w:after="50"/>
      <w:jc w:val="center"/>
    </w:pPr>
    <w:rPr>
      <w:rFonts w:ascii="Arial" w:hAnsi="Arial" w:cs="Arial"/>
      <w:color w:val="FF0000"/>
      <w:sz w:val="24"/>
      <w:szCs w:val="24"/>
    </w:rPr>
  </w:style>
  <w:style w:type="character" w:styleId="Sledovanodkaz">
    <w:name w:val="FollowedHyperlink"/>
    <w:basedOn w:val="Standardnpsmoodstavce"/>
    <w:uiPriority w:val="99"/>
    <w:rsid w:val="009972F3"/>
    <w:rPr>
      <w:rFonts w:cs="Times New Roman"/>
      <w:color w:val="800080"/>
      <w:u w:val="single"/>
    </w:rPr>
  </w:style>
  <w:style w:type="paragraph" w:styleId="Nzev">
    <w:name w:val="Title"/>
    <w:basedOn w:val="Normln"/>
    <w:link w:val="NzevChar"/>
    <w:uiPriority w:val="99"/>
    <w:qFormat/>
    <w:rsid w:val="004448DB"/>
    <w:pPr>
      <w:jc w:val="center"/>
    </w:pPr>
    <w:rPr>
      <w:rFonts w:ascii="Arial" w:hAnsi="Arial"/>
      <w:b/>
      <w:sz w:val="24"/>
    </w:rPr>
  </w:style>
  <w:style w:type="character" w:customStyle="1" w:styleId="NzevChar">
    <w:name w:val="Název Char"/>
    <w:basedOn w:val="Standardnpsmoodstavce"/>
    <w:link w:val="Nzev"/>
    <w:uiPriority w:val="10"/>
    <w:rsid w:val="000305F3"/>
    <w:rPr>
      <w:rFonts w:asciiTheme="majorHAnsi" w:eastAsiaTheme="majorEastAsia" w:hAnsiTheme="majorHAnsi" w:cstheme="majorBidi"/>
      <w:b/>
      <w:bCs/>
      <w:kern w:val="28"/>
      <w:sz w:val="32"/>
      <w:szCs w:val="32"/>
    </w:rPr>
  </w:style>
  <w:style w:type="character" w:styleId="Odkaznakoment">
    <w:name w:val="annotation reference"/>
    <w:basedOn w:val="Standardnpsmoodstavce"/>
    <w:uiPriority w:val="99"/>
    <w:semiHidden/>
    <w:unhideWhenUsed/>
    <w:rsid w:val="00091C3C"/>
    <w:rPr>
      <w:sz w:val="16"/>
      <w:szCs w:val="16"/>
    </w:rPr>
  </w:style>
  <w:style w:type="paragraph" w:styleId="Textkomente">
    <w:name w:val="annotation text"/>
    <w:basedOn w:val="Normln"/>
    <w:link w:val="TextkomenteChar"/>
    <w:uiPriority w:val="99"/>
    <w:semiHidden/>
    <w:unhideWhenUsed/>
    <w:rsid w:val="00091C3C"/>
  </w:style>
  <w:style w:type="character" w:customStyle="1" w:styleId="TextkomenteChar">
    <w:name w:val="Text komentáře Char"/>
    <w:basedOn w:val="Standardnpsmoodstavce"/>
    <w:link w:val="Textkomente"/>
    <w:uiPriority w:val="99"/>
    <w:semiHidden/>
    <w:rsid w:val="00091C3C"/>
    <w:rPr>
      <w:sz w:val="20"/>
      <w:szCs w:val="20"/>
    </w:rPr>
  </w:style>
  <w:style w:type="paragraph" w:styleId="Pedmtkomente">
    <w:name w:val="annotation subject"/>
    <w:basedOn w:val="Textkomente"/>
    <w:next w:val="Textkomente"/>
    <w:link w:val="PedmtkomenteChar"/>
    <w:uiPriority w:val="99"/>
    <w:semiHidden/>
    <w:unhideWhenUsed/>
    <w:rsid w:val="00091C3C"/>
    <w:rPr>
      <w:b/>
      <w:bCs/>
    </w:rPr>
  </w:style>
  <w:style w:type="character" w:customStyle="1" w:styleId="PedmtkomenteChar">
    <w:name w:val="Předmět komentáře Char"/>
    <w:basedOn w:val="TextkomenteChar"/>
    <w:link w:val="Pedmtkomente"/>
    <w:uiPriority w:val="99"/>
    <w:semiHidden/>
    <w:rsid w:val="00091C3C"/>
    <w:rPr>
      <w:b/>
      <w:bCs/>
      <w:sz w:val="20"/>
      <w:szCs w:val="20"/>
    </w:rPr>
  </w:style>
  <w:style w:type="paragraph" w:styleId="Textbubliny">
    <w:name w:val="Balloon Text"/>
    <w:basedOn w:val="Normln"/>
    <w:link w:val="TextbublinyChar"/>
    <w:uiPriority w:val="99"/>
    <w:semiHidden/>
    <w:unhideWhenUsed/>
    <w:rsid w:val="00091C3C"/>
    <w:rPr>
      <w:rFonts w:ascii="Tahoma" w:hAnsi="Tahoma" w:cs="Tahoma"/>
      <w:sz w:val="16"/>
      <w:szCs w:val="16"/>
    </w:rPr>
  </w:style>
  <w:style w:type="character" w:customStyle="1" w:styleId="TextbublinyChar">
    <w:name w:val="Text bubliny Char"/>
    <w:basedOn w:val="Standardnpsmoodstavce"/>
    <w:link w:val="Textbubliny"/>
    <w:uiPriority w:val="99"/>
    <w:semiHidden/>
    <w:rsid w:val="00091C3C"/>
    <w:rPr>
      <w:rFonts w:ascii="Tahoma" w:hAnsi="Tahoma" w:cs="Tahoma"/>
      <w:sz w:val="16"/>
      <w:szCs w:val="16"/>
    </w:rPr>
  </w:style>
  <w:style w:type="paragraph" w:styleId="Odstavecseseznamem">
    <w:name w:val="List Paragraph"/>
    <w:basedOn w:val="Normln"/>
    <w:uiPriority w:val="34"/>
    <w:qFormat/>
    <w:rsid w:val="0004012A"/>
    <w:pPr>
      <w:ind w:left="720"/>
      <w:contextualSpacing/>
    </w:pPr>
  </w:style>
  <w:style w:type="paragraph" w:customStyle="1" w:styleId="Default">
    <w:name w:val="Default"/>
    <w:rsid w:val="0004012A"/>
    <w:pPr>
      <w:autoSpaceDE w:val="0"/>
      <w:autoSpaceDN w:val="0"/>
      <w:adjustRightInd w:val="0"/>
    </w:pPr>
    <w:rPr>
      <w:rFonts w:ascii="Calibri" w:hAnsi="Calibri" w:cs="Calibri"/>
      <w:color w:val="000000"/>
      <w:sz w:val="24"/>
      <w:szCs w:val="24"/>
    </w:rPr>
  </w:style>
  <w:style w:type="paragraph" w:styleId="Zhlav">
    <w:name w:val="header"/>
    <w:basedOn w:val="Normln"/>
    <w:link w:val="ZhlavChar"/>
    <w:uiPriority w:val="99"/>
    <w:unhideWhenUsed/>
    <w:rsid w:val="00526F7E"/>
    <w:pPr>
      <w:tabs>
        <w:tab w:val="center" w:pos="4536"/>
        <w:tab w:val="right" w:pos="9072"/>
      </w:tabs>
    </w:pPr>
  </w:style>
  <w:style w:type="character" w:customStyle="1" w:styleId="ZhlavChar">
    <w:name w:val="Záhlaví Char"/>
    <w:basedOn w:val="Standardnpsmoodstavce"/>
    <w:link w:val="Zhlav"/>
    <w:uiPriority w:val="99"/>
    <w:rsid w:val="00526F7E"/>
    <w:rPr>
      <w:sz w:val="20"/>
      <w:szCs w:val="20"/>
    </w:rPr>
  </w:style>
  <w:style w:type="paragraph" w:styleId="Zpat">
    <w:name w:val="footer"/>
    <w:basedOn w:val="Normln"/>
    <w:link w:val="ZpatChar"/>
    <w:uiPriority w:val="99"/>
    <w:unhideWhenUsed/>
    <w:rsid w:val="00526F7E"/>
    <w:pPr>
      <w:tabs>
        <w:tab w:val="center" w:pos="4536"/>
        <w:tab w:val="right" w:pos="9072"/>
      </w:tabs>
    </w:pPr>
  </w:style>
  <w:style w:type="character" w:customStyle="1" w:styleId="ZpatChar">
    <w:name w:val="Zápatí Char"/>
    <w:basedOn w:val="Standardnpsmoodstavce"/>
    <w:link w:val="Zpat"/>
    <w:uiPriority w:val="99"/>
    <w:rsid w:val="00526F7E"/>
    <w:rPr>
      <w:sz w:val="20"/>
      <w:szCs w:val="20"/>
    </w:rPr>
  </w:style>
  <w:style w:type="paragraph" w:styleId="Prosttext">
    <w:name w:val="Plain Text"/>
    <w:basedOn w:val="Normln"/>
    <w:link w:val="ProsttextChar"/>
    <w:uiPriority w:val="99"/>
    <w:unhideWhenUsed/>
    <w:rsid w:val="00B47199"/>
    <w:rPr>
      <w:rFonts w:ascii="Consolas" w:eastAsiaTheme="minorHAnsi" w:hAnsi="Consolas" w:cstheme="minorBidi"/>
      <w:sz w:val="21"/>
      <w:szCs w:val="21"/>
      <w:lang w:eastAsia="en-US"/>
    </w:rPr>
  </w:style>
  <w:style w:type="character" w:customStyle="1" w:styleId="ProsttextChar">
    <w:name w:val="Prostý text Char"/>
    <w:basedOn w:val="Standardnpsmoodstavce"/>
    <w:link w:val="Prosttext"/>
    <w:uiPriority w:val="99"/>
    <w:rsid w:val="00B47199"/>
    <w:rPr>
      <w:rFonts w:ascii="Consolas" w:eastAsiaTheme="minorHAnsi" w:hAnsi="Consolas" w:cstheme="minorBidi"/>
      <w:sz w:val="21"/>
      <w:szCs w:val="21"/>
      <w:lang w:eastAsia="en-US"/>
    </w:rPr>
  </w:style>
  <w:style w:type="paragraph" w:styleId="Textpoznpodarou">
    <w:name w:val="footnote text"/>
    <w:aliases w:val="Text poznámky pod čiarou 007,Footnote,Schriftart: 9 pt,Schriftart: 10 pt,Schriftart: 8 pt,pozn. pod čarou,Podrozdział,Podrozdzia3"/>
    <w:basedOn w:val="Normln"/>
    <w:link w:val="TextpoznpodarouChar"/>
    <w:uiPriority w:val="99"/>
    <w:rsid w:val="008B5896"/>
  </w:style>
  <w:style w:type="character" w:customStyle="1" w:styleId="TextpoznpodarouChar">
    <w:name w:val="Text pozn. pod čarou Char"/>
    <w:aliases w:val="Text poznámky pod čiarou 007 Char,Footnote Char,Schriftart: 9 pt Char,Schriftart: 10 pt Char,Schriftart: 8 pt Char,pozn. pod čarou Char,Podrozdział Char,Podrozdzia3 Char"/>
    <w:basedOn w:val="Standardnpsmoodstavce"/>
    <w:link w:val="Textpoznpodarou"/>
    <w:uiPriority w:val="99"/>
    <w:rsid w:val="008B5896"/>
    <w:rPr>
      <w:sz w:val="20"/>
      <w:szCs w:val="20"/>
    </w:rPr>
  </w:style>
  <w:style w:type="paragraph" w:styleId="Zkladntextodsazen3">
    <w:name w:val="Body Text Indent 3"/>
    <w:basedOn w:val="Normln"/>
    <w:link w:val="Zkladntextodsazen3Char"/>
    <w:rsid w:val="000A4ADF"/>
    <w:pPr>
      <w:spacing w:after="120"/>
      <w:ind w:left="283"/>
    </w:pPr>
    <w:rPr>
      <w:sz w:val="16"/>
      <w:szCs w:val="16"/>
    </w:rPr>
  </w:style>
  <w:style w:type="character" w:customStyle="1" w:styleId="Zkladntextodsazen3Char">
    <w:name w:val="Základní text odsazený 3 Char"/>
    <w:basedOn w:val="Standardnpsmoodstavce"/>
    <w:link w:val="Zkladntextodsazen3"/>
    <w:rsid w:val="000A4ADF"/>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Body Text Indent 3" w:uiPriority="0"/>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72A4B"/>
    <w:rPr>
      <w:sz w:val="20"/>
      <w:szCs w:val="20"/>
    </w:rPr>
  </w:style>
  <w:style w:type="paragraph" w:styleId="Nadpis1">
    <w:name w:val="heading 1"/>
    <w:basedOn w:val="Normln"/>
    <w:next w:val="Normln"/>
    <w:link w:val="Nadpis1Char"/>
    <w:uiPriority w:val="99"/>
    <w:qFormat/>
    <w:rsid w:val="009972F3"/>
    <w:pPr>
      <w:keepNext/>
      <w:pBdr>
        <w:bottom w:val="single" w:sz="4" w:space="1" w:color="auto"/>
      </w:pBdr>
      <w:jc w:val="center"/>
      <w:outlineLvl w:val="0"/>
    </w:pPr>
    <w:rPr>
      <w:b/>
      <w:sz w:val="24"/>
    </w:rPr>
  </w:style>
  <w:style w:type="paragraph" w:styleId="Nadpis2">
    <w:name w:val="heading 2"/>
    <w:basedOn w:val="Normln"/>
    <w:next w:val="Normln"/>
    <w:link w:val="Nadpis2Char"/>
    <w:uiPriority w:val="99"/>
    <w:qFormat/>
    <w:rsid w:val="009972F3"/>
    <w:pPr>
      <w:keepNext/>
      <w:spacing w:before="240" w:after="60"/>
      <w:outlineLvl w:val="1"/>
    </w:pPr>
    <w:rPr>
      <w:rFonts w:ascii="Arial" w:hAnsi="Arial"/>
      <w:b/>
      <w:i/>
      <w:sz w:val="24"/>
      <w:lang w:val="en-GB"/>
    </w:rPr>
  </w:style>
  <w:style w:type="paragraph" w:styleId="Nadpis3">
    <w:name w:val="heading 3"/>
    <w:basedOn w:val="Normln"/>
    <w:next w:val="Normln"/>
    <w:link w:val="Nadpis3Char"/>
    <w:uiPriority w:val="99"/>
    <w:qFormat/>
    <w:rsid w:val="009972F3"/>
    <w:pPr>
      <w:keepNext/>
      <w:outlineLvl w:val="2"/>
    </w:pPr>
    <w:rPr>
      <w:rFonts w:ascii="Arial" w:hAnsi="Arial"/>
      <w:sz w:val="32"/>
    </w:rPr>
  </w:style>
  <w:style w:type="paragraph" w:styleId="Nadpis4">
    <w:name w:val="heading 4"/>
    <w:basedOn w:val="Normln"/>
    <w:next w:val="Normln"/>
    <w:link w:val="Nadpis4Char"/>
    <w:uiPriority w:val="99"/>
    <w:qFormat/>
    <w:rsid w:val="009972F3"/>
    <w:pPr>
      <w:keepNext/>
      <w:jc w:val="right"/>
      <w:outlineLvl w:val="3"/>
    </w:pPr>
    <w:rPr>
      <w:sz w:val="24"/>
    </w:rPr>
  </w:style>
  <w:style w:type="paragraph" w:styleId="Nadpis5">
    <w:name w:val="heading 5"/>
    <w:basedOn w:val="Normln"/>
    <w:next w:val="Normln"/>
    <w:link w:val="Nadpis5Char"/>
    <w:uiPriority w:val="99"/>
    <w:qFormat/>
    <w:rsid w:val="009972F3"/>
    <w:pPr>
      <w:keepNext/>
      <w:jc w:val="center"/>
      <w:outlineLvl w:val="4"/>
    </w:pPr>
    <w:rPr>
      <w:sz w:val="24"/>
    </w:rPr>
  </w:style>
  <w:style w:type="paragraph" w:styleId="Nadpis6">
    <w:name w:val="heading 6"/>
    <w:basedOn w:val="Normln"/>
    <w:next w:val="Normln"/>
    <w:link w:val="Nadpis6Char"/>
    <w:uiPriority w:val="99"/>
    <w:qFormat/>
    <w:rsid w:val="009972F3"/>
    <w:pPr>
      <w:keepNext/>
      <w:outlineLvl w:val="5"/>
    </w:pPr>
    <w:rPr>
      <w:i/>
      <w:sz w:val="18"/>
    </w:rPr>
  </w:style>
  <w:style w:type="paragraph" w:styleId="Nadpis7">
    <w:name w:val="heading 7"/>
    <w:basedOn w:val="Normln"/>
    <w:next w:val="Normln"/>
    <w:link w:val="Nadpis7Char"/>
    <w:uiPriority w:val="99"/>
    <w:qFormat/>
    <w:rsid w:val="009972F3"/>
    <w:pPr>
      <w:keepNext/>
      <w:jc w:val="both"/>
      <w:outlineLvl w:val="6"/>
    </w:pPr>
    <w:rPr>
      <w:b/>
      <w:sz w:val="24"/>
      <w:u w:val="single"/>
    </w:rPr>
  </w:style>
  <w:style w:type="paragraph" w:styleId="Nadpis8">
    <w:name w:val="heading 8"/>
    <w:basedOn w:val="Normln"/>
    <w:next w:val="Normln"/>
    <w:link w:val="Nadpis8Char"/>
    <w:uiPriority w:val="99"/>
    <w:qFormat/>
    <w:rsid w:val="009972F3"/>
    <w:pPr>
      <w:keepNext/>
      <w:jc w:val="right"/>
      <w:outlineLvl w:val="7"/>
    </w:pPr>
    <w:rPr>
      <w:b/>
      <w:noProof/>
      <w:sz w:val="24"/>
      <w:u w:val="single"/>
    </w:rPr>
  </w:style>
  <w:style w:type="paragraph" w:styleId="Nadpis9">
    <w:name w:val="heading 9"/>
    <w:basedOn w:val="Normln"/>
    <w:next w:val="Normln"/>
    <w:link w:val="Nadpis9Char"/>
    <w:uiPriority w:val="99"/>
    <w:qFormat/>
    <w:rsid w:val="009972F3"/>
    <w:pPr>
      <w:keepNext/>
      <w:jc w:val="right"/>
      <w:outlineLvl w:val="8"/>
    </w:pPr>
    <w:rPr>
      <w:b/>
      <w:noProof/>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0305F3"/>
    <w:rPr>
      <w:rFonts w:asciiTheme="majorHAnsi" w:eastAsiaTheme="majorEastAsia" w:hAnsiTheme="majorHAnsi" w:cstheme="majorBidi"/>
      <w:b/>
      <w:bCs/>
      <w:kern w:val="32"/>
      <w:sz w:val="32"/>
      <w:szCs w:val="32"/>
    </w:rPr>
  </w:style>
  <w:style w:type="character" w:customStyle="1" w:styleId="Nadpis2Char">
    <w:name w:val="Nadpis 2 Char"/>
    <w:basedOn w:val="Standardnpsmoodstavce"/>
    <w:link w:val="Nadpis2"/>
    <w:uiPriority w:val="9"/>
    <w:semiHidden/>
    <w:rsid w:val="000305F3"/>
    <w:rPr>
      <w:rFonts w:asciiTheme="majorHAnsi" w:eastAsiaTheme="majorEastAsia" w:hAnsiTheme="majorHAnsi" w:cstheme="majorBidi"/>
      <w:b/>
      <w:bCs/>
      <w:i/>
      <w:iCs/>
      <w:sz w:val="28"/>
      <w:szCs w:val="28"/>
    </w:rPr>
  </w:style>
  <w:style w:type="character" w:customStyle="1" w:styleId="Nadpis3Char">
    <w:name w:val="Nadpis 3 Char"/>
    <w:basedOn w:val="Standardnpsmoodstavce"/>
    <w:link w:val="Nadpis3"/>
    <w:uiPriority w:val="9"/>
    <w:semiHidden/>
    <w:rsid w:val="000305F3"/>
    <w:rPr>
      <w:rFonts w:asciiTheme="majorHAnsi" w:eastAsiaTheme="majorEastAsia" w:hAnsiTheme="majorHAnsi" w:cstheme="majorBidi"/>
      <w:b/>
      <w:bCs/>
      <w:sz w:val="26"/>
      <w:szCs w:val="26"/>
    </w:rPr>
  </w:style>
  <w:style w:type="character" w:customStyle="1" w:styleId="Nadpis4Char">
    <w:name w:val="Nadpis 4 Char"/>
    <w:basedOn w:val="Standardnpsmoodstavce"/>
    <w:link w:val="Nadpis4"/>
    <w:uiPriority w:val="9"/>
    <w:semiHidden/>
    <w:rsid w:val="000305F3"/>
    <w:rPr>
      <w:rFonts w:asciiTheme="minorHAnsi" w:eastAsiaTheme="minorEastAsia" w:hAnsiTheme="minorHAnsi" w:cstheme="minorBidi"/>
      <w:b/>
      <w:bCs/>
      <w:sz w:val="28"/>
      <w:szCs w:val="28"/>
    </w:rPr>
  </w:style>
  <w:style w:type="character" w:customStyle="1" w:styleId="Nadpis5Char">
    <w:name w:val="Nadpis 5 Char"/>
    <w:basedOn w:val="Standardnpsmoodstavce"/>
    <w:link w:val="Nadpis5"/>
    <w:uiPriority w:val="9"/>
    <w:semiHidden/>
    <w:rsid w:val="000305F3"/>
    <w:rPr>
      <w:rFonts w:asciiTheme="minorHAnsi" w:eastAsiaTheme="minorEastAsia" w:hAnsiTheme="minorHAnsi" w:cstheme="minorBidi"/>
      <w:b/>
      <w:bCs/>
      <w:i/>
      <w:iCs/>
      <w:sz w:val="26"/>
      <w:szCs w:val="26"/>
    </w:rPr>
  </w:style>
  <w:style w:type="character" w:customStyle="1" w:styleId="Nadpis6Char">
    <w:name w:val="Nadpis 6 Char"/>
    <w:basedOn w:val="Standardnpsmoodstavce"/>
    <w:link w:val="Nadpis6"/>
    <w:uiPriority w:val="9"/>
    <w:semiHidden/>
    <w:rsid w:val="000305F3"/>
    <w:rPr>
      <w:rFonts w:asciiTheme="minorHAnsi" w:eastAsiaTheme="minorEastAsia" w:hAnsiTheme="minorHAnsi" w:cstheme="minorBidi"/>
      <w:b/>
      <w:bCs/>
    </w:rPr>
  </w:style>
  <w:style w:type="character" w:customStyle="1" w:styleId="Nadpis7Char">
    <w:name w:val="Nadpis 7 Char"/>
    <w:basedOn w:val="Standardnpsmoodstavce"/>
    <w:link w:val="Nadpis7"/>
    <w:uiPriority w:val="9"/>
    <w:semiHidden/>
    <w:rsid w:val="000305F3"/>
    <w:rPr>
      <w:rFonts w:asciiTheme="minorHAnsi" w:eastAsiaTheme="minorEastAsia" w:hAnsiTheme="minorHAnsi" w:cstheme="minorBidi"/>
      <w:sz w:val="24"/>
      <w:szCs w:val="24"/>
    </w:rPr>
  </w:style>
  <w:style w:type="character" w:customStyle="1" w:styleId="Nadpis8Char">
    <w:name w:val="Nadpis 8 Char"/>
    <w:basedOn w:val="Standardnpsmoodstavce"/>
    <w:link w:val="Nadpis8"/>
    <w:uiPriority w:val="9"/>
    <w:semiHidden/>
    <w:rsid w:val="000305F3"/>
    <w:rPr>
      <w:rFonts w:asciiTheme="minorHAnsi" w:eastAsiaTheme="minorEastAsia" w:hAnsiTheme="minorHAnsi" w:cstheme="minorBidi"/>
      <w:i/>
      <w:iCs/>
      <w:sz w:val="24"/>
      <w:szCs w:val="24"/>
    </w:rPr>
  </w:style>
  <w:style w:type="character" w:customStyle="1" w:styleId="Nadpis9Char">
    <w:name w:val="Nadpis 9 Char"/>
    <w:basedOn w:val="Standardnpsmoodstavce"/>
    <w:link w:val="Nadpis9"/>
    <w:uiPriority w:val="9"/>
    <w:semiHidden/>
    <w:rsid w:val="000305F3"/>
    <w:rPr>
      <w:rFonts w:asciiTheme="majorHAnsi" w:eastAsiaTheme="majorEastAsia" w:hAnsiTheme="majorHAnsi" w:cstheme="majorBidi"/>
    </w:rPr>
  </w:style>
  <w:style w:type="character" w:styleId="Hypertextovodkaz">
    <w:name w:val="Hyperlink"/>
    <w:basedOn w:val="Standardnpsmoodstavce"/>
    <w:uiPriority w:val="99"/>
    <w:rsid w:val="009972F3"/>
    <w:rPr>
      <w:rFonts w:cs="Times New Roman"/>
      <w:color w:val="0000FF"/>
      <w:u w:val="single"/>
    </w:rPr>
  </w:style>
  <w:style w:type="paragraph" w:styleId="Zkladntext">
    <w:name w:val="Body Text"/>
    <w:basedOn w:val="Normln"/>
    <w:link w:val="ZkladntextChar"/>
    <w:uiPriority w:val="99"/>
    <w:rsid w:val="009972F3"/>
    <w:rPr>
      <w:sz w:val="24"/>
      <w:lang w:val="en-GB"/>
    </w:rPr>
  </w:style>
  <w:style w:type="character" w:customStyle="1" w:styleId="ZkladntextChar">
    <w:name w:val="Základní text Char"/>
    <w:basedOn w:val="Standardnpsmoodstavce"/>
    <w:link w:val="Zkladntext"/>
    <w:uiPriority w:val="99"/>
    <w:semiHidden/>
    <w:rsid w:val="000305F3"/>
    <w:rPr>
      <w:sz w:val="20"/>
      <w:szCs w:val="20"/>
    </w:rPr>
  </w:style>
  <w:style w:type="paragraph" w:styleId="Zkladntextodsazen">
    <w:name w:val="Body Text Indent"/>
    <w:basedOn w:val="Normln"/>
    <w:link w:val="ZkladntextodsazenChar"/>
    <w:uiPriority w:val="99"/>
    <w:rsid w:val="009972F3"/>
    <w:pPr>
      <w:ind w:left="5664"/>
    </w:pPr>
    <w:rPr>
      <w:sz w:val="24"/>
    </w:rPr>
  </w:style>
  <w:style w:type="character" w:customStyle="1" w:styleId="ZkladntextodsazenChar">
    <w:name w:val="Základní text odsazený Char"/>
    <w:basedOn w:val="Standardnpsmoodstavce"/>
    <w:link w:val="Zkladntextodsazen"/>
    <w:uiPriority w:val="99"/>
    <w:semiHidden/>
    <w:rsid w:val="000305F3"/>
    <w:rPr>
      <w:sz w:val="20"/>
      <w:szCs w:val="20"/>
    </w:rPr>
  </w:style>
  <w:style w:type="paragraph" w:styleId="Zkladntext2">
    <w:name w:val="Body Text 2"/>
    <w:basedOn w:val="Normln"/>
    <w:link w:val="Zkladntext2Char"/>
    <w:uiPriority w:val="99"/>
    <w:rsid w:val="009972F3"/>
    <w:pPr>
      <w:spacing w:line="360" w:lineRule="auto"/>
      <w:jc w:val="both"/>
    </w:pPr>
    <w:rPr>
      <w:sz w:val="24"/>
    </w:rPr>
  </w:style>
  <w:style w:type="character" w:customStyle="1" w:styleId="Zkladntext2Char">
    <w:name w:val="Základní text 2 Char"/>
    <w:basedOn w:val="Standardnpsmoodstavce"/>
    <w:link w:val="Zkladntext2"/>
    <w:uiPriority w:val="99"/>
    <w:semiHidden/>
    <w:rsid w:val="000305F3"/>
    <w:rPr>
      <w:sz w:val="20"/>
      <w:szCs w:val="20"/>
    </w:rPr>
  </w:style>
  <w:style w:type="paragraph" w:styleId="Zkladntext3">
    <w:name w:val="Body Text 3"/>
    <w:basedOn w:val="Normln"/>
    <w:link w:val="Zkladntext3Char"/>
    <w:uiPriority w:val="99"/>
    <w:rsid w:val="009972F3"/>
    <w:pPr>
      <w:spacing w:line="360" w:lineRule="auto"/>
      <w:jc w:val="both"/>
    </w:pPr>
    <w:rPr>
      <w:b/>
      <w:sz w:val="24"/>
    </w:rPr>
  </w:style>
  <w:style w:type="character" w:customStyle="1" w:styleId="Zkladntext3Char">
    <w:name w:val="Základní text 3 Char"/>
    <w:basedOn w:val="Standardnpsmoodstavce"/>
    <w:link w:val="Zkladntext3"/>
    <w:uiPriority w:val="99"/>
    <w:semiHidden/>
    <w:rsid w:val="000305F3"/>
    <w:rPr>
      <w:sz w:val="16"/>
      <w:szCs w:val="16"/>
    </w:rPr>
  </w:style>
  <w:style w:type="paragraph" w:customStyle="1" w:styleId="o-uvod">
    <w:name w:val="o-uvod"/>
    <w:basedOn w:val="Normln"/>
    <w:uiPriority w:val="99"/>
    <w:rsid w:val="009972F3"/>
    <w:pPr>
      <w:spacing w:before="100" w:beforeAutospacing="1" w:after="100" w:afterAutospacing="1"/>
      <w:jc w:val="center"/>
    </w:pPr>
    <w:rPr>
      <w:rFonts w:ascii="Arial" w:hAnsi="Arial" w:cs="Arial"/>
      <w:b/>
      <w:bCs/>
      <w:i/>
      <w:iCs/>
      <w:color w:val="FF0000"/>
      <w:sz w:val="38"/>
      <w:szCs w:val="38"/>
    </w:rPr>
  </w:style>
  <w:style w:type="paragraph" w:customStyle="1" w:styleId="on-uvod">
    <w:name w:val="on-uvod"/>
    <w:basedOn w:val="Normln"/>
    <w:uiPriority w:val="99"/>
    <w:rsid w:val="009972F3"/>
    <w:pPr>
      <w:spacing w:before="100" w:beforeAutospacing="1" w:after="100" w:afterAutospacing="1"/>
      <w:ind w:left="1836" w:right="1836"/>
      <w:jc w:val="center"/>
    </w:pPr>
    <w:rPr>
      <w:rFonts w:ascii="Arial" w:hAnsi="Arial" w:cs="Arial"/>
      <w:b/>
      <w:bCs/>
      <w:color w:val="0000FF"/>
      <w:sz w:val="31"/>
      <w:szCs w:val="31"/>
    </w:rPr>
  </w:style>
  <w:style w:type="paragraph" w:customStyle="1" w:styleId="odstavec">
    <w:name w:val="odstavec"/>
    <w:basedOn w:val="Normln"/>
    <w:uiPriority w:val="99"/>
    <w:rsid w:val="009972F3"/>
    <w:pPr>
      <w:spacing w:before="100" w:beforeAutospacing="1" w:after="100" w:afterAutospacing="1"/>
      <w:ind w:firstLine="400"/>
      <w:jc w:val="both"/>
    </w:pPr>
    <w:rPr>
      <w:rFonts w:ascii="Arial" w:hAnsi="Arial" w:cs="Arial"/>
      <w:color w:val="000000"/>
      <w:sz w:val="24"/>
      <w:szCs w:val="24"/>
    </w:rPr>
  </w:style>
  <w:style w:type="paragraph" w:customStyle="1" w:styleId="nadpis">
    <w:name w:val="nadpis"/>
    <w:basedOn w:val="Normln"/>
    <w:uiPriority w:val="99"/>
    <w:rsid w:val="009972F3"/>
    <w:pPr>
      <w:spacing w:before="100" w:beforeAutospacing="1" w:after="100" w:afterAutospacing="1"/>
      <w:ind w:left="979" w:right="979"/>
      <w:jc w:val="center"/>
    </w:pPr>
    <w:rPr>
      <w:rFonts w:ascii="Arial" w:hAnsi="Arial" w:cs="Arial"/>
      <w:b/>
      <w:bCs/>
      <w:color w:val="000000"/>
      <w:sz w:val="24"/>
      <w:szCs w:val="24"/>
    </w:rPr>
  </w:style>
  <w:style w:type="paragraph" w:customStyle="1" w:styleId="par">
    <w:name w:val="par"/>
    <w:basedOn w:val="Normln"/>
    <w:uiPriority w:val="99"/>
    <w:rsid w:val="009972F3"/>
    <w:pPr>
      <w:spacing w:before="100" w:beforeAutospacing="1" w:after="50"/>
      <w:jc w:val="center"/>
    </w:pPr>
    <w:rPr>
      <w:rFonts w:ascii="Arial" w:hAnsi="Arial" w:cs="Arial"/>
      <w:color w:val="FF0000"/>
      <w:sz w:val="24"/>
      <w:szCs w:val="24"/>
    </w:rPr>
  </w:style>
  <w:style w:type="character" w:styleId="Sledovanodkaz">
    <w:name w:val="FollowedHyperlink"/>
    <w:basedOn w:val="Standardnpsmoodstavce"/>
    <w:uiPriority w:val="99"/>
    <w:rsid w:val="009972F3"/>
    <w:rPr>
      <w:rFonts w:cs="Times New Roman"/>
      <w:color w:val="800080"/>
      <w:u w:val="single"/>
    </w:rPr>
  </w:style>
  <w:style w:type="paragraph" w:styleId="Nzev">
    <w:name w:val="Title"/>
    <w:basedOn w:val="Normln"/>
    <w:link w:val="NzevChar"/>
    <w:uiPriority w:val="99"/>
    <w:qFormat/>
    <w:rsid w:val="004448DB"/>
    <w:pPr>
      <w:jc w:val="center"/>
    </w:pPr>
    <w:rPr>
      <w:rFonts w:ascii="Arial" w:hAnsi="Arial"/>
      <w:b/>
      <w:sz w:val="24"/>
    </w:rPr>
  </w:style>
  <w:style w:type="character" w:customStyle="1" w:styleId="NzevChar">
    <w:name w:val="Název Char"/>
    <w:basedOn w:val="Standardnpsmoodstavce"/>
    <w:link w:val="Nzev"/>
    <w:uiPriority w:val="10"/>
    <w:rsid w:val="000305F3"/>
    <w:rPr>
      <w:rFonts w:asciiTheme="majorHAnsi" w:eastAsiaTheme="majorEastAsia" w:hAnsiTheme="majorHAnsi" w:cstheme="majorBidi"/>
      <w:b/>
      <w:bCs/>
      <w:kern w:val="28"/>
      <w:sz w:val="32"/>
      <w:szCs w:val="32"/>
    </w:rPr>
  </w:style>
  <w:style w:type="character" w:styleId="Odkaznakoment">
    <w:name w:val="annotation reference"/>
    <w:basedOn w:val="Standardnpsmoodstavce"/>
    <w:uiPriority w:val="99"/>
    <w:semiHidden/>
    <w:unhideWhenUsed/>
    <w:rsid w:val="00091C3C"/>
    <w:rPr>
      <w:sz w:val="16"/>
      <w:szCs w:val="16"/>
    </w:rPr>
  </w:style>
  <w:style w:type="paragraph" w:styleId="Textkomente">
    <w:name w:val="annotation text"/>
    <w:basedOn w:val="Normln"/>
    <w:link w:val="TextkomenteChar"/>
    <w:uiPriority w:val="99"/>
    <w:semiHidden/>
    <w:unhideWhenUsed/>
    <w:rsid w:val="00091C3C"/>
  </w:style>
  <w:style w:type="character" w:customStyle="1" w:styleId="TextkomenteChar">
    <w:name w:val="Text komentáře Char"/>
    <w:basedOn w:val="Standardnpsmoodstavce"/>
    <w:link w:val="Textkomente"/>
    <w:uiPriority w:val="99"/>
    <w:semiHidden/>
    <w:rsid w:val="00091C3C"/>
    <w:rPr>
      <w:sz w:val="20"/>
      <w:szCs w:val="20"/>
    </w:rPr>
  </w:style>
  <w:style w:type="paragraph" w:styleId="Pedmtkomente">
    <w:name w:val="annotation subject"/>
    <w:basedOn w:val="Textkomente"/>
    <w:next w:val="Textkomente"/>
    <w:link w:val="PedmtkomenteChar"/>
    <w:uiPriority w:val="99"/>
    <w:semiHidden/>
    <w:unhideWhenUsed/>
    <w:rsid w:val="00091C3C"/>
    <w:rPr>
      <w:b/>
      <w:bCs/>
    </w:rPr>
  </w:style>
  <w:style w:type="character" w:customStyle="1" w:styleId="PedmtkomenteChar">
    <w:name w:val="Předmět komentáře Char"/>
    <w:basedOn w:val="TextkomenteChar"/>
    <w:link w:val="Pedmtkomente"/>
    <w:uiPriority w:val="99"/>
    <w:semiHidden/>
    <w:rsid w:val="00091C3C"/>
    <w:rPr>
      <w:b/>
      <w:bCs/>
      <w:sz w:val="20"/>
      <w:szCs w:val="20"/>
    </w:rPr>
  </w:style>
  <w:style w:type="paragraph" w:styleId="Textbubliny">
    <w:name w:val="Balloon Text"/>
    <w:basedOn w:val="Normln"/>
    <w:link w:val="TextbublinyChar"/>
    <w:uiPriority w:val="99"/>
    <w:semiHidden/>
    <w:unhideWhenUsed/>
    <w:rsid w:val="00091C3C"/>
    <w:rPr>
      <w:rFonts w:ascii="Tahoma" w:hAnsi="Tahoma" w:cs="Tahoma"/>
      <w:sz w:val="16"/>
      <w:szCs w:val="16"/>
    </w:rPr>
  </w:style>
  <w:style w:type="character" w:customStyle="1" w:styleId="TextbublinyChar">
    <w:name w:val="Text bubliny Char"/>
    <w:basedOn w:val="Standardnpsmoodstavce"/>
    <w:link w:val="Textbubliny"/>
    <w:uiPriority w:val="99"/>
    <w:semiHidden/>
    <w:rsid w:val="00091C3C"/>
    <w:rPr>
      <w:rFonts w:ascii="Tahoma" w:hAnsi="Tahoma" w:cs="Tahoma"/>
      <w:sz w:val="16"/>
      <w:szCs w:val="16"/>
    </w:rPr>
  </w:style>
  <w:style w:type="paragraph" w:styleId="Odstavecseseznamem">
    <w:name w:val="List Paragraph"/>
    <w:basedOn w:val="Normln"/>
    <w:uiPriority w:val="34"/>
    <w:qFormat/>
    <w:rsid w:val="0004012A"/>
    <w:pPr>
      <w:ind w:left="720"/>
      <w:contextualSpacing/>
    </w:pPr>
  </w:style>
  <w:style w:type="paragraph" w:customStyle="1" w:styleId="Default">
    <w:name w:val="Default"/>
    <w:rsid w:val="0004012A"/>
    <w:pPr>
      <w:autoSpaceDE w:val="0"/>
      <w:autoSpaceDN w:val="0"/>
      <w:adjustRightInd w:val="0"/>
    </w:pPr>
    <w:rPr>
      <w:rFonts w:ascii="Calibri" w:hAnsi="Calibri" w:cs="Calibri"/>
      <w:color w:val="000000"/>
      <w:sz w:val="24"/>
      <w:szCs w:val="24"/>
    </w:rPr>
  </w:style>
  <w:style w:type="paragraph" w:styleId="Zhlav">
    <w:name w:val="header"/>
    <w:basedOn w:val="Normln"/>
    <w:link w:val="ZhlavChar"/>
    <w:uiPriority w:val="99"/>
    <w:unhideWhenUsed/>
    <w:rsid w:val="00526F7E"/>
    <w:pPr>
      <w:tabs>
        <w:tab w:val="center" w:pos="4536"/>
        <w:tab w:val="right" w:pos="9072"/>
      </w:tabs>
    </w:pPr>
  </w:style>
  <w:style w:type="character" w:customStyle="1" w:styleId="ZhlavChar">
    <w:name w:val="Záhlaví Char"/>
    <w:basedOn w:val="Standardnpsmoodstavce"/>
    <w:link w:val="Zhlav"/>
    <w:uiPriority w:val="99"/>
    <w:rsid w:val="00526F7E"/>
    <w:rPr>
      <w:sz w:val="20"/>
      <w:szCs w:val="20"/>
    </w:rPr>
  </w:style>
  <w:style w:type="paragraph" w:styleId="Zpat">
    <w:name w:val="footer"/>
    <w:basedOn w:val="Normln"/>
    <w:link w:val="ZpatChar"/>
    <w:uiPriority w:val="99"/>
    <w:unhideWhenUsed/>
    <w:rsid w:val="00526F7E"/>
    <w:pPr>
      <w:tabs>
        <w:tab w:val="center" w:pos="4536"/>
        <w:tab w:val="right" w:pos="9072"/>
      </w:tabs>
    </w:pPr>
  </w:style>
  <w:style w:type="character" w:customStyle="1" w:styleId="ZpatChar">
    <w:name w:val="Zápatí Char"/>
    <w:basedOn w:val="Standardnpsmoodstavce"/>
    <w:link w:val="Zpat"/>
    <w:uiPriority w:val="99"/>
    <w:rsid w:val="00526F7E"/>
    <w:rPr>
      <w:sz w:val="20"/>
      <w:szCs w:val="20"/>
    </w:rPr>
  </w:style>
  <w:style w:type="paragraph" w:styleId="Prosttext">
    <w:name w:val="Plain Text"/>
    <w:basedOn w:val="Normln"/>
    <w:link w:val="ProsttextChar"/>
    <w:uiPriority w:val="99"/>
    <w:semiHidden/>
    <w:unhideWhenUsed/>
    <w:rsid w:val="00B47199"/>
    <w:rPr>
      <w:rFonts w:ascii="Consolas" w:eastAsiaTheme="minorHAnsi" w:hAnsi="Consolas" w:cstheme="minorBidi"/>
      <w:sz w:val="21"/>
      <w:szCs w:val="21"/>
      <w:lang w:eastAsia="en-US"/>
    </w:rPr>
  </w:style>
  <w:style w:type="character" w:customStyle="1" w:styleId="ProsttextChar">
    <w:name w:val="Prostý text Char"/>
    <w:basedOn w:val="Standardnpsmoodstavce"/>
    <w:link w:val="Prosttext"/>
    <w:uiPriority w:val="99"/>
    <w:semiHidden/>
    <w:rsid w:val="00B47199"/>
    <w:rPr>
      <w:rFonts w:ascii="Consolas" w:eastAsiaTheme="minorHAnsi" w:hAnsi="Consolas" w:cstheme="minorBidi"/>
      <w:sz w:val="21"/>
      <w:szCs w:val="21"/>
      <w:lang w:eastAsia="en-US"/>
    </w:rPr>
  </w:style>
  <w:style w:type="paragraph" w:styleId="Textpoznpodarou">
    <w:name w:val="footnote text"/>
    <w:aliases w:val="Text poznámky pod čiarou 007,Footnote,Schriftart: 9 pt,Schriftart: 10 pt,Schriftart: 8 pt,pozn. pod čarou,Podrozdział,Podrozdzia3"/>
    <w:basedOn w:val="Normln"/>
    <w:link w:val="TextpoznpodarouChar"/>
    <w:uiPriority w:val="99"/>
    <w:rsid w:val="008B5896"/>
  </w:style>
  <w:style w:type="character" w:customStyle="1" w:styleId="TextpoznpodarouChar">
    <w:name w:val="Text pozn. pod čarou Char"/>
    <w:aliases w:val="Text poznámky pod čiarou 007 Char,Footnote Char,Schriftart: 9 pt Char,Schriftart: 10 pt Char,Schriftart: 8 pt Char,pozn. pod čarou Char,Podrozdział Char,Podrozdzia3 Char"/>
    <w:basedOn w:val="Standardnpsmoodstavce"/>
    <w:link w:val="Textpoznpodarou"/>
    <w:uiPriority w:val="99"/>
    <w:rsid w:val="008B5896"/>
    <w:rPr>
      <w:sz w:val="20"/>
      <w:szCs w:val="20"/>
    </w:rPr>
  </w:style>
  <w:style w:type="paragraph" w:styleId="Zkladntextodsazen3">
    <w:name w:val="Body Text Indent 3"/>
    <w:basedOn w:val="Normln"/>
    <w:link w:val="Zkladntextodsazen3Char"/>
    <w:rsid w:val="000A4ADF"/>
    <w:pPr>
      <w:spacing w:after="120"/>
      <w:ind w:left="283"/>
    </w:pPr>
    <w:rPr>
      <w:sz w:val="16"/>
      <w:szCs w:val="16"/>
    </w:rPr>
  </w:style>
  <w:style w:type="character" w:customStyle="1" w:styleId="Zkladntextodsazen3Char">
    <w:name w:val="Základní text odsazený 3 Char"/>
    <w:basedOn w:val="Standardnpsmoodstavce"/>
    <w:link w:val="Zkladntextodsazen3"/>
    <w:rsid w:val="000A4ADF"/>
    <w:rPr>
      <w:sz w:val="16"/>
      <w:szCs w:val="16"/>
    </w:rPr>
  </w:style>
</w:styles>
</file>

<file path=word/webSettings.xml><?xml version="1.0" encoding="utf-8"?>
<w:webSettings xmlns:r="http://schemas.openxmlformats.org/officeDocument/2006/relationships" xmlns:w="http://schemas.openxmlformats.org/wordprocessingml/2006/main">
  <w:divs>
    <w:div w:id="306323570">
      <w:bodyDiv w:val="1"/>
      <w:marLeft w:val="0"/>
      <w:marRight w:val="0"/>
      <w:marTop w:val="0"/>
      <w:marBottom w:val="0"/>
      <w:divBdr>
        <w:top w:val="none" w:sz="0" w:space="0" w:color="auto"/>
        <w:left w:val="none" w:sz="0" w:space="0" w:color="auto"/>
        <w:bottom w:val="none" w:sz="0" w:space="0" w:color="auto"/>
        <w:right w:val="none" w:sz="0" w:space="0" w:color="auto"/>
      </w:divBdr>
    </w:div>
    <w:div w:id="1079714173">
      <w:bodyDiv w:val="1"/>
      <w:marLeft w:val="0"/>
      <w:marRight w:val="0"/>
      <w:marTop w:val="0"/>
      <w:marBottom w:val="0"/>
      <w:divBdr>
        <w:top w:val="none" w:sz="0" w:space="0" w:color="auto"/>
        <w:left w:val="none" w:sz="0" w:space="0" w:color="auto"/>
        <w:bottom w:val="none" w:sz="0" w:space="0" w:color="auto"/>
        <w:right w:val="none" w:sz="0" w:space="0" w:color="auto"/>
      </w:divBdr>
    </w:div>
    <w:div w:id="1173296705">
      <w:bodyDiv w:val="1"/>
      <w:marLeft w:val="0"/>
      <w:marRight w:val="0"/>
      <w:marTop w:val="0"/>
      <w:marBottom w:val="0"/>
      <w:divBdr>
        <w:top w:val="none" w:sz="0" w:space="0" w:color="auto"/>
        <w:left w:val="none" w:sz="0" w:space="0" w:color="auto"/>
        <w:bottom w:val="none" w:sz="0" w:space="0" w:color="auto"/>
        <w:right w:val="none" w:sz="0" w:space="0" w:color="auto"/>
      </w:divBdr>
    </w:div>
    <w:div w:id="1512840017">
      <w:marLeft w:val="0"/>
      <w:marRight w:val="0"/>
      <w:marTop w:val="0"/>
      <w:marBottom w:val="0"/>
      <w:divBdr>
        <w:top w:val="none" w:sz="0" w:space="0" w:color="auto"/>
        <w:left w:val="none" w:sz="0" w:space="0" w:color="auto"/>
        <w:bottom w:val="none" w:sz="0" w:space="0" w:color="auto"/>
        <w:right w:val="none" w:sz="0" w:space="0" w:color="auto"/>
      </w:divBdr>
    </w:div>
    <w:div w:id="151284001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rumyslovka.cz" TargetMode="External"/><Relationship Id="rId14"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34AB18-2FAE-4FD2-9822-DEC86F610A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4786</Words>
  <Characters>28244</Characters>
  <Application>Microsoft Office Word</Application>
  <DocSecurity>0</DocSecurity>
  <Lines>235</Lines>
  <Paragraphs>65</Paragraphs>
  <ScaleCrop>false</ScaleCrop>
  <HeadingPairs>
    <vt:vector size="2" baseType="variant">
      <vt:variant>
        <vt:lpstr>Název</vt:lpstr>
      </vt:variant>
      <vt:variant>
        <vt:i4>1</vt:i4>
      </vt:variant>
    </vt:vector>
  </HeadingPairs>
  <TitlesOfParts>
    <vt:vector size="1" baseType="lpstr">
      <vt:lpstr>Střední průmyslová a umělecká škol a Vyšší odborná škola,</vt:lpstr>
    </vt:vector>
  </TitlesOfParts>
  <Company>SPUŠ a VOŠ</Company>
  <LinksUpToDate>false</LinksUpToDate>
  <CharactersWithSpaces>32965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Střední průmyslová a umělecká škol a Vyšší odborná škola,</dc:title>
  <dc:creator>Miroslav Přibil</dc:creator>
  <cp:lastModifiedBy>kurz</cp:lastModifiedBy>
  <cp:revision>2</cp:revision>
  <cp:lastPrinted>2013-01-31T08:23:00Z</cp:lastPrinted>
  <dcterms:created xsi:type="dcterms:W3CDTF">2013-01-31T08:27:00Z</dcterms:created>
  <dcterms:modified xsi:type="dcterms:W3CDTF">2013-01-31T08:27:00Z</dcterms:modified>
</cp:coreProperties>
</file>