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90" w:rsidRPr="00BB54C4" w:rsidRDefault="00581B90" w:rsidP="00581B90">
      <w:pPr>
        <w:rPr>
          <w:noProof/>
        </w:rPr>
      </w:pPr>
      <w:r w:rsidRPr="00BB54C4">
        <w:rPr>
          <w:noProof/>
        </w:rPr>
        <w:t xml:space="preserve">        </w:t>
      </w:r>
      <w:r w:rsidRPr="00BB54C4">
        <w:t xml:space="preserve">          </w:t>
      </w:r>
      <w:r w:rsidRPr="00BB54C4">
        <w:rPr>
          <w:noProof/>
        </w:rPr>
        <w:drawing>
          <wp:inline distT="0" distB="0" distL="0" distR="0">
            <wp:extent cx="5768340" cy="1257300"/>
            <wp:effectExtent l="0" t="0" r="3810" b="0"/>
            <wp:docPr id="1" name="Obrázek 1" descr="OPVK_hor_zakladni_logolink_RGB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PVK_hor_zakladni_logolink_RGB_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90" w:rsidRPr="00BB54C4" w:rsidRDefault="00581B90" w:rsidP="00581B90">
      <w:pPr>
        <w:ind w:left="360"/>
        <w:jc w:val="center"/>
      </w:pPr>
    </w:p>
    <w:p w:rsidR="00581B90" w:rsidRPr="00BB54C4" w:rsidRDefault="00581B90" w:rsidP="00581B90">
      <w:pPr>
        <w:rPr>
          <w:noProof/>
        </w:rPr>
      </w:pPr>
    </w:p>
    <w:p w:rsidR="00581B90" w:rsidRPr="00BB54C4" w:rsidRDefault="00581B90" w:rsidP="00581B90">
      <w:pPr>
        <w:jc w:val="center"/>
        <w:rPr>
          <w:b/>
        </w:rPr>
      </w:pPr>
      <w:r w:rsidRPr="00BB54C4">
        <w:rPr>
          <w:b/>
        </w:rPr>
        <w:t>Výzva k podání nabídek</w:t>
      </w:r>
    </w:p>
    <w:p w:rsidR="00581B90" w:rsidRPr="00BB54C4" w:rsidRDefault="00581B90" w:rsidP="00581B90">
      <w:pPr>
        <w:jc w:val="center"/>
        <w:rPr>
          <w:b/>
        </w:rPr>
      </w:pPr>
      <w:r w:rsidRPr="00BB54C4">
        <w:rPr>
          <w:b/>
        </w:rPr>
        <w:t>zakázka je zadávan</w:t>
      </w:r>
      <w:r w:rsidR="008B2761">
        <w:rPr>
          <w:b/>
        </w:rPr>
        <w:t>á</w:t>
      </w:r>
      <w:r w:rsidRPr="00BB54C4">
        <w:rPr>
          <w:b/>
        </w:rPr>
        <w:t xml:space="preserve"> dle zákona č 137/2006 Sb., o veřejných zakázkách, ve znění pozdějších předpisů (dále jen zákon)</w:t>
      </w:r>
    </w:p>
    <w:p w:rsidR="00581B90" w:rsidRPr="00BB54C4" w:rsidRDefault="00581B90" w:rsidP="00581B90">
      <w:pPr>
        <w:jc w:val="center"/>
        <w:rPr>
          <w:b/>
        </w:rPr>
      </w:pPr>
      <w:r w:rsidRPr="00BB54C4">
        <w:rPr>
          <w:b/>
        </w:rPr>
        <w:t xml:space="preserve"> </w:t>
      </w:r>
    </w:p>
    <w:p w:rsidR="00581B90" w:rsidRPr="00BB54C4" w:rsidRDefault="00581B90" w:rsidP="00581B90">
      <w:pPr>
        <w:jc w:val="center"/>
      </w:pPr>
      <w:r w:rsidRPr="00BB54C4">
        <w:t xml:space="preserve">(pro účely uveřejnění na </w:t>
      </w:r>
      <w:hyperlink r:id="rId8" w:history="1">
        <w:r w:rsidRPr="00BB54C4">
          <w:rPr>
            <w:rStyle w:val="Hypertextovodkaz"/>
          </w:rPr>
          <w:t>www.msmt.cz</w:t>
        </w:r>
      </w:hyperlink>
      <w:r w:rsidRPr="00BB54C4">
        <w:t xml:space="preserve"> nebo www stránkách krajů)</w:t>
      </w:r>
    </w:p>
    <w:p w:rsidR="00581B90" w:rsidRPr="00BB54C4" w:rsidRDefault="00581B90" w:rsidP="00581B90">
      <w:pPr>
        <w:jc w:val="center"/>
      </w:pPr>
      <w:r w:rsidRPr="00BB54C4">
        <w:t xml:space="preserve">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581B9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B90" w:rsidRPr="00BB54C4" w:rsidRDefault="00581B90">
            <w:r w:rsidRPr="00BB54C4">
              <w:rPr>
                <w:b/>
              </w:rPr>
              <w:t>Číslo zakázky</w:t>
            </w:r>
            <w:r w:rsidRPr="00BB54C4">
              <w:t xml:space="preserve"> (bude doplněno MŠMT v případě IP, v případě GP ZS)</w:t>
            </w:r>
            <w:r w:rsidRPr="00BB54C4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90" w:rsidRPr="00BB54C4" w:rsidRDefault="00581B90">
            <w:pPr>
              <w:jc w:val="both"/>
            </w:pPr>
          </w:p>
          <w:p w:rsidR="00581B90" w:rsidRPr="00BB54C4" w:rsidRDefault="00BA64D0">
            <w:pPr>
              <w:jc w:val="center"/>
            </w:pPr>
            <w:r w:rsidRPr="00BA64D0">
              <w:t>C/13/212</w:t>
            </w:r>
          </w:p>
        </w:tc>
      </w:tr>
      <w:tr w:rsidR="00581B9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B90" w:rsidRPr="00BB54C4" w:rsidRDefault="00581B90">
            <w:pPr>
              <w:rPr>
                <w:b/>
              </w:rPr>
            </w:pPr>
            <w:r w:rsidRPr="00BB54C4">
              <w:rPr>
                <w:b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B90" w:rsidRPr="00BB54C4" w:rsidRDefault="00581B90">
            <w:r w:rsidRPr="00BB54C4">
              <w:t>Operační program Vzdělávání pro konkurenceschopnost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D0" w:rsidRPr="00A8327D" w:rsidRDefault="008D04D0" w:rsidP="004277EC">
            <w:pPr>
              <w:jc w:val="center"/>
              <w:rPr>
                <w:rFonts w:ascii="Arial" w:hAnsi="Arial" w:cs="Arial"/>
                <w:b/>
                <w:bCs/>
              </w:rPr>
            </w:pPr>
            <w:r w:rsidRPr="00A8327D">
              <w:rPr>
                <w:rFonts w:ascii="Arial" w:hAnsi="Arial" w:cs="Arial"/>
                <w:b/>
                <w:bCs/>
                <w:sz w:val="22"/>
                <w:szCs w:val="22"/>
              </w:rPr>
              <w:t>Problémy bezpečnosti 21. století a ochrana obyvatelstva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Registrační číslo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D0" w:rsidRPr="0029224C" w:rsidRDefault="008D04D0" w:rsidP="004277EC">
            <w:pPr>
              <w:jc w:val="center"/>
              <w:rPr>
                <w:rFonts w:ascii="Arial" w:hAnsi="Arial" w:cs="Arial"/>
                <w:b/>
                <w:bCs/>
              </w:rPr>
            </w:pPr>
            <w:r w:rsidRPr="0029224C">
              <w:rPr>
                <w:rFonts w:ascii="Arial" w:hAnsi="Arial" w:cs="Arial"/>
                <w:b/>
                <w:bCs/>
                <w:sz w:val="22"/>
                <w:szCs w:val="22"/>
              </w:rPr>
              <w:t>CZ.1.07/2.2.00/28.0068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D0" w:rsidRPr="00B65FBC" w:rsidRDefault="008D04D0" w:rsidP="004277EC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FBC">
              <w:rPr>
                <w:rFonts w:ascii="Arial" w:hAnsi="Arial" w:cs="Arial"/>
                <w:b/>
                <w:bCs/>
                <w:sz w:val="22"/>
                <w:szCs w:val="22"/>
              </w:rPr>
              <w:t>Praktický networking audiovizuální popularizace vědy - Academia film Olomouc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Registrační číslo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4D0" w:rsidRPr="00B65FBC" w:rsidRDefault="008D04D0" w:rsidP="004277EC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FBC">
              <w:rPr>
                <w:rFonts w:ascii="Arial" w:hAnsi="Arial" w:cs="Arial"/>
                <w:b/>
                <w:bCs/>
                <w:sz w:val="22"/>
                <w:szCs w:val="22"/>
              </w:rPr>
              <w:t>CZ.1.07/2.4.00/31.0004</w:t>
            </w:r>
          </w:p>
        </w:tc>
      </w:tr>
      <w:tr w:rsidR="008D04D0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4D0" w:rsidRPr="00B65FBC" w:rsidRDefault="008D04D0" w:rsidP="004277EC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FBC">
              <w:rPr>
                <w:rFonts w:ascii="Arial" w:hAnsi="Arial" w:cs="Arial"/>
                <w:b/>
                <w:bCs/>
                <w:sz w:val="22"/>
                <w:szCs w:val="22"/>
              </w:rPr>
              <w:t>Zavedení praktické výuky histologie a embryologie v e-learningovém prostředí</w:t>
            </w:r>
          </w:p>
        </w:tc>
      </w:tr>
      <w:tr w:rsidR="008D04D0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Registrační číslo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4D0" w:rsidRPr="00B65FBC" w:rsidRDefault="008D04D0" w:rsidP="004277EC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FBC">
              <w:rPr>
                <w:rFonts w:ascii="Arial" w:hAnsi="Arial" w:cs="Arial"/>
                <w:b/>
                <w:bCs/>
                <w:sz w:val="22"/>
                <w:szCs w:val="22"/>
              </w:rPr>
              <w:t>CZ 1.07/2.2.00/28.0089</w:t>
            </w:r>
          </w:p>
        </w:tc>
      </w:tr>
      <w:tr w:rsidR="008D04D0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4D0" w:rsidRPr="00B65FBC" w:rsidRDefault="008D04D0" w:rsidP="004277EC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FBC">
              <w:rPr>
                <w:rFonts w:ascii="Arial" w:hAnsi="Arial" w:cs="Arial"/>
                <w:b/>
                <w:bCs/>
                <w:sz w:val="22"/>
                <w:szCs w:val="22"/>
              </w:rPr>
              <w:t>Univerzita Palackého - centrum vědy pro všechny</w:t>
            </w:r>
          </w:p>
        </w:tc>
      </w:tr>
      <w:tr w:rsidR="008D04D0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Registrační číslo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4D0" w:rsidRPr="00B65FBC" w:rsidRDefault="008D04D0" w:rsidP="004277EC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FBC">
              <w:rPr>
                <w:rFonts w:ascii="Arial" w:hAnsi="Arial" w:cs="Arial"/>
                <w:b/>
                <w:bCs/>
                <w:sz w:val="22"/>
                <w:szCs w:val="22"/>
              </w:rPr>
              <w:t>CZ.1.07/2.3.00/35.0011</w:t>
            </w:r>
          </w:p>
        </w:tc>
      </w:tr>
      <w:tr w:rsidR="008D04D0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D04D0" w:rsidRDefault="008D04D0" w:rsidP="008B2761">
            <w:pPr>
              <w:jc w:val="both"/>
              <w:rPr>
                <w:b/>
              </w:rPr>
            </w:pPr>
            <w:r>
              <w:rPr>
                <w:b/>
              </w:rPr>
              <w:t>Název veřejné zakázky</w:t>
            </w:r>
          </w:p>
          <w:p w:rsidR="008D04D0" w:rsidRPr="00BB54C4" w:rsidRDefault="008D04D0" w:rsidP="008B2761">
            <w:pPr>
              <w:jc w:val="both"/>
              <w:rPr>
                <w:b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4D0" w:rsidRPr="00F22737" w:rsidRDefault="008D04D0" w:rsidP="008D04D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12" w:color="000000"/>
              </w:pBdr>
              <w:shd w:val="clear" w:color="auto" w:fill="C0C0C0"/>
              <w:spacing w:before="120"/>
              <w:jc w:val="center"/>
              <w:rPr>
                <w:b/>
                <w:sz w:val="28"/>
                <w:szCs w:val="28"/>
              </w:rPr>
            </w:pPr>
            <w:r w:rsidRPr="00F22737">
              <w:rPr>
                <w:b/>
                <w:sz w:val="28"/>
                <w:szCs w:val="28"/>
              </w:rPr>
              <w:t>OPVK/201</w:t>
            </w:r>
            <w:r>
              <w:rPr>
                <w:b/>
                <w:sz w:val="28"/>
                <w:szCs w:val="28"/>
              </w:rPr>
              <w:t>3</w:t>
            </w:r>
            <w:r w:rsidRPr="00F22737">
              <w:rPr>
                <w:b/>
                <w:sz w:val="28"/>
                <w:szCs w:val="28"/>
              </w:rPr>
              <w:t xml:space="preserve"> – Kancelářský nábytek </w:t>
            </w:r>
            <w:r>
              <w:rPr>
                <w:b/>
                <w:sz w:val="28"/>
                <w:szCs w:val="28"/>
              </w:rPr>
              <w:t>I</w:t>
            </w:r>
            <w:r w:rsidRPr="00F22737">
              <w:rPr>
                <w:b/>
                <w:sz w:val="28"/>
                <w:szCs w:val="28"/>
              </w:rPr>
              <w:t>. etapa</w:t>
            </w:r>
          </w:p>
          <w:p w:rsidR="008D04D0" w:rsidRPr="00D96289" w:rsidRDefault="008D04D0" w:rsidP="008B27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 xml:space="preserve">Předmět zakázky </w:t>
            </w:r>
            <w:r w:rsidRPr="00BB54C4">
              <w:t>(služba/dodávka/stavební práce)</w:t>
            </w:r>
            <w:r w:rsidRPr="00BB54C4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r w:rsidRPr="00BB54C4">
              <w:t>Veřejná zakázka na dodávky</w:t>
            </w:r>
          </w:p>
          <w:p w:rsidR="008D04D0" w:rsidRPr="00BB54C4" w:rsidRDefault="008D04D0" w:rsidP="008B2761">
            <w:pPr>
              <w:ind w:left="2943" w:hanging="2943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Podlimitní veřejná zakázka na dodávky</w:t>
            </w:r>
          </w:p>
          <w:p w:rsidR="008D04D0" w:rsidRPr="00BB54C4" w:rsidRDefault="008D04D0" w:rsidP="008B2761">
            <w:pPr>
              <w:ind w:left="2943" w:hanging="2943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zadávaná zjednodušeným podlimitním řízením</w:t>
            </w:r>
          </w:p>
          <w:p w:rsidR="008D04D0" w:rsidRPr="00BB54C4" w:rsidRDefault="008D04D0" w:rsidP="008B2761">
            <w:pPr>
              <w:ind w:left="13" w:hanging="13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podle § 25 písm. a) a § 38 zákona č. 137/2006 Sb., o veřejných zakázkách, ve znění pozdějších předpisů</w:t>
            </w:r>
          </w:p>
          <w:p w:rsidR="008D04D0" w:rsidRPr="00BB54C4" w:rsidRDefault="008D04D0" w:rsidP="008B2761">
            <w:pPr>
              <w:ind w:left="2943" w:hanging="2943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(dále jen „zákon“)</w:t>
            </w:r>
          </w:p>
          <w:p w:rsidR="008D04D0" w:rsidRPr="00BB54C4" w:rsidRDefault="008D04D0" w:rsidP="008B2761">
            <w:pPr>
              <w:rPr>
                <w:u w:val="single"/>
              </w:rPr>
            </w:pPr>
            <w:r w:rsidRPr="00BB54C4">
              <w:rPr>
                <w:u w:val="single"/>
              </w:rPr>
              <w:t xml:space="preserve">Klasifikace veřejné zakázky: </w:t>
            </w:r>
          </w:p>
          <w:p w:rsidR="008D04D0" w:rsidRPr="00BB54C4" w:rsidRDefault="008D04D0" w:rsidP="008B2761">
            <w:pPr>
              <w:rPr>
                <w:u w:val="single"/>
              </w:rPr>
            </w:pPr>
            <w:r w:rsidRPr="00BB54C4">
              <w:rPr>
                <w:u w:val="single"/>
              </w:rPr>
              <w:t xml:space="preserve">Název </w:t>
            </w:r>
            <w:r>
              <w:rPr>
                <w:u w:val="single"/>
              </w:rPr>
              <w:t xml:space="preserve">                                                       </w:t>
            </w:r>
            <w:r w:rsidRPr="00BB54C4">
              <w:rPr>
                <w:u w:val="single"/>
              </w:rPr>
              <w:t>Kód CPV:</w:t>
            </w:r>
          </w:p>
          <w:p w:rsidR="008D04D0" w:rsidRDefault="008D04D0" w:rsidP="008D04D0">
            <w:pPr>
              <w:autoSpaceDE w:val="0"/>
              <w:jc w:val="both"/>
            </w:pPr>
            <w:r w:rsidRPr="002418EE">
              <w:t xml:space="preserve">Stoly, skříně, </w:t>
            </w:r>
          </w:p>
          <w:p w:rsidR="008D04D0" w:rsidRPr="002418EE" w:rsidRDefault="008D04D0" w:rsidP="008D04D0">
            <w:pPr>
              <w:autoSpaceDE w:val="0"/>
              <w:jc w:val="both"/>
            </w:pPr>
            <w:r w:rsidRPr="002418EE">
              <w:t>psací stoly a knihovny</w:t>
            </w:r>
            <w:r w:rsidRPr="002418EE">
              <w:tab/>
            </w:r>
            <w:r>
              <w:tab/>
              <w:t xml:space="preserve">       </w:t>
            </w:r>
            <w:r w:rsidRPr="002418EE">
              <w:t>39120000-9</w:t>
            </w:r>
          </w:p>
          <w:p w:rsidR="008D04D0" w:rsidRDefault="008D04D0" w:rsidP="008D04D0">
            <w:pPr>
              <w:autoSpaceDE w:val="0"/>
              <w:jc w:val="both"/>
            </w:pPr>
            <w:r w:rsidRPr="002418EE">
              <w:t xml:space="preserve">Sedadla, židle a související </w:t>
            </w:r>
          </w:p>
          <w:p w:rsidR="008D04D0" w:rsidRPr="002418EE" w:rsidRDefault="008D04D0" w:rsidP="008D04D0">
            <w:pPr>
              <w:autoSpaceDE w:val="0"/>
              <w:jc w:val="both"/>
            </w:pPr>
            <w:r w:rsidRPr="002418EE">
              <w:t>výrobky a jejich díly</w:t>
            </w:r>
            <w:r w:rsidRPr="002418EE">
              <w:tab/>
            </w:r>
            <w:r w:rsidRPr="002418EE">
              <w:tab/>
            </w:r>
            <w:r>
              <w:t xml:space="preserve">                  </w:t>
            </w:r>
            <w:r w:rsidRPr="002418EE">
              <w:t>39110000-6</w:t>
            </w:r>
          </w:p>
          <w:p w:rsidR="008D04D0" w:rsidRPr="00BB54C4" w:rsidRDefault="008D04D0" w:rsidP="008B2761"/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D04D0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Pr="00BB54C4">
              <w:rPr>
                <w:b/>
              </w:rPr>
              <w:t xml:space="preserve">. </w:t>
            </w:r>
            <w:r>
              <w:rPr>
                <w:b/>
              </w:rPr>
              <w:t>února</w:t>
            </w:r>
            <w:r w:rsidRPr="00BB54C4">
              <w:rPr>
                <w:b/>
              </w:rPr>
              <w:t xml:space="preserve"> 201</w:t>
            </w:r>
            <w:r>
              <w:rPr>
                <w:b/>
              </w:rPr>
              <w:t>3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lastRenderedPageBreak/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>Univerzita Palackého v Olomouci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>Křížkovského 8, 771 47 Olomouc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Osoba oprávněná jednat jménem zadavatele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ind w:left="4247" w:hanging="4247"/>
              <w:rPr>
                <w:color w:val="000000"/>
              </w:rPr>
            </w:pPr>
            <w:r w:rsidRPr="00BB54C4">
              <w:rPr>
                <w:color w:val="000000"/>
              </w:rPr>
              <w:t>prof. RNDr. Miroslav Mašláň, CSc.</w:t>
            </w:r>
          </w:p>
          <w:p w:rsidR="008D04D0" w:rsidRPr="00BB54C4" w:rsidRDefault="008D04D0" w:rsidP="008B2761">
            <w:pPr>
              <w:tabs>
                <w:tab w:val="center" w:pos="6120"/>
              </w:tabs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rektor Univerzity Palackého v Olomouci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>619 89 592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DIČ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>CZ 619 89 592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Kontaktní osoba zadavatele</w:t>
            </w:r>
            <w:r w:rsidRPr="00BB54C4">
              <w:t>, vč. kontaktních údajů (telefon a emailová adresa):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</w:pPr>
            <w:r w:rsidRPr="00BB54C4">
              <w:t>Mgr. Petra Jungová</w:t>
            </w: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Univerzita Palackého v Olomouci</w:t>
            </w: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Oddělení  veřejných zakázek</w:t>
            </w: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Křížkovského 8, 771 47   Olomouc</w:t>
            </w: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 xml:space="preserve">tel.: 585 631 117, fax: 585 631 012 </w:t>
            </w: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email: petra.jungova@upol.cz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Lhůta pro podávání nabídek</w:t>
            </w:r>
            <w:r w:rsidRPr="00BB54C4">
              <w:t xml:space="preserve"> (data zahájení a ukončení příjmu, vč. času)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jc w:val="both"/>
              <w:rPr>
                <w:u w:val="single"/>
              </w:rPr>
            </w:pPr>
            <w:r w:rsidRPr="00BB54C4">
              <w:rPr>
                <w:u w:val="single"/>
              </w:rPr>
              <w:t>Adresa neomezeného dálkového přístupu k zadávací dokumentaci:</w:t>
            </w:r>
          </w:p>
          <w:p w:rsidR="008D04D0" w:rsidRPr="00BB54C4" w:rsidRDefault="008D04D0" w:rsidP="008B2761">
            <w:pPr>
              <w:jc w:val="both"/>
            </w:pPr>
            <w:r w:rsidRPr="00BB54C4">
              <w:t xml:space="preserve">Zadavatel poskytuje veškeré zadávací podmínky a dodatečné informace k nim neomezeným a dálkovým způsobem, a to prostřednictvím </w:t>
            </w:r>
            <w:r w:rsidRPr="00BB54C4">
              <w:rPr>
                <w:b/>
                <w:bCs/>
              </w:rPr>
              <w:t>elektronického nástroje E-ZAK</w:t>
            </w:r>
            <w:r w:rsidRPr="00BB54C4">
              <w:rPr>
                <w:bCs/>
              </w:rPr>
              <w:t xml:space="preserve"> </w:t>
            </w:r>
            <w:r w:rsidRPr="00BB54C4">
              <w:t>dostupného na profilu zadavatele:</w:t>
            </w:r>
            <w:r w:rsidRPr="00BB54C4">
              <w:rPr>
                <w:bCs/>
              </w:rPr>
              <w:t xml:space="preserve"> https://zakazky.upol.cz/</w:t>
            </w:r>
            <w:r w:rsidRPr="00BB54C4">
              <w:t xml:space="preserve">.  </w:t>
            </w:r>
          </w:p>
          <w:p w:rsidR="008D04D0" w:rsidRPr="00BB54C4" w:rsidRDefault="008D04D0" w:rsidP="008B2761">
            <w:pPr>
              <w:jc w:val="both"/>
              <w:rPr>
                <w:b/>
                <w:color w:val="000000"/>
                <w:u w:val="single"/>
              </w:rPr>
            </w:pPr>
            <w:r w:rsidRPr="00BB54C4">
              <w:t xml:space="preserve">Lhůta pro podání nabídek: </w:t>
            </w:r>
            <w:r>
              <w:rPr>
                <w:b/>
                <w:color w:val="000000"/>
              </w:rPr>
              <w:t>13. března</w:t>
            </w:r>
            <w:r w:rsidRPr="00DB3F76">
              <w:rPr>
                <w:b/>
                <w:color w:val="000000"/>
              </w:rPr>
              <w:t xml:space="preserve"> </w:t>
            </w:r>
            <w:r w:rsidRPr="00DB3F76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DB3F76">
              <w:rPr>
                <w:b/>
              </w:rPr>
              <w:t xml:space="preserve"> v </w:t>
            </w:r>
            <w:r>
              <w:rPr>
                <w:b/>
              </w:rPr>
              <w:t>09</w:t>
            </w:r>
            <w:r w:rsidRPr="00DB3F76">
              <w:rPr>
                <w:b/>
              </w:rPr>
              <w:t>:00 hod</w:t>
            </w:r>
            <w:r w:rsidRPr="00BB54C4">
              <w:rPr>
                <w:b/>
              </w:rPr>
              <w:t>.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Popis předmětu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Default="008D04D0" w:rsidP="008B2761">
            <w:pPr>
              <w:autoSpaceDE w:val="0"/>
              <w:autoSpaceDN w:val="0"/>
              <w:adjustRightInd w:val="0"/>
              <w:jc w:val="both"/>
            </w:pPr>
            <w:r w:rsidRPr="00BB54C4">
              <w:t xml:space="preserve">Předmětem veřejné zakázky je výroba, dodávka a montáž kancelářského nábytku a vybavení dle podrobné specifikace uvedené v  zadávací dokumentaci k veřejné zakázce. </w:t>
            </w:r>
          </w:p>
          <w:p w:rsidR="008D04D0" w:rsidRPr="00BB54C4" w:rsidRDefault="008D04D0" w:rsidP="007037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 xml:space="preserve">Veřejná zakázka je ve smyslu § 98 rozdělena na </w:t>
            </w:r>
            <w:r w:rsidR="007037DC">
              <w:t xml:space="preserve">4 </w:t>
            </w:r>
            <w:r>
              <w:t>část</w:t>
            </w:r>
            <w:r w:rsidR="007037DC">
              <w:t>i</w:t>
            </w:r>
            <w:bookmarkStart w:id="0" w:name="_GoBack"/>
            <w:bookmarkEnd w:id="0"/>
            <w:r>
              <w:t>, přičemž uchazeč může podat svou nabídku na kteroukoliv z částí, každá část bude hodnocena samostatně.</w:t>
            </w:r>
          </w:p>
        </w:tc>
      </w:tr>
      <w:tr w:rsidR="008D04D0" w:rsidRPr="00BB54C4" w:rsidTr="00581B90">
        <w:trPr>
          <w:trHeight w:val="42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Předpokládaná hodnota zakázky v Kč</w:t>
            </w:r>
            <w:r w:rsidRPr="00BB54C4">
              <w:rPr>
                <w:rStyle w:val="Znakapoznpodarou"/>
                <w:b/>
              </w:rPr>
              <w:footnoteReference w:id="2"/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8D04D0" w:rsidRDefault="008D04D0" w:rsidP="008D04D0">
            <w:pPr>
              <w:pStyle w:val="Nadpis21"/>
              <w:numPr>
                <w:ilvl w:val="0"/>
                <w:numId w:val="0"/>
              </w:numPr>
              <w:ind w:left="431" w:hanging="431"/>
              <w:rPr>
                <w:rFonts w:ascii="Times New Roman" w:hAnsi="Times New Roman" w:cs="Times New Roman"/>
                <w:szCs w:val="24"/>
              </w:rPr>
            </w:pPr>
            <w:r w:rsidRPr="008D04D0">
              <w:rPr>
                <w:rFonts w:ascii="Times New Roman" w:hAnsi="Times New Roman" w:cs="Times New Roman"/>
                <w:szCs w:val="24"/>
              </w:rPr>
              <w:t>78.600,- Kč bez DPH, tj. 95.106,- Kč včetně DPH</w:t>
            </w:r>
          </w:p>
          <w:p w:rsidR="008D04D0" w:rsidRPr="00BB54C4" w:rsidRDefault="008D04D0" w:rsidP="001C18CC">
            <w:pPr>
              <w:jc w:val="both"/>
            </w:pP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Lhůta dodání</w:t>
            </w:r>
            <w:r w:rsidRPr="00BB54C4">
              <w:t xml:space="preserve"> (zpracování zakázky)/časový harmonogram plnění/doba trvání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Pr="00BB54C4" w:rsidRDefault="008D04D0" w:rsidP="008B2761">
            <w:pPr>
              <w:autoSpaceDE w:val="0"/>
              <w:autoSpaceDN w:val="0"/>
              <w:adjustRightInd w:val="0"/>
            </w:pPr>
            <w:r w:rsidRPr="00BB54C4">
              <w:t>Termín realizace: max. do 6 týdnů ode dne podpisu příslušné smlouvy o dílo oběma smluvními stranami</w:t>
            </w:r>
          </w:p>
          <w:p w:rsidR="008D04D0" w:rsidRPr="00BB54C4" w:rsidRDefault="008D04D0" w:rsidP="008B2761">
            <w:pPr>
              <w:autoSpaceDE w:val="0"/>
              <w:autoSpaceDN w:val="0"/>
              <w:adjustRightInd w:val="0"/>
            </w:pPr>
          </w:p>
          <w:p w:rsidR="008D04D0" w:rsidRPr="00BB54C4" w:rsidRDefault="008D04D0" w:rsidP="008B2761">
            <w:pPr>
              <w:jc w:val="both"/>
            </w:pPr>
            <w:r w:rsidRPr="00BB54C4">
              <w:t xml:space="preserve">Místo plnění zakázky: </w:t>
            </w:r>
          </w:p>
          <w:p w:rsidR="008D04D0" w:rsidRPr="00BB54C4" w:rsidRDefault="008D04D0" w:rsidP="008B2761">
            <w:pPr>
              <w:jc w:val="both"/>
            </w:pPr>
            <w:r w:rsidRPr="00BB54C4">
              <w:t>Univerzita Palackého v Olomouci</w:t>
            </w:r>
          </w:p>
          <w:p w:rsidR="008D04D0" w:rsidRPr="00BB54C4" w:rsidRDefault="008D04D0" w:rsidP="008B2761">
            <w:r w:rsidRPr="00BB54C4">
              <w:t>Jednotlivá odborná pracoviště zadavatele – viz  zadávací dokumentace.</w:t>
            </w:r>
          </w:p>
          <w:p w:rsidR="008D04D0" w:rsidRPr="00BB54C4" w:rsidRDefault="008D04D0" w:rsidP="008B2761">
            <w:pPr>
              <w:widowControl w:val="0"/>
              <w:tabs>
                <w:tab w:val="left" w:pos="27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t>Místa dodání/převzetí nabídky</w:t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Pr="00BB54C4" w:rsidRDefault="008D04D0" w:rsidP="008B2761">
            <w:pPr>
              <w:jc w:val="both"/>
            </w:pPr>
            <w:r w:rsidRPr="00BB54C4">
              <w:t>Nabídka bude prokazatelně doručena v písemné podobě, v zalepené obálce na adresu:</w:t>
            </w:r>
          </w:p>
          <w:p w:rsidR="008D04D0" w:rsidRPr="00BB54C4" w:rsidRDefault="008D04D0" w:rsidP="008B2761">
            <w:pPr>
              <w:jc w:val="both"/>
            </w:pP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Univerzita Palackého v Olomouci</w:t>
            </w:r>
          </w:p>
          <w:p w:rsidR="008D04D0" w:rsidRPr="00BB54C4" w:rsidRDefault="008D04D0" w:rsidP="008B2761">
            <w:pPr>
              <w:jc w:val="both"/>
            </w:pPr>
            <w:r w:rsidRPr="00BB54C4">
              <w:t>Mgr. Petra Jungová</w:t>
            </w: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Oddělení  veřejných zakázek</w:t>
            </w: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Křížkovského 8, 771 47   Olomouc</w:t>
            </w:r>
          </w:p>
          <w:p w:rsidR="008D04D0" w:rsidRPr="00BB54C4" w:rsidRDefault="008D04D0" w:rsidP="008B2761">
            <w:pPr>
              <w:jc w:val="both"/>
            </w:pPr>
          </w:p>
          <w:p w:rsidR="008D04D0" w:rsidRPr="00BB54C4" w:rsidRDefault="008D04D0" w:rsidP="008B2761">
            <w:pPr>
              <w:jc w:val="both"/>
            </w:pPr>
            <w:r w:rsidRPr="00BB54C4">
              <w:t>Na obálku napište text „OPVK/201</w:t>
            </w:r>
            <w:r>
              <w:t>3</w:t>
            </w:r>
            <w:r w:rsidRPr="00BB54C4">
              <w:t xml:space="preserve"> – kancelářský nábytek– I. etapa - NEOTVÍRAT“.</w:t>
            </w:r>
          </w:p>
          <w:p w:rsidR="008D04D0" w:rsidRPr="00BB54C4" w:rsidRDefault="008D04D0" w:rsidP="008B2761">
            <w:pPr>
              <w:jc w:val="both"/>
            </w:pPr>
            <w:r w:rsidRPr="00BB54C4">
              <w:lastRenderedPageBreak/>
              <w:t xml:space="preserve">Lhůta pro podání nabídek:  </w:t>
            </w:r>
            <w:r>
              <w:rPr>
                <w:b/>
                <w:color w:val="000000"/>
              </w:rPr>
              <w:t>13. března</w:t>
            </w:r>
            <w:r w:rsidRPr="00DB3F76">
              <w:rPr>
                <w:b/>
                <w:color w:val="000000"/>
              </w:rPr>
              <w:t xml:space="preserve"> </w:t>
            </w:r>
            <w:r w:rsidRPr="00DB3F76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DB3F76">
              <w:rPr>
                <w:b/>
              </w:rPr>
              <w:t xml:space="preserve"> v </w:t>
            </w:r>
            <w:r>
              <w:rPr>
                <w:b/>
              </w:rPr>
              <w:t>09</w:t>
            </w:r>
            <w:r w:rsidRPr="00DB3F76">
              <w:rPr>
                <w:b/>
              </w:rPr>
              <w:t>:00 hod</w:t>
            </w:r>
            <w:r w:rsidRPr="00BB54C4">
              <w:rPr>
                <w:b/>
              </w:rPr>
              <w:t>.</w:t>
            </w:r>
          </w:p>
          <w:p w:rsidR="008D04D0" w:rsidRPr="00BB54C4" w:rsidRDefault="008D04D0" w:rsidP="001C18CC">
            <w:pPr>
              <w:jc w:val="both"/>
            </w:pPr>
            <w:r w:rsidRPr="00BB54C4">
              <w:t xml:space="preserve">Otvírání obálek proběhne dne </w:t>
            </w:r>
            <w:r>
              <w:rPr>
                <w:b/>
                <w:color w:val="000000"/>
              </w:rPr>
              <w:t>13. března</w:t>
            </w:r>
            <w:r w:rsidRPr="00DB3F76">
              <w:rPr>
                <w:b/>
                <w:color w:val="000000"/>
              </w:rPr>
              <w:t xml:space="preserve"> </w:t>
            </w:r>
            <w:r w:rsidRPr="00DB3F76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DB3F76">
              <w:rPr>
                <w:b/>
              </w:rPr>
              <w:t xml:space="preserve"> v </w:t>
            </w:r>
            <w:r>
              <w:rPr>
                <w:b/>
              </w:rPr>
              <w:t>09</w:t>
            </w:r>
            <w:r w:rsidRPr="00DB3F76">
              <w:rPr>
                <w:b/>
              </w:rPr>
              <w:t>:00 hod</w:t>
            </w:r>
            <w:r w:rsidRPr="00BB54C4">
              <w:rPr>
                <w:b/>
              </w:rPr>
              <w:t>.</w:t>
            </w:r>
            <w:r w:rsidRPr="00BB54C4">
              <w:t xml:space="preserve"> (jednací místnost č. 2 oddělení veřejných zakázek, Rektorát UP v Olomouci, 1. patro (ochoz) Křížkovského 8, 771 47 Olomouc). 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r w:rsidRPr="00BB54C4">
              <w:rPr>
                <w:b/>
              </w:rPr>
              <w:lastRenderedPageBreak/>
              <w:t>Hodnotící kritéria</w:t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pStyle w:val="Odstavecseseznamem"/>
              <w:ind w:left="0"/>
              <w:jc w:val="both"/>
            </w:pPr>
            <w:r w:rsidRPr="00BB54C4">
              <w:t xml:space="preserve">Nabídky </w:t>
            </w:r>
            <w:r>
              <w:t xml:space="preserve">na jednotlivé části veřejné zakázky </w:t>
            </w:r>
            <w:r w:rsidRPr="00BB54C4">
              <w:t xml:space="preserve">budou hodnoceny </w:t>
            </w:r>
            <w:r>
              <w:t xml:space="preserve">vždy </w:t>
            </w:r>
            <w:r w:rsidRPr="00BB54C4">
              <w:t xml:space="preserve">podle jediného hodnotícího kritéria – celkové nabídkové ceny v Kč bez DPH. 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</w:rPr>
            </w:pPr>
            <w:r w:rsidRPr="00BB54C4">
              <w:rPr>
                <w:b/>
              </w:rPr>
              <w:t>Požadavky na prokázání splnění základní a profesní kvalifikace dodavatele na základě zadávací dokumentace</w:t>
            </w:r>
            <w:r w:rsidRPr="00BB54C4">
              <w:rPr>
                <w:rStyle w:val="Znakapoznpodarou"/>
                <w:b/>
              </w:rPr>
              <w:footnoteReference w:id="3"/>
            </w:r>
            <w:r w:rsidRPr="00BB54C4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Pr="00BB54C4" w:rsidRDefault="008D04D0" w:rsidP="008B2761">
            <w:pPr>
              <w:pStyle w:val="Nadpis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4C4">
              <w:rPr>
                <w:rFonts w:ascii="Times New Roman" w:hAnsi="Times New Roman"/>
                <w:color w:val="auto"/>
                <w:sz w:val="24"/>
                <w:szCs w:val="24"/>
              </w:rPr>
              <w:t>Splnění kvalifikace:</w:t>
            </w:r>
          </w:p>
          <w:p w:rsidR="008D04D0" w:rsidRPr="00BB54C4" w:rsidRDefault="008D04D0" w:rsidP="008B2761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BB54C4">
              <w:t xml:space="preserve">Podle § 62 odst. 1 zákona je uchazeč povinen prokázat splnění základních a profesních kvalifikačních předpokladů:  </w:t>
            </w: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Uchazeč je povinen nejpozději do lhůty stanovené pro podání nabídek prokázat svoji kvalifikaci.</w:t>
            </w:r>
          </w:p>
          <w:p w:rsidR="008D04D0" w:rsidRPr="00BB54C4" w:rsidRDefault="008D04D0" w:rsidP="008B2761">
            <w:pPr>
              <w:ind w:firstLine="720"/>
              <w:rPr>
                <w:b/>
                <w:color w:val="000000"/>
              </w:rPr>
            </w:pPr>
          </w:p>
          <w:p w:rsidR="008D04D0" w:rsidRPr="00BB54C4" w:rsidRDefault="008D04D0" w:rsidP="008B2761">
            <w:pPr>
              <w:ind w:firstLine="567"/>
              <w:rPr>
                <w:b/>
                <w:color w:val="000000"/>
              </w:rPr>
            </w:pPr>
            <w:r w:rsidRPr="00BB54C4">
              <w:rPr>
                <w:b/>
                <w:color w:val="000000"/>
              </w:rPr>
              <w:t>Kvalifikaci splní dodavatel, který prokáže splnění:</w:t>
            </w:r>
          </w:p>
          <w:p w:rsidR="008D04D0" w:rsidRPr="00BB54C4" w:rsidRDefault="008D04D0" w:rsidP="008B2761">
            <w:pPr>
              <w:numPr>
                <w:ilvl w:val="0"/>
                <w:numId w:val="6"/>
              </w:numPr>
              <w:tabs>
                <w:tab w:val="clear" w:pos="900"/>
                <w:tab w:val="num" w:pos="1080"/>
              </w:tabs>
              <w:ind w:left="1080"/>
              <w:jc w:val="both"/>
              <w:rPr>
                <w:b/>
                <w:color w:val="000000"/>
              </w:rPr>
            </w:pPr>
            <w:r w:rsidRPr="00BB54C4">
              <w:rPr>
                <w:b/>
                <w:color w:val="000000"/>
              </w:rPr>
              <w:t>základních kvalifikačních předpokladů podle § 53 zákona,</w:t>
            </w:r>
          </w:p>
          <w:p w:rsidR="008D04D0" w:rsidRPr="00BB54C4" w:rsidRDefault="008D04D0" w:rsidP="008B2761">
            <w:pPr>
              <w:numPr>
                <w:ilvl w:val="0"/>
                <w:numId w:val="6"/>
              </w:numPr>
              <w:tabs>
                <w:tab w:val="clear" w:pos="900"/>
                <w:tab w:val="num" w:pos="1080"/>
              </w:tabs>
              <w:ind w:left="1080"/>
              <w:jc w:val="both"/>
              <w:rPr>
                <w:b/>
                <w:color w:val="000000"/>
              </w:rPr>
            </w:pPr>
            <w:r w:rsidRPr="00BB54C4">
              <w:rPr>
                <w:b/>
                <w:color w:val="000000"/>
              </w:rPr>
              <w:t xml:space="preserve">profesních kvalifikačních předpokladů podle § 54 zákona, </w:t>
            </w:r>
          </w:p>
          <w:p w:rsidR="008D04D0" w:rsidRPr="00BB54C4" w:rsidRDefault="008D04D0" w:rsidP="008B2761"/>
          <w:p w:rsidR="008D04D0" w:rsidRPr="00BB54C4" w:rsidRDefault="008D04D0" w:rsidP="008B276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B54C4">
              <w:rPr>
                <w:b/>
              </w:rPr>
              <w:t xml:space="preserve">Zadavatel v souladu s § 57 odst. 1 zákona požaduje, aby dodavatel, se kterým bude uzavřena smlouva podle § 82 zákona, předložil před podpisem smlouvy originály nebo ověřené kopie dokladů prokazujících splnění kvalifikace. Nesplnění této povinnosti se považuje za neposkytnutí součinnosti k uzavření smlouvy ve smyslu ustanovení § 82 odst. 4 zákona. </w:t>
            </w:r>
          </w:p>
          <w:p w:rsidR="008D04D0" w:rsidRPr="00BB54C4" w:rsidRDefault="008D04D0" w:rsidP="008B2761">
            <w:pPr>
              <w:ind w:left="1080" w:hanging="540"/>
              <w:jc w:val="both"/>
              <w:rPr>
                <w:b/>
              </w:rPr>
            </w:pPr>
          </w:p>
          <w:p w:rsidR="008D04D0" w:rsidRPr="00BB54C4" w:rsidRDefault="008D04D0" w:rsidP="008B2761">
            <w:r w:rsidRPr="00BB54C4">
              <w:t>Prokázání základních kvalifikačních předpokladů</w:t>
            </w:r>
          </w:p>
          <w:p w:rsidR="008D04D0" w:rsidRPr="00BB54C4" w:rsidRDefault="008D04D0" w:rsidP="008B2761">
            <w:pPr>
              <w:jc w:val="both"/>
            </w:pPr>
          </w:p>
          <w:p w:rsidR="008D04D0" w:rsidRPr="00BB54C4" w:rsidRDefault="008D04D0" w:rsidP="008B2761">
            <w:pPr>
              <w:rPr>
                <w:b/>
              </w:rPr>
            </w:pPr>
            <w:r w:rsidRPr="00BB54C4">
              <w:t>Uchazeč prokáže splnění základních kvalifikačních předpokladů dle § 53 odst. 1 písm. a) až k) zákona v souladu s ustanovením § 62 odst. 3 zákona předložením čestného prohlášení, jehož vzor tvoří přílohu č. 2 zadávací dokumentace.</w:t>
            </w:r>
          </w:p>
          <w:p w:rsidR="008D04D0" w:rsidRPr="00BB54C4" w:rsidRDefault="008D04D0" w:rsidP="008B2761"/>
          <w:p w:rsidR="008D04D0" w:rsidRPr="00BB54C4" w:rsidRDefault="008D04D0" w:rsidP="008B2761">
            <w:r w:rsidRPr="00BB54C4">
              <w:t xml:space="preserve">Prokázání profesních kvalifikačních předpokladů </w:t>
            </w:r>
          </w:p>
          <w:p w:rsidR="008D04D0" w:rsidRPr="00BB54C4" w:rsidRDefault="008D04D0" w:rsidP="008B2761">
            <w:pPr>
              <w:rPr>
                <w:b/>
                <w:u w:val="single"/>
              </w:rPr>
            </w:pPr>
          </w:p>
          <w:p w:rsidR="008D04D0" w:rsidRPr="008D04D0" w:rsidRDefault="008D04D0" w:rsidP="008D04D0">
            <w:pPr>
              <w:rPr>
                <w:b/>
              </w:rPr>
            </w:pPr>
            <w:r w:rsidRPr="00BB54C4">
              <w:t>Splnění profesních kvalifikačních předpokladů podle § 54 zákona prokáže dodavatel, který předloží čestné prohlášení, jehož vzor tvoří př</w:t>
            </w:r>
            <w:r>
              <w:t xml:space="preserve">ílohu č. 2 zadávací dokumentace, </w:t>
            </w:r>
            <w:r w:rsidRPr="00BB54C4">
              <w:t>z jehož obsahu bude zřejmé, že dodavatel splňuje požadované profesní kvalifikační předpoklady v rozsahu:</w:t>
            </w:r>
          </w:p>
          <w:p w:rsidR="008D04D0" w:rsidRPr="00BB54C4" w:rsidRDefault="008D04D0" w:rsidP="008B2761">
            <w:pPr>
              <w:numPr>
                <w:ilvl w:val="0"/>
                <w:numId w:val="7"/>
              </w:numPr>
              <w:shd w:val="clear" w:color="auto" w:fill="FFFFFF"/>
              <w:jc w:val="both"/>
              <w:textAlignment w:val="top"/>
            </w:pPr>
            <w:r w:rsidRPr="00BB54C4">
              <w:rPr>
                <w:b/>
              </w:rPr>
              <w:t>§ 54 písm. a) zákona</w:t>
            </w:r>
            <w:r w:rsidRPr="00BB54C4">
              <w:t xml:space="preserve"> - </w:t>
            </w:r>
            <w:r w:rsidRPr="00BB54C4">
              <w:rPr>
                <w:b/>
              </w:rPr>
              <w:t>výpisu z obchodního rejstříku</w:t>
            </w:r>
            <w:r w:rsidRPr="00BB54C4">
              <w:t xml:space="preserve">, pokud je v něm zapsán, či výpis z </w:t>
            </w:r>
            <w:r w:rsidRPr="00BB54C4">
              <w:lastRenderedPageBreak/>
              <w:t>jiné obdobné evidence pokud je v ní zapsán,</w:t>
            </w:r>
          </w:p>
          <w:p w:rsidR="008D04D0" w:rsidRPr="00BB54C4" w:rsidRDefault="008D04D0" w:rsidP="008B2761">
            <w:pPr>
              <w:numPr>
                <w:ilvl w:val="0"/>
                <w:numId w:val="7"/>
              </w:numPr>
              <w:shd w:val="clear" w:color="auto" w:fill="FFFFFF"/>
              <w:jc w:val="both"/>
              <w:textAlignment w:val="top"/>
            </w:pPr>
            <w:r w:rsidRPr="00BB54C4">
              <w:rPr>
                <w:b/>
              </w:rPr>
              <w:t>§ 54 písm. b) zákona</w:t>
            </w:r>
            <w:r w:rsidRPr="00BB54C4">
              <w:t xml:space="preserve"> </w:t>
            </w:r>
            <w:r w:rsidRPr="00BB54C4">
              <w:rPr>
                <w:b/>
              </w:rPr>
              <w:t>dokladu o oprávnění k podnikání</w:t>
            </w:r>
            <w:r w:rsidRPr="00BB54C4">
              <w:t xml:space="preserve"> podle zvláštních právních předpisů v rozsahu odpovídajícím předmětu veřejné zakázky, zejména </w:t>
            </w:r>
          </w:p>
          <w:p w:rsidR="008D04D0" w:rsidRPr="00BB54C4" w:rsidRDefault="008D04D0" w:rsidP="008B2761">
            <w:pPr>
              <w:shd w:val="clear" w:color="auto" w:fill="FFFFFF"/>
              <w:ind w:left="1200"/>
              <w:jc w:val="both"/>
              <w:textAlignment w:val="top"/>
            </w:pPr>
            <w:r w:rsidRPr="00BB54C4">
              <w:t>doklad prokazující příslušné živnostenské oprávnění či licenci, kdy oprávnění musí pokrývat celý předmět veřejné zakázky.</w:t>
            </w:r>
          </w:p>
          <w:p w:rsidR="008D04D0" w:rsidRPr="00BB54C4" w:rsidRDefault="008D04D0" w:rsidP="008B2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 xml:space="preserve">Doklady prokazující splnění základních kvalifikačních předpokladů a výpis z obchodního rejstříku nesmějí být starší 90 kalendářních dnů </w:t>
            </w:r>
            <w:r>
              <w:rPr>
                <w:color w:val="000000"/>
              </w:rPr>
              <w:t>ke dni podání nabídky uchazeče</w:t>
            </w:r>
            <w:r w:rsidRPr="00BB54C4">
              <w:rPr>
                <w:color w:val="000000"/>
              </w:rPr>
              <w:t>.</w:t>
            </w:r>
          </w:p>
          <w:p w:rsidR="008D04D0" w:rsidRPr="00BB54C4" w:rsidRDefault="008D04D0" w:rsidP="008B2761">
            <w:pPr>
              <w:shd w:val="clear" w:color="auto" w:fill="FFFFFF"/>
              <w:jc w:val="both"/>
              <w:textAlignment w:val="top"/>
              <w:rPr>
                <w:b/>
                <w:u w:val="single"/>
              </w:rPr>
            </w:pP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highlight w:val="yellow"/>
              </w:rPr>
            </w:pPr>
            <w:r w:rsidRPr="00BB54C4">
              <w:rPr>
                <w:b/>
              </w:rPr>
              <w:lastRenderedPageBreak/>
              <w:t>Požadavek na uvedení kontaktní osoby uchazeče</w:t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rPr>
                <w:highlight w:val="yellow"/>
              </w:rPr>
            </w:pPr>
            <w:r w:rsidRPr="00BB54C4">
              <w:t>Uchazeč ve své nabídce uvede kontaktní osobu ve věci zakázky, její telefon a emailovou adresu.</w:t>
            </w:r>
          </w:p>
        </w:tc>
      </w:tr>
      <w:tr w:rsidR="008D04D0" w:rsidRPr="00BB54C4" w:rsidTr="00581B90">
        <w:trPr>
          <w:trHeight w:val="8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Požadavek na písemnou formu nabídky: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4D0" w:rsidRPr="00BB54C4" w:rsidRDefault="008D04D0" w:rsidP="008B2761">
            <w:pPr>
              <w:rPr>
                <w:highlight w:val="yellow"/>
              </w:rPr>
            </w:pPr>
            <w:r w:rsidRPr="00BB54C4"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Pr="00BB54C4" w:rsidRDefault="008D04D0" w:rsidP="008B2761">
            <w:pPr>
              <w:jc w:val="both"/>
            </w:pPr>
            <w:r w:rsidRPr="00BB54C4">
              <w:t xml:space="preserve">Smlouva s vybraným uchazečem bude obsahovat: </w:t>
            </w:r>
          </w:p>
          <w:p w:rsidR="008D04D0" w:rsidRPr="00BB54C4" w:rsidRDefault="008D04D0" w:rsidP="008B2761">
            <w:pPr>
              <w:jc w:val="both"/>
              <w:rPr>
                <w:color w:val="000000"/>
              </w:rPr>
            </w:pPr>
            <w:r w:rsidRPr="00BB54C4">
              <w:t xml:space="preserve">Uchazeč bere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ve všech smlouvách a dalších dokumentech vztahujících se k dané zakázce. </w:t>
            </w:r>
            <w:r w:rsidRPr="00BB54C4">
              <w:rPr>
                <w:color w:val="000000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  <w:p w:rsidR="008D04D0" w:rsidRPr="00BB54C4" w:rsidRDefault="008D04D0" w:rsidP="008B2761">
            <w:pPr>
              <w:jc w:val="both"/>
              <w:rPr>
                <w:highlight w:val="yellow"/>
              </w:rPr>
            </w:pPr>
          </w:p>
        </w:tc>
      </w:tr>
      <w:tr w:rsidR="008D04D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D04D0" w:rsidRPr="00BB54C4" w:rsidRDefault="008D04D0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Další podmínky pro plnění zakázky:*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0" w:rsidRPr="00BB54C4" w:rsidRDefault="008D04D0" w:rsidP="008B2761">
            <w:pPr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Nabídka bude předložena v českém jazyce.</w:t>
            </w:r>
          </w:p>
          <w:p w:rsidR="008D04D0" w:rsidRPr="00BB54C4" w:rsidRDefault="008D04D0" w:rsidP="008B2761">
            <w:pPr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 xml:space="preserve">Cenová nabídka musí zahrnovat všechny náklady spojené s poskytnutím předmětu zakázky. </w:t>
            </w:r>
          </w:p>
          <w:p w:rsidR="008D04D0" w:rsidRPr="00BB54C4" w:rsidRDefault="008D04D0" w:rsidP="008B2761">
            <w:pPr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Smlu</w:t>
            </w:r>
            <w:r>
              <w:rPr>
                <w:snapToGrid w:val="0"/>
                <w:color w:val="000000"/>
              </w:rPr>
              <w:t>vní vztah bude upraven smlouvou o dílo.</w:t>
            </w:r>
            <w:r w:rsidRPr="00BB54C4">
              <w:rPr>
                <w:snapToGrid w:val="0"/>
                <w:color w:val="000000"/>
              </w:rPr>
              <w:t xml:space="preserve"> </w:t>
            </w:r>
          </w:p>
          <w:p w:rsidR="008D04D0" w:rsidRPr="00BB54C4" w:rsidRDefault="008D04D0" w:rsidP="008B2761">
            <w:pPr>
              <w:overflowPunct w:val="0"/>
              <w:autoSpaceDE w:val="0"/>
              <w:jc w:val="both"/>
              <w:textAlignment w:val="baseline"/>
            </w:pPr>
          </w:p>
          <w:p w:rsidR="008D04D0" w:rsidRPr="00BB54C4" w:rsidRDefault="008D04D0" w:rsidP="008B2761">
            <w:pPr>
              <w:pStyle w:val="VPTextdopisu"/>
              <w:keepNext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5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Zpracování nabídkové ceny</w:t>
            </w:r>
          </w:p>
          <w:p w:rsidR="008D04D0" w:rsidRPr="00BB54C4" w:rsidRDefault="008D04D0" w:rsidP="008B2761">
            <w:pPr>
              <w:pStyle w:val="VPTextdopis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4">
              <w:rPr>
                <w:rFonts w:ascii="Times New Roman" w:hAnsi="Times New Roman" w:cs="Times New Roman"/>
                <w:sz w:val="24"/>
                <w:szCs w:val="24"/>
              </w:rPr>
              <w:t xml:space="preserve">Nabídková cena bude zahrnovat veškeré náklady související s předmětem plnění veřejné zakázky. Nabídková cena bude stanovena jako cena nejvýše přípustná. </w:t>
            </w:r>
          </w:p>
          <w:p w:rsidR="008D04D0" w:rsidRPr="00BB54C4" w:rsidRDefault="008D04D0" w:rsidP="008B2761">
            <w:pPr>
              <w:pStyle w:val="VPTextdopis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Uchazeč uvede nabídkovou cenu v členění: cena bez DPH, samostatně DPH, cena včetně DPH. </w:t>
            </w:r>
          </w:p>
          <w:p w:rsidR="008D04D0" w:rsidRPr="00BB54C4" w:rsidRDefault="008D04D0" w:rsidP="008B2761">
            <w:pPr>
              <w:rPr>
                <w:snapToGrid w:val="0"/>
                <w:color w:val="000000"/>
              </w:rPr>
            </w:pPr>
          </w:p>
          <w:p w:rsidR="008D04D0" w:rsidRPr="00BB54C4" w:rsidRDefault="008D04D0" w:rsidP="008B2761">
            <w:pPr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 xml:space="preserve">Zadavatel si dále vyhrazuje právo: </w:t>
            </w:r>
          </w:p>
          <w:p w:rsidR="008D04D0" w:rsidRPr="00BB54C4" w:rsidRDefault="008D04D0" w:rsidP="008B2761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zrušit zadávací řízení do doby uzavření smlouvy v souladu se zákonem,</w:t>
            </w:r>
          </w:p>
          <w:p w:rsidR="008D04D0" w:rsidRPr="00BB54C4" w:rsidRDefault="008D04D0" w:rsidP="008B2761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</w:rPr>
            </w:pPr>
            <w:r w:rsidRPr="00BB54C4">
              <w:t>ověřit si údaje předložené v nabídce</w:t>
            </w:r>
          </w:p>
          <w:p w:rsidR="008D04D0" w:rsidRPr="00BB54C4" w:rsidRDefault="008D04D0" w:rsidP="008B2761">
            <w:pPr>
              <w:spacing w:before="40"/>
              <w:ind w:left="714"/>
              <w:rPr>
                <w:snapToGrid w:val="0"/>
                <w:color w:val="000000"/>
              </w:rPr>
            </w:pPr>
          </w:p>
          <w:p w:rsidR="008D04D0" w:rsidRPr="00BB54C4" w:rsidRDefault="008D04D0" w:rsidP="008B2761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B54C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zakázky jsou uvedeny v samostatné zadávací dokumentaci, která je přílohou této výzvy.</w:t>
            </w:r>
            <w:r w:rsidRPr="00BB54C4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 </w:t>
            </w:r>
          </w:p>
          <w:p w:rsidR="008D04D0" w:rsidRPr="00BB54C4" w:rsidRDefault="008D04D0" w:rsidP="008B2761">
            <w:pPr>
              <w:jc w:val="both"/>
            </w:pPr>
          </w:p>
        </w:tc>
      </w:tr>
    </w:tbl>
    <w:p w:rsidR="00581B90" w:rsidRPr="00BB54C4" w:rsidRDefault="00581B90" w:rsidP="00581B90"/>
    <w:p w:rsidR="00581B90" w:rsidRPr="00BB54C4" w:rsidRDefault="00E83E90" w:rsidP="00581B90">
      <w:r w:rsidRPr="00BB54C4">
        <w:t xml:space="preserve">V Olomouci dne </w:t>
      </w:r>
      <w:r w:rsidR="001C18CC">
        <w:t>2</w:t>
      </w:r>
      <w:r w:rsidR="008D04D0">
        <w:t>5</w:t>
      </w:r>
      <w:r w:rsidRPr="00BB54C4">
        <w:t xml:space="preserve">. </w:t>
      </w:r>
      <w:r w:rsidR="008D04D0">
        <w:t>února</w:t>
      </w:r>
      <w:r w:rsidRPr="00BB54C4">
        <w:t xml:space="preserve"> 201</w:t>
      </w:r>
      <w:r w:rsidR="008D04D0">
        <w:t>3</w:t>
      </w:r>
    </w:p>
    <w:p w:rsidR="00581B90" w:rsidRPr="00BB54C4" w:rsidRDefault="00581B90" w:rsidP="00581B90">
      <w:pPr>
        <w:rPr>
          <w:snapToGrid w:val="0"/>
          <w:color w:val="000000"/>
        </w:rPr>
      </w:pPr>
      <w:r w:rsidRPr="00BB54C4">
        <w:t xml:space="preserve">                                                                                   . .</w:t>
      </w:r>
      <w:r w:rsidRPr="00BB54C4">
        <w:rPr>
          <w:snapToGrid w:val="0"/>
          <w:color w:val="000000"/>
        </w:rPr>
        <w:t>……………………………………..</w:t>
      </w:r>
    </w:p>
    <w:p w:rsidR="00581B90" w:rsidRPr="00BB54C4" w:rsidRDefault="00581B90" w:rsidP="00581B90">
      <w:pPr>
        <w:ind w:left="4247" w:hanging="4247"/>
        <w:rPr>
          <w:color w:val="000000"/>
        </w:rPr>
      </w:pPr>
      <w:r w:rsidRPr="00BB54C4">
        <w:tab/>
        <w:t xml:space="preserve">              </w:t>
      </w:r>
      <w:r w:rsidRPr="00BB54C4">
        <w:rPr>
          <w:color w:val="000000"/>
        </w:rPr>
        <w:t>prof. RNDr. Miroslav Mašláň, CSc.</w:t>
      </w:r>
    </w:p>
    <w:p w:rsidR="00581B90" w:rsidRPr="00BB54C4" w:rsidRDefault="00581B90" w:rsidP="00581B90">
      <w:pPr>
        <w:tabs>
          <w:tab w:val="center" w:pos="6120"/>
        </w:tabs>
        <w:jc w:val="both"/>
      </w:pPr>
      <w:r w:rsidRPr="00BB54C4">
        <w:rPr>
          <w:color w:val="000000"/>
        </w:rPr>
        <w:tab/>
        <w:t xml:space="preserve">                    rektor Univerzity Palackého v Olomouci</w:t>
      </w:r>
    </w:p>
    <w:p w:rsidR="00581B90" w:rsidRPr="00BB54C4" w:rsidRDefault="00581B90" w:rsidP="00581B90">
      <w:pPr>
        <w:jc w:val="both"/>
      </w:pPr>
    </w:p>
    <w:p w:rsidR="00581B90" w:rsidRPr="00BB54C4" w:rsidRDefault="00581B90" w:rsidP="00581B90">
      <w:pPr>
        <w:jc w:val="both"/>
      </w:pPr>
    </w:p>
    <w:p w:rsidR="00581B90" w:rsidRPr="00BB54C4" w:rsidRDefault="00581B90" w:rsidP="00581B90">
      <w:pPr>
        <w:jc w:val="both"/>
      </w:pPr>
    </w:p>
    <w:p w:rsidR="00581B90" w:rsidRPr="00BB54C4" w:rsidRDefault="00581B90" w:rsidP="00581B90">
      <w:pPr>
        <w:jc w:val="both"/>
      </w:pPr>
      <w:r w:rsidRPr="00BB54C4">
        <w:t xml:space="preserve">Kontaktní osoba pro případ doplnění formuláře před jeho uveřejněním na </w:t>
      </w:r>
      <w:hyperlink r:id="rId9" w:history="1">
        <w:r w:rsidRPr="00BB54C4">
          <w:rPr>
            <w:rStyle w:val="Hypertextovodkaz"/>
          </w:rPr>
          <w:t>www.msmt.cz</w:t>
        </w:r>
      </w:hyperlink>
      <w:r w:rsidRPr="00BB54C4">
        <w:t>/ www stránky ZS.</w:t>
      </w:r>
    </w:p>
    <w:p w:rsidR="00581B90" w:rsidRPr="00BB54C4" w:rsidRDefault="00581B90" w:rsidP="00581B90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40"/>
        <w:gridCol w:w="5760"/>
      </w:tblGrid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 xml:space="preserve">Petra </w:t>
            </w:r>
          </w:p>
        </w:tc>
      </w:tr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Jungová</w:t>
            </w:r>
          </w:p>
        </w:tc>
      </w:tr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petra.jungova@upol.cz</w:t>
            </w:r>
          </w:p>
        </w:tc>
      </w:tr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585 631 117</w:t>
            </w:r>
          </w:p>
        </w:tc>
      </w:tr>
    </w:tbl>
    <w:p w:rsidR="00581B90" w:rsidRPr="00BB54C4" w:rsidRDefault="00581B90" w:rsidP="00581B90"/>
    <w:p w:rsidR="00581B90" w:rsidRPr="00BB54C4" w:rsidRDefault="00581B90" w:rsidP="00581B90"/>
    <w:p w:rsidR="008B512E" w:rsidRPr="00BB54C4" w:rsidRDefault="008B512E"/>
    <w:p w:rsidR="00265F42" w:rsidRPr="00BB54C4" w:rsidRDefault="00265F42"/>
    <w:sectPr w:rsidR="00265F42" w:rsidRPr="00BB54C4" w:rsidSect="009C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308" w:rsidRDefault="00177308" w:rsidP="00581B90">
      <w:r>
        <w:separator/>
      </w:r>
    </w:p>
  </w:endnote>
  <w:endnote w:type="continuationSeparator" w:id="0">
    <w:p w:rsidR="00177308" w:rsidRDefault="00177308" w:rsidP="00581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308" w:rsidRDefault="00177308" w:rsidP="00581B90">
      <w:r>
        <w:separator/>
      </w:r>
    </w:p>
  </w:footnote>
  <w:footnote w:type="continuationSeparator" w:id="0">
    <w:p w:rsidR="00177308" w:rsidRDefault="00177308" w:rsidP="00581B90">
      <w:r>
        <w:continuationSeparator/>
      </w:r>
    </w:p>
  </w:footnote>
  <w:footnote w:id="1">
    <w:p w:rsidR="00581B90" w:rsidRDefault="00581B90" w:rsidP="00581B90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</w:t>
      </w:r>
    </w:p>
  </w:footnote>
  <w:footnote w:id="2">
    <w:p w:rsidR="008D04D0" w:rsidRDefault="008D04D0" w:rsidP="00581B90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 DPH</w:t>
      </w:r>
    </w:p>
  </w:footnote>
  <w:footnote w:id="3">
    <w:p w:rsidR="008D04D0" w:rsidRDefault="008D04D0" w:rsidP="00581B90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2A8"/>
    <w:multiLevelType w:val="hybridMultilevel"/>
    <w:tmpl w:val="2AE299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2971431"/>
    <w:multiLevelType w:val="hybridMultilevel"/>
    <w:tmpl w:val="A7086114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373D5212"/>
    <w:multiLevelType w:val="hybridMultilevel"/>
    <w:tmpl w:val="C4EC058A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FDA67810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B795093"/>
    <w:multiLevelType w:val="hybridMultilevel"/>
    <w:tmpl w:val="43964DA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E1D6525"/>
    <w:multiLevelType w:val="hybridMultilevel"/>
    <w:tmpl w:val="3EEC6D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9305E3"/>
    <w:multiLevelType w:val="multilevel"/>
    <w:tmpl w:val="DD34D1D4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pStyle w:val="Nadpis21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6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6B290E"/>
    <w:multiLevelType w:val="hybridMultilevel"/>
    <w:tmpl w:val="F04650FA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B90"/>
    <w:rsid w:val="00075F08"/>
    <w:rsid w:val="000C0A27"/>
    <w:rsid w:val="00177308"/>
    <w:rsid w:val="00184016"/>
    <w:rsid w:val="001C18CC"/>
    <w:rsid w:val="00216E67"/>
    <w:rsid w:val="00265F42"/>
    <w:rsid w:val="003E650B"/>
    <w:rsid w:val="00581B90"/>
    <w:rsid w:val="00650471"/>
    <w:rsid w:val="007037DC"/>
    <w:rsid w:val="0071723D"/>
    <w:rsid w:val="008B2761"/>
    <w:rsid w:val="008B512E"/>
    <w:rsid w:val="008D04D0"/>
    <w:rsid w:val="00975069"/>
    <w:rsid w:val="009C0074"/>
    <w:rsid w:val="00A5346A"/>
    <w:rsid w:val="00BA64D0"/>
    <w:rsid w:val="00BB54C4"/>
    <w:rsid w:val="00BF178A"/>
    <w:rsid w:val="00C85B5D"/>
    <w:rsid w:val="00DC3735"/>
    <w:rsid w:val="00E83E90"/>
    <w:rsid w:val="00F30797"/>
    <w:rsid w:val="00FB539F"/>
    <w:rsid w:val="00FC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54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1B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1B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581B90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1B9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styleId="Hypertextovodkaz">
    <w:name w:val="Hyperlink"/>
    <w:uiPriority w:val="99"/>
    <w:semiHidden/>
    <w:unhideWhenUsed/>
    <w:rsid w:val="00581B90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581B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1B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locked/>
    <w:rsid w:val="00581B90"/>
    <w:rPr>
      <w:rFonts w:ascii="Arial" w:eastAsia="Times New Roman" w:hAnsi="Arial" w:cs="Arial"/>
      <w:lang w:val="en-US"/>
    </w:rPr>
  </w:style>
  <w:style w:type="paragraph" w:styleId="Zkladntext">
    <w:name w:val="Body Text"/>
    <w:aliases w:val="Standard paragraph"/>
    <w:basedOn w:val="Normln"/>
    <w:link w:val="ZkladntextChar"/>
    <w:semiHidden/>
    <w:unhideWhenUsed/>
    <w:rsid w:val="00581B9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581B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81B90"/>
    <w:pPr>
      <w:ind w:left="720"/>
      <w:contextualSpacing/>
    </w:pPr>
  </w:style>
  <w:style w:type="paragraph" w:customStyle="1" w:styleId="VPTextdopisu">
    <w:name w:val="VÚP Text dopisu"/>
    <w:basedOn w:val="Normln"/>
    <w:rsid w:val="00581B90"/>
    <w:pPr>
      <w:tabs>
        <w:tab w:val="left" w:pos="3060"/>
        <w:tab w:val="left" w:pos="5400"/>
        <w:tab w:val="left" w:pos="7560"/>
      </w:tabs>
      <w:overflowPunct w:val="0"/>
      <w:autoSpaceDE w:val="0"/>
    </w:pPr>
    <w:rPr>
      <w:rFonts w:ascii="Arial" w:hAnsi="Arial" w:cs="Arial"/>
      <w:sz w:val="22"/>
      <w:szCs w:val="22"/>
      <w:lang w:eastAsia="ar-SA"/>
    </w:rPr>
  </w:style>
  <w:style w:type="character" w:styleId="Znakapoznpodarou">
    <w:name w:val="footnote reference"/>
    <w:semiHidden/>
    <w:unhideWhenUsed/>
    <w:rsid w:val="00581B9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B9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B5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Nadpis11">
    <w:name w:val="Nadpis 11"/>
    <w:basedOn w:val="Normln"/>
    <w:rsid w:val="008D04D0"/>
    <w:pPr>
      <w:numPr>
        <w:numId w:val="8"/>
      </w:numPr>
    </w:pPr>
    <w:rPr>
      <w:rFonts w:ascii="Arial" w:hAnsi="Arial" w:cs="Arial"/>
      <w:b/>
      <w:sz w:val="28"/>
      <w:szCs w:val="28"/>
    </w:rPr>
  </w:style>
  <w:style w:type="paragraph" w:customStyle="1" w:styleId="Nadpis21">
    <w:name w:val="Nadpis 21"/>
    <w:basedOn w:val="Nadpis11"/>
    <w:rsid w:val="008D04D0"/>
    <w:pPr>
      <w:numPr>
        <w:ilvl w:val="1"/>
      </w:numPr>
      <w:tabs>
        <w:tab w:val="left" w:pos="851"/>
      </w:tabs>
      <w:ind w:left="431" w:hanging="43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54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1B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1B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581B90"/>
    <w:rPr>
      <w:rFonts w:ascii="Cambria" w:eastAsia="Times New Roman" w:hAnsi="Cambria" w:cs="Times New Roman"/>
      <w:b/>
      <w:bCs/>
      <w:color w:val="4F81BD"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1B9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styleId="Hypertextovodkaz">
    <w:name w:val="Hyperlink"/>
    <w:uiPriority w:val="99"/>
    <w:semiHidden/>
    <w:unhideWhenUsed/>
    <w:rsid w:val="00581B90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581B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1B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locked/>
    <w:rsid w:val="00581B90"/>
    <w:rPr>
      <w:rFonts w:ascii="Arial" w:eastAsia="Times New Roman" w:hAnsi="Arial" w:cs="Arial"/>
      <w:lang w:val="en-US"/>
    </w:rPr>
  </w:style>
  <w:style w:type="paragraph" w:styleId="Zkladntext">
    <w:name w:val="Body Text"/>
    <w:aliases w:val="Standard paragraph"/>
    <w:basedOn w:val="Normln"/>
    <w:link w:val="ZkladntextChar"/>
    <w:semiHidden/>
    <w:unhideWhenUsed/>
    <w:rsid w:val="00581B9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581B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81B90"/>
    <w:pPr>
      <w:ind w:left="720"/>
      <w:contextualSpacing/>
    </w:pPr>
  </w:style>
  <w:style w:type="paragraph" w:customStyle="1" w:styleId="VPTextdopisu">
    <w:name w:val="VÚP Text dopisu"/>
    <w:basedOn w:val="Normln"/>
    <w:rsid w:val="00581B90"/>
    <w:pPr>
      <w:tabs>
        <w:tab w:val="left" w:pos="3060"/>
        <w:tab w:val="left" w:pos="5400"/>
        <w:tab w:val="left" w:pos="7560"/>
      </w:tabs>
      <w:overflowPunct w:val="0"/>
      <w:autoSpaceDE w:val="0"/>
    </w:pPr>
    <w:rPr>
      <w:rFonts w:ascii="Arial" w:hAnsi="Arial" w:cs="Arial"/>
      <w:sz w:val="22"/>
      <w:szCs w:val="22"/>
      <w:lang w:eastAsia="ar-SA"/>
    </w:rPr>
  </w:style>
  <w:style w:type="character" w:styleId="Znakapoznpodarou">
    <w:name w:val="footnote reference"/>
    <w:semiHidden/>
    <w:unhideWhenUsed/>
    <w:rsid w:val="00581B9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B9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B5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1295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Stoudj</cp:lastModifiedBy>
  <cp:revision>9</cp:revision>
  <cp:lastPrinted>2012-09-19T12:34:00Z</cp:lastPrinted>
  <dcterms:created xsi:type="dcterms:W3CDTF">2012-07-30T08:17:00Z</dcterms:created>
  <dcterms:modified xsi:type="dcterms:W3CDTF">2013-02-21T14:43:00Z</dcterms:modified>
</cp:coreProperties>
</file>