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DA" w:rsidRDefault="000B06DA" w:rsidP="00FA612B">
      <w:pPr>
        <w:rPr>
          <w:rFonts w:ascii="Calibri" w:hAnsi="Calibri"/>
          <w:b/>
          <w:u w:val="single"/>
        </w:rPr>
      </w:pPr>
    </w:p>
    <w:p w:rsidR="000B06DA" w:rsidRDefault="00AE0167" w:rsidP="00FA612B">
      <w:pPr>
        <w:rPr>
          <w:rFonts w:ascii="Calibri" w:hAnsi="Calibri" w:cs="Calibri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alt="OPVK_hor_zakladni_logolink_CB_cz" style="position:absolute;margin-left:82.8pt;margin-top:12pt;width:453.65pt;height:99.25pt;z-index:1;visibility:visible;mso-position-horizontal-relative:page;mso-position-vertical-relative:margin">
            <v:imagedata r:id="rId6" o:title=""/>
            <w10:wrap type="square" anchorx="page" anchory="margin"/>
          </v:shape>
        </w:pict>
      </w:r>
      <w:r w:rsidR="000B06DA">
        <w:rPr>
          <w:rFonts w:ascii="Calibri" w:hAnsi="Calibri" w:cs="Calibri"/>
          <w:sz w:val="22"/>
          <w:szCs w:val="22"/>
        </w:rPr>
        <w:t xml:space="preserve">Příloha č. </w:t>
      </w:r>
      <w:r w:rsidR="000B06DA">
        <w:rPr>
          <w:rFonts w:ascii="Calibri" w:hAnsi="Calibri" w:cs="Calibri"/>
          <w:b/>
          <w:sz w:val="22"/>
          <w:szCs w:val="22"/>
        </w:rPr>
        <w:t>5</w:t>
      </w:r>
    </w:p>
    <w:p w:rsidR="000B06DA" w:rsidRDefault="000B06DA" w:rsidP="00216AC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Veřejná zakázka malého rozsahu "</w:t>
      </w:r>
      <w:r w:rsidRPr="00E35EE4">
        <w:rPr>
          <w:rFonts w:ascii="Calibri" w:hAnsi="Calibri" w:cs="Calibri"/>
          <w:b/>
          <w:sz w:val="22"/>
          <w:szCs w:val="22"/>
        </w:rPr>
        <w:t>Pořízení ICT a multimediální techniky</w:t>
      </w:r>
      <w:r>
        <w:rPr>
          <w:rFonts w:ascii="Calibri" w:hAnsi="Calibri" w:cs="Calibri"/>
          <w:sz w:val="22"/>
          <w:szCs w:val="22"/>
        </w:rPr>
        <w:t>"</w:t>
      </w:r>
    </w:p>
    <w:p w:rsidR="000B06DA" w:rsidRDefault="000B06DA" w:rsidP="00216ACE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Zadavatel:  Střední škola podnikatelská a Vyšší odborná škola, s.r.o., Tovačovského 337, Kroměříž</w:t>
      </w:r>
    </w:p>
    <w:p w:rsidR="000B06DA" w:rsidRDefault="000B06DA" w:rsidP="00216ACE">
      <w:pPr>
        <w:tabs>
          <w:tab w:val="left" w:pos="5670"/>
        </w:tabs>
        <w:rPr>
          <w:rFonts w:ascii="Calibri" w:hAnsi="Calibri" w:cs="Calibri"/>
          <w:i/>
          <w:sz w:val="22"/>
          <w:szCs w:val="22"/>
        </w:rPr>
      </w:pPr>
    </w:p>
    <w:p w:rsidR="000B06DA" w:rsidRPr="00B254BE" w:rsidRDefault="000B06DA" w:rsidP="00FA612B">
      <w:pPr>
        <w:rPr>
          <w:rFonts w:ascii="Calibri" w:hAnsi="Calibri" w:cs="Calibri"/>
          <w:b/>
          <w:sz w:val="40"/>
          <w:szCs w:val="40"/>
        </w:rPr>
      </w:pPr>
      <w:r w:rsidRPr="00B254BE">
        <w:rPr>
          <w:rFonts w:ascii="Calibri" w:hAnsi="Calibri" w:cs="Calibri"/>
          <w:b/>
          <w:sz w:val="40"/>
          <w:szCs w:val="40"/>
        </w:rPr>
        <w:t>CENOVÁ NABÍDKA</w:t>
      </w:r>
    </w:p>
    <w:p w:rsidR="000B06DA" w:rsidRDefault="000B06DA" w:rsidP="00FA612B">
      <w:pPr>
        <w:rPr>
          <w:rFonts w:ascii="Calibri" w:hAnsi="Calibri" w:cs="Calibri"/>
          <w:b/>
          <w:sz w:val="28"/>
          <w:szCs w:val="28"/>
        </w:rPr>
      </w:pPr>
    </w:p>
    <w:p w:rsidR="000B06DA" w:rsidRPr="002D5F6C" w:rsidRDefault="000B06DA" w:rsidP="00FA612B">
      <w:pPr>
        <w:rPr>
          <w:rFonts w:ascii="Calibri" w:hAnsi="Calibri" w:cs="Calibri"/>
          <w:b/>
        </w:rPr>
      </w:pPr>
      <w:r w:rsidRPr="002D5F6C">
        <w:rPr>
          <w:rFonts w:ascii="Calibri" w:hAnsi="Calibri" w:cs="Calibri"/>
          <w:b/>
        </w:rPr>
        <w:t xml:space="preserve">UCHAZEČ </w:t>
      </w:r>
    </w:p>
    <w:tbl>
      <w:tblPr>
        <w:tblW w:w="9039" w:type="dxa"/>
        <w:tblLook w:val="00A0" w:firstRow="1" w:lastRow="0" w:firstColumn="1" w:lastColumn="0" w:noHBand="0" w:noVBand="0"/>
      </w:tblPr>
      <w:tblGrid>
        <w:gridCol w:w="1668"/>
        <w:gridCol w:w="7371"/>
      </w:tblGrid>
      <w:tr w:rsidR="000B06DA" w:rsidRPr="004E5E1D" w:rsidTr="00C52A0C">
        <w:trPr>
          <w:trHeight w:val="397"/>
        </w:trPr>
        <w:tc>
          <w:tcPr>
            <w:tcW w:w="1668" w:type="dxa"/>
            <w:vAlign w:val="bottom"/>
          </w:tcPr>
          <w:p w:rsidR="000B06DA" w:rsidRPr="004E5E1D" w:rsidRDefault="000B06DA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4E5E1D">
              <w:rPr>
                <w:rFonts w:ascii="Calibri" w:hAnsi="Calibri" w:cs="Calibri"/>
              </w:rPr>
              <w:t>Název:</w:t>
            </w:r>
          </w:p>
        </w:tc>
        <w:tc>
          <w:tcPr>
            <w:tcW w:w="7371" w:type="dxa"/>
            <w:tcBorders>
              <w:bottom w:val="dashed" w:sz="2" w:space="0" w:color="auto"/>
            </w:tcBorders>
            <w:vAlign w:val="bottom"/>
          </w:tcPr>
          <w:p w:rsidR="000B06DA" w:rsidRPr="004E5E1D" w:rsidRDefault="000B06DA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  <w:tr w:rsidR="000B06DA" w:rsidRPr="004E5E1D" w:rsidTr="00C52A0C">
        <w:trPr>
          <w:trHeight w:val="397"/>
        </w:trPr>
        <w:tc>
          <w:tcPr>
            <w:tcW w:w="1668" w:type="dxa"/>
            <w:vAlign w:val="bottom"/>
          </w:tcPr>
          <w:p w:rsidR="000B06DA" w:rsidRPr="004E5E1D" w:rsidRDefault="000B06DA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4E5E1D">
              <w:rPr>
                <w:rFonts w:ascii="Calibri" w:hAnsi="Calibri" w:cs="Calibri"/>
              </w:rPr>
              <w:t>Sídlo:</w:t>
            </w:r>
          </w:p>
        </w:tc>
        <w:tc>
          <w:tcPr>
            <w:tcW w:w="7371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:rsidR="000B06DA" w:rsidRPr="004E5E1D" w:rsidRDefault="000B06DA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  <w:tr w:rsidR="000B06DA" w:rsidRPr="004E5E1D" w:rsidTr="00C52A0C">
        <w:trPr>
          <w:trHeight w:val="397"/>
        </w:trPr>
        <w:tc>
          <w:tcPr>
            <w:tcW w:w="1668" w:type="dxa"/>
            <w:vAlign w:val="bottom"/>
          </w:tcPr>
          <w:p w:rsidR="000B06DA" w:rsidRPr="004E5E1D" w:rsidRDefault="000B06DA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4E5E1D">
              <w:rPr>
                <w:rFonts w:ascii="Calibri" w:hAnsi="Calibri" w:cs="Calibri"/>
              </w:rPr>
              <w:t>IČO:</w:t>
            </w:r>
          </w:p>
        </w:tc>
        <w:tc>
          <w:tcPr>
            <w:tcW w:w="7371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:rsidR="000B06DA" w:rsidRPr="004E5E1D" w:rsidRDefault="000B06DA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</w:tbl>
    <w:p w:rsidR="000B06DA" w:rsidRDefault="000B06DA" w:rsidP="00FA612B">
      <w:pPr>
        <w:rPr>
          <w:b/>
        </w:rPr>
      </w:pPr>
    </w:p>
    <w:p w:rsidR="000B06DA" w:rsidRDefault="000B06DA" w:rsidP="00F071B3">
      <w:pPr>
        <w:ind w:left="720"/>
        <w:rPr>
          <w:rFonts w:ascii="Arial" w:hAnsi="Arial" w:cs="Arial"/>
          <w:b/>
          <w:sz w:val="32"/>
          <w:szCs w:val="32"/>
        </w:rPr>
      </w:pPr>
    </w:p>
    <w:p w:rsidR="000B06DA" w:rsidRPr="00ED5F88" w:rsidRDefault="000B06DA" w:rsidP="00F071B3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BB4FBD">
        <w:rPr>
          <w:rFonts w:ascii="Arial" w:hAnsi="Arial" w:cs="Arial"/>
          <w:b/>
          <w:sz w:val="22"/>
          <w:szCs w:val="22"/>
        </w:rPr>
        <w:t>Kalkulace nabídkové ceny</w:t>
      </w:r>
      <w:r w:rsidRPr="00BB4FBD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 </w:t>
      </w:r>
      <w:r w:rsidRPr="00E131B1">
        <w:rPr>
          <w:rFonts w:ascii="Arial" w:hAnsi="Arial" w:cs="Arial"/>
          <w:b/>
          <w:sz w:val="22"/>
          <w:szCs w:val="22"/>
        </w:rPr>
        <w:t>projekt</w:t>
      </w:r>
      <w:r>
        <w:rPr>
          <w:rFonts w:ascii="Arial" w:hAnsi="Arial" w:cs="Arial"/>
          <w:b/>
          <w:sz w:val="22"/>
          <w:szCs w:val="22"/>
        </w:rPr>
        <w:t xml:space="preserve">u: </w:t>
      </w:r>
      <w:r w:rsidRPr="00E131B1">
        <w:rPr>
          <w:rFonts w:ascii="Arial" w:hAnsi="Arial" w:cs="Arial"/>
          <w:b/>
          <w:sz w:val="22"/>
          <w:szCs w:val="22"/>
        </w:rPr>
        <w:t>CZ.1.07/1.1.38/02.0042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EB28C7">
        <w:rPr>
          <w:rFonts w:ascii="Arial" w:hAnsi="Arial" w:cs="Arial"/>
          <w:b/>
          <w:sz w:val="22"/>
          <w:szCs w:val="22"/>
        </w:rPr>
        <w:t>„</w:t>
      </w:r>
      <w:r w:rsidRPr="00E131B1">
        <w:rPr>
          <w:rFonts w:ascii="Arial" w:hAnsi="Arial" w:cs="Arial"/>
          <w:b/>
          <w:sz w:val="22"/>
          <w:szCs w:val="22"/>
        </w:rPr>
        <w:t>Učíme se po</w:t>
      </w:r>
      <w:r w:rsidRPr="00E131B1">
        <w:rPr>
          <w:rFonts w:ascii="Arial" w:hAnsi="Arial" w:cs="Arial"/>
          <w:b/>
          <w:sz w:val="22"/>
          <w:szCs w:val="22"/>
        </w:rPr>
        <w:t>d</w:t>
      </w:r>
      <w:r w:rsidRPr="00E131B1">
        <w:rPr>
          <w:rFonts w:ascii="Arial" w:hAnsi="Arial" w:cs="Arial"/>
          <w:b/>
          <w:sz w:val="22"/>
          <w:szCs w:val="22"/>
        </w:rPr>
        <w:t>nikat - rozvoj kompetencí k podnikání u žáků v počátečním vzdělávání</w:t>
      </w:r>
      <w:r w:rsidRPr="00EB28C7">
        <w:rPr>
          <w:rFonts w:ascii="Arial" w:hAnsi="Arial" w:cs="Arial"/>
          <w:b/>
          <w:sz w:val="22"/>
          <w:szCs w:val="22"/>
        </w:rPr>
        <w:t>“</w:t>
      </w:r>
    </w:p>
    <w:p w:rsidR="000B06DA" w:rsidRPr="00871D31" w:rsidRDefault="000B06DA" w:rsidP="00F071B3">
      <w:pPr>
        <w:rPr>
          <w:rFonts w:ascii="Arial Narrow" w:hAnsi="Arial Narrow"/>
          <w:b/>
          <w:bCs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364"/>
        <w:gridCol w:w="1180"/>
        <w:gridCol w:w="1417"/>
        <w:gridCol w:w="1300"/>
        <w:gridCol w:w="1034"/>
        <w:gridCol w:w="1034"/>
      </w:tblGrid>
      <w:tr w:rsidR="000B06DA" w:rsidRPr="00097C7C" w:rsidTr="00682F7D">
        <w:tc>
          <w:tcPr>
            <w:tcW w:w="95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682F7D" w:rsidRDefault="000B06DA" w:rsidP="0095417D">
            <w:pPr>
              <w:jc w:val="center"/>
              <w:rPr>
                <w:rFonts w:ascii="Arial" w:hAnsi="Arial" w:cs="Arial"/>
                <w:b/>
                <w:bCs/>
              </w:rPr>
            </w:pPr>
            <w:r w:rsidRPr="00682F7D">
              <w:rPr>
                <w:rFonts w:ascii="Arial" w:hAnsi="Arial" w:cs="Arial"/>
                <w:b/>
                <w:bCs/>
                <w:sz w:val="18"/>
              </w:rPr>
              <w:t>Položka číslo</w:t>
            </w:r>
          </w:p>
        </w:tc>
        <w:tc>
          <w:tcPr>
            <w:tcW w:w="236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>Název</w:t>
            </w:r>
          </w:p>
        </w:tc>
        <w:tc>
          <w:tcPr>
            <w:tcW w:w="118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82F7D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 xml:space="preserve">Počet </w:t>
            </w:r>
          </w:p>
          <w:p w:rsidR="000B06DA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>kusů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>Jednotková cena bez DPH</w:t>
            </w:r>
          </w:p>
        </w:tc>
        <w:tc>
          <w:tcPr>
            <w:tcW w:w="130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>Jednotková cena vč. DPH</w:t>
            </w:r>
          </w:p>
        </w:tc>
        <w:tc>
          <w:tcPr>
            <w:tcW w:w="103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>Cena celkem bez DPH</w:t>
            </w:r>
          </w:p>
        </w:tc>
        <w:tc>
          <w:tcPr>
            <w:tcW w:w="103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682F7D" w:rsidRDefault="000B06DA" w:rsidP="0095417D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82F7D">
              <w:rPr>
                <w:rFonts w:ascii="Arial Narrow" w:hAnsi="Arial Narrow"/>
                <w:b/>
                <w:bCs/>
                <w:sz w:val="22"/>
              </w:rPr>
              <w:t>Cena celkem vč. DPH</w:t>
            </w:r>
          </w:p>
        </w:tc>
      </w:tr>
      <w:tr w:rsidR="000B06DA" w:rsidRPr="00871D31" w:rsidTr="00682F7D">
        <w:tc>
          <w:tcPr>
            <w:tcW w:w="959" w:type="dxa"/>
            <w:tcBorders>
              <w:top w:val="single" w:sz="12" w:space="0" w:color="000000"/>
            </w:tcBorders>
          </w:tcPr>
          <w:p w:rsidR="000B06DA" w:rsidRPr="00FE3BAC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tcBorders>
              <w:top w:val="single" w:sz="12" w:space="0" w:color="000000"/>
            </w:tcBorders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dataprojektor</w:t>
            </w:r>
          </w:p>
        </w:tc>
        <w:tc>
          <w:tcPr>
            <w:tcW w:w="1180" w:type="dxa"/>
            <w:tcBorders>
              <w:top w:val="single" w:sz="12" w:space="0" w:color="000000"/>
            </w:tcBorders>
            <w:vAlign w:val="bottom"/>
          </w:tcPr>
          <w:p w:rsidR="000B06DA" w:rsidRPr="0095417D" w:rsidRDefault="000B06DA" w:rsidP="00C52A0C">
            <w:pPr>
              <w:jc w:val="center"/>
              <w:rPr>
                <w:rFonts w:ascii="Arial Narrow" w:hAnsi="Arial Narrow" w:cs="Tahoma"/>
              </w:rPr>
            </w:pPr>
            <w:r w:rsidRPr="0095417D">
              <w:rPr>
                <w:rFonts w:ascii="Arial Narrow" w:hAnsi="Arial Narrow" w:cs="Tahoma"/>
              </w:rPr>
              <w:t>4</w:t>
            </w:r>
          </w:p>
        </w:tc>
        <w:tc>
          <w:tcPr>
            <w:tcW w:w="1417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notebook</w:t>
            </w:r>
          </w:p>
        </w:tc>
        <w:tc>
          <w:tcPr>
            <w:tcW w:w="1180" w:type="dxa"/>
            <w:vAlign w:val="bottom"/>
          </w:tcPr>
          <w:p w:rsidR="000B06DA" w:rsidRPr="0095417D" w:rsidRDefault="000B06DA" w:rsidP="00C52A0C">
            <w:pPr>
              <w:jc w:val="center"/>
              <w:rPr>
                <w:rFonts w:ascii="Arial Narrow" w:hAnsi="Arial Narrow" w:cs="Tahoma"/>
              </w:rPr>
            </w:pPr>
            <w:r w:rsidRPr="0095417D">
              <w:rPr>
                <w:rFonts w:ascii="Arial Narrow" w:hAnsi="Arial Narrow" w:cs="Tahoma"/>
              </w:rPr>
              <w:t>13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Digitální videokamera</w:t>
            </w:r>
          </w:p>
        </w:tc>
        <w:tc>
          <w:tcPr>
            <w:tcW w:w="1180" w:type="dxa"/>
            <w:vAlign w:val="bottom"/>
          </w:tcPr>
          <w:p w:rsidR="000B06DA" w:rsidRPr="0095417D" w:rsidRDefault="000B06DA" w:rsidP="00C52A0C">
            <w:pPr>
              <w:jc w:val="center"/>
              <w:rPr>
                <w:rFonts w:ascii="Arial Narrow" w:hAnsi="Arial Narrow" w:cs="Tahoma"/>
              </w:rPr>
            </w:pPr>
            <w:r w:rsidRPr="0095417D">
              <w:rPr>
                <w:rFonts w:ascii="Arial Narrow" w:hAnsi="Arial Narrow" w:cs="Tahoma"/>
              </w:rPr>
              <w:t>4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Digitální fotoaparáty</w:t>
            </w:r>
          </w:p>
        </w:tc>
        <w:tc>
          <w:tcPr>
            <w:tcW w:w="1180" w:type="dxa"/>
            <w:vAlign w:val="bottom"/>
          </w:tcPr>
          <w:p w:rsidR="000B06DA" w:rsidRPr="0095417D" w:rsidRDefault="000B06DA" w:rsidP="00C52A0C">
            <w:pPr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Spec</w:t>
            </w: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ializovaný software pro práci s</w:t>
            </w: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 xml:space="preserve"> videonahrá</w:t>
            </w: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v</w:t>
            </w: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kami</w:t>
            </w:r>
          </w:p>
        </w:tc>
        <w:tc>
          <w:tcPr>
            <w:tcW w:w="1180" w:type="dxa"/>
            <w:vAlign w:val="bottom"/>
          </w:tcPr>
          <w:p w:rsidR="000B06DA" w:rsidRPr="0095417D" w:rsidRDefault="000B06DA" w:rsidP="00C52A0C">
            <w:pPr>
              <w:jc w:val="center"/>
              <w:rPr>
                <w:rFonts w:ascii="Arial Narrow" w:hAnsi="Arial Narrow" w:cs="Tahoma"/>
              </w:rPr>
            </w:pPr>
            <w:r w:rsidRPr="0095417D">
              <w:rPr>
                <w:rFonts w:ascii="Arial Narrow" w:hAnsi="Arial Narrow" w:cs="Tahoma"/>
              </w:rPr>
              <w:t>20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software pro práci s dig</w:t>
            </w: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i</w:t>
            </w: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tálními fotografiemi</w:t>
            </w:r>
          </w:p>
        </w:tc>
        <w:tc>
          <w:tcPr>
            <w:tcW w:w="1180" w:type="dxa"/>
            <w:vAlign w:val="bottom"/>
          </w:tcPr>
          <w:p w:rsidR="000B06DA" w:rsidRPr="002F6895" w:rsidRDefault="000B06DA" w:rsidP="00C52A0C">
            <w:pPr>
              <w:jc w:val="center"/>
              <w:rPr>
                <w:rFonts w:ascii="Arial Narrow" w:hAnsi="Arial Narrow" w:cs="Tahoma"/>
                <w:color w:val="FF0000"/>
              </w:rPr>
            </w:pPr>
            <w:r w:rsidRPr="0095417D">
              <w:rPr>
                <w:rFonts w:ascii="Arial Narrow" w:hAnsi="Arial Narrow" w:cs="Tahoma"/>
              </w:rPr>
              <w:t>multilice</w:t>
            </w:r>
            <w:r w:rsidRPr="0095417D">
              <w:rPr>
                <w:rFonts w:ascii="Arial Narrow" w:hAnsi="Arial Narrow" w:cs="Tahoma"/>
              </w:rPr>
              <w:t>n</w:t>
            </w:r>
            <w:r w:rsidRPr="0095417D">
              <w:rPr>
                <w:rFonts w:ascii="Arial Narrow" w:hAnsi="Arial Narrow" w:cs="Tahoma"/>
              </w:rPr>
              <w:t>ce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interaktivní tabule -komplet set</w:t>
            </w:r>
          </w:p>
        </w:tc>
        <w:tc>
          <w:tcPr>
            <w:tcW w:w="1180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1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mobilní projekční sestava set</w:t>
            </w:r>
          </w:p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komplet set</w:t>
            </w:r>
          </w:p>
        </w:tc>
        <w:tc>
          <w:tcPr>
            <w:tcW w:w="1180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1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Počítačová učebna</w:t>
            </w:r>
          </w:p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180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1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682F7D">
        <w:tc>
          <w:tcPr>
            <w:tcW w:w="959" w:type="dxa"/>
          </w:tcPr>
          <w:p w:rsidR="000B06DA" w:rsidRDefault="000B06DA" w:rsidP="00682F7D">
            <w:pPr>
              <w:numPr>
                <w:ilvl w:val="0"/>
                <w:numId w:val="8"/>
              </w:num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364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Počítačová simulace</w:t>
            </w:r>
          </w:p>
        </w:tc>
        <w:tc>
          <w:tcPr>
            <w:tcW w:w="1180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40</w:t>
            </w:r>
          </w:p>
        </w:tc>
        <w:tc>
          <w:tcPr>
            <w:tcW w:w="1417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00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097C7C" w:rsidTr="00682F7D">
        <w:tc>
          <w:tcPr>
            <w:tcW w:w="722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0B06DA" w:rsidRPr="00097C7C" w:rsidRDefault="000B06DA" w:rsidP="00C52A0C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CELKEM</w:t>
            </w:r>
          </w:p>
        </w:tc>
        <w:tc>
          <w:tcPr>
            <w:tcW w:w="1034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Pr="00097C7C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034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Pr="00097C7C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0B06DA" w:rsidRPr="00871D31" w:rsidRDefault="000B06DA" w:rsidP="00F071B3">
      <w:pPr>
        <w:rPr>
          <w:rFonts w:ascii="Arial Narrow" w:hAnsi="Arial Narrow"/>
          <w:b/>
          <w:bCs/>
        </w:rPr>
      </w:pPr>
      <w:r w:rsidRPr="00871D31">
        <w:rPr>
          <w:rFonts w:ascii="Arial Narrow" w:hAnsi="Arial Narrow"/>
          <w:b/>
          <w:bCs/>
        </w:rPr>
        <w:t xml:space="preserve"> </w:t>
      </w:r>
    </w:p>
    <w:p w:rsidR="00AE0167" w:rsidRDefault="00AE0167" w:rsidP="00F071B3">
      <w:pPr>
        <w:rPr>
          <w:rFonts w:ascii="Arial" w:hAnsi="Arial" w:cs="Arial"/>
          <w:b/>
          <w:bCs/>
          <w:sz w:val="22"/>
          <w:szCs w:val="22"/>
        </w:rPr>
      </w:pPr>
    </w:p>
    <w:p w:rsidR="000B06DA" w:rsidRPr="00E02113" w:rsidRDefault="000B06DA" w:rsidP="00F071B3">
      <w:pPr>
        <w:rPr>
          <w:rFonts w:ascii="Arial" w:hAnsi="Arial" w:cs="Arial"/>
          <w:b/>
          <w:bCs/>
          <w:sz w:val="22"/>
          <w:szCs w:val="22"/>
        </w:rPr>
      </w:pPr>
      <w:r w:rsidRPr="00E02113">
        <w:rPr>
          <w:rFonts w:ascii="Arial" w:hAnsi="Arial" w:cs="Arial"/>
          <w:b/>
          <w:bCs/>
          <w:sz w:val="22"/>
          <w:szCs w:val="22"/>
        </w:rPr>
        <w:lastRenderedPageBreak/>
        <w:t>Rekapitulace nabídkové ceny</w:t>
      </w:r>
      <w:r>
        <w:rPr>
          <w:rFonts w:ascii="Arial" w:hAnsi="Arial" w:cs="Arial"/>
          <w:b/>
          <w:bCs/>
          <w:sz w:val="22"/>
          <w:szCs w:val="22"/>
        </w:rPr>
        <w:t xml:space="preserve"> pro projekt </w:t>
      </w:r>
      <w:r w:rsidRPr="00E27127">
        <w:rPr>
          <w:rFonts w:ascii="Arial" w:hAnsi="Arial" w:cs="Arial"/>
          <w:b/>
          <w:sz w:val="22"/>
          <w:szCs w:val="22"/>
        </w:rPr>
        <w:t>CZ.1.07/1.1.38/02.0042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27127">
        <w:rPr>
          <w:rFonts w:ascii="Arial" w:hAnsi="Arial" w:cs="Arial"/>
          <w:b/>
          <w:sz w:val="22"/>
          <w:szCs w:val="22"/>
        </w:rPr>
        <w:t>- „Učíme se podnikat - rozvoj kompetencí k podnikání u žáků v počátečním vzdělávání“</w:t>
      </w:r>
    </w:p>
    <w:p w:rsidR="000B06DA" w:rsidRPr="00E02113" w:rsidRDefault="000B06DA" w:rsidP="00F071B3">
      <w:pPr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0B06DA" w:rsidRPr="00E02113" w:rsidTr="0095417D">
        <w:tc>
          <w:tcPr>
            <w:tcW w:w="307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Default="000B06DA" w:rsidP="0095417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B06DA" w:rsidRPr="00E02113" w:rsidRDefault="000B06DA" w:rsidP="0095417D">
            <w:pPr>
              <w:jc w:val="center"/>
              <w:rPr>
                <w:rFonts w:ascii="Arial" w:hAnsi="Arial" w:cs="Arial"/>
                <w:b/>
                <w:bCs/>
              </w:rPr>
            </w:pPr>
            <w:r w:rsidRPr="00E02113">
              <w:rPr>
                <w:rFonts w:ascii="Arial" w:hAnsi="Arial" w:cs="Arial"/>
                <w:b/>
                <w:bCs/>
                <w:sz w:val="22"/>
                <w:szCs w:val="22"/>
              </w:rPr>
              <w:t>Projekt číslo</w:t>
            </w:r>
          </w:p>
          <w:p w:rsidR="000B06DA" w:rsidRPr="00E02113" w:rsidRDefault="000B06DA" w:rsidP="009541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E02113" w:rsidRDefault="000B06DA" w:rsidP="0095417D">
            <w:pPr>
              <w:jc w:val="center"/>
              <w:rPr>
                <w:rFonts w:ascii="Arial" w:hAnsi="Arial" w:cs="Arial"/>
                <w:b/>
              </w:rPr>
            </w:pPr>
            <w:r w:rsidRPr="00E02113">
              <w:rPr>
                <w:rFonts w:ascii="Arial" w:hAnsi="Arial" w:cs="Arial"/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07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E02113" w:rsidRDefault="000B06DA" w:rsidP="0095417D">
            <w:pPr>
              <w:jc w:val="center"/>
              <w:rPr>
                <w:rFonts w:ascii="Arial" w:hAnsi="Arial" w:cs="Arial"/>
                <w:b/>
              </w:rPr>
            </w:pPr>
            <w:r w:rsidRPr="00E02113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0B06DA" w:rsidRPr="00E02113" w:rsidTr="00C52A0C">
        <w:tc>
          <w:tcPr>
            <w:tcW w:w="3070" w:type="dxa"/>
            <w:tcBorders>
              <w:top w:val="single" w:sz="12" w:space="0" w:color="000000"/>
            </w:tcBorders>
            <w:vAlign w:val="center"/>
          </w:tcPr>
          <w:p w:rsidR="000B06DA" w:rsidRPr="00E02113" w:rsidRDefault="000B06DA" w:rsidP="00C52A0C">
            <w:pPr>
              <w:rPr>
                <w:rFonts w:ascii="Arial" w:hAnsi="Arial" w:cs="Arial"/>
              </w:rPr>
            </w:pPr>
            <w:r w:rsidRPr="002128AB">
              <w:rPr>
                <w:rFonts w:ascii="Arial" w:hAnsi="Arial" w:cs="Arial"/>
                <w:sz w:val="22"/>
                <w:szCs w:val="22"/>
              </w:rPr>
              <w:t>CZ.1.07/1.1.38/02.0042- „Učíme se podnikat - rozvoj kompetencí k podnikání u žáků v počátečním vzděl</w:t>
            </w:r>
            <w:r w:rsidRPr="002128AB">
              <w:rPr>
                <w:rFonts w:ascii="Arial" w:hAnsi="Arial" w:cs="Arial"/>
                <w:sz w:val="22"/>
                <w:szCs w:val="22"/>
              </w:rPr>
              <w:t>á</w:t>
            </w:r>
            <w:r w:rsidRPr="002128AB">
              <w:rPr>
                <w:rFonts w:ascii="Arial" w:hAnsi="Arial" w:cs="Arial"/>
                <w:sz w:val="22"/>
                <w:szCs w:val="22"/>
              </w:rPr>
              <w:t>vání</w:t>
            </w:r>
          </w:p>
        </w:tc>
        <w:tc>
          <w:tcPr>
            <w:tcW w:w="3070" w:type="dxa"/>
            <w:tcBorders>
              <w:top w:val="single" w:sz="12" w:space="0" w:color="000000"/>
            </w:tcBorders>
          </w:tcPr>
          <w:p w:rsidR="000B06DA" w:rsidRPr="00E02113" w:rsidRDefault="000B06DA" w:rsidP="00C52A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0" w:type="dxa"/>
            <w:tcBorders>
              <w:top w:val="single" w:sz="12" w:space="0" w:color="000000"/>
            </w:tcBorders>
          </w:tcPr>
          <w:p w:rsidR="000B06DA" w:rsidRPr="00E02113" w:rsidRDefault="000B06DA" w:rsidP="00C52A0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B06DA" w:rsidRDefault="000B06DA" w:rsidP="00F071B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B06DA" w:rsidRDefault="000B06DA" w:rsidP="00F071B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B06DA" w:rsidRPr="00ED5F88" w:rsidRDefault="000B06DA" w:rsidP="00F071B3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BB4FBD">
        <w:rPr>
          <w:rFonts w:ascii="Arial" w:hAnsi="Arial" w:cs="Arial"/>
          <w:b/>
          <w:sz w:val="22"/>
          <w:szCs w:val="22"/>
        </w:rPr>
        <w:t>Kalkulace nabídkové ceny</w:t>
      </w:r>
      <w:r w:rsidRPr="00BB4FBD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 </w:t>
      </w:r>
      <w:r w:rsidRPr="00E131B1">
        <w:rPr>
          <w:rFonts w:ascii="Arial" w:hAnsi="Arial" w:cs="Arial"/>
          <w:b/>
          <w:sz w:val="22"/>
          <w:szCs w:val="22"/>
        </w:rPr>
        <w:t>projekt</w:t>
      </w:r>
      <w:r>
        <w:rPr>
          <w:rFonts w:ascii="Arial" w:hAnsi="Arial" w:cs="Arial"/>
          <w:b/>
          <w:sz w:val="22"/>
          <w:szCs w:val="22"/>
        </w:rPr>
        <w:t xml:space="preserve">u: </w:t>
      </w:r>
      <w:r w:rsidRPr="00BB4FBD">
        <w:rPr>
          <w:rFonts w:ascii="Arial" w:hAnsi="Arial" w:cs="Arial"/>
          <w:b/>
          <w:sz w:val="22"/>
          <w:szCs w:val="22"/>
        </w:rPr>
        <w:t>CZ.1.07/1.5.00/34.0281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B4FBD">
        <w:rPr>
          <w:rFonts w:ascii="Arial" w:hAnsi="Arial" w:cs="Arial"/>
          <w:b/>
          <w:sz w:val="22"/>
          <w:szCs w:val="22"/>
        </w:rPr>
        <w:t>- „</w:t>
      </w:r>
      <w:proofErr w:type="spellStart"/>
      <w:r w:rsidRPr="00BB4FBD">
        <w:rPr>
          <w:rFonts w:ascii="Arial" w:hAnsi="Arial" w:cs="Arial"/>
          <w:b/>
          <w:sz w:val="22"/>
          <w:szCs w:val="22"/>
        </w:rPr>
        <w:t>Sky</w:t>
      </w:r>
      <w:proofErr w:type="spellEnd"/>
      <w:r w:rsidRPr="00BB4F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B4FBD">
        <w:rPr>
          <w:rFonts w:ascii="Arial" w:hAnsi="Arial" w:cs="Arial"/>
          <w:b/>
          <w:sz w:val="22"/>
          <w:szCs w:val="22"/>
        </w:rPr>
        <w:t>NetSchool</w:t>
      </w:r>
      <w:proofErr w:type="spellEnd"/>
      <w:r w:rsidRPr="00BB4FBD">
        <w:rPr>
          <w:rFonts w:ascii="Arial" w:hAnsi="Arial" w:cs="Arial"/>
          <w:b/>
          <w:sz w:val="22"/>
          <w:szCs w:val="22"/>
        </w:rPr>
        <w:t>- učíme se a podnikáme“</w:t>
      </w:r>
      <w:r w:rsidRPr="00EB28C7">
        <w:rPr>
          <w:rFonts w:ascii="Arial" w:hAnsi="Arial" w:cs="Arial"/>
          <w:b/>
          <w:sz w:val="22"/>
          <w:szCs w:val="22"/>
        </w:rPr>
        <w:t>“</w:t>
      </w:r>
    </w:p>
    <w:p w:rsidR="000B06DA" w:rsidRPr="00871D31" w:rsidRDefault="000B06DA" w:rsidP="00F071B3">
      <w:pPr>
        <w:rPr>
          <w:rFonts w:ascii="Arial Narrow" w:hAnsi="Arial Narrow"/>
          <w:b/>
          <w:bCs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961"/>
        <w:gridCol w:w="2266"/>
        <w:gridCol w:w="861"/>
        <w:gridCol w:w="1349"/>
        <w:gridCol w:w="1349"/>
        <w:gridCol w:w="1251"/>
        <w:gridCol w:w="1251"/>
      </w:tblGrid>
      <w:tr w:rsidR="000B06DA" w:rsidRPr="00097C7C" w:rsidTr="0095417D">
        <w:tc>
          <w:tcPr>
            <w:tcW w:w="9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Položka číslo</w:t>
            </w:r>
          </w:p>
        </w:tc>
        <w:tc>
          <w:tcPr>
            <w:tcW w:w="226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Název</w:t>
            </w:r>
          </w:p>
        </w:tc>
        <w:tc>
          <w:tcPr>
            <w:tcW w:w="8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Počet kusů</w:t>
            </w:r>
          </w:p>
        </w:tc>
        <w:tc>
          <w:tcPr>
            <w:tcW w:w="134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Jednotková cena bez DPH</w:t>
            </w:r>
          </w:p>
        </w:tc>
        <w:tc>
          <w:tcPr>
            <w:tcW w:w="134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Jednotková cena vč. DPH</w:t>
            </w:r>
          </w:p>
        </w:tc>
        <w:tc>
          <w:tcPr>
            <w:tcW w:w="125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Cena ce</w:t>
            </w:r>
            <w:r w:rsidRPr="00097C7C">
              <w:rPr>
                <w:rFonts w:ascii="Arial Narrow" w:hAnsi="Arial Narrow"/>
                <w:b/>
                <w:bCs/>
              </w:rPr>
              <w:t>l</w:t>
            </w:r>
            <w:r w:rsidRPr="00097C7C">
              <w:rPr>
                <w:rFonts w:ascii="Arial Narrow" w:hAnsi="Arial Narrow"/>
                <w:b/>
                <w:bCs/>
              </w:rPr>
              <w:t>kem bez DPH</w:t>
            </w:r>
          </w:p>
        </w:tc>
        <w:tc>
          <w:tcPr>
            <w:tcW w:w="125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B06DA" w:rsidRPr="00097C7C" w:rsidRDefault="000B06DA" w:rsidP="0095417D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Cena ce</w:t>
            </w:r>
            <w:r w:rsidRPr="00097C7C">
              <w:rPr>
                <w:rFonts w:ascii="Arial Narrow" w:hAnsi="Arial Narrow"/>
                <w:b/>
                <w:bCs/>
              </w:rPr>
              <w:t>l</w:t>
            </w:r>
            <w:r w:rsidRPr="00097C7C">
              <w:rPr>
                <w:rFonts w:ascii="Arial Narrow" w:hAnsi="Arial Narrow"/>
                <w:b/>
                <w:bCs/>
              </w:rPr>
              <w:t>kem vč. DPH</w:t>
            </w:r>
          </w:p>
        </w:tc>
      </w:tr>
      <w:tr w:rsidR="000B06DA" w:rsidRPr="00871D31" w:rsidTr="0095417D">
        <w:tc>
          <w:tcPr>
            <w:tcW w:w="961" w:type="dxa"/>
            <w:tcBorders>
              <w:top w:val="single" w:sz="12" w:space="0" w:color="000000"/>
            </w:tcBorders>
          </w:tcPr>
          <w:p w:rsidR="000B06DA" w:rsidRPr="00FE3BAC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tcBorders>
              <w:top w:val="single" w:sz="12" w:space="0" w:color="000000"/>
            </w:tcBorders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Notebook</w:t>
            </w:r>
          </w:p>
        </w:tc>
        <w:tc>
          <w:tcPr>
            <w:tcW w:w="861" w:type="dxa"/>
            <w:tcBorders>
              <w:top w:val="single" w:sz="12" w:space="0" w:color="000000"/>
            </w:tcBorders>
            <w:vAlign w:val="bottom"/>
          </w:tcPr>
          <w:p w:rsidR="000B06DA" w:rsidRPr="00FE3BAC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4</w:t>
            </w:r>
          </w:p>
        </w:tc>
        <w:tc>
          <w:tcPr>
            <w:tcW w:w="1349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  <w:tcBorders>
              <w:top w:val="single" w:sz="12" w:space="0" w:color="000000"/>
            </w:tcBorders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Pr="00FE3BAC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Mini notebook</w:t>
            </w:r>
          </w:p>
        </w:tc>
        <w:tc>
          <w:tcPr>
            <w:tcW w:w="861" w:type="dxa"/>
            <w:vAlign w:val="bottom"/>
          </w:tcPr>
          <w:p w:rsidR="000B06DA" w:rsidRPr="00FE3BAC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20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Pr="00FE3BAC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95417D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 xml:space="preserve">Externí </w:t>
            </w: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DVD</w:t>
            </w: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 xml:space="preserve"> mechanika</w:t>
            </w:r>
          </w:p>
        </w:tc>
        <w:tc>
          <w:tcPr>
            <w:tcW w:w="861" w:type="dxa"/>
            <w:vAlign w:val="bottom"/>
          </w:tcPr>
          <w:p w:rsidR="000B06DA" w:rsidRPr="00FE3BAC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1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 xml:space="preserve">Dataprojektor </w:t>
            </w:r>
          </w:p>
        </w:tc>
        <w:tc>
          <w:tcPr>
            <w:tcW w:w="861" w:type="dxa"/>
            <w:vAlign w:val="bottom"/>
          </w:tcPr>
          <w:p w:rsidR="000B06DA" w:rsidRPr="00FE3BAC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3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 w:rsidRPr="002F6895">
              <w:rPr>
                <w:rFonts w:ascii="Arial Narrow" w:hAnsi="Arial Narrow" w:cs="Tahoma"/>
                <w:color w:val="000000"/>
                <w:sz w:val="22"/>
                <w:szCs w:val="22"/>
              </w:rPr>
              <w:t>Multifunkční zařízení</w:t>
            </w:r>
          </w:p>
        </w:tc>
        <w:tc>
          <w:tcPr>
            <w:tcW w:w="861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2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Digitální fotoaparát</w:t>
            </w:r>
          </w:p>
        </w:tc>
        <w:tc>
          <w:tcPr>
            <w:tcW w:w="861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4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95417D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Multifunkční tiskárna</w:t>
            </w:r>
          </w:p>
        </w:tc>
        <w:tc>
          <w:tcPr>
            <w:tcW w:w="861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2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Sluchátka</w:t>
            </w:r>
          </w:p>
        </w:tc>
        <w:tc>
          <w:tcPr>
            <w:tcW w:w="861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20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871D31" w:rsidTr="0095417D">
        <w:tc>
          <w:tcPr>
            <w:tcW w:w="961" w:type="dxa"/>
          </w:tcPr>
          <w:p w:rsidR="000B06DA" w:rsidRDefault="000B06DA" w:rsidP="006E47BD">
            <w:pPr>
              <w:numPr>
                <w:ilvl w:val="0"/>
                <w:numId w:val="9"/>
              </w:numPr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2266" w:type="dxa"/>
            <w:vAlign w:val="bottom"/>
          </w:tcPr>
          <w:p w:rsidR="000B06DA" w:rsidRPr="002F6895" w:rsidRDefault="000B06DA" w:rsidP="00C52A0C">
            <w:pPr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  <w:sz w:val="22"/>
                <w:szCs w:val="22"/>
              </w:rPr>
              <w:t>SW pro zachytávání dění na obrazovce a tvorbu prezentací</w:t>
            </w:r>
          </w:p>
        </w:tc>
        <w:tc>
          <w:tcPr>
            <w:tcW w:w="861" w:type="dxa"/>
            <w:vAlign w:val="bottom"/>
          </w:tcPr>
          <w:p w:rsidR="000B06DA" w:rsidRDefault="000B06DA" w:rsidP="00C52A0C">
            <w:pPr>
              <w:jc w:val="center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hAnsi="Arial Narrow" w:cs="Tahoma"/>
                <w:color w:val="000000"/>
              </w:rPr>
              <w:t>2</w:t>
            </w: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349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</w:tcPr>
          <w:p w:rsidR="000B06DA" w:rsidRPr="00871D31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B06DA" w:rsidRPr="00097C7C" w:rsidTr="00C52A0C">
        <w:tc>
          <w:tcPr>
            <w:tcW w:w="6786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0B06DA" w:rsidRPr="00097C7C" w:rsidRDefault="000B06DA" w:rsidP="00C52A0C">
            <w:pPr>
              <w:rPr>
                <w:rFonts w:ascii="Arial Narrow" w:hAnsi="Arial Narrow"/>
                <w:b/>
                <w:bCs/>
              </w:rPr>
            </w:pPr>
            <w:r w:rsidRPr="00097C7C">
              <w:rPr>
                <w:rFonts w:ascii="Arial Narrow" w:hAnsi="Arial Narrow"/>
                <w:b/>
                <w:bCs/>
              </w:rPr>
              <w:t>CELKEM</w:t>
            </w:r>
          </w:p>
        </w:tc>
        <w:tc>
          <w:tcPr>
            <w:tcW w:w="1251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Pr="00097C7C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51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Pr="00097C7C" w:rsidRDefault="000B06DA" w:rsidP="00C52A0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0B06DA" w:rsidRPr="00871D31" w:rsidRDefault="000B06DA" w:rsidP="00F071B3">
      <w:pPr>
        <w:rPr>
          <w:rFonts w:ascii="Arial Narrow" w:hAnsi="Arial Narrow"/>
          <w:b/>
          <w:bCs/>
        </w:rPr>
      </w:pPr>
      <w:r w:rsidRPr="00871D31">
        <w:rPr>
          <w:rFonts w:ascii="Arial Narrow" w:hAnsi="Arial Narrow"/>
          <w:b/>
          <w:bCs/>
        </w:rPr>
        <w:t xml:space="preserve"> </w:t>
      </w:r>
    </w:p>
    <w:p w:rsidR="000B06DA" w:rsidRPr="00871D31" w:rsidRDefault="000B06DA" w:rsidP="00F071B3">
      <w:pPr>
        <w:rPr>
          <w:rFonts w:ascii="Arial Narrow" w:hAnsi="Arial Narrow"/>
          <w:b/>
          <w:bCs/>
        </w:rPr>
      </w:pPr>
    </w:p>
    <w:p w:rsidR="000B06DA" w:rsidRPr="00E02113" w:rsidRDefault="000B06DA" w:rsidP="00F071B3">
      <w:pPr>
        <w:rPr>
          <w:rFonts w:ascii="Arial" w:hAnsi="Arial" w:cs="Arial"/>
          <w:b/>
          <w:bCs/>
          <w:sz w:val="22"/>
          <w:szCs w:val="22"/>
        </w:rPr>
      </w:pPr>
      <w:r w:rsidRPr="00E02113">
        <w:rPr>
          <w:rFonts w:ascii="Arial" w:hAnsi="Arial" w:cs="Arial"/>
          <w:b/>
          <w:bCs/>
          <w:sz w:val="22"/>
          <w:szCs w:val="22"/>
        </w:rPr>
        <w:t>Rekapitulace nabídkové ceny</w:t>
      </w:r>
      <w:r>
        <w:rPr>
          <w:rFonts w:ascii="Arial" w:hAnsi="Arial" w:cs="Arial"/>
          <w:b/>
          <w:bCs/>
          <w:sz w:val="22"/>
          <w:szCs w:val="22"/>
        </w:rPr>
        <w:t xml:space="preserve"> pro projekt </w:t>
      </w:r>
      <w:r w:rsidRPr="00BB4FBD">
        <w:rPr>
          <w:rFonts w:ascii="Arial" w:hAnsi="Arial" w:cs="Arial"/>
          <w:b/>
          <w:sz w:val="22"/>
          <w:szCs w:val="22"/>
        </w:rPr>
        <w:t>CZ.1.07/1.5.00/34.0281- „</w:t>
      </w:r>
      <w:proofErr w:type="spellStart"/>
      <w:r w:rsidRPr="00BB4FBD">
        <w:rPr>
          <w:rFonts w:ascii="Arial" w:hAnsi="Arial" w:cs="Arial"/>
          <w:b/>
          <w:sz w:val="22"/>
          <w:szCs w:val="22"/>
        </w:rPr>
        <w:t>Sky</w:t>
      </w:r>
      <w:proofErr w:type="spellEnd"/>
      <w:r w:rsidRPr="00BB4F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B4FBD">
        <w:rPr>
          <w:rFonts w:ascii="Arial" w:hAnsi="Arial" w:cs="Arial"/>
          <w:b/>
          <w:sz w:val="22"/>
          <w:szCs w:val="22"/>
        </w:rPr>
        <w:t>NetSchool</w:t>
      </w:r>
      <w:proofErr w:type="spellEnd"/>
      <w:r w:rsidRPr="00BB4FBD">
        <w:rPr>
          <w:rFonts w:ascii="Arial" w:hAnsi="Arial" w:cs="Arial"/>
          <w:b/>
          <w:sz w:val="22"/>
          <w:szCs w:val="22"/>
        </w:rPr>
        <w:t>- učíme se a podnikáme“</w:t>
      </w:r>
      <w:r w:rsidRPr="00E27127">
        <w:rPr>
          <w:rFonts w:ascii="Arial" w:hAnsi="Arial" w:cs="Arial"/>
          <w:b/>
          <w:sz w:val="22"/>
          <w:szCs w:val="22"/>
        </w:rPr>
        <w:t>“</w:t>
      </w:r>
    </w:p>
    <w:p w:rsidR="000B06DA" w:rsidRPr="00E02113" w:rsidRDefault="000B06DA" w:rsidP="00F071B3">
      <w:pPr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0B06DA" w:rsidRPr="00E02113" w:rsidTr="00C52A0C">
        <w:tc>
          <w:tcPr>
            <w:tcW w:w="3070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Default="000B06DA" w:rsidP="00C52A0C">
            <w:pPr>
              <w:rPr>
                <w:rFonts w:ascii="Arial" w:hAnsi="Arial" w:cs="Arial"/>
                <w:b/>
                <w:bCs/>
              </w:rPr>
            </w:pPr>
          </w:p>
          <w:p w:rsidR="000B06DA" w:rsidRDefault="000B06DA" w:rsidP="00C52A0C">
            <w:pPr>
              <w:rPr>
                <w:rFonts w:ascii="Arial" w:hAnsi="Arial" w:cs="Arial"/>
                <w:b/>
                <w:bCs/>
              </w:rPr>
            </w:pPr>
            <w:r w:rsidRPr="00E02113">
              <w:rPr>
                <w:rFonts w:ascii="Arial" w:hAnsi="Arial" w:cs="Arial"/>
                <w:b/>
                <w:bCs/>
                <w:sz w:val="22"/>
                <w:szCs w:val="22"/>
              </w:rPr>
              <w:t>Projekt číslo</w:t>
            </w:r>
          </w:p>
          <w:p w:rsidR="000B06DA" w:rsidRPr="0095417D" w:rsidRDefault="000B06DA" w:rsidP="00C52A0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Default="000B06DA" w:rsidP="00C52A0C">
            <w:pPr>
              <w:rPr>
                <w:rFonts w:ascii="Arial" w:hAnsi="Arial" w:cs="Arial"/>
                <w:b/>
                <w:bCs/>
              </w:rPr>
            </w:pPr>
          </w:p>
          <w:p w:rsidR="000B06DA" w:rsidRPr="00E02113" w:rsidRDefault="000B06DA" w:rsidP="00C52A0C">
            <w:pPr>
              <w:rPr>
                <w:rFonts w:ascii="Arial" w:hAnsi="Arial" w:cs="Arial"/>
                <w:b/>
              </w:rPr>
            </w:pPr>
            <w:r w:rsidRPr="00E02113">
              <w:rPr>
                <w:rFonts w:ascii="Arial" w:hAnsi="Arial" w:cs="Arial"/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070" w:type="dxa"/>
            <w:tcBorders>
              <w:top w:val="single" w:sz="12" w:space="0" w:color="000000"/>
              <w:bottom w:val="single" w:sz="12" w:space="0" w:color="000000"/>
            </w:tcBorders>
          </w:tcPr>
          <w:p w:rsidR="000B06DA" w:rsidRDefault="000B06DA" w:rsidP="00C52A0C">
            <w:pPr>
              <w:rPr>
                <w:rFonts w:ascii="Arial" w:hAnsi="Arial" w:cs="Arial"/>
                <w:b/>
                <w:bCs/>
              </w:rPr>
            </w:pPr>
          </w:p>
          <w:p w:rsidR="000B06DA" w:rsidRPr="00E02113" w:rsidRDefault="000B06DA" w:rsidP="00C52A0C">
            <w:pPr>
              <w:rPr>
                <w:rFonts w:ascii="Arial" w:hAnsi="Arial" w:cs="Arial"/>
                <w:b/>
              </w:rPr>
            </w:pPr>
            <w:r w:rsidRPr="00E02113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0B06DA" w:rsidRPr="00E02113" w:rsidTr="00C52A0C">
        <w:tc>
          <w:tcPr>
            <w:tcW w:w="3070" w:type="dxa"/>
            <w:tcBorders>
              <w:top w:val="single" w:sz="12" w:space="0" w:color="000000"/>
            </w:tcBorders>
            <w:vAlign w:val="center"/>
          </w:tcPr>
          <w:p w:rsidR="000B06DA" w:rsidRPr="00E02113" w:rsidRDefault="000B06DA" w:rsidP="00C52A0C">
            <w:pPr>
              <w:rPr>
                <w:rFonts w:ascii="Arial" w:hAnsi="Arial" w:cs="Arial"/>
              </w:rPr>
            </w:pPr>
            <w:r w:rsidRPr="00BB4FBD">
              <w:rPr>
                <w:rFonts w:ascii="Arial" w:hAnsi="Arial" w:cs="Arial"/>
                <w:sz w:val="22"/>
                <w:szCs w:val="22"/>
              </w:rPr>
              <w:t>CZ.1.07/1.5.00/34.0281- „</w:t>
            </w:r>
            <w:proofErr w:type="spellStart"/>
            <w:r w:rsidRPr="00BB4FBD">
              <w:rPr>
                <w:rFonts w:ascii="Arial" w:hAnsi="Arial" w:cs="Arial"/>
                <w:sz w:val="22"/>
                <w:szCs w:val="22"/>
              </w:rPr>
              <w:t>Sky</w:t>
            </w:r>
            <w:proofErr w:type="spellEnd"/>
            <w:r w:rsidRPr="00BB4F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4FBD">
              <w:rPr>
                <w:rFonts w:ascii="Arial" w:hAnsi="Arial" w:cs="Arial"/>
                <w:sz w:val="22"/>
                <w:szCs w:val="22"/>
              </w:rPr>
              <w:t>NetSchool</w:t>
            </w:r>
            <w:proofErr w:type="spellEnd"/>
            <w:r w:rsidRPr="00BB4FBD">
              <w:rPr>
                <w:rFonts w:ascii="Arial" w:hAnsi="Arial" w:cs="Arial"/>
                <w:sz w:val="22"/>
                <w:szCs w:val="22"/>
              </w:rPr>
              <w:t>- učíme se a podnikáme“</w:t>
            </w:r>
          </w:p>
        </w:tc>
        <w:tc>
          <w:tcPr>
            <w:tcW w:w="3070" w:type="dxa"/>
            <w:tcBorders>
              <w:top w:val="single" w:sz="12" w:space="0" w:color="000000"/>
            </w:tcBorders>
          </w:tcPr>
          <w:p w:rsidR="000B06DA" w:rsidRPr="00E02113" w:rsidRDefault="000B06DA" w:rsidP="00C52A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0" w:type="dxa"/>
            <w:tcBorders>
              <w:top w:val="single" w:sz="12" w:space="0" w:color="000000"/>
            </w:tcBorders>
          </w:tcPr>
          <w:p w:rsidR="000B06DA" w:rsidRPr="00E02113" w:rsidRDefault="000B06DA" w:rsidP="00C52A0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B06DA" w:rsidRDefault="000B06DA" w:rsidP="00F071B3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2"/>
        <w:gridCol w:w="1985"/>
        <w:gridCol w:w="588"/>
        <w:gridCol w:w="1701"/>
      </w:tblGrid>
      <w:tr w:rsidR="000B06DA" w:rsidRPr="00DE209E" w:rsidTr="00F071B3">
        <w:tc>
          <w:tcPr>
            <w:tcW w:w="392" w:type="dxa"/>
          </w:tcPr>
          <w:p w:rsidR="000B06DA" w:rsidRPr="00DE209E" w:rsidRDefault="000B06DA" w:rsidP="00C52A0C">
            <w:pPr>
              <w:rPr>
                <w:rFonts w:ascii="Calibri" w:hAnsi="Calibri" w:cs="Calibri"/>
              </w:rPr>
            </w:pPr>
            <w:r w:rsidRPr="00DE209E">
              <w:rPr>
                <w:rFonts w:ascii="Calibri" w:hAnsi="Calibri" w:cs="Calibri"/>
              </w:rPr>
              <w:t>V</w:t>
            </w:r>
          </w:p>
        </w:tc>
        <w:tc>
          <w:tcPr>
            <w:tcW w:w="1985" w:type="dxa"/>
            <w:tcBorders>
              <w:bottom w:val="dashed" w:sz="2" w:space="0" w:color="auto"/>
            </w:tcBorders>
          </w:tcPr>
          <w:p w:rsidR="000B06DA" w:rsidRPr="00DE209E" w:rsidRDefault="000B06DA" w:rsidP="00C52A0C">
            <w:pPr>
              <w:rPr>
                <w:rFonts w:ascii="Calibri" w:hAnsi="Calibri" w:cs="Calibri"/>
              </w:rPr>
            </w:pPr>
          </w:p>
        </w:tc>
        <w:tc>
          <w:tcPr>
            <w:tcW w:w="588" w:type="dxa"/>
          </w:tcPr>
          <w:p w:rsidR="000B06DA" w:rsidRPr="00DE209E" w:rsidRDefault="000B06DA" w:rsidP="00C52A0C">
            <w:pPr>
              <w:rPr>
                <w:rFonts w:ascii="Calibri" w:hAnsi="Calibri" w:cs="Calibri"/>
              </w:rPr>
            </w:pPr>
            <w:r w:rsidRPr="00DE209E">
              <w:rPr>
                <w:rFonts w:ascii="Calibri" w:hAnsi="Calibri" w:cs="Calibri"/>
              </w:rPr>
              <w:t>dne</w:t>
            </w:r>
          </w:p>
        </w:tc>
        <w:tc>
          <w:tcPr>
            <w:tcW w:w="1701" w:type="dxa"/>
            <w:tcBorders>
              <w:bottom w:val="dashed" w:sz="2" w:space="0" w:color="auto"/>
            </w:tcBorders>
          </w:tcPr>
          <w:p w:rsidR="000B06DA" w:rsidRPr="00DE209E" w:rsidRDefault="000B06DA" w:rsidP="00C52A0C">
            <w:pPr>
              <w:rPr>
                <w:rFonts w:ascii="Calibri" w:hAnsi="Calibri" w:cs="Calibri"/>
              </w:rPr>
            </w:pPr>
          </w:p>
        </w:tc>
      </w:tr>
    </w:tbl>
    <w:p w:rsidR="000B06DA" w:rsidRPr="00DE209E" w:rsidRDefault="000B06DA" w:rsidP="00FA612B">
      <w:pPr>
        <w:rPr>
          <w:rFonts w:ascii="Calibri" w:hAnsi="Calibri" w:cs="Calibri"/>
        </w:rPr>
      </w:pPr>
    </w:p>
    <w:tbl>
      <w:tblPr>
        <w:tblW w:w="4536" w:type="dxa"/>
        <w:jc w:val="right"/>
        <w:tblBorders>
          <w:top w:val="dashed" w:sz="2" w:space="0" w:color="auto"/>
          <w:insideH w:val="dashed" w:sz="2" w:space="0" w:color="auto"/>
          <w:insideV w:val="dashed" w:sz="2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0B06DA" w:rsidRPr="00DE209E" w:rsidTr="00C52A0C">
        <w:trPr>
          <w:jc w:val="right"/>
        </w:trPr>
        <w:tc>
          <w:tcPr>
            <w:tcW w:w="3969" w:type="dxa"/>
          </w:tcPr>
          <w:p w:rsidR="000B06DA" w:rsidRPr="00DB5C33" w:rsidRDefault="000B06DA" w:rsidP="00C52A0C">
            <w:pPr>
              <w:jc w:val="center"/>
              <w:rPr>
                <w:rFonts w:ascii="Calibri" w:hAnsi="Calibri" w:cs="Calibri"/>
              </w:rPr>
            </w:pPr>
            <w:r w:rsidRPr="00DB5C33">
              <w:rPr>
                <w:rFonts w:ascii="Calibri" w:hAnsi="Calibri" w:cs="Calibri"/>
              </w:rPr>
              <w:t>Jméno, příjmení a funkce osoby oprávněné jednat jménem či za uchazeče</w:t>
            </w:r>
          </w:p>
        </w:tc>
      </w:tr>
    </w:tbl>
    <w:p w:rsidR="000B06DA" w:rsidRPr="00DE209E" w:rsidRDefault="000B06DA" w:rsidP="00FA612B">
      <w:pPr>
        <w:rPr>
          <w:rFonts w:ascii="Calibri" w:hAnsi="Calibri" w:cs="Calibri"/>
        </w:rPr>
      </w:pPr>
      <w:bookmarkStart w:id="0" w:name="_GoBack"/>
      <w:bookmarkEnd w:id="0"/>
    </w:p>
    <w:tbl>
      <w:tblPr>
        <w:tblW w:w="4536" w:type="dxa"/>
        <w:jc w:val="right"/>
        <w:tblBorders>
          <w:top w:val="dashed" w:sz="2" w:space="0" w:color="auto"/>
          <w:insideH w:val="dashed" w:sz="2" w:space="0" w:color="auto"/>
          <w:insideV w:val="dashed" w:sz="2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0B06DA" w:rsidRPr="00DE209E" w:rsidTr="00C52A0C">
        <w:trPr>
          <w:jc w:val="right"/>
        </w:trPr>
        <w:tc>
          <w:tcPr>
            <w:tcW w:w="3969" w:type="dxa"/>
          </w:tcPr>
          <w:p w:rsidR="000B06DA" w:rsidRPr="00DB5C33" w:rsidRDefault="000B06DA" w:rsidP="00C52A0C">
            <w:pPr>
              <w:jc w:val="center"/>
              <w:rPr>
                <w:rFonts w:ascii="Calibri" w:hAnsi="Calibri" w:cs="Calibri"/>
              </w:rPr>
            </w:pPr>
            <w:r w:rsidRPr="00DB5C33">
              <w:rPr>
                <w:rFonts w:ascii="Calibri" w:hAnsi="Calibri" w:cs="Calibri"/>
              </w:rPr>
              <w:t>podpis oprávněné osoby, otisk razítka</w:t>
            </w:r>
          </w:p>
        </w:tc>
      </w:tr>
    </w:tbl>
    <w:p w:rsidR="000B06DA" w:rsidRPr="00091954" w:rsidRDefault="000B06DA">
      <w:pPr>
        <w:rPr>
          <w:rFonts w:ascii="Calibri" w:hAnsi="Calibri" w:cs="Calibri"/>
          <w:sz w:val="22"/>
          <w:szCs w:val="22"/>
        </w:rPr>
      </w:pPr>
    </w:p>
    <w:sectPr w:rsidR="000B06DA" w:rsidRPr="00091954" w:rsidSect="00A22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34149"/>
    <w:multiLevelType w:val="multilevel"/>
    <w:tmpl w:val="0BC83640"/>
    <w:lvl w:ilvl="0">
      <w:start w:val="1"/>
      <w:numFmt w:val="decimal"/>
      <w:pStyle w:val="Nadpis1"/>
      <w:suff w:val="space"/>
      <w:lvlText w:val="%1 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789" w:hanging="432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1497" w:hanging="504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359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7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7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77"/>
        </w:tabs>
        <w:ind w:left="4317" w:hanging="1440"/>
      </w:pPr>
      <w:rPr>
        <w:rFonts w:cs="Times New Roman" w:hint="default"/>
      </w:rPr>
    </w:lvl>
  </w:abstractNum>
  <w:abstractNum w:abstractNumId="1">
    <w:nsid w:val="2DE73B07"/>
    <w:multiLevelType w:val="hybridMultilevel"/>
    <w:tmpl w:val="3AE83FE6"/>
    <w:lvl w:ilvl="0" w:tplc="D87E1BF2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A55C64"/>
    <w:multiLevelType w:val="multilevel"/>
    <w:tmpl w:val="4A7CDA62"/>
    <w:styleLink w:val="OdrazkaCiseln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964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47"/>
        </w:tabs>
        <w:ind w:left="1247" w:hanging="283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31"/>
        </w:tabs>
        <w:ind w:left="1531" w:hanging="284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14"/>
        </w:tabs>
        <w:ind w:left="1814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28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81"/>
        </w:tabs>
        <w:ind w:left="2381" w:hanging="283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65"/>
        </w:tabs>
        <w:ind w:left="2665" w:hanging="284"/>
      </w:pPr>
      <w:rPr>
        <w:rFonts w:cs="Times New Roman" w:hint="default"/>
      </w:rPr>
    </w:lvl>
  </w:abstractNum>
  <w:abstractNum w:abstractNumId="3">
    <w:nsid w:val="540932FC"/>
    <w:multiLevelType w:val="hybridMultilevel"/>
    <w:tmpl w:val="641852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187848"/>
    <w:multiLevelType w:val="hybridMultilevel"/>
    <w:tmpl w:val="80BA0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045E0"/>
    <w:multiLevelType w:val="multilevel"/>
    <w:tmpl w:val="D752F63E"/>
    <w:styleLink w:val="OdrazkaKulat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531"/>
        </w:tabs>
        <w:ind w:left="1531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098"/>
        </w:tabs>
        <w:ind w:left="209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381"/>
        </w:tabs>
        <w:ind w:left="2381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665"/>
        </w:tabs>
        <w:ind w:left="2665" w:hanging="284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12B"/>
    <w:rsid w:val="00091954"/>
    <w:rsid w:val="00097C7C"/>
    <w:rsid w:val="000B06DA"/>
    <w:rsid w:val="00143E17"/>
    <w:rsid w:val="002128AB"/>
    <w:rsid w:val="00216ACE"/>
    <w:rsid w:val="002D5F6C"/>
    <w:rsid w:val="002F6895"/>
    <w:rsid w:val="00316029"/>
    <w:rsid w:val="004E5E1D"/>
    <w:rsid w:val="00682F7D"/>
    <w:rsid w:val="006D6C82"/>
    <w:rsid w:val="006E47BD"/>
    <w:rsid w:val="00871D31"/>
    <w:rsid w:val="0095417D"/>
    <w:rsid w:val="009D08D1"/>
    <w:rsid w:val="009F7587"/>
    <w:rsid w:val="00A22C41"/>
    <w:rsid w:val="00AE0167"/>
    <w:rsid w:val="00B254BE"/>
    <w:rsid w:val="00BB4FBD"/>
    <w:rsid w:val="00BC7E5B"/>
    <w:rsid w:val="00C52A0C"/>
    <w:rsid w:val="00DB1490"/>
    <w:rsid w:val="00DB5C33"/>
    <w:rsid w:val="00DE209E"/>
    <w:rsid w:val="00E02113"/>
    <w:rsid w:val="00E131B1"/>
    <w:rsid w:val="00E27127"/>
    <w:rsid w:val="00E3529E"/>
    <w:rsid w:val="00E35EE4"/>
    <w:rsid w:val="00EB28C7"/>
    <w:rsid w:val="00ED5F88"/>
    <w:rsid w:val="00F071B3"/>
    <w:rsid w:val="00FA612B"/>
    <w:rsid w:val="00FE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612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F7587"/>
    <w:pPr>
      <w:keepNext/>
      <w:pageBreakBefore/>
      <w:numPr>
        <w:numId w:val="4"/>
      </w:numPr>
      <w:outlineLvl w:val="0"/>
    </w:pPr>
    <w:rPr>
      <w:rFonts w:ascii="Arial" w:hAnsi="Arial" w:cs="Arial"/>
      <w:b/>
      <w:bCs/>
      <w:caps/>
      <w:color w:val="3333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F7587"/>
    <w:pPr>
      <w:keepNext/>
      <w:numPr>
        <w:ilvl w:val="1"/>
        <w:numId w:val="4"/>
      </w:numPr>
      <w:spacing w:before="360"/>
      <w:outlineLvl w:val="1"/>
    </w:pPr>
    <w:rPr>
      <w:rFonts w:ascii="Arial" w:hAnsi="Arial" w:cs="Arial"/>
      <w:b/>
      <w:bCs/>
      <w:iCs/>
      <w:color w:val="333399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F7587"/>
    <w:pPr>
      <w:keepNext/>
      <w:numPr>
        <w:ilvl w:val="2"/>
        <w:numId w:val="4"/>
      </w:numPr>
      <w:spacing w:before="360"/>
      <w:outlineLvl w:val="2"/>
    </w:pPr>
    <w:rPr>
      <w:rFonts w:ascii="Arial" w:hAnsi="Arial" w:cs="Arial"/>
      <w:b/>
      <w:bCs/>
      <w:i/>
      <w:color w:val="333399"/>
      <w:sz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9F7587"/>
    <w:pPr>
      <w:keepNext/>
      <w:numPr>
        <w:ilvl w:val="3"/>
        <w:numId w:val="4"/>
      </w:numPr>
      <w:spacing w:before="24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F7587"/>
    <w:rPr>
      <w:rFonts w:ascii="Arial" w:hAnsi="Arial" w:cs="Arial"/>
      <w:b/>
      <w:bCs/>
      <w:caps/>
      <w:color w:val="333399"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9"/>
    <w:locked/>
    <w:rsid w:val="009F7587"/>
    <w:rPr>
      <w:rFonts w:ascii="Arial" w:hAnsi="Arial" w:cs="Arial"/>
      <w:b/>
      <w:bCs/>
      <w:iCs/>
      <w:color w:val="333399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locked/>
    <w:rsid w:val="009F7587"/>
    <w:rPr>
      <w:rFonts w:ascii="Arial" w:hAnsi="Arial" w:cs="Arial"/>
      <w:b/>
      <w:bCs/>
      <w:i/>
      <w:color w:val="333399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9F7587"/>
    <w:rPr>
      <w:rFonts w:ascii="Times New Roman" w:hAnsi="Times New Roman" w:cs="Times New Roman"/>
      <w:b/>
      <w:bCs/>
      <w:sz w:val="28"/>
      <w:szCs w:val="28"/>
      <w:lang w:eastAsia="cs-CZ"/>
    </w:rPr>
  </w:style>
  <w:style w:type="paragraph" w:customStyle="1" w:styleId="CervenePismo">
    <w:name w:val="CervenePismo"/>
    <w:basedOn w:val="Normln"/>
    <w:uiPriority w:val="99"/>
    <w:rsid w:val="009F7587"/>
    <w:pPr>
      <w:jc w:val="both"/>
    </w:pPr>
    <w:rPr>
      <w:color w:val="FF0000"/>
      <w:sz w:val="22"/>
    </w:rPr>
  </w:style>
  <w:style w:type="paragraph" w:customStyle="1" w:styleId="CileKapitoly">
    <w:name w:val="CileKapitoly"/>
    <w:basedOn w:val="Normln"/>
    <w:uiPriority w:val="99"/>
    <w:rsid w:val="009F7587"/>
    <w:pPr>
      <w:spacing w:after="240"/>
      <w:jc w:val="both"/>
    </w:pPr>
    <w:rPr>
      <w:b/>
      <w:caps/>
      <w:color w:val="CC0000"/>
      <w:sz w:val="22"/>
    </w:rPr>
  </w:style>
  <w:style w:type="paragraph" w:customStyle="1" w:styleId="hlJmenoAutora">
    <w:name w:val="hlJmenoAutora"/>
    <w:basedOn w:val="Normln"/>
    <w:uiPriority w:val="99"/>
    <w:rsid w:val="009F7587"/>
    <w:pPr>
      <w:jc w:val="center"/>
    </w:pPr>
    <w:rPr>
      <w:b/>
      <w:bCs/>
      <w:color w:val="CC0099"/>
      <w:sz w:val="32"/>
      <w:szCs w:val="32"/>
    </w:rPr>
  </w:style>
  <w:style w:type="paragraph" w:customStyle="1" w:styleId="hlNazevModulu">
    <w:name w:val="hlNazevModulu"/>
    <w:basedOn w:val="hlJmenoAutora"/>
    <w:uiPriority w:val="99"/>
    <w:rsid w:val="009F7587"/>
    <w:rPr>
      <w:sz w:val="36"/>
    </w:rPr>
  </w:style>
  <w:style w:type="character" w:styleId="slostrnky">
    <w:name w:val="page number"/>
    <w:uiPriority w:val="99"/>
    <w:rsid w:val="009F7587"/>
    <w:rPr>
      <w:rFonts w:cs="Times New Roman"/>
    </w:rPr>
  </w:style>
  <w:style w:type="paragraph" w:customStyle="1" w:styleId="Ikony">
    <w:name w:val="Ikony"/>
    <w:link w:val="IkonyChar"/>
    <w:uiPriority w:val="99"/>
    <w:rsid w:val="009F7587"/>
    <w:pPr>
      <w:keepNext/>
      <w:spacing w:before="240" w:after="240"/>
    </w:pPr>
    <w:rPr>
      <w:rFonts w:ascii="Arial" w:eastAsia="Times New Roman" w:hAnsi="Arial"/>
      <w:b/>
      <w:i/>
      <w:caps/>
      <w:color w:val="CC3300"/>
      <w:sz w:val="22"/>
      <w:szCs w:val="24"/>
    </w:rPr>
  </w:style>
  <w:style w:type="character" w:customStyle="1" w:styleId="IkonyChar">
    <w:name w:val="Ikony Char"/>
    <w:link w:val="Ikony"/>
    <w:uiPriority w:val="99"/>
    <w:locked/>
    <w:rsid w:val="009F7587"/>
    <w:rPr>
      <w:rFonts w:ascii="Arial" w:hAnsi="Arial" w:cs="Times New Roman"/>
      <w:b/>
      <w:i/>
      <w:caps/>
      <w:color w:val="CC3300"/>
      <w:sz w:val="24"/>
      <w:szCs w:val="24"/>
      <w:lang w:val="cs-CZ" w:eastAsia="cs-CZ" w:bidi="ar-SA"/>
    </w:rPr>
  </w:style>
  <w:style w:type="paragraph" w:customStyle="1" w:styleId="Ikony2">
    <w:name w:val="Ikony2"/>
    <w:basedOn w:val="Ikony"/>
    <w:uiPriority w:val="99"/>
    <w:rsid w:val="009F7587"/>
    <w:rPr>
      <w:color w:val="000080"/>
    </w:rPr>
  </w:style>
  <w:style w:type="paragraph" w:customStyle="1" w:styleId="Ikony3">
    <w:name w:val="Ikony3"/>
    <w:basedOn w:val="Ikony"/>
    <w:link w:val="Ikony3Char"/>
    <w:uiPriority w:val="99"/>
    <w:rsid w:val="009F7587"/>
    <w:rPr>
      <w:bCs/>
      <w:iCs/>
      <w:color w:val="403E00"/>
    </w:rPr>
  </w:style>
  <w:style w:type="character" w:customStyle="1" w:styleId="Ikony3Char">
    <w:name w:val="Ikony3 Char"/>
    <w:link w:val="Ikony3"/>
    <w:uiPriority w:val="99"/>
    <w:locked/>
    <w:rsid w:val="009F7587"/>
    <w:rPr>
      <w:rFonts w:ascii="Arial" w:hAnsi="Arial" w:cs="Times New Roman"/>
      <w:b/>
      <w:bCs/>
      <w:i/>
      <w:iCs/>
      <w:caps/>
      <w:color w:val="403E00"/>
      <w:sz w:val="24"/>
      <w:szCs w:val="24"/>
      <w:lang w:val="cs-CZ" w:eastAsia="cs-CZ" w:bidi="ar-SA"/>
    </w:rPr>
  </w:style>
  <w:style w:type="paragraph" w:customStyle="1" w:styleId="Ikony4">
    <w:name w:val="Ikony4"/>
    <w:basedOn w:val="Ikony"/>
    <w:link w:val="Ikony4Char"/>
    <w:uiPriority w:val="99"/>
    <w:rsid w:val="009F7587"/>
    <w:rPr>
      <w:color w:val="008000"/>
    </w:rPr>
  </w:style>
  <w:style w:type="character" w:customStyle="1" w:styleId="Ikony4Char">
    <w:name w:val="Ikony4 Char"/>
    <w:link w:val="Ikony4"/>
    <w:uiPriority w:val="99"/>
    <w:locked/>
    <w:rsid w:val="009F7587"/>
    <w:rPr>
      <w:rFonts w:ascii="Arial" w:hAnsi="Arial" w:cs="Times New Roman"/>
      <w:b/>
      <w:i/>
      <w:caps/>
      <w:color w:val="008000"/>
      <w:sz w:val="24"/>
      <w:szCs w:val="24"/>
      <w:lang w:val="cs-CZ" w:eastAsia="cs-CZ" w:bidi="ar-SA"/>
    </w:rPr>
  </w:style>
  <w:style w:type="paragraph" w:customStyle="1" w:styleId="Ikony5">
    <w:name w:val="Ikony5"/>
    <w:basedOn w:val="Ikony"/>
    <w:uiPriority w:val="99"/>
    <w:rsid w:val="009F7587"/>
    <w:rPr>
      <w:color w:val="FF0000"/>
    </w:rPr>
  </w:style>
  <w:style w:type="paragraph" w:customStyle="1" w:styleId="Ikony6">
    <w:name w:val="Ikony6"/>
    <w:basedOn w:val="Ikony"/>
    <w:uiPriority w:val="99"/>
    <w:rsid w:val="009F7587"/>
    <w:rPr>
      <w:color w:val="000000"/>
    </w:rPr>
  </w:style>
  <w:style w:type="paragraph" w:customStyle="1" w:styleId="ReseniPr">
    <w:name w:val="ReseniPr"/>
    <w:uiPriority w:val="99"/>
    <w:rsid w:val="009F7587"/>
    <w:pPr>
      <w:keepNext/>
      <w:spacing w:before="120" w:after="120"/>
    </w:pPr>
    <w:rPr>
      <w:rFonts w:ascii="Arial" w:eastAsia="Times New Roman" w:hAnsi="Arial"/>
      <w:b/>
      <w:color w:val="000080"/>
      <w:szCs w:val="24"/>
    </w:rPr>
  </w:style>
  <w:style w:type="paragraph" w:customStyle="1" w:styleId="ReseniPrHvezda">
    <w:name w:val="ReseniPrHvezda"/>
    <w:basedOn w:val="ReseniPr"/>
    <w:uiPriority w:val="99"/>
    <w:rsid w:val="009F7587"/>
    <w:pPr>
      <w:spacing w:before="0" w:after="0"/>
      <w:jc w:val="right"/>
    </w:pPr>
    <w:rPr>
      <w:sz w:val="52"/>
    </w:rPr>
  </w:style>
  <w:style w:type="paragraph" w:customStyle="1" w:styleId="Uvod">
    <w:name w:val="Uvod"/>
    <w:basedOn w:val="Normln"/>
    <w:next w:val="Normln"/>
    <w:uiPriority w:val="99"/>
    <w:rsid w:val="009F7587"/>
    <w:pPr>
      <w:keepNext/>
      <w:keepLines/>
      <w:pageBreakBefore/>
      <w:spacing w:after="240"/>
    </w:pPr>
    <w:rPr>
      <w:rFonts w:cs="Arial"/>
      <w:b/>
      <w:bCs/>
      <w:caps/>
      <w:color w:val="993366"/>
      <w:sz w:val="32"/>
    </w:rPr>
  </w:style>
  <w:style w:type="numbering" w:customStyle="1" w:styleId="OdrazkaCiselna">
    <w:name w:val="OdrazkaCiselna"/>
    <w:rsid w:val="00BF1976"/>
    <w:pPr>
      <w:numPr>
        <w:numId w:val="5"/>
      </w:numPr>
    </w:pPr>
  </w:style>
  <w:style w:type="numbering" w:customStyle="1" w:styleId="OdrazkaKulata">
    <w:name w:val="OdrazkaKulata"/>
    <w:rsid w:val="00BF1976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OdrazkaCiselna"/>
    <w:pPr>
      <w:numPr>
        <w:numId w:val="5"/>
      </w:numPr>
    </w:pPr>
  </w:style>
  <w:style w:type="numbering" w:customStyle="1" w:styleId="Nadpis2Char">
    <w:name w:val="OdrazkaKula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299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2013-02-12T20:50:00Z</dcterms:created>
  <dcterms:modified xsi:type="dcterms:W3CDTF">2013-02-23T19:44:00Z</dcterms:modified>
</cp:coreProperties>
</file>