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9" w:rsidRDefault="00F24DC9" w:rsidP="00057918">
      <w:pPr>
        <w:rPr>
          <w:rFonts w:ascii="Arial" w:hAnsi="Arial" w:cs="Arial"/>
          <w:b/>
          <w:sz w:val="40"/>
          <w:szCs w:val="40"/>
        </w:rPr>
      </w:pPr>
    </w:p>
    <w:p w:rsidR="00F24DC9" w:rsidRPr="005528AB" w:rsidRDefault="00F24DC9" w:rsidP="009A341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VÝZVA K PODÁNÍ NABÍDEK – ZADÁVACÍ DOKUMENTACE</w:t>
      </w:r>
    </w:p>
    <w:p w:rsidR="00F24DC9" w:rsidRDefault="00F24DC9" w:rsidP="009A341B">
      <w:pPr>
        <w:rPr>
          <w:rFonts w:ascii="Verdana" w:hAnsi="Verdana"/>
        </w:rPr>
      </w:pPr>
    </w:p>
    <w:p w:rsidR="00F24DC9" w:rsidRPr="007A7F26" w:rsidRDefault="00F24DC9" w:rsidP="000F34A6">
      <w:pPr>
        <w:pStyle w:val="BodyText"/>
        <w:spacing w:after="120"/>
        <w:rPr>
          <w:rFonts w:ascii="Arial" w:hAnsi="Arial" w:cs="Arial"/>
          <w:szCs w:val="24"/>
        </w:rPr>
      </w:pPr>
      <w:r w:rsidRPr="007A7F26">
        <w:rPr>
          <w:rFonts w:ascii="Arial" w:hAnsi="Arial" w:cs="Arial"/>
          <w:szCs w:val="24"/>
        </w:rPr>
        <w:t>Číslo zakázky:</w:t>
      </w:r>
      <w:r>
        <w:rPr>
          <w:rFonts w:ascii="Arial" w:hAnsi="Arial" w:cs="Arial"/>
          <w:szCs w:val="24"/>
        </w:rPr>
        <w:t xml:space="preserve"> </w:t>
      </w:r>
    </w:p>
    <w:p w:rsidR="00F24DC9" w:rsidRPr="00294A17" w:rsidRDefault="00F24DC9" w:rsidP="000F34A6">
      <w:pPr>
        <w:pStyle w:val="BodyText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Vyhlášení zadávacího</w:t>
      </w:r>
      <w:r w:rsidRPr="007A7F26">
        <w:rPr>
          <w:rFonts w:ascii="Arial" w:hAnsi="Arial" w:cs="Arial"/>
          <w:szCs w:val="24"/>
        </w:rPr>
        <w:t xml:space="preserve"> řízení:</w:t>
      </w:r>
      <w:r w:rsidRPr="007A7F26">
        <w:rPr>
          <w:rFonts w:ascii="Arial" w:hAnsi="Arial" w:cs="Arial"/>
          <w:szCs w:val="24"/>
        </w:rPr>
        <w:tab/>
      </w:r>
      <w:r w:rsidRPr="00692E40">
        <w:rPr>
          <w:rFonts w:ascii="Arial" w:hAnsi="Arial" w:cs="Arial"/>
          <w:szCs w:val="24"/>
        </w:rPr>
        <w:t>27.2.2013</w:t>
      </w:r>
    </w:p>
    <w:p w:rsidR="00F24DC9" w:rsidRDefault="00F24DC9" w:rsidP="009A341B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F24DC9" w:rsidRPr="00057918" w:rsidRDefault="00F24DC9" w:rsidP="00057918">
      <w:pPr>
        <w:pStyle w:val="BodyText"/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CIRCLE Project s.r.o.</w:t>
      </w:r>
      <w:r w:rsidRPr="005528AB">
        <w:rPr>
          <w:rFonts w:ascii="Arial" w:hAnsi="Arial" w:cs="Arial"/>
          <w:sz w:val="28"/>
          <w:szCs w:val="28"/>
        </w:rPr>
        <w:t xml:space="preserve"> vypisuje </w:t>
      </w:r>
      <w:r>
        <w:rPr>
          <w:rFonts w:ascii="Arial" w:hAnsi="Arial" w:cs="Arial"/>
          <w:sz w:val="28"/>
          <w:szCs w:val="28"/>
        </w:rPr>
        <w:t>zadávací</w:t>
      </w:r>
      <w:r w:rsidRPr="005528AB">
        <w:rPr>
          <w:rFonts w:ascii="Arial" w:hAnsi="Arial" w:cs="Arial"/>
          <w:sz w:val="28"/>
          <w:szCs w:val="28"/>
        </w:rPr>
        <w:t xml:space="preserve"> řízení na</w:t>
      </w:r>
      <w:r>
        <w:rPr>
          <w:rFonts w:ascii="Arial" w:hAnsi="Arial" w:cs="Arial"/>
          <w:sz w:val="28"/>
          <w:szCs w:val="28"/>
        </w:rPr>
        <w:t>:</w:t>
      </w:r>
    </w:p>
    <w:p w:rsidR="00F24DC9" w:rsidRPr="00057918" w:rsidRDefault="00F24DC9" w:rsidP="00057918">
      <w:pPr>
        <w:pStyle w:val="BodyText"/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1666EF">
        <w:rPr>
          <w:rFonts w:ascii="Arial" w:hAnsi="Arial" w:cs="Arial"/>
          <w:b/>
          <w:sz w:val="40"/>
          <w:szCs w:val="40"/>
        </w:rPr>
        <w:t>„</w:t>
      </w:r>
      <w:r w:rsidRPr="001666EF">
        <w:rPr>
          <w:rFonts w:ascii="Arial" w:hAnsi="Arial" w:cs="Arial"/>
          <w:b/>
          <w:spacing w:val="-3"/>
          <w:sz w:val="40"/>
          <w:szCs w:val="40"/>
        </w:rPr>
        <w:t xml:space="preserve">Dodávku </w:t>
      </w:r>
      <w:r>
        <w:rPr>
          <w:rFonts w:ascii="Arial" w:hAnsi="Arial" w:cs="Arial"/>
          <w:b/>
          <w:spacing w:val="-3"/>
          <w:sz w:val="40"/>
          <w:szCs w:val="40"/>
        </w:rPr>
        <w:t>technického vybavení</w:t>
      </w:r>
      <w:r w:rsidRPr="001666EF">
        <w:rPr>
          <w:rFonts w:ascii="Arial" w:hAnsi="Arial" w:cs="Arial"/>
          <w:b/>
          <w:spacing w:val="-3"/>
          <w:sz w:val="40"/>
          <w:szCs w:val="40"/>
        </w:rPr>
        <w:t>“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Pr="004F0D39" w:rsidRDefault="00F24DC9" w:rsidP="009A341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Identifikační údaje:</w:t>
      </w: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Firma: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CIRCLE Project s.r.o.</w:t>
      </w:r>
    </w:p>
    <w:p w:rsidR="00F24DC9" w:rsidRDefault="00F24DC9" w:rsidP="001666EF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Sídlo: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247/1, 250 88 Čelákovice</w:t>
      </w:r>
    </w:p>
    <w:p w:rsidR="00F24DC9" w:rsidRPr="009D2248" w:rsidRDefault="00F24DC9" w:rsidP="00166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                                         </w:t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DIČ: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>CZ</w:t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jednat:</w:t>
      </w:r>
      <w:r>
        <w:rPr>
          <w:rFonts w:ascii="Arial" w:hAnsi="Arial" w:cs="Arial"/>
          <w:sz w:val="22"/>
          <w:szCs w:val="22"/>
        </w:rPr>
        <w:tab/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Kamila Sluková, jednatel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Kontaktní osoba: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Petra Macháčková</w:t>
      </w: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E- mail: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machackova@circle-jobs.cz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Tel.: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+420 731 652 501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341B">
        <w:rPr>
          <w:rFonts w:ascii="Arial" w:hAnsi="Arial" w:cs="Arial"/>
          <w:bCs/>
          <w:sz w:val="22"/>
          <w:szCs w:val="22"/>
        </w:rPr>
        <w:t xml:space="preserve">Politických vězňů </w:t>
      </w:r>
      <w:r>
        <w:rPr>
          <w:rFonts w:ascii="Arial" w:hAnsi="Arial" w:cs="Arial"/>
          <w:bCs/>
          <w:sz w:val="22"/>
          <w:szCs w:val="22"/>
        </w:rPr>
        <w:t>10</w:t>
      </w:r>
    </w:p>
    <w:p w:rsidR="00F24DC9" w:rsidRPr="009D2248" w:rsidRDefault="00F24DC9" w:rsidP="009A34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110 00</w:t>
      </w:r>
      <w:r>
        <w:rPr>
          <w:rFonts w:ascii="Arial" w:hAnsi="Arial" w:cs="Arial"/>
          <w:sz w:val="22"/>
          <w:szCs w:val="22"/>
        </w:rPr>
        <w:t xml:space="preserve"> </w:t>
      </w:r>
      <w:r w:rsidRPr="00211C66">
        <w:rPr>
          <w:rFonts w:ascii="Arial" w:hAnsi="Arial" w:cs="Arial"/>
          <w:sz w:val="22"/>
          <w:szCs w:val="22"/>
        </w:rPr>
        <w:t>Praha 1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„zadavatel“)</w:t>
      </w:r>
    </w:p>
    <w:p w:rsidR="00F24DC9" w:rsidRDefault="00F24DC9" w:rsidP="009A341B">
      <w:pPr>
        <w:tabs>
          <w:tab w:val="left" w:pos="39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Default="00F24DC9" w:rsidP="003437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618E">
        <w:rPr>
          <w:rFonts w:ascii="Arial" w:hAnsi="Arial" w:cs="Arial"/>
          <w:sz w:val="22"/>
          <w:szCs w:val="22"/>
        </w:rPr>
        <w:t>Zadavatel je dotovaným zadavatelem ve smyslu ustanovení § 2 odst. 3 Zákona</w:t>
      </w:r>
      <w:r>
        <w:rPr>
          <w:rFonts w:ascii="Arial" w:hAnsi="Arial" w:cs="Arial"/>
          <w:sz w:val="22"/>
          <w:szCs w:val="22"/>
        </w:rPr>
        <w:t xml:space="preserve"> o veřejných zakázkách, ve znění pozdějších předpisů, dále jen Zákona</w:t>
      </w:r>
      <w:r w:rsidRPr="00F1618E">
        <w:rPr>
          <w:rFonts w:ascii="Arial" w:hAnsi="Arial" w:cs="Arial"/>
          <w:sz w:val="22"/>
          <w:szCs w:val="22"/>
        </w:rPr>
        <w:t xml:space="preserve">. </w:t>
      </w:r>
    </w:p>
    <w:p w:rsidR="00F24DC9" w:rsidRDefault="00F24DC9" w:rsidP="003D7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Arial" w:hAnsi="Arial" w:cs="Arial"/>
            <w:sz w:val="22"/>
            <w:szCs w:val="22"/>
          </w:rPr>
          <w:t>12 a</w:t>
        </w:r>
      </w:smartTag>
      <w:r>
        <w:rPr>
          <w:rFonts w:ascii="Arial" w:hAnsi="Arial" w:cs="Arial"/>
          <w:sz w:val="22"/>
          <w:szCs w:val="22"/>
        </w:rPr>
        <w:t xml:space="preserve"> § 18 odst. 5 Zákona se jedná o zakázku malého rozsahu a Zadavatel není povinen postupovat dle Zákona.  Zadavatel je však povinen se řídit Závaznými postupy </w:t>
      </w:r>
      <w:r w:rsidRPr="00F1618E">
        <w:rPr>
          <w:rFonts w:ascii="Arial" w:hAnsi="Arial" w:cs="Arial"/>
          <w:sz w:val="22"/>
          <w:szCs w:val="22"/>
        </w:rPr>
        <w:t xml:space="preserve">pro příjemce finanční podpory z Operačního programu Vzdělávání pro </w:t>
      </w:r>
      <w:r>
        <w:rPr>
          <w:rFonts w:ascii="Arial" w:hAnsi="Arial" w:cs="Arial"/>
          <w:sz w:val="22"/>
          <w:szCs w:val="22"/>
        </w:rPr>
        <w:t>konkurenceschopnost, obsažených v Příručce pro příjemce vztahující se k této výzvě.</w:t>
      </w:r>
    </w:p>
    <w:p w:rsidR="00F24DC9" w:rsidRDefault="00F24DC9" w:rsidP="00057918">
      <w:pPr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05791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zakázka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115AF1">
        <w:rPr>
          <w:rFonts w:ascii="Arial" w:hAnsi="Arial" w:cs="Arial"/>
          <w:sz w:val="22"/>
          <w:szCs w:val="22"/>
        </w:rPr>
        <w:t>realizov</w:t>
      </w:r>
      <w:r>
        <w:rPr>
          <w:rFonts w:ascii="Arial" w:hAnsi="Arial" w:cs="Arial"/>
          <w:sz w:val="22"/>
          <w:szCs w:val="22"/>
        </w:rPr>
        <w:t>ána v rámci projektu:</w:t>
      </w:r>
    </w:p>
    <w:p w:rsidR="00F24DC9" w:rsidRPr="00115AF1" w:rsidRDefault="00F24DC9" w:rsidP="0005791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Statistická gramotnost</w:t>
      </w:r>
      <w:r w:rsidRPr="00115AF1">
        <w:rPr>
          <w:rFonts w:ascii="Arial" w:hAnsi="Arial" w:cs="Arial"/>
          <w:b/>
          <w:sz w:val="22"/>
          <w:szCs w:val="22"/>
        </w:rPr>
        <w:t>“</w:t>
      </w:r>
    </w:p>
    <w:p w:rsidR="00F24DC9" w:rsidRPr="00115AF1" w:rsidRDefault="00F24DC9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</w:p>
    <w:p w:rsidR="00F24DC9" w:rsidRPr="00E30DBD" w:rsidRDefault="00F24DC9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  <w:r w:rsidRPr="00E30DBD">
        <w:rPr>
          <w:rFonts w:ascii="Arial" w:hAnsi="Arial" w:cs="Arial"/>
          <w:sz w:val="22"/>
          <w:szCs w:val="22"/>
        </w:rPr>
        <w:t>Projekt je realizován v rámci Operačního programu Vzdělávání pro konkurenceschopnost, pod registračním číslem projektu CZ.1.07/3.1.00/37.0043.</w:t>
      </w:r>
    </w:p>
    <w:p w:rsidR="00F24DC9" w:rsidRDefault="00F24DC9" w:rsidP="009A34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24DC9" w:rsidRPr="009A341B" w:rsidRDefault="00F24DC9" w:rsidP="009A341B">
      <w:pPr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9A341B">
      <w:pPr>
        <w:rPr>
          <w:rFonts w:ascii="Arial" w:hAnsi="Arial" w:cs="Arial"/>
          <w:b/>
          <w:sz w:val="28"/>
          <w:szCs w:val="28"/>
        </w:rPr>
      </w:pPr>
    </w:p>
    <w:p w:rsidR="00F24DC9" w:rsidRPr="006D7AC8" w:rsidRDefault="00F24DC9" w:rsidP="009A341B">
      <w:pPr>
        <w:rPr>
          <w:rFonts w:ascii="Arial" w:hAnsi="Arial" w:cs="Arial"/>
          <w:b/>
          <w:sz w:val="28"/>
          <w:szCs w:val="28"/>
        </w:rPr>
      </w:pPr>
      <w:r w:rsidRPr="006D7AC8">
        <w:rPr>
          <w:rFonts w:ascii="Arial" w:hAnsi="Arial" w:cs="Arial"/>
          <w:b/>
          <w:sz w:val="28"/>
          <w:szCs w:val="28"/>
        </w:rPr>
        <w:t>Obsah zadávací dokumentace:</w:t>
      </w:r>
    </w:p>
    <w:p w:rsidR="00F24DC9" w:rsidRDefault="00F24DC9" w:rsidP="009A341B">
      <w:pPr>
        <w:rPr>
          <w:rFonts w:ascii="Arial" w:hAnsi="Arial" w:cs="Arial"/>
          <w:sz w:val="22"/>
          <w:szCs w:val="22"/>
        </w:rPr>
      </w:pPr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r w:rsidRPr="00BD3979">
        <w:rPr>
          <w:rFonts w:ascii="Arial" w:hAnsi="Arial" w:cs="Arial"/>
          <w:szCs w:val="22"/>
        </w:rPr>
        <w:fldChar w:fldCharType="begin"/>
      </w:r>
      <w:r w:rsidRPr="00BD3979">
        <w:rPr>
          <w:rFonts w:ascii="Arial" w:hAnsi="Arial" w:cs="Arial"/>
          <w:szCs w:val="22"/>
        </w:rPr>
        <w:instrText xml:space="preserve"> TOC \o "1-1" \h \z \u </w:instrText>
      </w:r>
      <w:r w:rsidRPr="00BD3979">
        <w:rPr>
          <w:rFonts w:ascii="Arial" w:hAnsi="Arial" w:cs="Arial"/>
          <w:szCs w:val="22"/>
        </w:rPr>
        <w:fldChar w:fldCharType="separate"/>
      </w:r>
      <w:hyperlink w:anchor="_Toc346466783" w:history="1">
        <w:r w:rsidRPr="00DE5894">
          <w:rPr>
            <w:rStyle w:val="Hyperlink"/>
            <w:rFonts w:ascii="Arial" w:hAnsi="Arial" w:cs="Arial"/>
            <w:noProof/>
          </w:rPr>
          <w:t>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Předmět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_Toc346466783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4" w:history="1">
        <w:r w:rsidRPr="00DE5894">
          <w:rPr>
            <w:rStyle w:val="Hyperlink"/>
            <w:rFonts w:ascii="Arial" w:hAnsi="Arial" w:cs="Arial"/>
            <w:noProof/>
          </w:rPr>
          <w:t>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dodání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_Toc346466784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5" w:history="1">
        <w:r w:rsidRPr="00DE5894">
          <w:rPr>
            <w:rStyle w:val="Hyperlink"/>
            <w:rFonts w:ascii="Arial" w:hAnsi="Arial" w:cs="Arial"/>
            <w:noProof/>
          </w:rPr>
          <w:t>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Termín plnění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_Toc346466785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6" w:history="1">
        <w:r w:rsidRPr="00DE5894">
          <w:rPr>
            <w:rStyle w:val="Hyperlink"/>
            <w:rFonts w:ascii="Arial" w:hAnsi="Arial" w:cs="Arial"/>
            <w:noProof/>
          </w:rPr>
          <w:t>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Kvalifikační předpoklady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_Toc346466786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7" w:history="1">
        <w:r w:rsidRPr="00DE5894">
          <w:rPr>
            <w:rStyle w:val="Hyperlink"/>
            <w:rFonts w:ascii="Arial" w:hAnsi="Arial" w:cs="Arial"/>
            <w:noProof/>
          </w:rPr>
          <w:t>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Předpokládaná hodnota zakázky a požadavky na zpracování nabídkové ceny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_Toc346466787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8" w:history="1">
        <w:r w:rsidRPr="00DE5894">
          <w:rPr>
            <w:rStyle w:val="Hyperlink"/>
            <w:rFonts w:ascii="Arial" w:hAnsi="Arial" w:cs="Arial"/>
            <w:noProof/>
          </w:rPr>
          <w:t>6.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Podmínky a požadavky na obsah a způsob zpracování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_Toc346466788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9" w:history="1">
        <w:r w:rsidRPr="00DE5894">
          <w:rPr>
            <w:rStyle w:val="Hyperlink"/>
            <w:rFonts w:ascii="Arial" w:hAnsi="Arial" w:cs="Arial"/>
            <w:noProof/>
          </w:rPr>
          <w:t>7.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Posouzení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_Toc346466789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0" w:history="1">
        <w:r w:rsidRPr="00DE5894">
          <w:rPr>
            <w:rStyle w:val="Hyperlink"/>
            <w:rFonts w:ascii="Arial" w:hAnsi="Arial" w:cs="Arial"/>
            <w:noProof/>
          </w:rPr>
          <w:t>8.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Hodnotící komise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_Toc346466790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1" w:history="1">
        <w:r w:rsidRPr="00DE5894">
          <w:rPr>
            <w:rStyle w:val="Hyperlink"/>
            <w:rFonts w:ascii="Arial" w:hAnsi="Arial" w:cs="Arial"/>
            <w:noProof/>
          </w:rPr>
          <w:t>9.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Požadavky na podání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_Toc346466791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2" w:history="1">
        <w:r w:rsidRPr="00DE5894">
          <w:rPr>
            <w:rStyle w:val="Hyperlink"/>
            <w:rFonts w:ascii="Arial" w:hAnsi="Arial" w:cs="Arial"/>
            <w:noProof/>
          </w:rPr>
          <w:t>10.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Obchodní podmínky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_Toc346466792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3" w:history="1">
        <w:r w:rsidRPr="00DE5894">
          <w:rPr>
            <w:rStyle w:val="Hyperlink"/>
            <w:rFonts w:ascii="Arial" w:hAnsi="Arial" w:cs="Arial"/>
            <w:noProof/>
          </w:rPr>
          <w:t>11.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Délka lhůty vázanosti předloženou nabídkou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_Toc346466793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4" w:history="1">
        <w:r w:rsidRPr="00DE5894">
          <w:rPr>
            <w:rStyle w:val="Hyperlink"/>
            <w:rFonts w:ascii="Arial" w:hAnsi="Arial" w:cs="Arial"/>
            <w:noProof/>
          </w:rPr>
          <w:t>12.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a termín otevírání obálek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_Toc346466794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5" w:history="1">
        <w:r w:rsidRPr="00DE5894">
          <w:rPr>
            <w:rStyle w:val="Hyperlink"/>
            <w:rFonts w:ascii="Arial" w:hAnsi="Arial" w:cs="Arial"/>
            <w:noProof/>
          </w:rPr>
          <w:t>13.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Dodatečné informace k zadávacím podmínkám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_Toc346466795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Pr="00DE5894" w:rsidRDefault="00F24DC9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6" w:history="1">
        <w:r w:rsidRPr="00DE5894">
          <w:rPr>
            <w:rStyle w:val="Hyperlink"/>
            <w:rFonts w:ascii="Arial" w:hAnsi="Arial" w:cs="Arial"/>
            <w:noProof/>
            <w:kern w:val="1"/>
          </w:rPr>
          <w:t>14.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  <w:kern w:val="1"/>
          </w:rPr>
          <w:t>Variantní řešení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_Toc346466796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Default="00F24DC9">
      <w:pPr>
        <w:pStyle w:val="TOC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466797" w:history="1">
        <w:r w:rsidRPr="00DE5894">
          <w:rPr>
            <w:rStyle w:val="Hyperlink"/>
            <w:rFonts w:ascii="Arial" w:hAnsi="Arial" w:cs="Arial"/>
            <w:noProof/>
          </w:rPr>
          <w:t>15.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Další informace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_Toc346466797 \h </w:instrText>
        </w:r>
        <w:r w:rsidRPr="007A4ECE">
          <w:rPr>
            <w:rFonts w:ascii="Arial" w:hAnsi="Arial" w:cs="Arial"/>
            <w:noProof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F24DC9" w:rsidRDefault="00F24DC9" w:rsidP="009A341B">
      <w:pPr>
        <w:rPr>
          <w:rFonts w:ascii="Arial" w:hAnsi="Arial" w:cs="Arial"/>
          <w:szCs w:val="22"/>
        </w:rPr>
      </w:pPr>
      <w:r w:rsidRPr="00BD3979">
        <w:rPr>
          <w:rFonts w:ascii="Arial" w:hAnsi="Arial" w:cs="Arial"/>
          <w:szCs w:val="22"/>
        </w:rPr>
        <w:fldChar w:fldCharType="end"/>
      </w:r>
    </w:p>
    <w:p w:rsidR="00F24DC9" w:rsidRDefault="00F24DC9" w:rsidP="009A341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1: Krycí list nabídky</w:t>
      </w: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Default="00F24DC9" w:rsidP="009A341B">
      <w:pPr>
        <w:rPr>
          <w:rFonts w:ascii="Arial" w:hAnsi="Arial" w:cs="Arial"/>
          <w:szCs w:val="22"/>
        </w:rPr>
      </w:pPr>
    </w:p>
    <w:p w:rsidR="00F24DC9" w:rsidRPr="00C46EC5" w:rsidRDefault="00F24DC9" w:rsidP="00EB530D">
      <w:pPr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1"/>
        <w:spacing w:after="120"/>
      </w:pPr>
      <w:bookmarkStart w:id="0" w:name="_Toc346466783"/>
      <w:r>
        <w:t>Předmět zakázky</w:t>
      </w:r>
      <w:bookmarkEnd w:id="0"/>
      <w:r>
        <w:t xml:space="preserve"> </w:t>
      </w:r>
    </w:p>
    <w:p w:rsidR="00F24DC9" w:rsidRPr="003845A0" w:rsidRDefault="00F24DC9" w:rsidP="003845A0">
      <w:pPr>
        <w:pStyle w:val="ListParagraph"/>
        <w:spacing w:after="120"/>
        <w:ind w:left="360"/>
        <w:jc w:val="both"/>
        <w:rPr>
          <w:rFonts w:ascii="Arial" w:hAnsi="Arial"/>
          <w:sz w:val="22"/>
          <w:szCs w:val="22"/>
        </w:rPr>
      </w:pPr>
      <w:r w:rsidRPr="001C350A">
        <w:rPr>
          <w:rFonts w:ascii="Arial" w:hAnsi="Arial" w:cs="Arial"/>
          <w:noProof/>
          <w:sz w:val="22"/>
          <w:szCs w:val="22"/>
        </w:rPr>
        <w:t xml:space="preserve">Předmětem </w:t>
      </w:r>
      <w:r>
        <w:rPr>
          <w:rFonts w:ascii="Arial" w:hAnsi="Arial" w:cs="Arial"/>
          <w:noProof/>
          <w:sz w:val="22"/>
          <w:szCs w:val="22"/>
        </w:rPr>
        <w:t xml:space="preserve"> zadávacího řízení</w:t>
      </w:r>
      <w:r w:rsidRPr="001C350A">
        <w:rPr>
          <w:rFonts w:ascii="Arial" w:hAnsi="Arial" w:cs="Arial"/>
          <w:noProof/>
          <w:sz w:val="22"/>
          <w:szCs w:val="22"/>
        </w:rPr>
        <w:t xml:space="preserve"> je dodávka </w:t>
      </w:r>
      <w:r w:rsidRPr="001C350A">
        <w:rPr>
          <w:rFonts w:ascii="Arial" w:hAnsi="Arial"/>
          <w:sz w:val="22"/>
          <w:szCs w:val="22"/>
        </w:rPr>
        <w:t>technického vybavení</w:t>
      </w:r>
      <w:r>
        <w:rPr>
          <w:rFonts w:ascii="Arial" w:hAnsi="Arial"/>
          <w:sz w:val="22"/>
          <w:szCs w:val="22"/>
        </w:rPr>
        <w:t xml:space="preserve"> – Softwarového a hardwarového</w:t>
      </w:r>
      <w:r w:rsidRPr="003845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vybavení.</w:t>
      </w:r>
    </w:p>
    <w:p w:rsidR="00F24DC9" w:rsidRPr="001C350A" w:rsidRDefault="00F24DC9" w:rsidP="003845A0">
      <w:pPr>
        <w:spacing w:after="120"/>
        <w:ind w:left="357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podat nabídku na celý předmět zakázky. </w:t>
      </w:r>
    </w:p>
    <w:p w:rsidR="00F24DC9" w:rsidRPr="00115AF1" w:rsidRDefault="00F24DC9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115AF1">
        <w:rPr>
          <w:rFonts w:ascii="Arial" w:hAnsi="Arial" w:cs="Arial"/>
          <w:sz w:val="22"/>
          <w:szCs w:val="22"/>
        </w:rPr>
        <w:t xml:space="preserve"> několika dodavateli (např. formou sdružení) není přípustné.</w:t>
      </w:r>
    </w:p>
    <w:p w:rsidR="00F24DC9" w:rsidRPr="00115AF1" w:rsidRDefault="00F24DC9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je povinen zajistit dodávku technického vybavení v rozsahu specifikovaném </w:t>
      </w:r>
      <w:r>
        <w:rPr>
          <w:rFonts w:ascii="Arial" w:hAnsi="Arial" w:cs="Arial"/>
          <w:sz w:val="22"/>
          <w:szCs w:val="22"/>
        </w:rPr>
        <w:t>v bodech 1.1. – 1.11.:</w:t>
      </w:r>
    </w:p>
    <w:p w:rsidR="00F24DC9" w:rsidRPr="00EB530D" w:rsidRDefault="00F24DC9" w:rsidP="00EB530D">
      <w:pPr>
        <w:jc w:val="both"/>
        <w:rPr>
          <w:rFonts w:ascii="Arial" w:hAnsi="Arial"/>
          <w:sz w:val="22"/>
          <w:szCs w:val="22"/>
        </w:rPr>
      </w:pPr>
    </w:p>
    <w:p w:rsidR="00F24DC9" w:rsidRDefault="00F24DC9" w:rsidP="00ED3FC1">
      <w:pPr>
        <w:pStyle w:val="Heading2"/>
        <w:spacing w:after="120"/>
      </w:pPr>
      <w:r>
        <w:t>SW k notebookům a stolnímu PC</w:t>
      </w:r>
    </w:p>
    <w:p w:rsidR="00F24DC9" w:rsidRDefault="00F24DC9" w:rsidP="00ED3FC1">
      <w:pPr>
        <w:pStyle w:val="ListParagraph"/>
        <w:spacing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softwarového vybavení, které musí obsahovat minimálně tyto technické parametry:</w:t>
      </w:r>
    </w:p>
    <w:p w:rsidR="00F24DC9" w:rsidRPr="003845A0" w:rsidRDefault="00F24DC9" w:rsidP="00B10C0E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/>
          <w:sz w:val="22"/>
          <w:szCs w:val="22"/>
        </w:rPr>
      </w:pPr>
      <w:r w:rsidRPr="003845A0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F24DC9" w:rsidRPr="00ED3FC1" w:rsidRDefault="00F24DC9" w:rsidP="004F5B45">
      <w:pPr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>Počet ks: 2</w:t>
      </w:r>
    </w:p>
    <w:p w:rsidR="00F24DC9" w:rsidRDefault="00F24DC9" w:rsidP="004F5B45">
      <w:pPr>
        <w:pStyle w:val="ListParagraph"/>
        <w:ind w:left="718" w:firstLine="3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Předpokládaná hodnota 1 ks: 4.958,68 bez DPH  (6.000 Kč s DPH)</w:t>
      </w:r>
    </w:p>
    <w:p w:rsidR="00F24DC9" w:rsidRPr="001C350A" w:rsidRDefault="00F24DC9" w:rsidP="001C350A">
      <w:pPr>
        <w:pStyle w:val="ListParagraph"/>
        <w:ind w:left="360"/>
        <w:jc w:val="both"/>
        <w:rPr>
          <w:rFonts w:ascii="Arial" w:hAnsi="Arial"/>
          <w:sz w:val="22"/>
          <w:szCs w:val="22"/>
        </w:rPr>
      </w:pPr>
    </w:p>
    <w:p w:rsidR="00F24DC9" w:rsidRPr="001C350A" w:rsidRDefault="00F24DC9" w:rsidP="001C350A">
      <w:pPr>
        <w:pStyle w:val="Heading2"/>
        <w:spacing w:after="120"/>
        <w:rPr>
          <w:u w:val="single"/>
        </w:rPr>
      </w:pPr>
      <w:r>
        <w:t>Notebook</w:t>
      </w:r>
    </w:p>
    <w:p w:rsidR="00F24DC9" w:rsidRPr="00B10C0E" w:rsidRDefault="00F24DC9" w:rsidP="004F5B45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spacing w:before="120" w:after="100" w:afterAutospacing="1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CPU: odpovídající výkonem minimálně Intel Core i7-2677M a vyšší, 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HDD: 256GB SSD a více, 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displej 13,3" 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minimální rozlišení 1600x900, 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váha do 1,3kg, </w:t>
      </w:r>
    </w:p>
    <w:p w:rsidR="00F24DC9" w:rsidRPr="00B10C0E" w:rsidRDefault="00F24DC9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kovové pouzdro, </w:t>
      </w:r>
    </w:p>
    <w:p w:rsidR="00F24DC9" w:rsidRDefault="00F24DC9" w:rsidP="005768B3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>64-bit</w:t>
      </w:r>
      <w:r>
        <w:rPr>
          <w:rFonts w:ascii="Arial" w:hAnsi="Arial" w:cs="Arial"/>
          <w:sz w:val="22"/>
          <w:szCs w:val="22"/>
        </w:rPr>
        <w:t xml:space="preserve"> operační systém</w:t>
      </w:r>
    </w:p>
    <w:p w:rsidR="00F24DC9" w:rsidRPr="005768B3" w:rsidRDefault="00F24DC9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2</w:t>
      </w:r>
    </w:p>
    <w:p w:rsidR="00F24DC9" w:rsidRDefault="00F24DC9" w:rsidP="004F5B45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B10C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B10C0E">
        <w:rPr>
          <w:rFonts w:ascii="Arial" w:hAnsi="Arial" w:cs="Arial"/>
          <w:sz w:val="22"/>
          <w:szCs w:val="22"/>
        </w:rPr>
        <w:t>14.876,03 Kč bez DPH  (18.000 Kč s DPH)</w:t>
      </w:r>
    </w:p>
    <w:p w:rsidR="00F24DC9" w:rsidRDefault="00F24DC9" w:rsidP="004C7F14">
      <w:pPr>
        <w:jc w:val="both"/>
        <w:rPr>
          <w:rFonts w:ascii="Arial" w:hAnsi="Arial" w:cs="Arial"/>
          <w:sz w:val="22"/>
          <w:szCs w:val="22"/>
        </w:rPr>
      </w:pPr>
    </w:p>
    <w:p w:rsidR="00F24DC9" w:rsidRPr="00EB530D" w:rsidRDefault="00F24DC9" w:rsidP="004C7F14">
      <w:pPr>
        <w:pStyle w:val="Heading2"/>
      </w:pPr>
      <w:r>
        <w:t>Tiskárna</w:t>
      </w:r>
    </w:p>
    <w:p w:rsidR="00F24DC9" w:rsidRPr="00EB530D" w:rsidRDefault="00F24DC9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Default="00F24DC9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multifunkce tiskárna/kopírka,  </w:t>
      </w:r>
    </w:p>
    <w:p w:rsidR="00F24DC9" w:rsidRDefault="00F24DC9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barevná/černobílá, </w:t>
      </w:r>
    </w:p>
    <w:p w:rsidR="00F24DC9" w:rsidRDefault="00F24DC9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laserová, </w:t>
      </w:r>
    </w:p>
    <w:p w:rsidR="00F24DC9" w:rsidRDefault="00F24DC9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min. rychlost tisku 20 stran barevně, </w:t>
      </w:r>
    </w:p>
    <w:p w:rsidR="00F24DC9" w:rsidRDefault="00F24DC9" w:rsidP="004C7F14">
      <w:pPr>
        <w:pStyle w:val="ListParagraph"/>
        <w:numPr>
          <w:ilvl w:val="0"/>
          <w:numId w:val="41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min. kapacita 40.000 stran/měs.</w:t>
      </w:r>
    </w:p>
    <w:p w:rsidR="00F24DC9" w:rsidRPr="00EB530D" w:rsidRDefault="00F24DC9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EB530D">
        <w:rPr>
          <w:rFonts w:ascii="Arial" w:hAnsi="Arial" w:cs="Arial"/>
          <w:sz w:val="22"/>
          <w:szCs w:val="22"/>
        </w:rPr>
        <w:t>16.528,93</w:t>
      </w:r>
      <w:r>
        <w:rPr>
          <w:rFonts w:ascii="Arial" w:hAnsi="Arial" w:cs="Arial"/>
          <w:sz w:val="22"/>
          <w:szCs w:val="22"/>
        </w:rPr>
        <w:t xml:space="preserve"> Kč bez DPH</w:t>
      </w:r>
      <w:r w:rsidRPr="00EB530D">
        <w:rPr>
          <w:rFonts w:ascii="Arial" w:hAnsi="Arial" w:cs="Arial"/>
          <w:sz w:val="22"/>
          <w:szCs w:val="22"/>
        </w:rPr>
        <w:t xml:space="preserve"> (20.000 Kč s DPH)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2"/>
      </w:pPr>
      <w:r>
        <w:t>Scaner</w:t>
      </w:r>
    </w:p>
    <w:p w:rsidR="00F24DC9" w:rsidRDefault="00F24DC9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Default="00F24DC9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přenosný scanner A4, </w:t>
      </w:r>
    </w:p>
    <w:p w:rsidR="00F24DC9" w:rsidRDefault="00F24DC9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min. 6400x9600 DPI, </w:t>
      </w:r>
    </w:p>
    <w:p w:rsidR="00F24DC9" w:rsidRDefault="00F24DC9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váha max. 5kg, </w:t>
      </w:r>
    </w:p>
    <w:p w:rsidR="00F24DC9" w:rsidRDefault="00F24DC9" w:rsidP="004C7F14">
      <w:pPr>
        <w:pStyle w:val="ListParagraph"/>
        <w:numPr>
          <w:ilvl w:val="0"/>
          <w:numId w:val="39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>automatický podavač min. 25 stran A4</w:t>
      </w:r>
    </w:p>
    <w:p w:rsidR="00F24DC9" w:rsidRPr="00ED3FC1" w:rsidRDefault="00F24DC9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>Počet ks: 1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7.438,02 Kč bez DPH</w:t>
      </w:r>
      <w:r w:rsidRPr="005768B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9.000</w:t>
      </w:r>
      <w:r w:rsidRPr="005768B3">
        <w:rPr>
          <w:rFonts w:ascii="Arial" w:hAnsi="Arial" w:cs="Arial"/>
          <w:sz w:val="22"/>
          <w:szCs w:val="22"/>
        </w:rPr>
        <w:t xml:space="preserve"> Kč s DPH)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2"/>
      </w:pPr>
      <w:r>
        <w:t>Dataprojektor</w:t>
      </w:r>
    </w:p>
    <w:p w:rsidR="00F24DC9" w:rsidRPr="004C7F14" w:rsidRDefault="00F24DC9" w:rsidP="004C7F14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>ltifunkční data-video projektor</w:t>
      </w:r>
    </w:p>
    <w:p w:rsidR="00F24DC9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 vestavěné DVD, </w:t>
      </w:r>
    </w:p>
    <w:p w:rsidR="00F24DC9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audio+zesilovač, </w:t>
      </w:r>
    </w:p>
    <w:p w:rsidR="00F24DC9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dálkové ovládání, </w:t>
      </w:r>
    </w:p>
    <w:p w:rsidR="00F24DC9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rozlišení 1280x720, </w:t>
      </w:r>
    </w:p>
    <w:p w:rsidR="00F24DC9" w:rsidRPr="00EB530D" w:rsidRDefault="00F24DC9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svítivost min. 1200 ANSI</w:t>
      </w:r>
    </w:p>
    <w:p w:rsidR="00F24DC9" w:rsidRPr="00550E0E" w:rsidRDefault="00F24DC9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F24DC9" w:rsidRPr="00550E0E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 Kč bez DPH</w:t>
      </w:r>
      <w:r w:rsidRPr="00550E0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12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F24DC9" w:rsidRPr="005768B3" w:rsidRDefault="00F24DC9" w:rsidP="004C7F14">
      <w:pPr>
        <w:pStyle w:val="Heading2"/>
      </w:pPr>
      <w:r>
        <w:t>Digitální fotoaparát</w:t>
      </w:r>
    </w:p>
    <w:p w:rsidR="00F24DC9" w:rsidRDefault="00F24DC9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Default="00F24DC9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fotoaparát min. 16MPix, </w:t>
      </w:r>
    </w:p>
    <w:p w:rsidR="00F24DC9" w:rsidRDefault="00F24DC9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zrcadlovka, </w:t>
      </w:r>
    </w:p>
    <w:p w:rsidR="00F24DC9" w:rsidRDefault="00F24DC9" w:rsidP="004C7F14">
      <w:pPr>
        <w:pStyle w:val="ListParagraph"/>
        <w:numPr>
          <w:ilvl w:val="0"/>
          <w:numId w:val="40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zoom min. 18-55 odnímatelný</w:t>
      </w:r>
    </w:p>
    <w:p w:rsidR="00F24DC9" w:rsidRPr="00EB530D" w:rsidRDefault="00F24DC9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16.528,93 Kč bez DPH</w:t>
      </w:r>
      <w:r w:rsidRPr="00EB530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20.000</w:t>
      </w:r>
      <w:r w:rsidRPr="00EB530D">
        <w:rPr>
          <w:rFonts w:ascii="Arial" w:hAnsi="Arial" w:cs="Arial"/>
          <w:sz w:val="22"/>
          <w:szCs w:val="22"/>
        </w:rPr>
        <w:t xml:space="preserve"> Kč s DPH)</w:t>
      </w:r>
    </w:p>
    <w:p w:rsidR="00F24DC9" w:rsidRPr="00EB530D" w:rsidRDefault="00F24DC9" w:rsidP="004C7F14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2"/>
      </w:pPr>
      <w:r>
        <w:t>Videokamera</w:t>
      </w:r>
    </w:p>
    <w:p w:rsidR="00F24DC9" w:rsidRDefault="00F24DC9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Pr="005768B3" w:rsidRDefault="00F24DC9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záznam FULL HD na paměťovou kartu, </w:t>
      </w:r>
    </w:p>
    <w:p w:rsidR="00F24DC9" w:rsidRPr="005768B3" w:rsidRDefault="00F24DC9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min. 10x optický zoom, </w:t>
      </w:r>
    </w:p>
    <w:p w:rsidR="00F24DC9" w:rsidRPr="005768B3" w:rsidRDefault="00F24DC9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>ovládací panel touch-screen min. 7,5",</w:t>
      </w:r>
    </w:p>
    <w:p w:rsidR="00F24DC9" w:rsidRPr="005768B3" w:rsidRDefault="00F24DC9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odolné proti vodě, prachu a nárazům,</w:t>
      </w:r>
    </w:p>
    <w:p w:rsidR="00F24DC9" w:rsidRPr="005768B3" w:rsidRDefault="00F24DC9" w:rsidP="004C7F14">
      <w:pPr>
        <w:pStyle w:val="ListParagraph"/>
        <w:numPr>
          <w:ilvl w:val="0"/>
          <w:numId w:val="38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FULL-HD foto, váha max. 190g</w:t>
      </w:r>
    </w:p>
    <w:p w:rsidR="00F24DC9" w:rsidRPr="005768B3" w:rsidRDefault="00F24DC9" w:rsidP="004C7F14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1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20.661,16 Kč bez DPH</w:t>
      </w:r>
      <w:r w:rsidRPr="005768B3">
        <w:rPr>
          <w:rFonts w:ascii="Arial" w:hAnsi="Arial" w:cs="Arial"/>
          <w:sz w:val="22"/>
          <w:szCs w:val="22"/>
        </w:rPr>
        <w:t xml:space="preserve"> (25.000 Kč s DPH)</w:t>
      </w:r>
    </w:p>
    <w:p w:rsidR="00F24DC9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2"/>
      </w:pPr>
      <w:r>
        <w:t>Mobilní telefon</w:t>
      </w:r>
    </w:p>
    <w:p w:rsidR="00F24DC9" w:rsidRDefault="00F24DC9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Pr="004F5B45" w:rsidRDefault="00F24DC9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</w:p>
    <w:p w:rsidR="00F24DC9" w:rsidRPr="00ED3FC1" w:rsidRDefault="00F24DC9" w:rsidP="004C7F14">
      <w:pPr>
        <w:pStyle w:val="ListParagraph"/>
        <w:spacing w:before="120" w:after="120"/>
        <w:ind w:left="1066" w:firstLine="350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>Mobilní telefon</w:t>
      </w:r>
      <w:r>
        <w:rPr>
          <w:rFonts w:ascii="Arial" w:hAnsi="Arial"/>
          <w:sz w:val="22"/>
          <w:szCs w:val="22"/>
          <w:u w:val="single"/>
        </w:rPr>
        <w:t xml:space="preserve"> (1 ks)</w:t>
      </w:r>
    </w:p>
    <w:p w:rsidR="00F24DC9" w:rsidRDefault="00F24DC9" w:rsidP="004C7F14">
      <w:pPr>
        <w:pStyle w:val="ListParagraph"/>
        <w:numPr>
          <w:ilvl w:val="0"/>
          <w:numId w:val="44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iOS v nejnovější</w:t>
      </w:r>
      <w:r w:rsidRPr="00ED3FC1">
        <w:rPr>
          <w:rFonts w:ascii="Arial" w:hAnsi="Arial"/>
          <w:sz w:val="22"/>
          <w:szCs w:val="22"/>
        </w:rPr>
        <w:t xml:space="preserve"> verzi, </w:t>
      </w:r>
    </w:p>
    <w:p w:rsidR="00F24DC9" w:rsidRPr="00ED3FC1" w:rsidRDefault="00F24DC9" w:rsidP="004C7F14">
      <w:pPr>
        <w:pStyle w:val="ListParagraph"/>
        <w:numPr>
          <w:ilvl w:val="0"/>
          <w:numId w:val="44"/>
        </w:numPr>
        <w:spacing w:before="120"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64 GB paměť</w:t>
      </w:r>
      <w:r w:rsidRPr="00ED3FC1">
        <w:rPr>
          <w:rFonts w:ascii="Arial" w:hAnsi="Arial"/>
          <w:sz w:val="22"/>
          <w:szCs w:val="22"/>
        </w:rPr>
        <w:t>,</w:t>
      </w:r>
    </w:p>
    <w:p w:rsidR="00F24DC9" w:rsidRPr="00ED3FC1" w:rsidRDefault="00F24DC9" w:rsidP="004C7F14">
      <w:pPr>
        <w:ind w:left="1416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 xml:space="preserve">Mobilní telefon </w:t>
      </w:r>
      <w:r>
        <w:rPr>
          <w:rFonts w:ascii="Arial" w:hAnsi="Arial"/>
          <w:sz w:val="22"/>
          <w:szCs w:val="22"/>
          <w:u w:val="single"/>
        </w:rPr>
        <w:t>(1 ks)</w:t>
      </w:r>
    </w:p>
    <w:p w:rsidR="00F24DC9" w:rsidRDefault="00F24DC9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smartphone s dotykovým displejem a klávesnicí současně</w:t>
      </w:r>
      <w:r w:rsidRPr="00ED3FC1">
        <w:rPr>
          <w:rFonts w:ascii="Arial" w:hAnsi="Arial"/>
          <w:sz w:val="22"/>
          <w:szCs w:val="22"/>
        </w:rPr>
        <w:t xml:space="preserve">, </w:t>
      </w:r>
    </w:p>
    <w:p w:rsidR="00F24DC9" w:rsidRDefault="00F24DC9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wifi hotspot, možnost rozšiřující paměťové</w:t>
      </w:r>
      <w:r w:rsidRPr="00ED3FC1">
        <w:rPr>
          <w:rFonts w:ascii="Arial" w:hAnsi="Arial"/>
          <w:sz w:val="22"/>
          <w:szCs w:val="22"/>
        </w:rPr>
        <w:t xml:space="preserve"> karty,</w:t>
      </w:r>
    </w:p>
    <w:p w:rsidR="00F24DC9" w:rsidRDefault="00F24DC9" w:rsidP="004C7F14">
      <w:pPr>
        <w:pStyle w:val="ListParagraph"/>
        <w:numPr>
          <w:ilvl w:val="0"/>
          <w:numId w:val="44"/>
        </w:numPr>
        <w:spacing w:after="240"/>
        <w:ind w:left="1803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 xml:space="preserve"> funkce "baterka"</w:t>
      </w:r>
    </w:p>
    <w:p w:rsidR="00F24DC9" w:rsidRDefault="00F24DC9" w:rsidP="004C7F14">
      <w:pPr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2</w:t>
      </w:r>
    </w:p>
    <w:p w:rsidR="00F24DC9" w:rsidRDefault="00F24DC9" w:rsidP="004C7F14">
      <w:pPr>
        <w:ind w:left="1066"/>
        <w:jc w:val="both"/>
        <w:rPr>
          <w:rFonts w:ascii="Arial" w:hAnsi="Arial" w:cs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</w:t>
      </w:r>
      <w:r w:rsidRPr="00ED3FC1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12</w:t>
      </w:r>
      <w:r w:rsidRPr="00ED3FC1">
        <w:rPr>
          <w:rFonts w:ascii="Arial" w:hAnsi="Arial" w:cs="Arial"/>
          <w:sz w:val="22"/>
          <w:szCs w:val="22"/>
        </w:rPr>
        <w:t>.000 Kč s DPH)</w:t>
      </w:r>
    </w:p>
    <w:p w:rsidR="00F24DC9" w:rsidRDefault="00F24DC9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4C7F14">
      <w:pPr>
        <w:pStyle w:val="Heading2"/>
      </w:pPr>
      <w:r>
        <w:t>PDA</w:t>
      </w:r>
    </w:p>
    <w:p w:rsidR="00F24DC9" w:rsidRDefault="00F24DC9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Pr="004F5B45" w:rsidRDefault="00F24DC9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tablet 7" 1280x800, </w:t>
      </w:r>
    </w:p>
    <w:p w:rsidR="00F24DC9" w:rsidRPr="004F5B45" w:rsidRDefault="00F24DC9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min. 16GB, GPS, </w:t>
      </w:r>
    </w:p>
    <w:p w:rsidR="00F24DC9" w:rsidRPr="004F5B45" w:rsidRDefault="00F24DC9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Android min. 4.1, </w:t>
      </w:r>
    </w:p>
    <w:p w:rsidR="00F24DC9" w:rsidRPr="004F5B45" w:rsidRDefault="00F24DC9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graf. procesor nVIDIA tegra </w:t>
      </w:r>
      <w:smartTag w:uri="urn:schemas-microsoft-com:office:smarttags" w:element="metricconverter">
        <w:smartTagPr>
          <w:attr w:name="ProductID" w:val="3 a"/>
        </w:smartTagPr>
        <w:r w:rsidRPr="004F5B45">
          <w:rPr>
            <w:rFonts w:ascii="Arial" w:hAnsi="Arial" w:cs="Arial"/>
            <w:sz w:val="22"/>
            <w:szCs w:val="22"/>
          </w:rPr>
          <w:t>3 a</w:t>
        </w:r>
      </w:smartTag>
      <w:r w:rsidRPr="004F5B45">
        <w:rPr>
          <w:rFonts w:ascii="Arial" w:hAnsi="Arial" w:cs="Arial"/>
          <w:sz w:val="22"/>
          <w:szCs w:val="22"/>
        </w:rPr>
        <w:t xml:space="preserve"> vyšší</w:t>
      </w:r>
    </w:p>
    <w:p w:rsidR="00F24DC9" w:rsidRDefault="00F24DC9" w:rsidP="004C7F14">
      <w:pPr>
        <w:ind w:left="1066"/>
        <w:jc w:val="both"/>
        <w:rPr>
          <w:rFonts w:ascii="Arial" w:hAnsi="Arial" w:cs="Arial"/>
          <w:noProof/>
          <w:sz w:val="22"/>
          <w:szCs w:val="22"/>
        </w:rPr>
      </w:pPr>
    </w:p>
    <w:p w:rsidR="00F24DC9" w:rsidRPr="004F5B45" w:rsidRDefault="00F24DC9" w:rsidP="004C7F14">
      <w:pPr>
        <w:ind w:left="1066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Počet ks: </w:t>
      </w:r>
      <w:r>
        <w:rPr>
          <w:rFonts w:ascii="Arial" w:hAnsi="Arial" w:cs="Arial"/>
          <w:noProof/>
          <w:sz w:val="22"/>
          <w:szCs w:val="22"/>
        </w:rPr>
        <w:t>5</w:t>
      </w:r>
    </w:p>
    <w:p w:rsidR="00F24DC9" w:rsidRPr="004F5B45" w:rsidRDefault="00F24DC9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6.611,57</w:t>
      </w:r>
      <w:r w:rsidRPr="004F5B45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8.000</w:t>
      </w:r>
      <w:r w:rsidRPr="004F5B45">
        <w:rPr>
          <w:rFonts w:ascii="Arial" w:hAnsi="Arial" w:cs="Arial"/>
          <w:sz w:val="22"/>
          <w:szCs w:val="22"/>
        </w:rPr>
        <w:t xml:space="preserve"> Kč s DPH)</w:t>
      </w:r>
    </w:p>
    <w:p w:rsidR="00F24DC9" w:rsidRPr="00B10C0E" w:rsidRDefault="00F24DC9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24DC9" w:rsidRPr="00990F75" w:rsidRDefault="00F24DC9" w:rsidP="00B10C0E">
      <w:pPr>
        <w:pStyle w:val="Heading2"/>
      </w:pPr>
      <w:r>
        <w:t>Stolní PC</w:t>
      </w:r>
    </w:p>
    <w:p w:rsidR="00F24DC9" w:rsidRPr="00B10C0E" w:rsidRDefault="00F24DC9" w:rsidP="004F5B45">
      <w:pPr>
        <w:pStyle w:val="ListParagraph"/>
        <w:spacing w:before="120" w:after="24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CPU: odpovídající výkonem minimálně Intel Core i7-2677M a vyšší,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HDD: 2TB a více,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64-bit operační systém,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DVDRW mechanika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velikost monitoru: 22",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rozlišení: min. 1920x1080,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odezva max. 5ms, </w:t>
      </w:r>
    </w:p>
    <w:p w:rsidR="00F24DC9" w:rsidRDefault="00F24DC9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kontrast min. 100000000:1</w:t>
      </w:r>
    </w:p>
    <w:p w:rsidR="00F24DC9" w:rsidRPr="00EB530D" w:rsidRDefault="00F24DC9" w:rsidP="00EB530D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F24DC9" w:rsidRDefault="00F24DC9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1</w:t>
      </w:r>
    </w:p>
    <w:p w:rsidR="00F24DC9" w:rsidRPr="00AD5F90" w:rsidRDefault="00F24DC9" w:rsidP="004F5B45">
      <w:pPr>
        <w:ind w:left="715" w:firstLine="35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Předpokládaná hodnota 1 ks</w:t>
      </w:r>
      <w:r w:rsidRPr="00AD5F90">
        <w:rPr>
          <w:rFonts w:ascii="Arial" w:hAnsi="Arial" w:cs="Arial"/>
          <w:noProof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20.661,16 Kč bez DPH </w:t>
      </w:r>
      <w:r w:rsidRPr="00AD5F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25.000 Kč s DPH</w:t>
      </w:r>
      <w:r w:rsidRPr="00AD5F90">
        <w:rPr>
          <w:rFonts w:ascii="Arial" w:hAnsi="Arial" w:cs="Arial"/>
          <w:sz w:val="22"/>
          <w:szCs w:val="22"/>
        </w:rPr>
        <w:t>)</w:t>
      </w:r>
    </w:p>
    <w:p w:rsidR="00F24DC9" w:rsidRDefault="00F24DC9" w:rsidP="005768B3"/>
    <w:p w:rsidR="00F24DC9" w:rsidRDefault="00F24DC9" w:rsidP="00482EE2">
      <w:pPr>
        <w:pStyle w:val="Heading2"/>
      </w:pPr>
      <w:r>
        <w:t>Interaktivní projektor s tabulí</w:t>
      </w:r>
    </w:p>
    <w:p w:rsidR="00F24DC9" w:rsidRDefault="00F24DC9" w:rsidP="004F5B45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F24DC9" w:rsidRPr="00550E0E" w:rsidRDefault="00F24DC9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interaktivní projektor, </w:t>
      </w:r>
    </w:p>
    <w:p w:rsidR="00F24DC9" w:rsidRPr="00550E0E" w:rsidRDefault="00F24DC9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2x pero, </w:t>
      </w:r>
    </w:p>
    <w:p w:rsidR="00F24DC9" w:rsidRPr="00550E0E" w:rsidRDefault="00F24DC9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3000 ANSI, </w:t>
      </w:r>
    </w:p>
    <w:p w:rsidR="00F24DC9" w:rsidRPr="00550E0E" w:rsidRDefault="00F24DC9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korekce vertikálního i horizontálního zkreslení, </w:t>
      </w:r>
    </w:p>
    <w:p w:rsidR="00F24DC9" w:rsidRPr="004F5B45" w:rsidRDefault="00F24DC9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>reproduktor min. 10W</w:t>
      </w:r>
    </w:p>
    <w:p w:rsidR="00F24DC9" w:rsidRDefault="00F24DC9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4F5B45">
        <w:rPr>
          <w:rFonts w:ascii="Arial" w:hAnsi="Arial"/>
          <w:sz w:val="22"/>
          <w:szCs w:val="22"/>
        </w:rPr>
        <w:t xml:space="preserve">abule pro interaktivní projektor, </w:t>
      </w:r>
    </w:p>
    <w:p w:rsidR="00F24DC9" w:rsidRDefault="00F24DC9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>16:10,</w:t>
      </w:r>
    </w:p>
    <w:p w:rsidR="00F24DC9" w:rsidRPr="00550E0E" w:rsidRDefault="00F24DC9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 xml:space="preserve"> min. 185x115 cm</w:t>
      </w:r>
    </w:p>
    <w:p w:rsidR="00F24DC9" w:rsidRPr="00550E0E" w:rsidRDefault="00F24DC9" w:rsidP="004F5B45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F24DC9" w:rsidRPr="00D22A9D" w:rsidRDefault="00F24DC9" w:rsidP="00D22A9D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49.586</w:t>
      </w:r>
      <w:r w:rsidRPr="00550E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78</w:t>
      </w:r>
      <w:r w:rsidRPr="00550E0E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60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F24DC9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4F5B45">
        <w:rPr>
          <w:rFonts w:ascii="Arial" w:hAnsi="Arial" w:cs="Arial"/>
          <w:sz w:val="22"/>
          <w:szCs w:val="22"/>
        </w:rPr>
        <w:t xml:space="preserve">V případě, že zadávací podmínky veřejné zakázky obsahují požadavky </w:t>
      </w:r>
      <w:r>
        <w:rPr>
          <w:rFonts w:ascii="Arial" w:hAnsi="Arial" w:cs="Arial"/>
          <w:sz w:val="22"/>
          <w:szCs w:val="22"/>
        </w:rPr>
        <w:t xml:space="preserve">nebo odkazy na obchodní firmy, </w:t>
      </w:r>
      <w:r w:rsidRPr="004F5B45">
        <w:rPr>
          <w:rFonts w:ascii="Arial" w:hAnsi="Arial" w:cs="Arial"/>
          <w:sz w:val="22"/>
          <w:szCs w:val="22"/>
        </w:rPr>
        <w:t>názvy nebo jména a příjmení, specifická označení zboží a služeb, které plat</w:t>
      </w:r>
      <w:r>
        <w:rPr>
          <w:rFonts w:ascii="Arial" w:hAnsi="Arial" w:cs="Arial"/>
          <w:sz w:val="22"/>
          <w:szCs w:val="22"/>
        </w:rPr>
        <w:t xml:space="preserve">í pro určitou osobu, popřípadě </w:t>
      </w:r>
      <w:r w:rsidRPr="004F5B45">
        <w:rPr>
          <w:rFonts w:ascii="Arial" w:hAnsi="Arial" w:cs="Arial"/>
          <w:sz w:val="22"/>
          <w:szCs w:val="22"/>
        </w:rPr>
        <w:t>její organizační složku, za příznačné, patenty, ochranné známky nebo označení původu, je tím definová</w:t>
      </w:r>
      <w:r>
        <w:rPr>
          <w:rFonts w:ascii="Arial" w:hAnsi="Arial" w:cs="Arial"/>
          <w:sz w:val="22"/>
          <w:szCs w:val="22"/>
        </w:rPr>
        <w:t xml:space="preserve">n </w:t>
      </w:r>
      <w:r w:rsidRPr="004F5B45">
        <w:rPr>
          <w:rFonts w:ascii="Arial" w:hAnsi="Arial" w:cs="Arial"/>
          <w:sz w:val="22"/>
          <w:szCs w:val="22"/>
        </w:rPr>
        <w:t>minimální požadovaný standard a zadavatel umožňuje pro plnění veř</w:t>
      </w:r>
      <w:r>
        <w:rPr>
          <w:rFonts w:ascii="Arial" w:hAnsi="Arial" w:cs="Arial"/>
          <w:sz w:val="22"/>
          <w:szCs w:val="22"/>
        </w:rPr>
        <w:t xml:space="preserve">ejné zakázky použití i jiných, </w:t>
      </w:r>
      <w:r w:rsidRPr="004F5B45">
        <w:rPr>
          <w:rFonts w:ascii="Arial" w:hAnsi="Arial" w:cs="Arial"/>
          <w:sz w:val="22"/>
          <w:szCs w:val="22"/>
        </w:rPr>
        <w:t>kvalitativně a technicky obdobných (ekvivalentních) řešení.</w:t>
      </w:r>
    </w:p>
    <w:p w:rsidR="00F24DC9" w:rsidRPr="004F5B45" w:rsidRDefault="00F24DC9" w:rsidP="00D22A9D">
      <w:pPr>
        <w:jc w:val="both"/>
        <w:rPr>
          <w:rFonts w:ascii="Arial" w:hAnsi="Arial" w:cs="Arial"/>
        </w:rPr>
      </w:pPr>
    </w:p>
    <w:p w:rsidR="00F24DC9" w:rsidRPr="009D2248" w:rsidRDefault="00F24DC9" w:rsidP="00E042F7">
      <w:pPr>
        <w:pStyle w:val="Heading1"/>
        <w:spacing w:after="120"/>
      </w:pPr>
      <w:bookmarkStart w:id="1" w:name="_Toc346466784"/>
      <w:r w:rsidRPr="009D2248">
        <w:t>Místo</w:t>
      </w:r>
      <w:r>
        <w:t xml:space="preserve"> dodání předmětu zakázky</w:t>
      </w:r>
      <w:bookmarkEnd w:id="1"/>
    </w:p>
    <w:p w:rsidR="00F24DC9" w:rsidRPr="00755FD0" w:rsidRDefault="00F24DC9" w:rsidP="004226E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755FD0">
        <w:rPr>
          <w:rFonts w:ascii="Arial" w:hAnsi="Arial" w:cs="Arial"/>
          <w:sz w:val="22"/>
          <w:szCs w:val="22"/>
        </w:rPr>
        <w:t xml:space="preserve">Místem dodání předmětu zakázky je na adrese: </w:t>
      </w:r>
      <w:r>
        <w:rPr>
          <w:rFonts w:ascii="Arial" w:hAnsi="Arial" w:cs="Arial"/>
          <w:sz w:val="22"/>
          <w:szCs w:val="22"/>
        </w:rPr>
        <w:t>CIRCLE Project s.r.o., Jiráskova 247/1,   250 88 Čelákovice</w:t>
      </w:r>
    </w:p>
    <w:p w:rsidR="00F24DC9" w:rsidRPr="009D2248" w:rsidRDefault="00F24DC9" w:rsidP="009A341B">
      <w:pPr>
        <w:rPr>
          <w:rFonts w:ascii="Arial" w:hAnsi="Arial" w:cs="Arial"/>
          <w:sz w:val="22"/>
          <w:szCs w:val="22"/>
        </w:rPr>
      </w:pPr>
      <w:bookmarkStart w:id="2" w:name="_Toc250373786"/>
    </w:p>
    <w:p w:rsidR="00F24DC9" w:rsidRPr="009D2248" w:rsidRDefault="00F24DC9" w:rsidP="00E042F7">
      <w:pPr>
        <w:pStyle w:val="Heading1"/>
        <w:spacing w:after="120"/>
      </w:pPr>
      <w:bookmarkStart w:id="3" w:name="_Toc346466785"/>
      <w:bookmarkEnd w:id="2"/>
      <w:r w:rsidRPr="009D2248">
        <w:t xml:space="preserve">Termín </w:t>
      </w:r>
      <w:r w:rsidRPr="005528AB">
        <w:t>plnění</w:t>
      </w:r>
      <w:r>
        <w:t xml:space="preserve"> předmětu zakázky</w:t>
      </w:r>
      <w:bookmarkEnd w:id="3"/>
    </w:p>
    <w:p w:rsidR="00F24DC9" w:rsidRPr="00856FF7" w:rsidRDefault="00F24DC9" w:rsidP="009A341B">
      <w:pPr>
        <w:spacing w:before="60"/>
        <w:ind w:left="4536" w:hanging="4179"/>
        <w:jc w:val="both"/>
        <w:rPr>
          <w:rFonts w:ascii="Arial" w:hAnsi="Arial" w:cs="Arial"/>
          <w:noProof/>
          <w:sz w:val="22"/>
          <w:szCs w:val="22"/>
        </w:rPr>
      </w:pPr>
      <w:r w:rsidRPr="00856FF7">
        <w:rPr>
          <w:rFonts w:ascii="Arial" w:hAnsi="Arial" w:cs="Arial"/>
          <w:noProof/>
          <w:sz w:val="22"/>
          <w:szCs w:val="22"/>
        </w:rPr>
        <w:t>Předpokládaný termín dodání:</w:t>
      </w:r>
      <w:r w:rsidRPr="00856FF7">
        <w:rPr>
          <w:rFonts w:ascii="Arial" w:hAnsi="Arial" w:cs="Arial"/>
          <w:noProof/>
          <w:sz w:val="22"/>
          <w:szCs w:val="22"/>
        </w:rPr>
        <w:tab/>
      </w:r>
      <w:r w:rsidRPr="00692E40">
        <w:rPr>
          <w:rFonts w:ascii="Arial" w:hAnsi="Arial" w:cs="Arial"/>
          <w:noProof/>
          <w:sz w:val="22"/>
          <w:szCs w:val="22"/>
        </w:rPr>
        <w:t>do 31.03.2013</w:t>
      </w:r>
    </w:p>
    <w:p w:rsidR="00F24DC9" w:rsidRDefault="00F24DC9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F24DC9" w:rsidRPr="00A23672" w:rsidRDefault="00F24DC9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F24DC9" w:rsidRDefault="00F24DC9" w:rsidP="00E042F7">
      <w:pPr>
        <w:pStyle w:val="Heading1"/>
        <w:spacing w:after="120"/>
      </w:pPr>
      <w:bookmarkStart w:id="4" w:name="_Toc346466786"/>
      <w:r>
        <w:t>Kvalifikační předpoklady</w:t>
      </w:r>
      <w:bookmarkEnd w:id="4"/>
    </w:p>
    <w:p w:rsidR="00F24DC9" w:rsidRPr="009D2248" w:rsidRDefault="00F24DC9" w:rsidP="004742C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Dodavatel je povinen splnit kvalifikační </w:t>
      </w:r>
      <w:r>
        <w:rPr>
          <w:rFonts w:ascii="Arial" w:hAnsi="Arial" w:cs="Arial"/>
          <w:sz w:val="22"/>
          <w:szCs w:val="22"/>
        </w:rPr>
        <w:t>požadavky</w:t>
      </w:r>
      <w:r w:rsidRPr="009D2248">
        <w:rPr>
          <w:rFonts w:ascii="Arial" w:hAnsi="Arial" w:cs="Arial"/>
          <w:sz w:val="22"/>
          <w:szCs w:val="22"/>
        </w:rPr>
        <w:t xml:space="preserve"> v rozsahu stanoveném zadavatelem. </w:t>
      </w:r>
      <w:r w:rsidRPr="005A4A0A">
        <w:rPr>
          <w:rFonts w:ascii="Arial" w:hAnsi="Arial" w:cs="Arial"/>
          <w:sz w:val="22"/>
          <w:szCs w:val="22"/>
        </w:rPr>
        <w:t xml:space="preserve">Kvalifikovaný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5A4A0A">
        <w:rPr>
          <w:rFonts w:ascii="Arial" w:hAnsi="Arial" w:cs="Arial"/>
          <w:sz w:val="22"/>
          <w:szCs w:val="22"/>
        </w:rPr>
        <w:t xml:space="preserve">pro plnění veřejné zakázky je </w:t>
      </w:r>
      <w:r>
        <w:rPr>
          <w:rFonts w:ascii="Arial" w:hAnsi="Arial" w:cs="Arial"/>
          <w:sz w:val="22"/>
          <w:szCs w:val="22"/>
        </w:rPr>
        <w:t>ten</w:t>
      </w:r>
      <w:r w:rsidRPr="005A4A0A">
        <w:rPr>
          <w:rFonts w:ascii="Arial" w:hAnsi="Arial" w:cs="Arial"/>
          <w:sz w:val="22"/>
          <w:szCs w:val="22"/>
        </w:rPr>
        <w:t>, který</w:t>
      </w:r>
      <w:r w:rsidRPr="009D2248">
        <w:rPr>
          <w:rFonts w:ascii="Arial" w:hAnsi="Arial" w:cs="Arial"/>
          <w:sz w:val="22"/>
          <w:szCs w:val="22"/>
        </w:rPr>
        <w:t xml:space="preserve">: </w:t>
      </w:r>
    </w:p>
    <w:p w:rsidR="00F24DC9" w:rsidRPr="00E34DE4" w:rsidRDefault="00F24DC9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splní </w:t>
      </w:r>
      <w:r w:rsidRPr="009D2248">
        <w:rPr>
          <w:rFonts w:ascii="Arial" w:hAnsi="Arial" w:cs="Arial"/>
          <w:sz w:val="22"/>
          <w:szCs w:val="22"/>
        </w:rPr>
        <w:t xml:space="preserve">základní kvalifikační </w:t>
      </w:r>
      <w:r>
        <w:rPr>
          <w:rFonts w:ascii="Arial" w:hAnsi="Arial" w:cs="Arial"/>
          <w:sz w:val="22"/>
          <w:szCs w:val="22"/>
        </w:rPr>
        <w:t>předpoklady</w:t>
      </w:r>
      <w:r w:rsidRPr="009D2248">
        <w:rPr>
          <w:rFonts w:ascii="Arial" w:hAnsi="Arial" w:cs="Arial"/>
          <w:sz w:val="22"/>
          <w:szCs w:val="22"/>
        </w:rPr>
        <w:t xml:space="preserve"> podle § 53 zákona č. 137/2006 Sb. (dále jen zákona),</w:t>
      </w:r>
    </w:p>
    <w:p w:rsidR="00F24DC9" w:rsidRDefault="00F24DC9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splní</w:t>
      </w:r>
      <w:r w:rsidRPr="00A26B4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rofesní kvalifikační předpoklady</w:t>
      </w:r>
      <w:r w:rsidRPr="00A26B4C">
        <w:rPr>
          <w:rFonts w:ascii="Arial" w:hAnsi="Arial" w:cs="Arial"/>
          <w:sz w:val="22"/>
          <w:szCs w:val="22"/>
        </w:rPr>
        <w:t xml:space="preserve"> podle § 54 zákona,</w:t>
      </w:r>
    </w:p>
    <w:p w:rsidR="00F24DC9" w:rsidRDefault="00F24DC9" w:rsidP="004742C3">
      <w:pPr>
        <w:pStyle w:val="BodyText"/>
        <w:ind w:left="357"/>
        <w:rPr>
          <w:rFonts w:ascii="Arial" w:hAnsi="Arial" w:cs="Arial"/>
          <w:sz w:val="22"/>
          <w:szCs w:val="22"/>
        </w:rPr>
      </w:pPr>
    </w:p>
    <w:p w:rsidR="00F24DC9" w:rsidRPr="00570319" w:rsidRDefault="00F24DC9" w:rsidP="004742C3">
      <w:pPr>
        <w:pStyle w:val="BodyText"/>
        <w:spacing w:after="120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Základní kvalifikační předpoklady splňuje dodavatel</w:t>
      </w:r>
      <w:r w:rsidRPr="005A4A0A">
        <w:rPr>
          <w:rFonts w:ascii="Arial" w:hAnsi="Arial" w:cs="Arial"/>
          <w:kern w:val="1"/>
          <w:sz w:val="22"/>
          <w:szCs w:val="22"/>
        </w:rPr>
        <w:t>,</w:t>
      </w:r>
      <w:r w:rsidRPr="00EF6712">
        <w:rPr>
          <w:rFonts w:ascii="Arial" w:hAnsi="Arial" w:cs="Arial"/>
          <w:sz w:val="22"/>
          <w:szCs w:val="22"/>
        </w:rPr>
        <w:t xml:space="preserve"> 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</w:t>
      </w:r>
      <w:r w:rsidRPr="005A4A0A">
        <w:rPr>
          <w:rStyle w:val="Strong"/>
          <w:rFonts w:ascii="Arial" w:hAnsi="Arial" w:cs="Arial"/>
          <w:b w:val="0"/>
          <w:bCs w:val="0"/>
          <w:sz w:val="22"/>
          <w:szCs w:val="22"/>
        </w:rPr>
        <w:t>přijetí úplatku, podplacení</w:t>
      </w:r>
      <w:r w:rsidRPr="005A4A0A">
        <w:rPr>
          <w:rFonts w:ascii="Arial" w:hAnsi="Arial" w:cs="Arial"/>
          <w:bCs/>
          <w:sz w:val="22"/>
          <w:szCs w:val="22"/>
        </w:rPr>
        <w:t>,</w:t>
      </w:r>
      <w:r w:rsidRPr="005A4A0A">
        <w:rPr>
          <w:rFonts w:ascii="Arial" w:hAnsi="Arial" w:cs="Arial"/>
          <w:sz w:val="22"/>
          <w:szCs w:val="22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c) který v posledních třech letech nenaplnil skutkovou podstatu jednání nekalé soutěže formou podplácení podle zvláštního právního předpisu,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F24DC9" w:rsidRPr="005A4A0A" w:rsidRDefault="00F24DC9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e) který není v likvidaci,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f) který nemá v evidenci daní zachyceny daňové nedoplatky, a to jak v České republice, tak v zemi sídla, místa podnikání či bydliště dodavatele,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g) který nemá nedoplatek na pojistném a na penále na veřejné zdravotní pojištění, a to jak v České republice, tak v zemi sídla, místa podnikání či bydliště dodavatele,</w:t>
      </w:r>
    </w:p>
    <w:p w:rsidR="00F24DC9" w:rsidRPr="00570319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trike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F24DC9" w:rsidRPr="005A4A0A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F24DC9" w:rsidRPr="005A4A0A" w:rsidRDefault="00F24DC9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j) který není veden v rejstříku osob se zákazem plnění veřejných zakázek</w:t>
      </w:r>
      <w:r w:rsidRPr="00524DF5">
        <w:rPr>
          <w:rFonts w:ascii="Arial" w:hAnsi="Arial" w:cs="Arial"/>
          <w:sz w:val="22"/>
          <w:szCs w:val="22"/>
        </w:rPr>
        <w:t xml:space="preserve"> a</w:t>
      </w:r>
    </w:p>
    <w:p w:rsidR="00F24DC9" w:rsidRDefault="00F24DC9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5A4A0A">
        <w:rPr>
          <w:rFonts w:ascii="Arial" w:hAnsi="Arial" w:cs="Arial"/>
          <w:sz w:val="22"/>
          <w:szCs w:val="22"/>
        </w:rPr>
        <w:t>kterému nebyla v posledních 3 letech pravomocně uložena pokuta za umožnění výkonu nelegální práce podle zvláštního právního předpisu</w:t>
      </w:r>
      <w:r>
        <w:rPr>
          <w:rFonts w:ascii="Arial" w:hAnsi="Arial" w:cs="Arial"/>
          <w:sz w:val="22"/>
          <w:szCs w:val="22"/>
        </w:rPr>
        <w:t>.</w:t>
      </w:r>
    </w:p>
    <w:p w:rsidR="00F24DC9" w:rsidRDefault="00F24DC9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4DC9" w:rsidRPr="00115AF1" w:rsidRDefault="00F24DC9" w:rsidP="004742C3">
      <w:pPr>
        <w:pStyle w:val="Odstavecseseznamem1"/>
        <w:ind w:left="39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prokazuje splnění základních kvalifikačních požadavků předložením čestného prohlášení. Z obsahu čestného prohlášení musí být zřejmé, že dodavatel splňuje příslušné základní kvalifikační předpoklady požadované zadavatelem – jednotlivé body budou v prohlášení uvedeny. Čestné prohlášení bude podepsáno v souladu se způsobem podepisování za společnost uvedeném v obchodním rejstříku či osobou zmocněnou k takovému úkonu (originál příslušné plné moci musí být v takovém případě součástí nabídky). </w:t>
      </w:r>
    </w:p>
    <w:p w:rsidR="00F24DC9" w:rsidRDefault="00F24DC9" w:rsidP="004742C3">
      <w:pPr>
        <w:pStyle w:val="BodyText"/>
      </w:pPr>
    </w:p>
    <w:p w:rsidR="00F24DC9" w:rsidRPr="00570319" w:rsidRDefault="00F24DC9" w:rsidP="004742C3">
      <w:pPr>
        <w:pStyle w:val="BodyText"/>
        <w:ind w:left="397"/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ad 2.)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Splnění profesních kvalifikačních předpokladů prokáže dodavatel, který předloží</w:t>
      </w:r>
    </w:p>
    <w:p w:rsidR="00F24DC9" w:rsidRPr="005A4A0A" w:rsidRDefault="00F24DC9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a) výpis z obchodního rejstříku, pokud je v něm zapsán, či výpis z jiné obdobné evidence, pokud je v ní zapsán,</w:t>
      </w:r>
    </w:p>
    <w:p w:rsidR="00F24DC9" w:rsidRDefault="00F24DC9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b) doklad o oprávnění k podnikání podle zvláštních právních předpisů v rozsahu odpovídajícím předmětu veřejné zakázky, zejména doklad prokazující příslušné živnostenské oprávnění či licenci,</w:t>
      </w:r>
    </w:p>
    <w:p w:rsidR="00F24DC9" w:rsidRPr="00526D09" w:rsidRDefault="00F24DC9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526D09">
        <w:rPr>
          <w:rFonts w:ascii="Arial" w:hAnsi="Arial" w:cs="Arial"/>
          <w:sz w:val="22"/>
          <w:szCs w:val="22"/>
        </w:rPr>
        <w:t>Výpis z obchodního rejstříku a doklad o oprávnění k podnikání musí být předložen v originále nebo úředně ověřené kopii, ne starší 90 kalendářních dnů ke dni podání nabídky.</w:t>
      </w:r>
    </w:p>
    <w:p w:rsidR="00F24DC9" w:rsidRPr="00C32FA4" w:rsidRDefault="00F24DC9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E042F7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předpoklady a profesní předpoklady může uchazeč doložit výpisem ze seznamu kvalifikovaných dodavatelů ne starším 90 kalendářních dnů.</w:t>
      </w:r>
    </w:p>
    <w:p w:rsidR="00F24DC9" w:rsidRPr="00115AF1" w:rsidRDefault="00F24DC9" w:rsidP="00E042F7">
      <w:pPr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Dodavatel je povinen prokázat splnění kvalifikačních požadavků ve lhůtě pro podání nabídek. Uchazeč, který nesplní požadavky požadované zadavatelem v bodě 4 Výzvy pro podání nabídek (kvalifikační předpoklady), bude vyloučen z účasti ve výběrovém řízení.</w:t>
      </w:r>
    </w:p>
    <w:p w:rsidR="00F24DC9" w:rsidRDefault="00F24DC9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F24DC9" w:rsidRDefault="00F24DC9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F24DC9" w:rsidRPr="00115AF1" w:rsidRDefault="00F24DC9" w:rsidP="00E042F7">
      <w:pPr>
        <w:pStyle w:val="Heading1"/>
        <w:spacing w:after="120"/>
      </w:pPr>
      <w:bookmarkStart w:id="5" w:name="_Toc309588238"/>
      <w:bookmarkStart w:id="6" w:name="_Toc346466787"/>
      <w:r w:rsidRPr="00115AF1">
        <w:t>Předpokládaná hodnota zakázky a požadavky na zpracování nabídkové ceny</w:t>
      </w:r>
      <w:bookmarkEnd w:id="5"/>
      <w:bookmarkEnd w:id="6"/>
    </w:p>
    <w:p w:rsidR="00F24DC9" w:rsidRDefault="00F24DC9" w:rsidP="00B154B6">
      <w:pPr>
        <w:tabs>
          <w:tab w:val="left" w:pos="709"/>
        </w:tabs>
        <w:spacing w:after="24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9D2248">
        <w:rPr>
          <w:rFonts w:ascii="Arial" w:hAnsi="Arial" w:cs="Arial"/>
          <w:color w:val="000000"/>
          <w:sz w:val="22"/>
          <w:szCs w:val="22"/>
        </w:rPr>
        <w:t>Uchazeč stanoví nabídkovou cenu jako celkovou c</w:t>
      </w:r>
      <w:r>
        <w:rPr>
          <w:rFonts w:ascii="Arial" w:hAnsi="Arial" w:cs="Arial"/>
          <w:color w:val="000000"/>
          <w:sz w:val="22"/>
          <w:szCs w:val="22"/>
        </w:rPr>
        <w:t xml:space="preserve">enu za vymezený předmět veřejné </w:t>
      </w:r>
      <w:r w:rsidRPr="009D2248">
        <w:rPr>
          <w:rFonts w:ascii="Arial" w:hAnsi="Arial" w:cs="Arial"/>
          <w:color w:val="000000"/>
          <w:sz w:val="22"/>
          <w:szCs w:val="22"/>
        </w:rPr>
        <w:t>zakázky v souladu s touto zadávací dokumentací, a to absolutní částkou v</w:t>
      </w:r>
      <w:r>
        <w:rPr>
          <w:rFonts w:ascii="Arial" w:hAnsi="Arial" w:cs="Arial"/>
          <w:color w:val="000000"/>
          <w:sz w:val="22"/>
          <w:szCs w:val="22"/>
        </w:rPr>
        <w:t> měně CZK</w:t>
      </w:r>
      <w:r w:rsidRPr="009D22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022DA">
        <w:rPr>
          <w:rFonts w:ascii="Arial" w:hAnsi="Arial" w:cs="Arial"/>
          <w:sz w:val="22"/>
          <w:szCs w:val="22"/>
        </w:rPr>
        <w:t>V ceně musí být zahrnuty veškeré náklady nezbytné k plnění předmětu zakázky – doprava na místo určení, instalace, provedení zkušebního provozu</w:t>
      </w:r>
      <w:r>
        <w:rPr>
          <w:rFonts w:ascii="Arial" w:hAnsi="Arial" w:cs="Arial"/>
          <w:sz w:val="22"/>
          <w:szCs w:val="22"/>
        </w:rPr>
        <w:t>,</w:t>
      </w:r>
      <w:r w:rsidRPr="007022DA">
        <w:rPr>
          <w:rFonts w:ascii="Arial" w:hAnsi="Arial" w:cs="Arial"/>
          <w:sz w:val="22"/>
          <w:szCs w:val="22"/>
        </w:rPr>
        <w:t xml:space="preserve"> zaškolení obsluhy</w:t>
      </w:r>
      <w:r>
        <w:rPr>
          <w:rFonts w:ascii="Arial" w:hAnsi="Arial" w:cs="Arial"/>
          <w:sz w:val="22"/>
          <w:szCs w:val="22"/>
        </w:rPr>
        <w:t xml:space="preserve"> a manuály k obsluze a ovládání předmětu veřejné zakázky</w:t>
      </w:r>
      <w:r w:rsidRPr="007022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Nabídková cena bude stanovena jako </w:t>
      </w:r>
      <w:r w:rsidRPr="00A252CE">
        <w:rPr>
          <w:rFonts w:ascii="Arial" w:hAnsi="Arial" w:cs="Arial"/>
          <w:b/>
          <w:color w:val="000000"/>
          <w:sz w:val="22"/>
          <w:szCs w:val="22"/>
        </w:rPr>
        <w:t>„cena nejvýše přípustná“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24DC9" w:rsidRDefault="00F24DC9" w:rsidP="006D64FB">
      <w:pPr>
        <w:pStyle w:val="Heading3"/>
        <w:spacing w:after="120"/>
      </w:pPr>
      <w:r>
        <w:t>Předpokládaná hodnota zakázky</w:t>
      </w:r>
    </w:p>
    <w:p w:rsidR="00F24DC9" w:rsidRPr="0089588B" w:rsidRDefault="00F24DC9" w:rsidP="0089588B">
      <w:pPr>
        <w:spacing w:after="120"/>
        <w:ind w:left="10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</w:t>
      </w:r>
      <w:r w:rsidRPr="00414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hodnoty zakázky uvedené v tabulce jsou zároveň stanoveny</w:t>
      </w:r>
      <w:r w:rsidRPr="004143E4">
        <w:rPr>
          <w:rFonts w:ascii="Arial" w:hAnsi="Arial" w:cs="Arial"/>
          <w:sz w:val="22"/>
          <w:szCs w:val="22"/>
        </w:rPr>
        <w:t xml:space="preserve"> jako </w:t>
      </w:r>
      <w:r>
        <w:rPr>
          <w:rFonts w:ascii="Arial" w:hAnsi="Arial" w:cs="Arial"/>
          <w:sz w:val="22"/>
          <w:szCs w:val="22"/>
          <w:u w:val="single"/>
        </w:rPr>
        <w:t>ceny maximální a nepřekročitelné</w:t>
      </w:r>
      <w:r w:rsidRPr="004143E4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54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08"/>
        <w:gridCol w:w="2085"/>
        <w:gridCol w:w="3761"/>
      </w:tblGrid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Předmět zakázky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bez DPH v Kč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s DPH v Kč (21 %)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Poznámka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Softwarové vybavení 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9 .917,36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3C1303">
              <w:rPr>
                <w:rFonts w:ascii="Arial" w:hAnsi="Arial" w:cs="Arial"/>
                <w:sz w:val="20"/>
              </w:rPr>
              <w:t>ks x 4.958,68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Notebook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29.752,06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14.876,03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Tiskárna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Scaner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7.438,02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7.438,02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Dataprojektor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9.917,35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9.917,35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Digitální fotoaparát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Videokamera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Mobilní telefon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19.834,70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24.000,00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9.917,35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PDA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33.057,85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5 ks x 6.611,57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ind w:left="113" w:hanging="113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Stolní P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Interaktivní tabule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49.586,78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49.586,78 Kč bez DPH</w:t>
            </w:r>
          </w:p>
        </w:tc>
      </w:tr>
      <w:tr w:rsidR="00F24DC9" w:rsidRPr="00115AF1" w:rsidTr="003C1303">
        <w:tc>
          <w:tcPr>
            <w:tcW w:w="2763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808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233 884,30</w:t>
            </w:r>
          </w:p>
        </w:tc>
        <w:tc>
          <w:tcPr>
            <w:tcW w:w="2085" w:type="dxa"/>
            <w:vAlign w:val="center"/>
          </w:tcPr>
          <w:p w:rsidR="00F24DC9" w:rsidRPr="003C1303" w:rsidRDefault="00F24DC9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83</w:t>
            </w:r>
            <w:r w:rsidRPr="003C1303">
              <w:rPr>
                <w:rFonts w:ascii="Arial" w:hAnsi="Arial" w:cs="Arial"/>
                <w:b/>
                <w:sz w:val="20"/>
              </w:rPr>
              <w:t>.000,00</w:t>
            </w:r>
          </w:p>
        </w:tc>
        <w:tc>
          <w:tcPr>
            <w:tcW w:w="3761" w:type="dxa"/>
            <w:vAlign w:val="center"/>
          </w:tcPr>
          <w:p w:rsidR="00F24DC9" w:rsidRPr="003C1303" w:rsidRDefault="00F24DC9" w:rsidP="003C130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24DC9" w:rsidRPr="004742C3" w:rsidRDefault="00F24DC9" w:rsidP="00E042F7"/>
    <w:p w:rsidR="00F24DC9" w:rsidRDefault="00F24DC9" w:rsidP="006D64FB">
      <w:pPr>
        <w:pStyle w:val="Heading3"/>
        <w:spacing w:after="120"/>
      </w:pPr>
      <w:r>
        <w:t>Požadavky na zpracování nabídkové ceny</w:t>
      </w:r>
    </w:p>
    <w:p w:rsidR="00F24DC9" w:rsidRPr="00644AE4" w:rsidRDefault="00F24DC9" w:rsidP="006D64FB">
      <w:pPr>
        <w:tabs>
          <w:tab w:val="left" w:pos="709"/>
        </w:tabs>
        <w:ind w:left="1066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 xml:space="preserve">Nabídková cena bude zpracována v členění : </w:t>
      </w:r>
    </w:p>
    <w:p w:rsidR="00F24DC9" w:rsidRPr="00644AE4" w:rsidRDefault="00F24DC9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za 1 ks, DPH za 1 ks, nabídková cena s DPH za 1 ks pro každou samostatnou položku uvedenou v bodech 1.1. – 1.11.</w:t>
      </w:r>
    </w:p>
    <w:p w:rsidR="00F24DC9" w:rsidRPr="00644AE4" w:rsidRDefault="00F24DC9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pro každou samostatnou položku uvedenou v bodech 1.1. – 1.11.</w:t>
      </w:r>
    </w:p>
    <w:p w:rsidR="00F24DC9" w:rsidRPr="00644AE4" w:rsidRDefault="00F24DC9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za celý předmět zakázky</w:t>
      </w:r>
    </w:p>
    <w:p w:rsidR="00F24DC9" w:rsidRPr="00644AE4" w:rsidRDefault="00F24DC9" w:rsidP="00D22A9D">
      <w:pPr>
        <w:numPr>
          <w:ilvl w:val="0"/>
          <w:numId w:val="4"/>
        </w:numPr>
        <w:tabs>
          <w:tab w:val="left" w:pos="709"/>
        </w:tabs>
        <w:suppressAutoHyphens/>
        <w:spacing w:after="120"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případně uvést, že dodavatel není plátcem DPH</w:t>
      </w:r>
    </w:p>
    <w:p w:rsidR="00F24DC9" w:rsidRPr="00E524DB" w:rsidRDefault="00F24DC9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F24DC9" w:rsidRPr="00A252CE" w:rsidRDefault="00F24DC9" w:rsidP="00644AE4">
      <w:pPr>
        <w:pStyle w:val="Heading1"/>
        <w:spacing w:after="120"/>
      </w:pPr>
      <w:bookmarkStart w:id="7" w:name="_Toc346466788"/>
      <w:r w:rsidRPr="00644AE4">
        <w:t>Podmínky</w:t>
      </w:r>
      <w:r>
        <w:t xml:space="preserve"> a požadavky na obsah a způsob </w:t>
      </w:r>
      <w:r w:rsidRPr="00A252CE">
        <w:t>zpracování nabídky</w:t>
      </w:r>
      <w:bookmarkEnd w:id="7"/>
    </w:p>
    <w:p w:rsidR="00F24DC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i dokumentace osvědčující splnění požadovaných kritérií </w:t>
      </w:r>
      <w:r>
        <w:rPr>
          <w:rFonts w:ascii="Arial" w:hAnsi="Arial" w:cs="Arial"/>
          <w:sz w:val="22"/>
          <w:szCs w:val="22"/>
        </w:rPr>
        <w:t>dodavatelem</w:t>
      </w:r>
      <w:r w:rsidRPr="009D2248">
        <w:rPr>
          <w:rFonts w:ascii="Arial" w:hAnsi="Arial" w:cs="Arial"/>
          <w:sz w:val="22"/>
          <w:szCs w:val="22"/>
        </w:rPr>
        <w:t xml:space="preserve"> budou podány písemně, v českém jazyce, v</w:t>
      </w:r>
      <w:r>
        <w:rPr>
          <w:rFonts w:ascii="Arial" w:hAnsi="Arial" w:cs="Arial"/>
          <w:sz w:val="22"/>
          <w:szCs w:val="22"/>
        </w:rPr>
        <w:t>e dvou</w:t>
      </w:r>
      <w:r w:rsidRPr="009D2248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ch. </w:t>
      </w:r>
    </w:p>
    <w:p w:rsidR="00F24DC9" w:rsidRPr="0053203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nesmí obsahovat přepisy a opravy, které by mohly zadavatele uvést v omyl. </w:t>
      </w:r>
    </w:p>
    <w:p w:rsidR="00F24DC9" w:rsidRDefault="00F24DC9" w:rsidP="001F509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musí být podepsána statutárním orgánem </w:t>
      </w:r>
      <w:r>
        <w:rPr>
          <w:rFonts w:ascii="Arial" w:hAnsi="Arial" w:cs="Arial"/>
          <w:sz w:val="22"/>
          <w:szCs w:val="22"/>
        </w:rPr>
        <w:t>dodavatele</w:t>
      </w:r>
      <w:r w:rsidRPr="009D2248">
        <w:rPr>
          <w:rFonts w:ascii="Arial" w:hAnsi="Arial" w:cs="Arial"/>
          <w:sz w:val="22"/>
          <w:szCs w:val="22"/>
        </w:rPr>
        <w:t xml:space="preserve"> v souladu se způsobem </w:t>
      </w:r>
      <w:r>
        <w:rPr>
          <w:rFonts w:ascii="Arial" w:hAnsi="Arial" w:cs="Arial"/>
          <w:sz w:val="22"/>
          <w:szCs w:val="22"/>
        </w:rPr>
        <w:t>jedná</w:t>
      </w:r>
      <w:r w:rsidRPr="009D2248">
        <w:rPr>
          <w:rFonts w:ascii="Arial" w:hAnsi="Arial" w:cs="Arial"/>
          <w:sz w:val="22"/>
          <w:szCs w:val="22"/>
        </w:rPr>
        <w:t>ní za společnost uveden</w:t>
      </w:r>
      <w:r>
        <w:rPr>
          <w:rFonts w:ascii="Arial" w:hAnsi="Arial" w:cs="Arial"/>
          <w:sz w:val="22"/>
          <w:szCs w:val="22"/>
        </w:rPr>
        <w:t>ý</w:t>
      </w:r>
      <w:r w:rsidRPr="009D2248">
        <w:rPr>
          <w:rFonts w:ascii="Arial" w:hAnsi="Arial" w:cs="Arial"/>
          <w:sz w:val="22"/>
          <w:szCs w:val="22"/>
        </w:rPr>
        <w:t>m v obchodním rejstříku či osobou zmocněnou k takovému úkonu (originál příslušné</w:t>
      </w:r>
      <w:r>
        <w:rPr>
          <w:rFonts w:ascii="Arial" w:hAnsi="Arial" w:cs="Arial"/>
          <w:sz w:val="22"/>
          <w:szCs w:val="22"/>
        </w:rPr>
        <w:t xml:space="preserve"> úředně ověřené</w:t>
      </w:r>
      <w:r w:rsidRPr="009D2248">
        <w:rPr>
          <w:rFonts w:ascii="Arial" w:hAnsi="Arial" w:cs="Arial"/>
          <w:sz w:val="22"/>
          <w:szCs w:val="22"/>
        </w:rPr>
        <w:t xml:space="preserve"> plné moci musí být v takovém případě součástí nabídky).</w:t>
      </w:r>
    </w:p>
    <w:p w:rsidR="00F24DC9" w:rsidRPr="00532039" w:rsidRDefault="00F24DC9" w:rsidP="009A341B">
      <w:pPr>
        <w:pStyle w:val="Odstavecseseznamem1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musí obsahovat </w:t>
      </w:r>
      <w:r>
        <w:rPr>
          <w:rFonts w:ascii="Arial" w:hAnsi="Arial" w:cs="Arial"/>
          <w:sz w:val="22"/>
          <w:szCs w:val="22"/>
        </w:rPr>
        <w:t>n</w:t>
      </w:r>
      <w:r w:rsidRPr="00532039">
        <w:rPr>
          <w:rFonts w:ascii="Arial" w:hAnsi="Arial" w:cs="Arial"/>
          <w:sz w:val="22"/>
          <w:szCs w:val="22"/>
        </w:rPr>
        <w:t xml:space="preserve">ávrh </w:t>
      </w:r>
      <w:r>
        <w:rPr>
          <w:rFonts w:ascii="Arial" w:hAnsi="Arial" w:cs="Arial"/>
          <w:sz w:val="22"/>
          <w:szCs w:val="22"/>
        </w:rPr>
        <w:t xml:space="preserve">kupní </w:t>
      </w:r>
      <w:r w:rsidRPr="00532039">
        <w:rPr>
          <w:rFonts w:ascii="Arial" w:hAnsi="Arial" w:cs="Arial"/>
          <w:sz w:val="22"/>
          <w:szCs w:val="22"/>
        </w:rPr>
        <w:t xml:space="preserve">smlouvy. Do návrhu smlouvy budou </w:t>
      </w:r>
      <w:r>
        <w:rPr>
          <w:rFonts w:ascii="Arial" w:hAnsi="Arial" w:cs="Arial"/>
          <w:sz w:val="22"/>
          <w:szCs w:val="22"/>
        </w:rPr>
        <w:t>dodavatelem</w:t>
      </w:r>
      <w:r w:rsidRPr="00532039">
        <w:rPr>
          <w:rFonts w:ascii="Arial" w:hAnsi="Arial" w:cs="Arial"/>
          <w:sz w:val="22"/>
          <w:szCs w:val="22"/>
        </w:rPr>
        <w:t xml:space="preserve"> zapracovány obchodní podmínky uvedené v této zadávací dokumentaci. Návrh smlouvy musí obsahovat </w:t>
      </w:r>
      <w:r>
        <w:rPr>
          <w:rFonts w:ascii="Arial" w:hAnsi="Arial" w:cs="Arial"/>
          <w:sz w:val="22"/>
          <w:szCs w:val="22"/>
        </w:rPr>
        <w:t>k</w:t>
      </w:r>
      <w:r w:rsidRPr="00DB7611">
        <w:rPr>
          <w:rFonts w:ascii="Arial" w:hAnsi="Arial" w:cs="Arial"/>
          <w:sz w:val="22"/>
          <w:szCs w:val="22"/>
        </w:rPr>
        <w:t>lauzuli</w:t>
      </w:r>
      <w:r>
        <w:rPr>
          <w:rFonts w:ascii="Arial" w:hAnsi="Arial" w:cs="Arial"/>
          <w:sz w:val="22"/>
          <w:szCs w:val="22"/>
        </w:rPr>
        <w:t xml:space="preserve"> ustanovující</w:t>
      </w:r>
      <w:r w:rsidRPr="00DB7611"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povinnost, aby dodavatel umožnil všem subjektům oprávněným k výkonu kontroly projektu, z jehož prostředků je dodávka hrazena, provést kontrolu dokladů souvisejících s</w:t>
      </w:r>
      <w:r>
        <w:rPr>
          <w:rFonts w:ascii="Arial" w:hAnsi="Arial" w:cs="Arial"/>
          <w:sz w:val="22"/>
          <w:szCs w:val="22"/>
        </w:rPr>
        <w:t xml:space="preserve">e </w:t>
      </w:r>
      <w:r w:rsidRPr="003B4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B4CEB">
        <w:rPr>
          <w:rFonts w:ascii="Arial" w:hAnsi="Arial" w:cs="Arial"/>
          <w:sz w:val="22"/>
          <w:szCs w:val="22"/>
        </w:rPr>
        <w:t xml:space="preserve">plněním </w:t>
      </w:r>
      <w:r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 a</w:t>
      </w:r>
      <w:r>
        <w:rPr>
          <w:rFonts w:ascii="Arial" w:hAnsi="Arial" w:cs="Arial"/>
          <w:sz w:val="22"/>
          <w:szCs w:val="22"/>
        </w:rPr>
        <w:t xml:space="preserve"> zákon č. 235/2004 Sb., o dani </w:t>
      </w:r>
      <w:r w:rsidRPr="003B4CEB">
        <w:rPr>
          <w:rFonts w:ascii="Arial" w:hAnsi="Arial" w:cs="Arial"/>
          <w:sz w:val="22"/>
          <w:szCs w:val="22"/>
        </w:rPr>
        <w:t>přidané hodnoty)</w:t>
      </w:r>
      <w:r w:rsidRPr="00532039">
        <w:rPr>
          <w:rFonts w:ascii="Arial" w:hAnsi="Arial" w:cs="Arial"/>
          <w:sz w:val="22"/>
          <w:szCs w:val="22"/>
        </w:rPr>
        <w:t>. Návrh smlouvy musí být podepsán osobou oprávněnou jednat za společnost.</w:t>
      </w:r>
    </w:p>
    <w:p w:rsidR="00F24DC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947D3">
        <w:rPr>
          <w:rFonts w:ascii="Arial" w:hAnsi="Arial" w:cs="Arial"/>
          <w:sz w:val="22"/>
          <w:szCs w:val="22"/>
        </w:rPr>
        <w:t>Veškeré části nabídky budou svázány do jednoho svazku zajištěného proti manipulaci a budou tvořit jeden celek.</w:t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Všechny j</w:t>
      </w:r>
      <w:r w:rsidRPr="009D2248">
        <w:rPr>
          <w:rFonts w:ascii="Arial" w:hAnsi="Arial" w:cs="Arial"/>
          <w:sz w:val="22"/>
          <w:szCs w:val="22"/>
        </w:rPr>
        <w:t>ednotlivé strany nabídky budou očíslovány</w:t>
      </w:r>
      <w:r>
        <w:rPr>
          <w:rFonts w:ascii="Arial" w:hAnsi="Arial" w:cs="Arial"/>
          <w:sz w:val="22"/>
          <w:szCs w:val="22"/>
        </w:rPr>
        <w:t xml:space="preserve"> vzestupnou řadou.</w:t>
      </w:r>
    </w:p>
    <w:p w:rsidR="00F24DC9" w:rsidRPr="00594B8A" w:rsidRDefault="00F24DC9" w:rsidP="009A341B">
      <w:pPr>
        <w:ind w:firstLine="357"/>
        <w:jc w:val="both"/>
        <w:rPr>
          <w:rFonts w:ascii="Arial" w:hAnsi="Arial" w:cs="Arial"/>
          <w:sz w:val="22"/>
          <w:szCs w:val="22"/>
          <w:u w:val="single"/>
        </w:rPr>
      </w:pPr>
      <w:r w:rsidRPr="00594B8A">
        <w:rPr>
          <w:rFonts w:ascii="Arial" w:hAnsi="Arial" w:cs="Arial"/>
          <w:sz w:val="22"/>
          <w:szCs w:val="22"/>
          <w:u w:val="single"/>
        </w:rPr>
        <w:t>Zpracovaná nabídka bude obsahovat:</w:t>
      </w:r>
    </w:p>
    <w:p w:rsidR="00F24DC9" w:rsidRPr="00115AF1" w:rsidRDefault="00F24DC9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Úvodní list nabídky s uvedením názvu zakázky a projektu</w:t>
      </w:r>
    </w:p>
    <w:p w:rsidR="00F24DC9" w:rsidRPr="00115AF1" w:rsidRDefault="00F24DC9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Obsah nabídky</w:t>
      </w:r>
    </w:p>
    <w:p w:rsidR="00F24DC9" w:rsidRPr="001970CA" w:rsidRDefault="00F24DC9" w:rsidP="006176DA">
      <w:pPr>
        <w:pStyle w:val="ListParagraph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  <w:u w:val="single"/>
        </w:rPr>
      </w:pPr>
      <w:r w:rsidRPr="001970CA">
        <w:rPr>
          <w:rFonts w:ascii="Arial" w:hAnsi="Arial" w:cs="Arial"/>
          <w:sz w:val="22"/>
          <w:szCs w:val="22"/>
        </w:rPr>
        <w:t>Krycí list nabídky (příloha č. 1 ZD) obsahující alespoň údaje: název uchazeče, sídlo, IČ, DIČ, statutární orgán, kontaktní osoba, telefon (kontaktní osoba), e-mail (kontaktní osoba), nabídková cena bez DPH, vč. DPH a uvedení samotného DPH, příp. uvést</w:t>
      </w:r>
      <w:r>
        <w:rPr>
          <w:rFonts w:ascii="Arial" w:hAnsi="Arial" w:cs="Arial"/>
          <w:sz w:val="22"/>
          <w:szCs w:val="22"/>
        </w:rPr>
        <w:t xml:space="preserve">, že dodavatel není plátcem DPH, </w:t>
      </w:r>
      <w:r w:rsidRPr="001970CA">
        <w:rPr>
          <w:rFonts w:ascii="Arial" w:hAnsi="Arial" w:cs="Arial"/>
          <w:sz w:val="22"/>
          <w:szCs w:val="22"/>
        </w:rPr>
        <w:t>datum, podpis osoby oprávněné jednat jménem uchazeče.</w:t>
      </w:r>
    </w:p>
    <w:p w:rsidR="00F24DC9" w:rsidRDefault="00F24DC9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Podrobný technický popis předmětu zakázky, ze kterého bude zřejmé, že předmět nabídky splňuje veškeré požadavky zadavatele stanovené </w:t>
      </w:r>
      <w:r>
        <w:rPr>
          <w:rFonts w:ascii="Arial" w:hAnsi="Arial" w:cs="Arial"/>
          <w:sz w:val="22"/>
          <w:szCs w:val="22"/>
        </w:rPr>
        <w:t>v této výzvě pro podání nabídek</w:t>
      </w:r>
      <w:r w:rsidRPr="001823CB">
        <w:rPr>
          <w:rFonts w:ascii="Arial" w:hAnsi="Arial" w:cs="Arial"/>
          <w:sz w:val="22"/>
          <w:szCs w:val="22"/>
        </w:rPr>
        <w:t>.</w:t>
      </w:r>
    </w:p>
    <w:p w:rsidR="00F24DC9" w:rsidRPr="001823CB" w:rsidRDefault="00F24DC9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Cenová nabídka nabízeného plnění dle bodu </w:t>
      </w:r>
      <w:r>
        <w:rPr>
          <w:rFonts w:ascii="Arial" w:hAnsi="Arial" w:cs="Arial"/>
          <w:sz w:val="22"/>
          <w:szCs w:val="22"/>
        </w:rPr>
        <w:t>1</w:t>
      </w:r>
      <w:r w:rsidRPr="001823C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1823CB">
        <w:rPr>
          <w:rFonts w:ascii="Arial" w:hAnsi="Arial" w:cs="Arial"/>
          <w:sz w:val="22"/>
          <w:szCs w:val="22"/>
        </w:rPr>
        <w:t xml:space="preserve"> Zadávací dokumentace, </w:t>
      </w:r>
    </w:p>
    <w:p w:rsidR="00F24DC9" w:rsidRPr="00115AF1" w:rsidRDefault="00F24DC9" w:rsidP="006176DA">
      <w:pPr>
        <w:pStyle w:val="Odstavecseseznamem2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Kvalifikační požadavky </w:t>
      </w:r>
      <w:r>
        <w:rPr>
          <w:rFonts w:ascii="Arial" w:hAnsi="Arial" w:cs="Arial"/>
          <w:sz w:val="22"/>
          <w:szCs w:val="22"/>
        </w:rPr>
        <w:t>dle bodu 4 Zadávací dokumentace</w:t>
      </w:r>
    </w:p>
    <w:p w:rsidR="00F24DC9" w:rsidRPr="00115AF1" w:rsidRDefault="00F24DC9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požadavky podle § 53 zákona č. 137/2006 Sb. (dále jen zákona)</w:t>
      </w:r>
    </w:p>
    <w:p w:rsidR="00F24DC9" w:rsidRDefault="00F24DC9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Profesní kvalifikační požadavky podle § 54 zákona</w:t>
      </w:r>
    </w:p>
    <w:p w:rsidR="00F24DC9" w:rsidRDefault="00F24DC9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Prohlášení o vázanosti nabídky</w:t>
      </w:r>
      <w:r>
        <w:rPr>
          <w:rFonts w:ascii="Arial" w:hAnsi="Arial" w:cs="Arial"/>
          <w:sz w:val="22"/>
          <w:szCs w:val="22"/>
        </w:rPr>
        <w:t>.</w:t>
      </w:r>
    </w:p>
    <w:p w:rsidR="00F24DC9" w:rsidRPr="009D2248" w:rsidRDefault="00F24DC9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kupní smlouvy podepsaný osobou oprávněnou jednat jménem uchazeče.</w:t>
      </w:r>
    </w:p>
    <w:p w:rsidR="00F24DC9" w:rsidRPr="00D22A9D" w:rsidRDefault="00F24DC9" w:rsidP="003655EA">
      <w:pPr>
        <w:pStyle w:val="Odstavecseseznamem1"/>
        <w:numPr>
          <w:ilvl w:val="0"/>
          <w:numId w:val="5"/>
        </w:numPr>
        <w:spacing w:after="240"/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Další dokumenty a přílohy </w:t>
      </w:r>
      <w:r>
        <w:rPr>
          <w:rFonts w:ascii="Arial" w:hAnsi="Arial" w:cs="Arial"/>
          <w:sz w:val="22"/>
          <w:szCs w:val="22"/>
        </w:rPr>
        <w:t xml:space="preserve">v souladu se </w:t>
      </w:r>
      <w:r w:rsidRPr="009D2248">
        <w:rPr>
          <w:rFonts w:ascii="Arial" w:hAnsi="Arial" w:cs="Arial"/>
          <w:sz w:val="22"/>
          <w:szCs w:val="22"/>
        </w:rPr>
        <w:t>zadávací dokumentac</w:t>
      </w:r>
      <w:r>
        <w:rPr>
          <w:rFonts w:ascii="Arial" w:hAnsi="Arial" w:cs="Arial"/>
          <w:sz w:val="22"/>
          <w:szCs w:val="22"/>
        </w:rPr>
        <w:t>í</w:t>
      </w:r>
      <w:r w:rsidRPr="009D2248">
        <w:rPr>
          <w:rFonts w:ascii="Arial" w:hAnsi="Arial" w:cs="Arial"/>
          <w:sz w:val="22"/>
          <w:szCs w:val="22"/>
        </w:rPr>
        <w:t>.</w:t>
      </w:r>
    </w:p>
    <w:p w:rsidR="00F24DC9" w:rsidRPr="009D2248" w:rsidRDefault="00F24DC9" w:rsidP="001823CB">
      <w:pPr>
        <w:pStyle w:val="Heading1"/>
        <w:spacing w:after="120"/>
      </w:pPr>
      <w:bookmarkStart w:id="8" w:name="_Toc346466789"/>
      <w:r w:rsidRPr="001823CB">
        <w:t>Posouzení</w:t>
      </w:r>
      <w:r>
        <w:t xml:space="preserve"> a hodnocení nabídek</w:t>
      </w:r>
      <w:bookmarkEnd w:id="8"/>
    </w:p>
    <w:p w:rsidR="00F24DC9" w:rsidRDefault="00F24DC9" w:rsidP="001823CB">
      <w:pPr>
        <w:pStyle w:val="BodyText"/>
        <w:spacing w:after="12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Všechny v řádné lhůtě doručené nabídky, které budou podány kvalifikovanými </w:t>
      </w:r>
      <w:r>
        <w:rPr>
          <w:rFonts w:ascii="Arial" w:hAnsi="Arial" w:cs="Arial"/>
          <w:sz w:val="22"/>
          <w:szCs w:val="22"/>
        </w:rPr>
        <w:t>uchazeč</w:t>
      </w:r>
      <w:r w:rsidRPr="009D2248">
        <w:rPr>
          <w:rFonts w:ascii="Arial" w:hAnsi="Arial" w:cs="Arial"/>
          <w:sz w:val="22"/>
          <w:szCs w:val="22"/>
        </w:rPr>
        <w:t xml:space="preserve">i a budou zpracovány v souladu se zadávacími podmínkami, budou posouzeny a hodnoceny. </w:t>
      </w:r>
    </w:p>
    <w:p w:rsidR="00F24DC9" w:rsidRDefault="00F24DC9" w:rsidP="001823CB">
      <w:pPr>
        <w:pStyle w:val="BodyText"/>
        <w:spacing w:after="24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Hodnocení nabídek bude prováděno dle kritéria ekonomické výhodnosti bodovací metodou,</w:t>
      </w:r>
      <w:r w:rsidRPr="009D2248">
        <w:rPr>
          <w:rFonts w:ascii="Arial" w:hAnsi="Arial" w:cs="Arial"/>
          <w:sz w:val="22"/>
          <w:szCs w:val="22"/>
        </w:rPr>
        <w:t xml:space="preserve"> v souladu </w:t>
      </w:r>
      <w:r w:rsidRPr="00115AF1">
        <w:rPr>
          <w:rFonts w:ascii="Arial" w:hAnsi="Arial" w:cs="Arial"/>
          <w:sz w:val="22"/>
          <w:szCs w:val="22"/>
        </w:rPr>
        <w:t xml:space="preserve">s níže uvedenými </w:t>
      </w:r>
      <w:r>
        <w:rPr>
          <w:rFonts w:ascii="Arial" w:hAnsi="Arial" w:cs="Arial"/>
          <w:sz w:val="22"/>
          <w:szCs w:val="22"/>
        </w:rPr>
        <w:t xml:space="preserve">dílčími </w:t>
      </w:r>
      <w:r w:rsidRPr="00115AF1">
        <w:rPr>
          <w:rFonts w:ascii="Arial" w:hAnsi="Arial" w:cs="Arial"/>
          <w:sz w:val="22"/>
          <w:szCs w:val="22"/>
        </w:rPr>
        <w:t xml:space="preserve">kritérii </w:t>
      </w:r>
      <w:r>
        <w:rPr>
          <w:rFonts w:ascii="Arial" w:hAnsi="Arial" w:cs="Arial"/>
          <w:sz w:val="22"/>
          <w:szCs w:val="22"/>
        </w:rPr>
        <w:t>a způsobem</w:t>
      </w:r>
      <w:r w:rsidRPr="009D2248">
        <w:rPr>
          <w:rFonts w:ascii="Arial" w:hAnsi="Arial" w:cs="Arial"/>
          <w:sz w:val="22"/>
          <w:szCs w:val="22"/>
        </w:rPr>
        <w:t xml:space="preserve"> hodnocení:</w:t>
      </w:r>
    </w:p>
    <w:p w:rsidR="00F24DC9" w:rsidRPr="00E273D3" w:rsidRDefault="00F24DC9" w:rsidP="001823CB">
      <w:pPr>
        <w:pStyle w:val="BodyText"/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E273D3">
        <w:rPr>
          <w:rFonts w:ascii="Arial" w:hAnsi="Arial" w:cs="Arial"/>
          <w:b/>
          <w:sz w:val="22"/>
          <w:szCs w:val="22"/>
          <w:u w:val="single"/>
        </w:rPr>
        <w:t>Kritérium č. 1:</w:t>
      </w:r>
      <w:r w:rsidRPr="00E273D3">
        <w:rPr>
          <w:rFonts w:ascii="Arial" w:hAnsi="Arial" w:cs="Arial"/>
          <w:b/>
          <w:sz w:val="22"/>
          <w:szCs w:val="22"/>
        </w:rPr>
        <w:t xml:space="preserve"> Nabídková cena (váha </w:t>
      </w:r>
      <w:r>
        <w:rPr>
          <w:rFonts w:ascii="Arial" w:hAnsi="Arial" w:cs="Arial"/>
          <w:b/>
          <w:sz w:val="22"/>
          <w:szCs w:val="22"/>
        </w:rPr>
        <w:t xml:space="preserve">60 </w:t>
      </w:r>
      <w:r w:rsidRPr="00E273D3">
        <w:rPr>
          <w:rFonts w:ascii="Arial" w:hAnsi="Arial" w:cs="Arial"/>
          <w:b/>
          <w:sz w:val="22"/>
          <w:szCs w:val="22"/>
        </w:rPr>
        <w:t>%)</w:t>
      </w:r>
    </w:p>
    <w:p w:rsidR="00F24DC9" w:rsidRPr="005107E5" w:rsidRDefault="00F24DC9" w:rsidP="001823CB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 xml:space="preserve">Hodnocena bude celková nabídnutá cena díla </w:t>
      </w:r>
      <w:r>
        <w:rPr>
          <w:rFonts w:ascii="Arial" w:hAnsi="Arial" w:cs="Arial"/>
          <w:sz w:val="22"/>
          <w:szCs w:val="22"/>
        </w:rPr>
        <w:t>v Kč včetně</w:t>
      </w:r>
      <w:r w:rsidRPr="005107E5">
        <w:rPr>
          <w:rFonts w:ascii="Arial" w:hAnsi="Arial" w:cs="Arial"/>
          <w:sz w:val="22"/>
          <w:szCs w:val="22"/>
        </w:rPr>
        <w:t xml:space="preserve"> DPH.</w:t>
      </w:r>
    </w:p>
    <w:p w:rsidR="00F24DC9" w:rsidRDefault="00F24DC9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Pro kvantitativní kritéria s klesající preferencí (číselně vyjádřitelná kritéria, nejvhodnější nabídka má minimální hodnotu kritéria - například cena nabídky, doba provádění) získá hodnocená nabídka bodovou hodnotu, která vznikne násobkem 100 a poměru hodnoty nejvhodnější nabídky k hodnocené nabídce. Výsledný počet bodů bude vynásoben vahou daného kritéria.</w:t>
      </w:r>
    </w:p>
    <w:p w:rsidR="00F24DC9" w:rsidRPr="005107E5" w:rsidRDefault="00F24DC9" w:rsidP="001823CB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Pro kvantitativní krit</w:t>
      </w:r>
      <w:r>
        <w:rPr>
          <w:rFonts w:ascii="Arial" w:hAnsi="Arial" w:cs="Arial"/>
          <w:sz w:val="22"/>
          <w:szCs w:val="22"/>
        </w:rPr>
        <w:t>é</w:t>
      </w:r>
      <w:r w:rsidRPr="005107E5">
        <w:rPr>
          <w:rFonts w:ascii="Arial" w:hAnsi="Arial" w:cs="Arial"/>
          <w:sz w:val="22"/>
          <w:szCs w:val="22"/>
        </w:rPr>
        <w:t>rium s klesající preferencí platí tento vztah:</w:t>
      </w:r>
    </w:p>
    <w:p w:rsidR="00F24DC9" w:rsidRPr="005107E5" w:rsidRDefault="00F24DC9" w:rsidP="001823C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b/>
          <w:sz w:val="22"/>
          <w:szCs w:val="22"/>
        </w:rPr>
        <w:t>h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b/>
          <w:sz w:val="22"/>
          <w:szCs w:val="22"/>
        </w:rPr>
        <w:t xml:space="preserve"> = (C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5107E5">
        <w:rPr>
          <w:rFonts w:ascii="Arial" w:hAnsi="Arial" w:cs="Arial"/>
          <w:b/>
          <w:sz w:val="22"/>
          <w:szCs w:val="22"/>
        </w:rPr>
        <w:t>/ 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) </w:t>
      </w:r>
      <w:r w:rsidRPr="005107E5">
        <w:rPr>
          <w:rFonts w:ascii="Arial" w:hAnsi="Arial" w:cs="Arial"/>
          <w:b/>
          <w:sz w:val="22"/>
          <w:szCs w:val="22"/>
        </w:rPr>
        <w:t>x 100 x váha kritéria</w:t>
      </w:r>
    </w:p>
    <w:p w:rsidR="00F24DC9" w:rsidRPr="005107E5" w:rsidRDefault="00F24DC9" w:rsidP="001823CB">
      <w:pPr>
        <w:ind w:firstLine="709"/>
        <w:rPr>
          <w:rFonts w:ascii="Arial" w:hAnsi="Arial" w:cs="Arial"/>
          <w:b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h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F24DC9" w:rsidRDefault="00F24DC9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5107E5">
        <w:rPr>
          <w:rFonts w:ascii="Arial" w:hAnsi="Arial" w:cs="Arial"/>
          <w:sz w:val="22"/>
          <w:szCs w:val="22"/>
        </w:rPr>
        <w:t xml:space="preserve"> je v tomto případě nejnižší nabídková cena (nejvhodnější nabídka v daném </w:t>
      </w:r>
    </w:p>
    <w:p w:rsidR="00F24DC9" w:rsidRPr="005107E5" w:rsidRDefault="00F24DC9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5107E5">
        <w:rPr>
          <w:rFonts w:ascii="Arial" w:hAnsi="Arial" w:cs="Arial"/>
          <w:sz w:val="22"/>
          <w:szCs w:val="22"/>
        </w:rPr>
        <w:t>kritériu),</w:t>
      </w:r>
    </w:p>
    <w:p w:rsidR="00F24DC9" w:rsidRPr="005107E5" w:rsidRDefault="00F24DC9" w:rsidP="001823C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F24DC9" w:rsidRPr="00B154B6" w:rsidRDefault="00F24DC9" w:rsidP="00B154B6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b/>
          <w:sz w:val="22"/>
          <w:szCs w:val="22"/>
          <w:u w:val="single"/>
        </w:rPr>
        <w:t>Kritérium č. 2:</w:t>
      </w:r>
      <w:r w:rsidRPr="00363221">
        <w:rPr>
          <w:rFonts w:ascii="Arial" w:hAnsi="Arial" w:cs="Arial"/>
          <w:b/>
          <w:sz w:val="22"/>
          <w:szCs w:val="22"/>
        </w:rPr>
        <w:t xml:space="preserve"> Servisní podmínky (váha </w:t>
      </w:r>
      <w:r>
        <w:rPr>
          <w:rFonts w:ascii="Arial" w:hAnsi="Arial" w:cs="Arial"/>
          <w:b/>
          <w:sz w:val="22"/>
          <w:szCs w:val="22"/>
        </w:rPr>
        <w:t>40</w:t>
      </w:r>
      <w:r w:rsidRPr="00363221">
        <w:rPr>
          <w:rFonts w:ascii="Arial" w:hAnsi="Arial" w:cs="Arial"/>
          <w:b/>
          <w:sz w:val="22"/>
          <w:szCs w:val="22"/>
        </w:rPr>
        <w:t xml:space="preserve"> %)</w:t>
      </w:r>
    </w:p>
    <w:p w:rsidR="00F24DC9" w:rsidRPr="00363221" w:rsidRDefault="00F24DC9" w:rsidP="001823CB">
      <w:pPr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Hodnocena bude celková nabídnutá doba reakce opravy na ohlášení problému v hodinách (1 den = 24 hodin).</w:t>
      </w:r>
    </w:p>
    <w:p w:rsidR="00F24DC9" w:rsidRPr="00363221" w:rsidRDefault="00F24DC9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Pro kvantitativní kritéria s klesající preferencí (číselně vyjádřitelná kritéria, nejvhodnější nabídka má minimální hodnotu kritéria - například cena nabídky, doba provádění) získá hodnocená nabídka bodovou hodnotu, která vznikne násobkem 100 a poměru hodnoty nejvhodnější nabídky k hodnocené nabídce. Výsledný počet bodů bude vynásoben vahou daného kritéria.</w:t>
      </w:r>
    </w:p>
    <w:p w:rsidR="00F24DC9" w:rsidRPr="00363221" w:rsidRDefault="00F24DC9" w:rsidP="001823CB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Pro kvantitativní kritérium s klesající preferencí platí tento vztah:</w:t>
      </w:r>
    </w:p>
    <w:p w:rsidR="00F24DC9" w:rsidRPr="00363221" w:rsidRDefault="00F24DC9" w:rsidP="001823C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b/>
          <w:sz w:val="22"/>
          <w:szCs w:val="22"/>
        </w:rPr>
        <w:t>h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b/>
          <w:sz w:val="22"/>
          <w:szCs w:val="22"/>
        </w:rPr>
        <w:t xml:space="preserve"> = (C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363221">
        <w:rPr>
          <w:rFonts w:ascii="Arial" w:hAnsi="Arial" w:cs="Arial"/>
          <w:b/>
          <w:sz w:val="22"/>
          <w:szCs w:val="22"/>
        </w:rPr>
        <w:t>/ 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) </w:t>
      </w:r>
      <w:r w:rsidRPr="00363221">
        <w:rPr>
          <w:rFonts w:ascii="Arial" w:hAnsi="Arial" w:cs="Arial"/>
          <w:b/>
          <w:sz w:val="22"/>
          <w:szCs w:val="22"/>
        </w:rPr>
        <w:t>x 100 x váha kritéria</w:t>
      </w:r>
    </w:p>
    <w:p w:rsidR="00F24DC9" w:rsidRPr="00363221" w:rsidRDefault="00F24DC9" w:rsidP="001823CB">
      <w:pPr>
        <w:ind w:firstLine="709"/>
        <w:rPr>
          <w:rFonts w:ascii="Arial" w:hAnsi="Arial" w:cs="Arial"/>
          <w:b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h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F24DC9" w:rsidRPr="00363221" w:rsidRDefault="00F24DC9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363221">
        <w:rPr>
          <w:rFonts w:ascii="Arial" w:hAnsi="Arial" w:cs="Arial"/>
          <w:sz w:val="22"/>
          <w:szCs w:val="22"/>
        </w:rPr>
        <w:t xml:space="preserve"> je v tomto případě nejkratší nabídnutá doba reakce opravy na ohlášení problému</w:t>
      </w:r>
    </w:p>
    <w:p w:rsidR="00F24DC9" w:rsidRPr="00363221" w:rsidRDefault="00F24DC9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 xml:space="preserve">        předmětu zakázky v hodinách (nejvhodnější nabídka v daném kritériu),</w:t>
      </w:r>
    </w:p>
    <w:p w:rsidR="00F24DC9" w:rsidRPr="00363221" w:rsidRDefault="00F24DC9" w:rsidP="001823C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F24DC9" w:rsidRDefault="00F24DC9" w:rsidP="001823CB">
      <w:pPr>
        <w:spacing w:after="120"/>
        <w:jc w:val="both"/>
        <w:rPr>
          <w:rFonts w:ascii="Arial" w:hAnsi="Arial" w:cs="Arial"/>
          <w:sz w:val="22"/>
        </w:rPr>
      </w:pPr>
    </w:p>
    <w:p w:rsidR="00F24DC9" w:rsidRDefault="00F24DC9" w:rsidP="001823CB">
      <w:pPr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Každý uchazeč může získat maximálně 100 bodů. </w:t>
      </w:r>
      <w:r w:rsidRPr="00E273D3">
        <w:rPr>
          <w:rFonts w:ascii="Arial" w:hAnsi="Arial" w:cs="Arial"/>
          <w:sz w:val="22"/>
        </w:rPr>
        <w:t>Vítězná nabídka bude ta, která dosáhne nejvyššího počtu bodů</w:t>
      </w:r>
      <w:r>
        <w:rPr>
          <w:rFonts w:ascii="Arial" w:hAnsi="Arial" w:cs="Arial"/>
          <w:sz w:val="22"/>
        </w:rPr>
        <w:t xml:space="preserve"> </w:t>
      </w:r>
      <w:r w:rsidRPr="00115AF1">
        <w:rPr>
          <w:rFonts w:ascii="Arial" w:hAnsi="Arial" w:cs="Arial"/>
          <w:sz w:val="22"/>
          <w:szCs w:val="22"/>
        </w:rPr>
        <w:t>v součtu hodnocení všech kritérií</w:t>
      </w:r>
      <w:r w:rsidRPr="00E273D3">
        <w:rPr>
          <w:rFonts w:ascii="Arial" w:hAnsi="Arial" w:cs="Arial"/>
          <w:sz w:val="22"/>
        </w:rPr>
        <w:t>.</w:t>
      </w:r>
    </w:p>
    <w:p w:rsidR="00F24DC9" w:rsidRDefault="00F24DC9" w:rsidP="003655EA"/>
    <w:p w:rsidR="00F24DC9" w:rsidRPr="00DF51A5" w:rsidRDefault="00F24DC9" w:rsidP="001823CB">
      <w:pPr>
        <w:pStyle w:val="Heading1"/>
        <w:spacing w:after="120"/>
      </w:pPr>
      <w:bookmarkStart w:id="9" w:name="_Toc346466790"/>
      <w:r w:rsidRPr="001823CB">
        <w:t>Hodnotící</w:t>
      </w:r>
      <w:r w:rsidRPr="00DF51A5">
        <w:t xml:space="preserve"> komise</w:t>
      </w:r>
      <w:bookmarkEnd w:id="9"/>
    </w:p>
    <w:p w:rsidR="00F24DC9" w:rsidRPr="00C3287F" w:rsidRDefault="00F24DC9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Pro otevírání obálek s doručenými nabídkami a jejich posouzení a hodnocení bude ustanovena hodnotící komise. </w:t>
      </w:r>
    </w:p>
    <w:p w:rsidR="00F24DC9" w:rsidRPr="00C3287F" w:rsidRDefault="00F24DC9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>Hodnotící komise sestává z</w:t>
      </w:r>
      <w:r>
        <w:rPr>
          <w:rFonts w:ascii="Arial" w:hAnsi="Arial" w:cs="Arial"/>
          <w:sz w:val="22"/>
          <w:szCs w:val="22"/>
        </w:rPr>
        <w:t xml:space="preserve">e 3  </w:t>
      </w:r>
      <w:r w:rsidRPr="00C3287F">
        <w:rPr>
          <w:rFonts w:ascii="Arial" w:hAnsi="Arial" w:cs="Arial"/>
          <w:sz w:val="22"/>
          <w:szCs w:val="22"/>
        </w:rPr>
        <w:t xml:space="preserve">členů – zástupců zadavatele. </w:t>
      </w:r>
    </w:p>
    <w:p w:rsidR="00F24DC9" w:rsidRPr="00C3287F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Každý zástupce zadavatele, člen hodnotící komise, podepíše čestné prohlášení o nepodjatosti při otevírání obálek, posouzení a hodnocení došlých nabídek. </w:t>
      </w:r>
    </w:p>
    <w:p w:rsidR="00F24DC9" w:rsidRDefault="00F24DC9" w:rsidP="001823CB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 svém jednání sepisuje hodnotící komise protokol o jednání:</w:t>
      </w:r>
    </w:p>
    <w:p w:rsidR="00F24DC9" w:rsidRPr="00115AF1" w:rsidRDefault="00F24DC9" w:rsidP="00D22A9D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Zápis o posouzení a hodnocení nabídek</w:t>
      </w:r>
    </w:p>
    <w:p w:rsidR="00F24DC9" w:rsidRDefault="00F24DC9" w:rsidP="003655EA"/>
    <w:p w:rsidR="00F24DC9" w:rsidRPr="009D2248" w:rsidRDefault="00F24DC9" w:rsidP="001823CB">
      <w:pPr>
        <w:pStyle w:val="Heading1"/>
        <w:spacing w:after="120"/>
      </w:pPr>
      <w:bookmarkStart w:id="10" w:name="_Toc346466791"/>
      <w:r w:rsidRPr="001823CB">
        <w:t>Požadavky</w:t>
      </w:r>
      <w:r>
        <w:t xml:space="preserve"> na podání nabídky</w:t>
      </w:r>
      <w:bookmarkEnd w:id="10"/>
    </w:p>
    <w:p w:rsidR="00F24DC9" w:rsidRPr="003655EA" w:rsidRDefault="00F24DC9" w:rsidP="001823CB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965F57">
        <w:rPr>
          <w:rFonts w:ascii="Arial" w:hAnsi="Arial" w:cs="Arial"/>
          <w:sz w:val="22"/>
          <w:szCs w:val="22"/>
        </w:rPr>
        <w:t>Nabídku je možné poslat poštou, případně kurý</w:t>
      </w:r>
      <w:r>
        <w:rPr>
          <w:rFonts w:ascii="Arial" w:hAnsi="Arial" w:cs="Arial"/>
          <w:sz w:val="22"/>
          <w:szCs w:val="22"/>
        </w:rPr>
        <w:t>rem na adresu: CIRCLE Project s.r.o.</w:t>
      </w:r>
      <w:r w:rsidRPr="00965F57">
        <w:rPr>
          <w:rFonts w:ascii="Arial" w:hAnsi="Arial" w:cs="Arial"/>
          <w:sz w:val="22"/>
          <w:szCs w:val="22"/>
        </w:rPr>
        <w:t xml:space="preserve">, </w:t>
      </w:r>
      <w:r w:rsidRPr="00965F57">
        <w:rPr>
          <w:rFonts w:ascii="Arial" w:hAnsi="Arial" w:cs="Arial"/>
          <w:bCs/>
          <w:sz w:val="22"/>
          <w:szCs w:val="22"/>
        </w:rPr>
        <w:t>Politických vězňů 10, 110 00</w:t>
      </w:r>
      <w:r w:rsidRPr="00965F57">
        <w:rPr>
          <w:rFonts w:ascii="Arial" w:hAnsi="Arial" w:cs="Arial"/>
          <w:sz w:val="22"/>
          <w:szCs w:val="22"/>
        </w:rPr>
        <w:t xml:space="preserve"> Praha 1 v pracovních dnech a to pondělí až čtvrtek od 09:00 do 14:00 vždy tak, aby byla doručena </w:t>
      </w:r>
      <w:r w:rsidRPr="00692E40">
        <w:rPr>
          <w:rFonts w:ascii="Arial" w:hAnsi="Arial" w:cs="Arial"/>
          <w:sz w:val="22"/>
          <w:szCs w:val="22"/>
        </w:rPr>
        <w:t xml:space="preserve">od </w:t>
      </w:r>
      <w:r w:rsidRPr="00692E40">
        <w:rPr>
          <w:rFonts w:ascii="Arial" w:hAnsi="Arial" w:cs="Arial"/>
          <w:b/>
          <w:sz w:val="22"/>
          <w:szCs w:val="22"/>
          <w:u w:val="single"/>
        </w:rPr>
        <w:t>27.2.2013 do 12.3.2013 do 10:00 hodin</w:t>
      </w:r>
      <w:r w:rsidRPr="00997478">
        <w:rPr>
          <w:rFonts w:ascii="Arial" w:hAnsi="Arial" w:cs="Arial"/>
          <w:color w:val="FF0000"/>
          <w:sz w:val="22"/>
          <w:szCs w:val="22"/>
        </w:rPr>
        <w:t>.</w:t>
      </w:r>
      <w:r w:rsidRPr="003655EA">
        <w:rPr>
          <w:rFonts w:ascii="Arial" w:hAnsi="Arial" w:cs="Arial"/>
          <w:sz w:val="22"/>
          <w:szCs w:val="22"/>
        </w:rPr>
        <w:t xml:space="preserve"> Nabídky doručené po této lhůtě nebud</w:t>
      </w:r>
      <w:r>
        <w:rPr>
          <w:rFonts w:ascii="Arial" w:hAnsi="Arial" w:cs="Arial"/>
          <w:sz w:val="22"/>
          <w:szCs w:val="22"/>
        </w:rPr>
        <w:t>ou přijaty do dalšího hodnocení.</w:t>
      </w:r>
    </w:p>
    <w:p w:rsidR="00F24DC9" w:rsidRDefault="00F24DC9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E524DB">
        <w:rPr>
          <w:rFonts w:ascii="Arial" w:hAnsi="Arial" w:cs="Arial"/>
          <w:sz w:val="22"/>
          <w:szCs w:val="22"/>
        </w:rPr>
        <w:t xml:space="preserve"> může nabídku zaslat prostřednictvím držitele poštovní licence nebo kurýrní poštou – za rozhodující okamžik pro posouzení, zda byla nabídka doručena včas, je vždy okamžik převzetí nabídky kontaktní osobou.</w:t>
      </w:r>
    </w:p>
    <w:p w:rsidR="00F24DC9" w:rsidRPr="00077EA5" w:rsidRDefault="00F24DC9" w:rsidP="00303FE8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077EA5">
        <w:rPr>
          <w:rFonts w:ascii="Arial" w:hAnsi="Arial" w:cs="Arial"/>
          <w:sz w:val="22"/>
          <w:szCs w:val="22"/>
        </w:rPr>
        <w:t xml:space="preserve">je povinen nabídku v listinné podobě </w:t>
      </w:r>
      <w:r>
        <w:rPr>
          <w:rFonts w:ascii="Arial" w:hAnsi="Arial" w:cs="Arial"/>
          <w:sz w:val="22"/>
          <w:szCs w:val="22"/>
        </w:rPr>
        <w:t xml:space="preserve">v českém jazyce </w:t>
      </w:r>
      <w:r w:rsidRPr="00077EA5">
        <w:rPr>
          <w:rFonts w:ascii="Arial" w:hAnsi="Arial" w:cs="Arial"/>
          <w:sz w:val="22"/>
          <w:szCs w:val="22"/>
        </w:rPr>
        <w:t xml:space="preserve">doručit v uzavřené obálce, která bude zřetelně označena nápisem: </w:t>
      </w:r>
    </w:p>
    <w:p w:rsidR="00F24DC9" w:rsidRPr="00303FE8" w:rsidRDefault="00F24DC9" w:rsidP="00303F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90AE2">
        <w:rPr>
          <w:rFonts w:ascii="Arial" w:hAnsi="Arial" w:cs="Arial"/>
          <w:b/>
          <w:sz w:val="22"/>
          <w:szCs w:val="22"/>
        </w:rPr>
        <w:t>NEOT</w:t>
      </w:r>
      <w:r>
        <w:rPr>
          <w:rFonts w:ascii="Arial" w:hAnsi="Arial" w:cs="Arial"/>
          <w:b/>
          <w:sz w:val="22"/>
          <w:szCs w:val="22"/>
        </w:rPr>
        <w:t>E</w:t>
      </w:r>
      <w:r w:rsidRPr="00990AE2">
        <w:rPr>
          <w:rFonts w:ascii="Arial" w:hAnsi="Arial" w:cs="Arial"/>
          <w:b/>
          <w:sz w:val="22"/>
          <w:szCs w:val="22"/>
        </w:rPr>
        <w:t>VÍRAT – VEŘEJNÁ ZAKÁZKA</w:t>
      </w:r>
    </w:p>
    <w:p w:rsidR="00F24DC9" w:rsidRPr="00115AF1" w:rsidRDefault="00F24DC9" w:rsidP="001823CB">
      <w:pPr>
        <w:spacing w:after="120"/>
        <w:ind w:left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projektu:</w:t>
      </w:r>
      <w:r w:rsidRPr="00115AF1">
        <w:rPr>
          <w:rFonts w:ascii="Arial" w:hAnsi="Arial" w:cs="Arial"/>
          <w:sz w:val="22"/>
          <w:szCs w:val="22"/>
        </w:rPr>
        <w:t xml:space="preserve">  „</w:t>
      </w:r>
      <w:r>
        <w:rPr>
          <w:rFonts w:ascii="Arial" w:hAnsi="Arial" w:cs="Arial"/>
          <w:sz w:val="22"/>
          <w:szCs w:val="22"/>
        </w:rPr>
        <w:t>Statistická gramotnost</w:t>
      </w:r>
      <w:r w:rsidRPr="00115AF1">
        <w:rPr>
          <w:rFonts w:ascii="Arial" w:hAnsi="Arial" w:cs="Arial"/>
          <w:sz w:val="22"/>
          <w:szCs w:val="22"/>
        </w:rPr>
        <w:t>„</w:t>
      </w:r>
    </w:p>
    <w:p w:rsidR="00F24DC9" w:rsidRDefault="00F24DC9" w:rsidP="001823CB">
      <w:pPr>
        <w:spacing w:after="120"/>
        <w:ind w:firstLine="708"/>
        <w:rPr>
          <w:rStyle w:val="datalabelstring"/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Registrační číslo projektu:</w:t>
      </w:r>
      <w:r w:rsidRPr="00115AF1">
        <w:rPr>
          <w:rFonts w:ascii="Arial" w:hAnsi="Arial" w:cs="Arial"/>
          <w:sz w:val="22"/>
          <w:szCs w:val="22"/>
        </w:rPr>
        <w:t xml:space="preserve"> </w:t>
      </w:r>
      <w:r w:rsidRPr="00115AF1">
        <w:rPr>
          <w:rStyle w:val="datalabelstring"/>
          <w:rFonts w:ascii="Arial" w:hAnsi="Arial" w:cs="Arial"/>
          <w:sz w:val="22"/>
          <w:szCs w:val="22"/>
        </w:rPr>
        <w:t xml:space="preserve"> </w:t>
      </w:r>
      <w:r w:rsidRPr="009A341B">
        <w:rPr>
          <w:rFonts w:ascii="Arial" w:hAnsi="Arial" w:cs="Arial"/>
          <w:sz w:val="22"/>
          <w:szCs w:val="22"/>
        </w:rPr>
        <w:t>CZ.1.07/</w:t>
      </w:r>
      <w:r>
        <w:rPr>
          <w:rFonts w:ascii="Arial" w:hAnsi="Arial" w:cs="Arial"/>
          <w:sz w:val="22"/>
          <w:szCs w:val="22"/>
        </w:rPr>
        <w:t>3.1.00/37.0043.</w:t>
      </w:r>
      <w:r>
        <w:rPr>
          <w:rStyle w:val="datalabelstring"/>
          <w:rFonts w:ascii="Arial" w:hAnsi="Arial" w:cs="Arial"/>
          <w:sz w:val="22"/>
          <w:szCs w:val="22"/>
        </w:rPr>
        <w:t xml:space="preserve">           </w:t>
      </w:r>
    </w:p>
    <w:p w:rsidR="00F24DC9" w:rsidRDefault="00F24DC9" w:rsidP="001823CB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zakázky: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Dodávka technického vybavení</w:t>
      </w:r>
    </w:p>
    <w:p w:rsidR="00F24DC9" w:rsidRPr="00115AF1" w:rsidRDefault="00F24DC9" w:rsidP="00303FE8">
      <w:pPr>
        <w:spacing w:after="24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15AF1">
        <w:rPr>
          <w:rFonts w:ascii="Arial" w:hAnsi="Arial" w:cs="Arial"/>
          <w:sz w:val="22"/>
          <w:szCs w:val="22"/>
          <w:lang w:val="pl-PL"/>
        </w:rPr>
        <w:t xml:space="preserve">Na obálce musí být uvedena adresa zadavatele i </w:t>
      </w:r>
      <w:r>
        <w:rPr>
          <w:rFonts w:ascii="Arial" w:hAnsi="Arial" w:cs="Arial"/>
          <w:sz w:val="22"/>
          <w:szCs w:val="22"/>
          <w:lang w:val="pl-PL"/>
        </w:rPr>
        <w:t>dodavatele.</w:t>
      </w:r>
      <w:r w:rsidRPr="00115AF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24DC9" w:rsidRDefault="00F24DC9" w:rsidP="00303FE8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Doručené nabídky budou evidovány a bude jim přiděleno pořadové číslo.</w:t>
      </w:r>
    </w:p>
    <w:p w:rsidR="00F24DC9" w:rsidRDefault="00F24DC9" w:rsidP="00303FE8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9D2248">
        <w:rPr>
          <w:rFonts w:ascii="Arial" w:hAnsi="Arial" w:cs="Arial"/>
          <w:sz w:val="22"/>
          <w:szCs w:val="22"/>
        </w:rPr>
        <w:t xml:space="preserve">může podat </w:t>
      </w:r>
      <w:r>
        <w:rPr>
          <w:rFonts w:ascii="Arial" w:hAnsi="Arial" w:cs="Arial"/>
          <w:sz w:val="22"/>
          <w:szCs w:val="22"/>
        </w:rPr>
        <w:t xml:space="preserve">do zadávacího řízení </w:t>
      </w:r>
      <w:r w:rsidRPr="009D2248">
        <w:rPr>
          <w:rFonts w:ascii="Arial" w:hAnsi="Arial" w:cs="Arial"/>
          <w:sz w:val="22"/>
          <w:szCs w:val="22"/>
        </w:rPr>
        <w:t>pouze jednu nabídku.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24DC9" w:rsidRPr="00363221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363221">
        <w:rPr>
          <w:rFonts w:ascii="Arial" w:hAnsi="Arial" w:cs="Arial"/>
          <w:sz w:val="22"/>
          <w:szCs w:val="22"/>
        </w:rPr>
        <w:t xml:space="preserve"> několika dodavateli (např. formou sdružení) není přípustné. Pokud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bude subdodavatelem, jehož prostřednictvím jiný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v tomtéž zadávacím řízení podá nabídku, podání nabídky takovým způsobem rovněž není přípustné. </w:t>
      </w:r>
      <w:r>
        <w:rPr>
          <w:rFonts w:ascii="Arial" w:hAnsi="Arial" w:cs="Arial"/>
          <w:sz w:val="22"/>
          <w:szCs w:val="22"/>
        </w:rPr>
        <w:t>Všechny nabídky podané takovým dodavatelem</w:t>
      </w:r>
      <w:r w:rsidRPr="00363221">
        <w:rPr>
          <w:rFonts w:ascii="Arial" w:hAnsi="Arial" w:cs="Arial"/>
          <w:sz w:val="22"/>
          <w:szCs w:val="22"/>
        </w:rPr>
        <w:t xml:space="preserve"> budou vyřazeny z účasti v zadávacím řízení. O vyloučení z účasti v zadávacím řízení zadavatel bezodkladně</w:t>
      </w:r>
      <w:r>
        <w:rPr>
          <w:rFonts w:ascii="Arial" w:hAnsi="Arial" w:cs="Arial"/>
          <w:sz w:val="22"/>
          <w:szCs w:val="22"/>
        </w:rPr>
        <w:t xml:space="preserve"> dodavatele</w:t>
      </w:r>
      <w:r w:rsidRPr="00363221">
        <w:rPr>
          <w:rFonts w:ascii="Arial" w:hAnsi="Arial" w:cs="Arial"/>
          <w:sz w:val="22"/>
          <w:szCs w:val="22"/>
        </w:rPr>
        <w:t xml:space="preserve"> písemně informuje.</w:t>
      </w:r>
    </w:p>
    <w:p w:rsidR="00F24DC9" w:rsidRPr="003655EA" w:rsidRDefault="00F24DC9" w:rsidP="003655EA"/>
    <w:p w:rsidR="00F24DC9" w:rsidRDefault="00F24DC9" w:rsidP="00303FE8">
      <w:pPr>
        <w:pStyle w:val="Heading1"/>
        <w:spacing w:after="120"/>
      </w:pPr>
      <w:bookmarkStart w:id="11" w:name="_Toc346466792"/>
      <w:r w:rsidRPr="00303FE8">
        <w:t>Obchodní</w:t>
      </w:r>
      <w:r w:rsidRPr="009D2248">
        <w:t xml:space="preserve"> podmínky</w:t>
      </w:r>
      <w:bookmarkEnd w:id="11"/>
    </w:p>
    <w:p w:rsidR="00F24DC9" w:rsidRPr="00532039" w:rsidRDefault="00F24DC9" w:rsidP="003655E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 xml:space="preserve">Znění Kupní smlouvy </w:t>
      </w:r>
      <w:r w:rsidRPr="00AC7098">
        <w:rPr>
          <w:rFonts w:ascii="Arial" w:hAnsi="Arial" w:cs="Arial"/>
          <w:kern w:val="22"/>
          <w:sz w:val="22"/>
          <w:szCs w:val="22"/>
        </w:rPr>
        <w:t>v případě realizace zakázky se řídí zákonem č. 513/1991 Sb. Obchodní zákoník</w:t>
      </w:r>
      <w:r>
        <w:rPr>
          <w:rFonts w:ascii="Arial" w:hAnsi="Arial" w:cs="Arial"/>
          <w:kern w:val="22"/>
          <w:sz w:val="22"/>
          <w:szCs w:val="22"/>
        </w:rPr>
        <w:t xml:space="preserve">, </w:t>
      </w:r>
      <w:r w:rsidRPr="00AC7098">
        <w:rPr>
          <w:rFonts w:ascii="Arial" w:hAnsi="Arial" w:cs="Arial"/>
          <w:kern w:val="22"/>
          <w:sz w:val="22"/>
          <w:szCs w:val="22"/>
        </w:rPr>
        <w:t>v platném znění.</w:t>
      </w:r>
      <w:r>
        <w:rPr>
          <w:rFonts w:ascii="Arial" w:hAnsi="Arial" w:cs="Arial"/>
          <w:kern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Kupní s</w:t>
      </w:r>
      <w:r w:rsidRPr="00863B66">
        <w:rPr>
          <w:rFonts w:ascii="Arial" w:hAnsi="Arial" w:cs="Arial"/>
          <w:sz w:val="22"/>
          <w:szCs w:val="22"/>
        </w:rPr>
        <w:t xml:space="preserve">mlouva bude uzavřena s vítězem zadávacího řízení </w:t>
      </w:r>
      <w:r w:rsidRPr="00692E40">
        <w:rPr>
          <w:rFonts w:ascii="Arial" w:hAnsi="Arial" w:cs="Arial"/>
          <w:sz w:val="22"/>
          <w:szCs w:val="22"/>
        </w:rPr>
        <w:t>nejpozději do 31.3.2013:</w:t>
      </w:r>
    </w:p>
    <w:p w:rsidR="00F24DC9" w:rsidRDefault="00F24DC9" w:rsidP="003655EA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Kupní smlouvy </w:t>
      </w:r>
      <w:r w:rsidRPr="00AC7098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AC7098">
        <w:rPr>
          <w:rFonts w:ascii="Arial" w:hAnsi="Arial" w:cs="Arial"/>
          <w:sz w:val="22"/>
          <w:szCs w:val="22"/>
        </w:rPr>
        <w:t>obsahovat</w:t>
      </w:r>
      <w:r>
        <w:rPr>
          <w:rFonts w:ascii="Arial" w:hAnsi="Arial" w:cs="Arial"/>
          <w:sz w:val="22"/>
          <w:szCs w:val="22"/>
        </w:rPr>
        <w:t>:</w:t>
      </w:r>
    </w:p>
    <w:p w:rsidR="00F24DC9" w:rsidRDefault="00F24DC9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označení smluvních stran vč. IČ a DIČ, pokud jsou přiděleny</w:t>
      </w:r>
    </w:p>
    <w:p w:rsidR="00F24DC9" w:rsidRPr="00DB7611" w:rsidRDefault="00F24DC9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dodávky </w:t>
      </w:r>
      <w:r w:rsidRPr="003B4CEB">
        <w:rPr>
          <w:rFonts w:ascii="Arial" w:hAnsi="Arial" w:cs="Arial"/>
          <w:sz w:val="22"/>
          <w:szCs w:val="22"/>
        </w:rPr>
        <w:t>(konkretizovaný kvantitativně i kvalitativně)</w:t>
      </w:r>
      <w:r w:rsidRPr="00DB7611">
        <w:rPr>
          <w:rFonts w:ascii="Arial" w:hAnsi="Arial" w:cs="Arial"/>
          <w:sz w:val="22"/>
          <w:szCs w:val="22"/>
        </w:rPr>
        <w:t xml:space="preserve"> s uvedením názvu projektu</w:t>
      </w:r>
    </w:p>
    <w:p w:rsidR="00F24DC9" w:rsidRPr="00DB7611" w:rsidRDefault="00F24DC9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termín a místo plnění dle bodu </w:t>
      </w:r>
      <w:r>
        <w:rPr>
          <w:rFonts w:ascii="Arial" w:hAnsi="Arial" w:cs="Arial"/>
          <w:sz w:val="22"/>
          <w:szCs w:val="22"/>
        </w:rPr>
        <w:t>2 a 3</w:t>
      </w:r>
      <w:r w:rsidRPr="00DB7611">
        <w:rPr>
          <w:rFonts w:ascii="Arial" w:hAnsi="Arial" w:cs="Arial"/>
          <w:sz w:val="22"/>
          <w:szCs w:val="22"/>
        </w:rPr>
        <w:t xml:space="preserve"> zadávací dokumentace</w:t>
      </w:r>
    </w:p>
    <w:p w:rsidR="00F24DC9" w:rsidRPr="00DB7611" w:rsidRDefault="00F24DC9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cena bez DPH, vč. DPH a uvedení samotného DPH, příp. uvést, že dodavatel není plátcem DPH,</w:t>
      </w:r>
      <w:r w:rsidRPr="00DB7611">
        <w:rPr>
          <w:rFonts w:ascii="Arial" w:hAnsi="Arial" w:cs="Arial"/>
          <w:sz w:val="22"/>
          <w:szCs w:val="22"/>
        </w:rPr>
        <w:t xml:space="preserve"> v souladu s předloženou nabídkou do zadávacího řízení </w:t>
      </w:r>
    </w:p>
    <w:p w:rsidR="00F24DC9" w:rsidRPr="00DB7611" w:rsidRDefault="00F24DC9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Platební podmínky:</w:t>
      </w:r>
    </w:p>
    <w:p w:rsidR="00F24DC9" w:rsidRPr="00DB7611" w:rsidRDefault="00F24DC9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Platba za předmět zakázky bude zadavatelem (objednatelem) vůči uchazeči pr</w:t>
      </w:r>
      <w:r>
        <w:rPr>
          <w:rFonts w:ascii="Arial" w:hAnsi="Arial" w:cs="Arial"/>
          <w:sz w:val="22"/>
          <w:szCs w:val="22"/>
        </w:rPr>
        <w:t>o</w:t>
      </w:r>
      <w:r w:rsidRPr="00DB7611">
        <w:rPr>
          <w:rFonts w:ascii="Arial" w:hAnsi="Arial" w:cs="Arial"/>
          <w:sz w:val="22"/>
          <w:szCs w:val="22"/>
        </w:rPr>
        <w:t>vedena bezhotovostním bankovním převodem na základě vystavených faktur</w:t>
      </w:r>
      <w:r w:rsidRPr="00DB7611">
        <w:t>.</w:t>
      </w:r>
    </w:p>
    <w:p w:rsidR="00F24DC9" w:rsidRPr="00DB7611" w:rsidRDefault="00F24DC9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Faktury budou obsahovat náležitosti řádného daňového dokladu. Na každé faktuře bude uveden název projektu a jeho registrační číslo</w:t>
      </w:r>
      <w:r w:rsidRPr="00DB7611">
        <w:rPr>
          <w:rFonts w:ascii="Arial" w:hAnsi="Arial" w:cs="Arial"/>
          <w:kern w:val="1"/>
          <w:sz w:val="22"/>
          <w:szCs w:val="22"/>
        </w:rPr>
        <w:t>.</w:t>
      </w:r>
    </w:p>
    <w:p w:rsidR="00F24DC9" w:rsidRPr="00DB7611" w:rsidRDefault="00F24DC9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Splatnost faktur – min</w:t>
      </w:r>
      <w:r>
        <w:rPr>
          <w:rFonts w:ascii="Arial" w:hAnsi="Arial" w:cs="Arial"/>
          <w:sz w:val="22"/>
          <w:szCs w:val="22"/>
        </w:rPr>
        <w:t>imálně</w:t>
      </w:r>
      <w:r w:rsidRPr="00DB7611">
        <w:rPr>
          <w:rFonts w:ascii="Arial" w:hAnsi="Arial" w:cs="Arial"/>
          <w:sz w:val="22"/>
          <w:szCs w:val="22"/>
        </w:rPr>
        <w:t xml:space="preserve"> 30 dnů.</w:t>
      </w:r>
    </w:p>
    <w:p w:rsidR="00F24DC9" w:rsidRPr="00B154B6" w:rsidRDefault="00F24DC9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154B6">
        <w:rPr>
          <w:rFonts w:ascii="Arial" w:hAnsi="Arial" w:cs="Arial"/>
          <w:sz w:val="22"/>
          <w:szCs w:val="22"/>
        </w:rPr>
        <w:t>Záruční podmínky</w:t>
      </w:r>
    </w:p>
    <w:p w:rsidR="00F24DC9" w:rsidRPr="00DB7611" w:rsidRDefault="00F24DC9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Sankční opatření:</w:t>
      </w:r>
    </w:p>
    <w:p w:rsidR="00F24DC9" w:rsidRPr="00DB7611" w:rsidRDefault="00F24DC9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Zadavatel je oprávněn uplatnit nárok na zaplacení pokuty ve výši 0,05 % z celkové nabídkové ceny za každý den prodlení s termínem dodání předmětu zakázky.</w:t>
      </w:r>
    </w:p>
    <w:p w:rsidR="00F24DC9" w:rsidRPr="00DB7611" w:rsidRDefault="00F24DC9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V případě, že uchazeč nedodrží termín dodání předmětu zakázky a předání předmětu plnění se uskuteční 90 dní po stanoveném termínu dodání, požaduje zadavatel smluvní pokutu ve výši 20 % z celkové nabídkové ceny.</w:t>
      </w:r>
    </w:p>
    <w:p w:rsidR="00F24DC9" w:rsidRPr="00DB7611" w:rsidRDefault="00F24DC9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Uchazeč je oprávněn uplatnit na zadavateli nárok na zaplacení smluvní pokuty z prodlení se splatností příslušné faktury maximálně ve výši 0,05 %z výše příslušné faktury za každý den prodlení s termínem splatnosti faktur.</w:t>
      </w:r>
    </w:p>
    <w:p w:rsidR="00F24DC9" w:rsidRDefault="00F24DC9" w:rsidP="00D22A9D">
      <w:pPr>
        <w:pStyle w:val="ListParagraph"/>
        <w:numPr>
          <w:ilvl w:val="0"/>
          <w:numId w:val="26"/>
        </w:numPr>
        <w:ind w:left="1276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Klauzuli ustanovující povinnost, </w:t>
      </w:r>
      <w:r>
        <w:rPr>
          <w:rFonts w:ascii="Arial" w:hAnsi="Arial" w:cs="Arial"/>
          <w:bCs/>
          <w:sz w:val="22"/>
          <w:szCs w:val="22"/>
        </w:rPr>
        <w:t>že se dodavatel zavazuje řádně uchovávat originál Smlouvy včetně jejich případných dodatků včetně příloh, veškeré originály účetních dokladů a originály dalších dokumentů souvisejících s realizací projektu do konce roku 2025, pokud český právní řád nestanovuje lhůtu delší, současně však nejméně tři roky od ukončení nebo částečného uzavření programu. Výše uvedené dokumenty a účetní doklady budou uchovány způsobem uvedeným v zákoně č. 563/1991 Sb., o účetnictví, ve znění pozdějších předpisů a v zákoně č. 499/2004 Sb., o archivnictví a spisové služně a o změně některých zákonů, ve znění pozdějších předpisů, a v souladu s dalšími platnými právními předpisy ČR. Dodavatel je dále povinen uchovávat účetní záznamy vztahující se k zakázce v elektronické podobě.</w:t>
      </w:r>
    </w:p>
    <w:p w:rsidR="00F24DC9" w:rsidRDefault="00F24DC9" w:rsidP="00D22A9D">
      <w:pPr>
        <w:pStyle w:val="ListParagraph"/>
        <w:numPr>
          <w:ilvl w:val="0"/>
          <w:numId w:val="27"/>
        </w:numPr>
        <w:overflowPunct/>
        <w:autoSpaceDE/>
        <w:adjustRightInd/>
        <w:ind w:left="1208" w:hanging="357"/>
        <w:jc w:val="both"/>
        <w:textAlignment w:val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Klauzuli ustanovující povinnost, aby dodavatel umožnil všem subjektům oprávněným k výkonu kontroly projektu, z jehož prostředků je dodávka hrazena, provést kontrolu dokladů souvisejících s plněním zakázky, a to po dobu danou právními předpisy ČR k jejich archivaci (zákon č. 563/1991 Sb., o účetnictví, a zákon č. 235/2004 Sb., o dani  přidané hodnoty).</w:t>
      </w:r>
    </w:p>
    <w:p w:rsidR="00F24DC9" w:rsidRPr="00D77C0E" w:rsidRDefault="00F24DC9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208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Ostatní podmínky dle návrhu uchazeče.</w:t>
      </w:r>
    </w:p>
    <w:p w:rsidR="00F24DC9" w:rsidRPr="00D77C0E" w:rsidRDefault="00F24DC9" w:rsidP="00D77C0E">
      <w:pPr>
        <w:pStyle w:val="ListParagraph"/>
        <w:overflowPunct/>
        <w:autoSpaceDE/>
        <w:autoSpaceDN/>
        <w:adjustRightInd/>
        <w:ind w:left="1208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</w:p>
    <w:p w:rsidR="00F24DC9" w:rsidRPr="00115AF1" w:rsidRDefault="00F24DC9" w:rsidP="00D77C0E">
      <w:pPr>
        <w:pStyle w:val="Heading1"/>
        <w:spacing w:after="120"/>
      </w:pPr>
      <w:bookmarkStart w:id="12" w:name="_Toc309588246"/>
      <w:bookmarkStart w:id="13" w:name="_Toc346466793"/>
      <w:r w:rsidRPr="00115AF1">
        <w:t xml:space="preserve">Délka lhůty </w:t>
      </w:r>
      <w:r w:rsidRPr="00D77C0E">
        <w:t>vázanosti</w:t>
      </w:r>
      <w:r w:rsidRPr="00115AF1">
        <w:t xml:space="preserve"> předloženou nabídkou</w:t>
      </w:r>
      <w:bookmarkEnd w:id="12"/>
      <w:bookmarkEnd w:id="13"/>
    </w:p>
    <w:p w:rsidR="00F24DC9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Lhůta, po kterou jsou zájemci vázáni svou nabídkou, činí 90 kalendářních dnů. Tato lhůta počíná běžet dnem následujícím po skončení lhůty pro podání nabídek a tato lhůta končí dnem rozeslání oznámení vyhlašovatele o přidělení zakázky. </w:t>
      </w:r>
    </w:p>
    <w:p w:rsidR="00F24DC9" w:rsidRPr="00115AF1" w:rsidRDefault="00F24DC9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F24DC9" w:rsidRPr="00115AF1" w:rsidRDefault="00F24DC9" w:rsidP="00D77C0E">
      <w:pPr>
        <w:pStyle w:val="Heading1"/>
        <w:spacing w:after="120"/>
      </w:pPr>
      <w:bookmarkStart w:id="14" w:name="_Toc309588247"/>
      <w:bookmarkStart w:id="15" w:name="_Toc346466794"/>
      <w:r w:rsidRPr="00115AF1">
        <w:t>Místo a termín otevírání obálek a hodnocení nabídek</w:t>
      </w:r>
      <w:bookmarkEnd w:id="14"/>
      <w:bookmarkEnd w:id="15"/>
    </w:p>
    <w:p w:rsidR="00F24DC9" w:rsidRPr="00202D60" w:rsidRDefault="00F24DC9" w:rsidP="00D77C0E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02D60">
        <w:rPr>
          <w:rFonts w:ascii="Arial" w:hAnsi="Arial" w:cs="Arial"/>
          <w:sz w:val="22"/>
          <w:szCs w:val="22"/>
        </w:rPr>
        <w:t xml:space="preserve">Otevírání obálek s doručenými nabídkami a jejich posouzení a  vyhodnocení proběhne dne </w:t>
      </w:r>
      <w:r w:rsidRPr="00692E40">
        <w:rPr>
          <w:rFonts w:ascii="Arial" w:hAnsi="Arial" w:cs="Arial"/>
          <w:sz w:val="22"/>
          <w:szCs w:val="22"/>
        </w:rPr>
        <w:t>12.3.2013 v 11:00 hod</w:t>
      </w:r>
      <w:r>
        <w:rPr>
          <w:rFonts w:ascii="Arial" w:hAnsi="Arial" w:cs="Arial"/>
          <w:sz w:val="22"/>
          <w:szCs w:val="22"/>
        </w:rPr>
        <w:t xml:space="preserve">  na adrese: CIRCLE Project s.r.o., </w:t>
      </w:r>
      <w:r w:rsidRPr="00202D60">
        <w:rPr>
          <w:rFonts w:ascii="Arial" w:hAnsi="Arial" w:cs="Arial"/>
          <w:sz w:val="22"/>
          <w:szCs w:val="22"/>
        </w:rPr>
        <w:t>Politick</w:t>
      </w:r>
      <w:r>
        <w:rPr>
          <w:rFonts w:ascii="Arial" w:hAnsi="Arial" w:cs="Arial"/>
          <w:sz w:val="22"/>
          <w:szCs w:val="22"/>
        </w:rPr>
        <w:t xml:space="preserve">ých vězňů 10, 110 00 </w:t>
      </w:r>
      <w:r w:rsidRPr="00202D60">
        <w:rPr>
          <w:rFonts w:ascii="Arial" w:hAnsi="Arial" w:cs="Arial"/>
          <w:sz w:val="22"/>
          <w:szCs w:val="22"/>
        </w:rPr>
        <w:t xml:space="preserve"> Praha 1.</w:t>
      </w:r>
    </w:p>
    <w:p w:rsidR="00F24DC9" w:rsidRPr="00115AF1" w:rsidRDefault="00F24DC9" w:rsidP="00D77C0E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Dodavatelé </w:t>
      </w:r>
      <w:r w:rsidRPr="00115AF1">
        <w:rPr>
          <w:rFonts w:ascii="Arial" w:hAnsi="Arial" w:cs="Arial"/>
          <w:sz w:val="22"/>
          <w:szCs w:val="22"/>
        </w:rPr>
        <w:t xml:space="preserve">budou o výsledku </w:t>
      </w:r>
      <w:r>
        <w:rPr>
          <w:rFonts w:ascii="Arial" w:hAnsi="Arial" w:cs="Arial"/>
          <w:sz w:val="22"/>
          <w:szCs w:val="22"/>
        </w:rPr>
        <w:t xml:space="preserve">zadávacího řízení </w:t>
      </w:r>
      <w:r w:rsidRPr="00115AF1">
        <w:rPr>
          <w:rFonts w:ascii="Arial" w:hAnsi="Arial" w:cs="Arial"/>
          <w:sz w:val="22"/>
          <w:szCs w:val="22"/>
        </w:rPr>
        <w:t>vyrozuměni písemně nejpozději do 7 dnů od data konání hodnocení nabídek.</w:t>
      </w:r>
    </w:p>
    <w:p w:rsidR="00F24DC9" w:rsidRPr="009D2248" w:rsidRDefault="00F24DC9" w:rsidP="00D77C0E">
      <w:pPr>
        <w:pStyle w:val="Heading1"/>
        <w:keepNext w:val="0"/>
        <w:numPr>
          <w:ilvl w:val="0"/>
          <w:numId w:val="0"/>
        </w:numPr>
        <w:suppressAutoHyphens/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cs="Arial"/>
          <w:b w:val="0"/>
          <w:sz w:val="22"/>
          <w:szCs w:val="22"/>
        </w:rPr>
      </w:pPr>
    </w:p>
    <w:p w:rsidR="00F24DC9" w:rsidRDefault="00F24DC9" w:rsidP="00D77C0E">
      <w:pPr>
        <w:pStyle w:val="Heading1"/>
        <w:spacing w:after="120"/>
      </w:pPr>
      <w:bookmarkStart w:id="16" w:name="_Toc346466795"/>
      <w:r w:rsidRPr="00D77C0E">
        <w:t>Dodatečné</w:t>
      </w:r>
      <w:r>
        <w:t xml:space="preserve"> informace k zadávacím podmínkám</w:t>
      </w:r>
      <w:bookmarkEnd w:id="16"/>
      <w:r>
        <w:t xml:space="preserve"> </w:t>
      </w:r>
    </w:p>
    <w:p w:rsidR="00F24DC9" w:rsidRPr="00115AF1" w:rsidRDefault="00F24DC9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k Výzvě pro podání nabídek je možné podat nejpozději 5 dnů před koncem lhůty pro podání nabídek. Dotazy, které nebudou podány včas, nebudou zodpovězeny.</w:t>
      </w:r>
    </w:p>
    <w:p w:rsidR="00F24DC9" w:rsidRPr="00115AF1" w:rsidRDefault="00F24DC9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se podávají elektronicky na kontaktní</w:t>
      </w:r>
      <w:r>
        <w:rPr>
          <w:rFonts w:ascii="Arial" w:hAnsi="Arial" w:cs="Arial"/>
          <w:sz w:val="22"/>
          <w:szCs w:val="22"/>
        </w:rPr>
        <w:t xml:space="preserve"> e-mail zadavatele. Do předmětu </w:t>
      </w:r>
      <w:r w:rsidRPr="00115AF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115AF1">
        <w:rPr>
          <w:rFonts w:ascii="Arial" w:hAnsi="Arial" w:cs="Arial"/>
          <w:sz w:val="22"/>
          <w:szCs w:val="22"/>
        </w:rPr>
        <w:t xml:space="preserve">mailu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115AF1">
        <w:rPr>
          <w:rFonts w:ascii="Arial" w:hAnsi="Arial" w:cs="Arial"/>
          <w:sz w:val="22"/>
          <w:szCs w:val="22"/>
        </w:rPr>
        <w:t>uvede: Výběrové řízení na „</w:t>
      </w:r>
      <w:r w:rsidRPr="00D77C0E">
        <w:rPr>
          <w:rFonts w:ascii="Arial" w:hAnsi="Arial" w:cs="Arial"/>
          <w:b/>
          <w:sz w:val="22"/>
          <w:szCs w:val="22"/>
        </w:rPr>
        <w:t>Dodávku technického vybavení</w:t>
      </w:r>
      <w:r w:rsidRPr="00115AF1">
        <w:rPr>
          <w:rFonts w:ascii="Arial" w:hAnsi="Arial" w:cs="Arial"/>
          <w:b/>
          <w:sz w:val="22"/>
          <w:szCs w:val="22"/>
        </w:rPr>
        <w:t>“</w:t>
      </w:r>
      <w:r w:rsidRPr="00115AF1">
        <w:rPr>
          <w:rFonts w:ascii="Arial" w:hAnsi="Arial" w:cs="Arial"/>
          <w:sz w:val="22"/>
          <w:szCs w:val="22"/>
        </w:rPr>
        <w:t>. Dotazy a odpovědi budou zveřejněny a zaslány všem uchazečům shodně.</w:t>
      </w:r>
    </w:p>
    <w:p w:rsidR="00F24DC9" w:rsidRDefault="00F24DC9" w:rsidP="00D22A9D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Ústní dotazy a konzultace nejsou přípustné.</w:t>
      </w:r>
    </w:p>
    <w:p w:rsidR="00F24DC9" w:rsidRPr="00115AF1" w:rsidRDefault="00F24DC9" w:rsidP="00997478">
      <w:pPr>
        <w:tabs>
          <w:tab w:val="num" w:pos="144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:rsidR="00F24DC9" w:rsidRPr="00E524DB" w:rsidRDefault="00F24DC9" w:rsidP="00D77C0E">
      <w:pPr>
        <w:pStyle w:val="Heading1"/>
        <w:spacing w:after="120"/>
        <w:rPr>
          <w:kern w:val="1"/>
        </w:rPr>
      </w:pPr>
      <w:bookmarkStart w:id="17" w:name="_Toc346466796"/>
      <w:r w:rsidRPr="00E524DB">
        <w:rPr>
          <w:kern w:val="1"/>
        </w:rPr>
        <w:t>Variantní řešení</w:t>
      </w:r>
      <w:bookmarkEnd w:id="17"/>
    </w:p>
    <w:p w:rsidR="00F24DC9" w:rsidRPr="00115AF1" w:rsidRDefault="00F24DC9" w:rsidP="00D22A9D">
      <w:pPr>
        <w:pStyle w:val="Odstavecseseznamem2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Zadavatel nepřipouští variantní řešení: Dodavatel nesmí podat nabídku na jiné </w:t>
      </w:r>
      <w:r>
        <w:rPr>
          <w:rFonts w:ascii="Arial" w:hAnsi="Arial" w:cs="Arial"/>
          <w:sz w:val="22"/>
          <w:szCs w:val="22"/>
        </w:rPr>
        <w:t xml:space="preserve">technické vybavení </w:t>
      </w:r>
      <w:r w:rsidRPr="00115AF1">
        <w:rPr>
          <w:rFonts w:ascii="Arial" w:hAnsi="Arial" w:cs="Arial"/>
          <w:sz w:val="22"/>
          <w:szCs w:val="22"/>
        </w:rPr>
        <w:t>než ty, které jsou</w:t>
      </w:r>
      <w:r>
        <w:rPr>
          <w:rFonts w:ascii="Arial" w:hAnsi="Arial" w:cs="Arial"/>
          <w:sz w:val="22"/>
          <w:szCs w:val="22"/>
        </w:rPr>
        <w:t xml:space="preserve"> stanoveny v této </w:t>
      </w:r>
      <w:r w:rsidRPr="00115AF1">
        <w:rPr>
          <w:rFonts w:ascii="Arial" w:hAnsi="Arial" w:cs="Arial"/>
          <w:sz w:val="22"/>
          <w:szCs w:val="22"/>
        </w:rPr>
        <w:t>Výzvě pro podání nabídek.</w:t>
      </w:r>
    </w:p>
    <w:p w:rsidR="00F24DC9" w:rsidRPr="00CC41D5" w:rsidRDefault="00F24DC9" w:rsidP="00997478">
      <w:pPr>
        <w:pStyle w:val="Odstavecseseznamem1"/>
        <w:ind w:left="357"/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D77C0E">
      <w:pPr>
        <w:pStyle w:val="Heading1"/>
        <w:spacing w:after="120"/>
      </w:pPr>
      <w:r>
        <w:t xml:space="preserve"> </w:t>
      </w:r>
      <w:bookmarkStart w:id="18" w:name="_Toc346466797"/>
      <w:r w:rsidRPr="00D77C0E">
        <w:t>Další</w:t>
      </w:r>
      <w:r>
        <w:t xml:space="preserve"> informace</w:t>
      </w:r>
      <w:bookmarkEnd w:id="18"/>
    </w:p>
    <w:p w:rsidR="00F24DC9" w:rsidRPr="003D5E35" w:rsidRDefault="00F24DC9" w:rsidP="003D5E35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</w:t>
      </w:r>
      <w:r w:rsidRPr="00CC4C8E">
        <w:rPr>
          <w:rFonts w:ascii="Arial" w:hAnsi="Arial" w:cs="Arial"/>
          <w:sz w:val="22"/>
          <w:szCs w:val="22"/>
        </w:rPr>
        <w:t xml:space="preserve"> je poskytována bezplatně na vyžádání v elektronické podobě (zasláním na email). </w:t>
      </w:r>
    </w:p>
    <w:p w:rsidR="00F24DC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Zadavatel si vyhrazuje právo </w:t>
      </w:r>
      <w:r>
        <w:rPr>
          <w:rFonts w:ascii="Arial" w:hAnsi="Arial" w:cs="Arial"/>
          <w:sz w:val="22"/>
          <w:szCs w:val="22"/>
        </w:rPr>
        <w:t>ponechat si všechny obdržené nabídky, které byly řádně doručeny v rámci lhůty pro podání nabídek.</w:t>
      </w:r>
    </w:p>
    <w:p w:rsidR="00F24DC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nebude uchazečům hradit žádné náklady spojené s účastí v zadávacím řízení. Tyto náklady nesou uchazeči sami.</w:t>
      </w:r>
      <w:r w:rsidRPr="009D2248">
        <w:rPr>
          <w:rFonts w:ascii="Arial" w:hAnsi="Arial" w:cs="Arial"/>
          <w:sz w:val="22"/>
          <w:szCs w:val="22"/>
        </w:rPr>
        <w:t xml:space="preserve"> </w:t>
      </w:r>
    </w:p>
    <w:p w:rsidR="00F24DC9" w:rsidRDefault="00F24DC9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Zadavatel je oprávněn požadovat po uchazeči, aby písemně objasnil předložené informace či doklady.</w:t>
      </w:r>
    </w:p>
    <w:p w:rsidR="00F24DC9" w:rsidRPr="00115AF1" w:rsidRDefault="00F24DC9" w:rsidP="003D5E35">
      <w:pPr>
        <w:suppressAutoHyphens/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Zadavatel si vyhrazuje právo:</w:t>
      </w:r>
    </w:p>
    <w:p w:rsidR="00F24DC9" w:rsidRPr="00115AF1" w:rsidRDefault="00F24DC9" w:rsidP="003D5E35">
      <w:pPr>
        <w:numPr>
          <w:ilvl w:val="0"/>
          <w:numId w:val="33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v průběhu řízení změnit, upřesnit nebo doplnit podmínky řízení, a to zasláním na e-mail kontaktní osoby uchazeče, která si vyžádá Výzvu pro podání nabídek, </w:t>
      </w:r>
      <w:r w:rsidRPr="00115AF1">
        <w:rPr>
          <w:rFonts w:ascii="Arial" w:hAnsi="Arial" w:cs="Arial"/>
        </w:rPr>
        <w:t>do doby, než bude provedeno hodnocení.</w:t>
      </w:r>
    </w:p>
    <w:p w:rsidR="00F24DC9" w:rsidRPr="00D77C0E" w:rsidRDefault="00F24DC9" w:rsidP="003D5E35">
      <w:pPr>
        <w:numPr>
          <w:ilvl w:val="0"/>
          <w:numId w:val="32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77C0E">
        <w:rPr>
          <w:rFonts w:ascii="Arial" w:hAnsi="Arial" w:cs="Arial"/>
          <w:sz w:val="22"/>
          <w:szCs w:val="22"/>
        </w:rPr>
        <w:t>výběrové řízení zrušit za podmínek uvedených v Příručce pro příjemce finanční podpory z v OP VK, verze 7.</w:t>
      </w:r>
    </w:p>
    <w:p w:rsidR="00F24DC9" w:rsidRDefault="00F24DC9" w:rsidP="009A341B">
      <w:pPr>
        <w:jc w:val="both"/>
        <w:rPr>
          <w:rFonts w:ascii="Arial" w:hAnsi="Arial" w:cs="Arial"/>
          <w:sz w:val="22"/>
          <w:szCs w:val="22"/>
        </w:rPr>
      </w:pPr>
    </w:p>
    <w:p w:rsidR="00F24DC9" w:rsidRPr="009D2248" w:rsidRDefault="00F24DC9" w:rsidP="009A341B">
      <w:pPr>
        <w:jc w:val="both"/>
        <w:rPr>
          <w:rFonts w:ascii="Arial" w:hAnsi="Arial" w:cs="Arial"/>
          <w:sz w:val="22"/>
          <w:szCs w:val="22"/>
        </w:rPr>
      </w:pPr>
    </w:p>
    <w:p w:rsidR="00F24DC9" w:rsidRDefault="00F24DC9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 Praze dne </w:t>
      </w:r>
      <w:r w:rsidRPr="00692E40">
        <w:rPr>
          <w:rFonts w:ascii="Arial" w:hAnsi="Arial" w:cs="Arial"/>
          <w:sz w:val="22"/>
          <w:szCs w:val="22"/>
        </w:rPr>
        <w:t>25.2.2013</w:t>
      </w:r>
    </w:p>
    <w:p w:rsidR="00F24DC9" w:rsidRPr="009D2248" w:rsidRDefault="00F24DC9" w:rsidP="00997478">
      <w:pPr>
        <w:ind w:left="4956" w:firstLine="708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……………………………………………</w:t>
      </w:r>
    </w:p>
    <w:p w:rsidR="00F24DC9" w:rsidRPr="009D2248" w:rsidRDefault="00F24DC9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Kamila Sluková</w:t>
      </w:r>
    </w:p>
    <w:p w:rsidR="00F24DC9" w:rsidRPr="00997478" w:rsidRDefault="00F24DC9" w:rsidP="00997478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Jednatel společnosti</w:t>
      </w:r>
    </w:p>
    <w:p w:rsidR="00F24DC9" w:rsidRPr="00115AF1" w:rsidRDefault="00F24DC9" w:rsidP="00A01B88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Přílohy:</w:t>
      </w: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1: Krycí list nabídky</w:t>
      </w: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  <w:bookmarkStart w:id="19" w:name="_GoBack"/>
      <w:bookmarkEnd w:id="19"/>
    </w:p>
    <w:p w:rsidR="00F24DC9" w:rsidRDefault="00F24DC9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F24DC9" w:rsidRPr="00115AF1" w:rsidRDefault="00F24DC9" w:rsidP="005445FE">
      <w:pPr>
        <w:pStyle w:val="Odstavecseseznamem2"/>
        <w:spacing w:after="120"/>
        <w:jc w:val="right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 k Výzvě pro podání nabídek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1985"/>
        <w:gridCol w:w="2268"/>
      </w:tblGrid>
      <w:tr w:rsidR="00F24DC9" w:rsidRPr="00115AF1" w:rsidTr="006A0A50">
        <w:trPr>
          <w:trHeight w:hRule="exact" w:val="340"/>
        </w:trPr>
        <w:tc>
          <w:tcPr>
            <w:tcW w:w="9606" w:type="dxa"/>
            <w:gridSpan w:val="4"/>
            <w:vAlign w:val="center"/>
          </w:tcPr>
          <w:p w:rsidR="00F24DC9" w:rsidRPr="00115AF1" w:rsidRDefault="00F24DC9" w:rsidP="00432327">
            <w:pPr>
              <w:ind w:left="180" w:right="-71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5AF1">
              <w:rPr>
                <w:rFonts w:ascii="Arial" w:hAnsi="Arial" w:cs="Arial"/>
                <w:sz w:val="23"/>
                <w:szCs w:val="23"/>
              </w:rPr>
              <w:t>KRYCÍ LIST NABÍDKY</w:t>
            </w:r>
          </w:p>
        </w:tc>
      </w:tr>
      <w:tr w:rsidR="00F24DC9" w:rsidRPr="00115AF1" w:rsidTr="006A0A50">
        <w:trPr>
          <w:trHeight w:hRule="exact" w:val="472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projektu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5D2585" w:rsidRDefault="00F24DC9" w:rsidP="00432327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Statistická gramotnost</w:t>
            </w: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Del="00502394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Registrační číslo projektu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4226E0" w:rsidDel="00502394" w:rsidRDefault="00F24DC9" w:rsidP="00F912F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226E0">
              <w:rPr>
                <w:rFonts w:ascii="Arial" w:hAnsi="Arial" w:cs="Arial"/>
                <w:sz w:val="20"/>
              </w:rPr>
              <w:t>CZ.1.07/3.1.00/37.0043</w:t>
            </w:r>
          </w:p>
        </w:tc>
      </w:tr>
      <w:tr w:rsidR="00F24DC9" w:rsidRPr="00115AF1" w:rsidTr="006A0A50">
        <w:trPr>
          <w:trHeight w:hRule="exact" w:val="559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D22A9D" w:rsidRDefault="00F24DC9" w:rsidP="00D22A9D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 w:rsidRPr="00D22A9D">
              <w:rPr>
                <w:rFonts w:ascii="Arial" w:hAnsi="Arial" w:cs="Arial"/>
                <w:sz w:val="20"/>
              </w:rPr>
              <w:t xml:space="preserve">Dodávka technického vybavení </w:t>
            </w:r>
          </w:p>
        </w:tc>
      </w:tr>
      <w:tr w:rsidR="00F24DC9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F24DC9" w:rsidRPr="00115AF1" w:rsidRDefault="00F24DC9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1. Základní identifikační údaje o uchazeči</w:t>
            </w: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Sídlo / místo podnikání: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URL adresa: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Spisová značka v obchodním rejstříku: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adresa: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5D258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(pro komunikaci během VŘ</w:t>
            </w:r>
            <w:r w:rsidRPr="00115AF1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F24DC9" w:rsidRPr="00115AF1" w:rsidRDefault="00F24DC9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2. Osoba oprávněná za uchazeče jednat</w:t>
            </w: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ind w:right="-391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F24DC9" w:rsidRPr="00115AF1" w:rsidRDefault="00F24DC9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3. Nabídková cena (Kč)</w:t>
            </w:r>
          </w:p>
        </w:tc>
      </w:tr>
      <w:tr w:rsidR="00F24DC9" w:rsidRPr="00115AF1" w:rsidTr="00D22A9D">
        <w:trPr>
          <w:trHeight w:hRule="exact" w:val="523"/>
        </w:trPr>
        <w:tc>
          <w:tcPr>
            <w:tcW w:w="3652" w:type="dxa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Komponenta</w:t>
            </w:r>
          </w:p>
        </w:tc>
        <w:tc>
          <w:tcPr>
            <w:tcW w:w="1701" w:type="dxa"/>
            <w:vAlign w:val="center"/>
          </w:tcPr>
          <w:p w:rsidR="00F24DC9" w:rsidRPr="005D2585" w:rsidRDefault="00F24DC9" w:rsidP="00595DD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 Kč bez DPH</w:t>
            </w:r>
          </w:p>
        </w:tc>
        <w:tc>
          <w:tcPr>
            <w:tcW w:w="1985" w:type="dxa"/>
            <w:vAlign w:val="center"/>
          </w:tcPr>
          <w:p w:rsidR="00F24DC9" w:rsidRPr="005D2585" w:rsidRDefault="00F24DC9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DPH v Kč</w:t>
            </w:r>
          </w:p>
        </w:tc>
        <w:tc>
          <w:tcPr>
            <w:tcW w:w="2268" w:type="dxa"/>
            <w:vAlign w:val="center"/>
          </w:tcPr>
          <w:p w:rsidR="00F24DC9" w:rsidRPr="005D2585" w:rsidRDefault="00F24DC9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 Kč včetně DPH</w:t>
            </w:r>
          </w:p>
        </w:tc>
      </w:tr>
      <w:tr w:rsidR="00F24DC9" w:rsidRPr="00115AF1" w:rsidTr="00D22A9D">
        <w:trPr>
          <w:trHeight w:hRule="exact" w:val="340"/>
        </w:trPr>
        <w:tc>
          <w:tcPr>
            <w:tcW w:w="3652" w:type="dxa"/>
            <w:vAlign w:val="center"/>
          </w:tcPr>
          <w:p w:rsidR="00F24DC9" w:rsidRPr="00595DD9" w:rsidRDefault="00F24DC9" w:rsidP="00D22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DD9">
              <w:rPr>
                <w:rFonts w:ascii="Arial" w:hAnsi="Arial" w:cs="Arial"/>
                <w:b/>
                <w:sz w:val="18"/>
                <w:szCs w:val="18"/>
              </w:rPr>
              <w:t>Cena celkem za dodávku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4DC9" w:rsidRPr="00115AF1" w:rsidRDefault="00F24DC9" w:rsidP="00D22A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4DC9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A6A6A6"/>
            <w:vAlign w:val="center"/>
          </w:tcPr>
          <w:p w:rsidR="00F24DC9" w:rsidRPr="00115AF1" w:rsidRDefault="00F24DC9" w:rsidP="006A0A5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 xml:space="preserve">3. </w:t>
            </w:r>
            <w:r>
              <w:rPr>
                <w:rFonts w:ascii="Arial" w:hAnsi="Arial" w:cs="Arial"/>
                <w:i/>
                <w:sz w:val="20"/>
              </w:rPr>
              <w:t>Servisní podmínky (hod)</w:t>
            </w:r>
          </w:p>
        </w:tc>
      </w:tr>
      <w:tr w:rsidR="00F24DC9" w:rsidRPr="00115AF1" w:rsidTr="009C1CE4">
        <w:trPr>
          <w:trHeight w:hRule="exact" w:val="340"/>
        </w:trPr>
        <w:tc>
          <w:tcPr>
            <w:tcW w:w="3652" w:type="dxa"/>
            <w:vAlign w:val="center"/>
          </w:tcPr>
          <w:p w:rsidR="00F24DC9" w:rsidRPr="00595DD9" w:rsidRDefault="00F24DC9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2A9D">
              <w:rPr>
                <w:rFonts w:ascii="Arial" w:hAnsi="Arial" w:cs="Arial"/>
                <w:sz w:val="18"/>
                <w:szCs w:val="18"/>
              </w:rPr>
              <w:t>Doba reakce opravy na ohlášení problému</w:t>
            </w:r>
            <w:r w:rsidRPr="000A04CC">
              <w:rPr>
                <w:rFonts w:ascii="Arial" w:hAnsi="Arial" w:cs="Arial"/>
                <w:sz w:val="22"/>
                <w:szCs w:val="22"/>
              </w:rPr>
              <w:t xml:space="preserve"> v hodinách</w:t>
            </w:r>
          </w:p>
        </w:tc>
        <w:tc>
          <w:tcPr>
            <w:tcW w:w="5954" w:type="dxa"/>
            <w:gridSpan w:val="3"/>
            <w:vAlign w:val="center"/>
          </w:tcPr>
          <w:p w:rsidR="00F24DC9" w:rsidRPr="00115AF1" w:rsidRDefault="00F24DC9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24DC9" w:rsidRDefault="00F24DC9" w:rsidP="006A0A50">
      <w:pPr>
        <w:spacing w:before="120" w:after="120"/>
        <w:jc w:val="both"/>
        <w:rPr>
          <w:rFonts w:ascii="Arial" w:hAnsi="Arial" w:cs="Arial"/>
          <w:sz w:val="20"/>
        </w:rPr>
      </w:pPr>
    </w:p>
    <w:p w:rsidR="00F24DC9" w:rsidRDefault="00F24DC9" w:rsidP="006A0A50">
      <w:pPr>
        <w:spacing w:before="120" w:after="120"/>
        <w:jc w:val="both"/>
        <w:rPr>
          <w:rFonts w:ascii="Arial" w:hAnsi="Arial" w:cs="Arial"/>
          <w:sz w:val="20"/>
        </w:rPr>
      </w:pPr>
      <w:r w:rsidRPr="00115AF1">
        <w:rPr>
          <w:rFonts w:ascii="Arial" w:hAnsi="Arial" w:cs="Arial"/>
          <w:sz w:val="20"/>
        </w:rPr>
        <w:t>Čestně prohlašuji, že jsem vázán celým obsahem této nabídky po celou dobu trvání výběrového řízení.</w:t>
      </w:r>
    </w:p>
    <w:p w:rsidR="00F24DC9" w:rsidRDefault="00F24DC9" w:rsidP="00FF0B57">
      <w:pPr>
        <w:jc w:val="both"/>
        <w:rPr>
          <w:rFonts w:ascii="Arial" w:hAnsi="Arial" w:cs="Arial"/>
          <w:sz w:val="20"/>
        </w:rPr>
      </w:pPr>
    </w:p>
    <w:p w:rsidR="00F24DC9" w:rsidRPr="00115AF1" w:rsidRDefault="00F24DC9" w:rsidP="00FF0B57">
      <w:pPr>
        <w:jc w:val="both"/>
        <w:rPr>
          <w:rFonts w:ascii="Arial" w:hAnsi="Arial" w:cs="Arial"/>
          <w:sz w:val="20"/>
        </w:rPr>
      </w:pPr>
      <w:r w:rsidRPr="00115AF1">
        <w:rPr>
          <w:rFonts w:ascii="Arial" w:hAnsi="Arial" w:cs="Arial"/>
          <w:sz w:val="20"/>
        </w:rPr>
        <w:t>V……………………… dne…………….</w:t>
      </w:r>
    </w:p>
    <w:p w:rsidR="00F24DC9" w:rsidRDefault="00F24DC9" w:rsidP="00FF0B57">
      <w:pPr>
        <w:ind w:left="4956"/>
        <w:jc w:val="both"/>
        <w:rPr>
          <w:rFonts w:ascii="Arial" w:hAnsi="Arial" w:cs="Arial"/>
          <w:sz w:val="20"/>
        </w:rPr>
      </w:pPr>
    </w:p>
    <w:p w:rsidR="00F24DC9" w:rsidRDefault="00F24DC9" w:rsidP="00FF0B57">
      <w:pPr>
        <w:ind w:left="4956"/>
        <w:jc w:val="both"/>
        <w:rPr>
          <w:rFonts w:ascii="Arial" w:hAnsi="Arial" w:cs="Arial"/>
          <w:sz w:val="20"/>
        </w:rPr>
      </w:pPr>
    </w:p>
    <w:p w:rsidR="00F24DC9" w:rsidRPr="00115AF1" w:rsidRDefault="00F24DC9" w:rsidP="00FF0B57">
      <w:pPr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………..</w:t>
      </w:r>
      <w:r w:rsidRPr="00115AF1">
        <w:rPr>
          <w:rFonts w:ascii="Arial" w:hAnsi="Arial" w:cs="Arial"/>
          <w:sz w:val="20"/>
        </w:rPr>
        <w:t>……………………………</w:t>
      </w:r>
    </w:p>
    <w:p w:rsidR="00F24DC9" w:rsidRPr="00115AF1" w:rsidRDefault="00F24DC9" w:rsidP="00AB3463">
      <w:pPr>
        <w:ind w:left="4248" w:firstLine="708"/>
        <w:jc w:val="both"/>
      </w:pPr>
      <w:r>
        <w:rPr>
          <w:rFonts w:ascii="Arial" w:hAnsi="Arial" w:cs="Arial"/>
          <w:sz w:val="20"/>
        </w:rPr>
        <w:t xml:space="preserve"> </w:t>
      </w:r>
      <w:r w:rsidRPr="00115AF1">
        <w:rPr>
          <w:rFonts w:ascii="Arial" w:hAnsi="Arial" w:cs="Arial"/>
          <w:sz w:val="20"/>
        </w:rPr>
        <w:t xml:space="preserve"> Podpis statutárního zástupce</w:t>
      </w:r>
    </w:p>
    <w:sectPr w:rsidR="00F24DC9" w:rsidRPr="00115AF1" w:rsidSect="0013213A">
      <w:headerReference w:type="default" r:id="rId7"/>
      <w:footerReference w:type="default" r:id="rId8"/>
      <w:pgSz w:w="11906" w:h="16838"/>
      <w:pgMar w:top="1418" w:right="1133" w:bottom="1418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C9" w:rsidRDefault="00F24DC9" w:rsidP="00A01B88">
      <w:r>
        <w:separator/>
      </w:r>
    </w:p>
  </w:endnote>
  <w:endnote w:type="continuationSeparator" w:id="0">
    <w:p w:rsidR="00F24DC9" w:rsidRDefault="00F24DC9" w:rsidP="00A0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C9" w:rsidRDefault="00F24DC9">
    <w:pPr>
      <w:pStyle w:val="Footer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24.65pt;margin-top:-13.8pt;width:458.25pt;height:5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" filled="f" stroked="f">
          <v:fill opacity="0"/>
          <v:textbox>
            <w:txbxContent>
              <w:p w:rsidR="00F24DC9" w:rsidRDefault="00F24DC9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  <w:p w:rsidR="00F24DC9" w:rsidRPr="00043BDC" w:rsidRDefault="00F24DC9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CIRCLE Project s.r.o.</w:t>
                </w:r>
              </w:p>
              <w:p w:rsidR="00F24DC9" w:rsidRPr="00A01B88" w:rsidRDefault="00F24DC9" w:rsidP="000419D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Jiráskova 247/1, 250 88  Čelákovice</w:t>
                </w:r>
              </w:p>
              <w:p w:rsidR="00F24DC9" w:rsidRPr="004F18A2" w:rsidRDefault="00F24DC9" w:rsidP="000419D0">
                <w:pPr>
                  <w:pStyle w:val="BodyText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</w:t>
                </w:r>
                <w:r w:rsidRPr="004F18A2">
                  <w:rPr>
                    <w:rFonts w:ascii="Arial" w:hAnsi="Arial" w:cs="Arial"/>
                    <w:sz w:val="20"/>
                  </w:rPr>
                  <w:t xml:space="preserve">apsané </w:t>
                </w:r>
                <w:r>
                  <w:rPr>
                    <w:rFonts w:ascii="Arial" w:hAnsi="Arial" w:cs="Arial"/>
                    <w:sz w:val="20"/>
                  </w:rPr>
                  <w:t>u Městského soudu v Praze, oddíl C, vložka 147168</w:t>
                </w:r>
              </w:p>
              <w:p w:rsidR="00F24DC9" w:rsidRPr="00A01B88" w:rsidRDefault="00F24DC9" w:rsidP="000419D0"/>
            </w:txbxContent>
          </v:textbox>
        </v:shape>
      </w:pict>
    </w:r>
  </w:p>
  <w:p w:rsidR="00F24DC9" w:rsidRDefault="00F24DC9" w:rsidP="00316768">
    <w:pPr>
      <w:pStyle w:val="Footer"/>
    </w:pPr>
    <w:r>
      <w:tab/>
    </w:r>
    <w:fldSimple w:instr=" PAGE   \* MERGEFORMAT 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C9" w:rsidRDefault="00F24DC9" w:rsidP="00A01B88">
      <w:r>
        <w:separator/>
      </w:r>
    </w:p>
  </w:footnote>
  <w:footnote w:type="continuationSeparator" w:id="0">
    <w:p w:rsidR="00F24DC9" w:rsidRDefault="00F24DC9" w:rsidP="00A0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C9" w:rsidRDefault="00F24DC9" w:rsidP="00A01B88">
    <w:pPr>
      <w:pStyle w:val="Header"/>
      <w:jc w:val="center"/>
    </w:pPr>
    <w:r w:rsidRPr="000F16E0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style="width:443.25pt;height:10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8A07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90B1462"/>
    <w:multiLevelType w:val="hybridMultilevel"/>
    <w:tmpl w:val="02DC1BCA"/>
    <w:lvl w:ilvl="0" w:tplc="75860176">
      <w:start w:val="1"/>
      <w:numFmt w:val="decimal"/>
      <w:pStyle w:val="Heading5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C72E1"/>
    <w:multiLevelType w:val="hybridMultilevel"/>
    <w:tmpl w:val="DF80C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9153B"/>
    <w:multiLevelType w:val="hybridMultilevel"/>
    <w:tmpl w:val="447A67EC"/>
    <w:lvl w:ilvl="0" w:tplc="0405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">
    <w:nsid w:val="0D2C7930"/>
    <w:multiLevelType w:val="hybridMultilevel"/>
    <w:tmpl w:val="DE9E062A"/>
    <w:lvl w:ilvl="0" w:tplc="A3B6E538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60B8F"/>
    <w:multiLevelType w:val="hybridMultilevel"/>
    <w:tmpl w:val="5C049C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FB716BD"/>
    <w:multiLevelType w:val="hybridMultilevel"/>
    <w:tmpl w:val="1EC608E6"/>
    <w:lvl w:ilvl="0" w:tplc="9CCE0892">
      <w:start w:val="1"/>
      <w:numFmt w:val="decimal"/>
      <w:pStyle w:val="Heading2"/>
      <w:lvlText w:val="1. 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B45B6"/>
    <w:multiLevelType w:val="multilevel"/>
    <w:tmpl w:val="5210B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A29482E"/>
    <w:multiLevelType w:val="hybridMultilevel"/>
    <w:tmpl w:val="A2EE1A2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96350F"/>
    <w:multiLevelType w:val="hybridMultilevel"/>
    <w:tmpl w:val="8EB2AC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B1BB1"/>
    <w:multiLevelType w:val="hybridMultilevel"/>
    <w:tmpl w:val="1384F1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B27060"/>
    <w:multiLevelType w:val="hybridMultilevel"/>
    <w:tmpl w:val="D3EA5E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F2B47"/>
    <w:multiLevelType w:val="hybridMultilevel"/>
    <w:tmpl w:val="4CE6624E"/>
    <w:lvl w:ilvl="0" w:tplc="C7E05E2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DE57160"/>
    <w:multiLevelType w:val="hybridMultilevel"/>
    <w:tmpl w:val="888E1E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F707C5"/>
    <w:multiLevelType w:val="hybridMultilevel"/>
    <w:tmpl w:val="71BA52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9692F9D"/>
    <w:multiLevelType w:val="hybridMultilevel"/>
    <w:tmpl w:val="8F96E0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0900871"/>
    <w:multiLevelType w:val="hybridMultilevel"/>
    <w:tmpl w:val="2B04954A"/>
    <w:lvl w:ilvl="0" w:tplc="28AC9A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4B674C"/>
    <w:multiLevelType w:val="hybridMultilevel"/>
    <w:tmpl w:val="2F36AB1E"/>
    <w:lvl w:ilvl="0" w:tplc="50DA2E16">
      <w:start w:val="1"/>
      <w:numFmt w:val="decimal"/>
      <w:pStyle w:val="Heading4"/>
      <w:lvlText w:val="7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097C7F"/>
    <w:multiLevelType w:val="hybridMultilevel"/>
    <w:tmpl w:val="CDD61D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7F661DB"/>
    <w:multiLevelType w:val="hybridMultilevel"/>
    <w:tmpl w:val="394EF5EC"/>
    <w:lvl w:ilvl="0" w:tplc="3CD2C90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A92E0A"/>
    <w:multiLevelType w:val="hybridMultilevel"/>
    <w:tmpl w:val="C55E49E6"/>
    <w:lvl w:ilvl="0" w:tplc="04050001">
      <w:start w:val="1"/>
      <w:numFmt w:val="lowerLetter"/>
      <w:lvlText w:val="%1."/>
      <w:lvlJc w:val="left"/>
      <w:pPr>
        <w:ind w:left="1568" w:hanging="360"/>
      </w:pPr>
      <w:rPr>
        <w:rFonts w:cs="Times New Roman" w:hint="default"/>
      </w:rPr>
    </w:lvl>
    <w:lvl w:ilvl="1" w:tplc="E27C4BB2" w:tentative="1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21">
    <w:nsid w:val="4A990C17"/>
    <w:multiLevelType w:val="hybridMultilevel"/>
    <w:tmpl w:val="FE34B90C"/>
    <w:lvl w:ilvl="0" w:tplc="C1ECF6AA">
      <w:start w:val="1"/>
      <w:numFmt w:val="decimal"/>
      <w:pStyle w:val="Heading3"/>
      <w:lvlText w:val="5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0103F2"/>
    <w:multiLevelType w:val="hybridMultilevel"/>
    <w:tmpl w:val="15F003F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E9978EA"/>
    <w:multiLevelType w:val="hybridMultilevel"/>
    <w:tmpl w:val="AFE440D0"/>
    <w:lvl w:ilvl="0" w:tplc="89C26DB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C1070B"/>
    <w:multiLevelType w:val="hybridMultilevel"/>
    <w:tmpl w:val="B8AC2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72CC2"/>
    <w:multiLevelType w:val="hybridMultilevel"/>
    <w:tmpl w:val="72DAB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16355"/>
    <w:multiLevelType w:val="hybridMultilevel"/>
    <w:tmpl w:val="E6F6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57BCD"/>
    <w:multiLevelType w:val="hybridMultilevel"/>
    <w:tmpl w:val="6F883DD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8">
    <w:nsid w:val="59583EB2"/>
    <w:multiLevelType w:val="hybridMultilevel"/>
    <w:tmpl w:val="083079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ACE6C2C"/>
    <w:multiLevelType w:val="hybridMultilevel"/>
    <w:tmpl w:val="5E3EEB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F68639F"/>
    <w:multiLevelType w:val="hybridMultilevel"/>
    <w:tmpl w:val="36723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A3D39"/>
    <w:multiLevelType w:val="hybridMultilevel"/>
    <w:tmpl w:val="EC4A6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4B4E7D"/>
    <w:multiLevelType w:val="hybridMultilevel"/>
    <w:tmpl w:val="80607340"/>
    <w:lvl w:ilvl="0" w:tplc="28AC9A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2701D"/>
    <w:multiLevelType w:val="hybridMultilevel"/>
    <w:tmpl w:val="B54A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DF5944"/>
    <w:multiLevelType w:val="hybridMultilevel"/>
    <w:tmpl w:val="54DCF4F4"/>
    <w:lvl w:ilvl="0" w:tplc="C1CEB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D46B14"/>
    <w:multiLevelType w:val="hybridMultilevel"/>
    <w:tmpl w:val="738EA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558A3"/>
    <w:multiLevelType w:val="hybridMultilevel"/>
    <w:tmpl w:val="6BB2EA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2FD19A5"/>
    <w:multiLevelType w:val="hybridMultilevel"/>
    <w:tmpl w:val="1B1EA58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567422"/>
    <w:multiLevelType w:val="hybridMultilevel"/>
    <w:tmpl w:val="105AA9D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7C1B86"/>
    <w:multiLevelType w:val="hybridMultilevel"/>
    <w:tmpl w:val="1042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641DD"/>
    <w:multiLevelType w:val="hybridMultilevel"/>
    <w:tmpl w:val="008A190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22E51"/>
    <w:multiLevelType w:val="hybridMultilevel"/>
    <w:tmpl w:val="3718F96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0B752E"/>
    <w:multiLevelType w:val="hybridMultilevel"/>
    <w:tmpl w:val="4D7057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572972"/>
    <w:multiLevelType w:val="hybridMultilevel"/>
    <w:tmpl w:val="527E1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E0217"/>
    <w:multiLevelType w:val="hybridMultilevel"/>
    <w:tmpl w:val="A3BABB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8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43"/>
  </w:num>
  <w:num w:numId="10">
    <w:abstractNumId w:val="25"/>
  </w:num>
  <w:num w:numId="11">
    <w:abstractNumId w:val="9"/>
  </w:num>
  <w:num w:numId="12">
    <w:abstractNumId w:val="30"/>
  </w:num>
  <w:num w:numId="13">
    <w:abstractNumId w:val="0"/>
  </w:num>
  <w:num w:numId="14">
    <w:abstractNumId w:val="24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10"/>
  </w:num>
  <w:num w:numId="20">
    <w:abstractNumId w:val="44"/>
  </w:num>
  <w:num w:numId="21">
    <w:abstractNumId w:val="41"/>
  </w:num>
  <w:num w:numId="22">
    <w:abstractNumId w:val="13"/>
  </w:num>
  <w:num w:numId="23">
    <w:abstractNumId w:val="42"/>
  </w:num>
  <w:num w:numId="24">
    <w:abstractNumId w:val="40"/>
  </w:num>
  <w:num w:numId="25">
    <w:abstractNumId w:val="18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3"/>
  </w:num>
  <w:num w:numId="30">
    <w:abstractNumId w:val="12"/>
  </w:num>
  <w:num w:numId="31">
    <w:abstractNumId w:val="26"/>
  </w:num>
  <w:num w:numId="32">
    <w:abstractNumId w:val="38"/>
  </w:num>
  <w:num w:numId="33">
    <w:abstractNumId w:val="31"/>
  </w:num>
  <w:num w:numId="34">
    <w:abstractNumId w:val="32"/>
  </w:num>
  <w:num w:numId="35">
    <w:abstractNumId w:val="16"/>
  </w:num>
  <w:num w:numId="36">
    <w:abstractNumId w:val="3"/>
  </w:num>
  <w:num w:numId="37">
    <w:abstractNumId w:val="15"/>
  </w:num>
  <w:num w:numId="38">
    <w:abstractNumId w:val="8"/>
  </w:num>
  <w:num w:numId="39">
    <w:abstractNumId w:val="14"/>
  </w:num>
  <w:num w:numId="40">
    <w:abstractNumId w:val="36"/>
  </w:num>
  <w:num w:numId="41">
    <w:abstractNumId w:val="29"/>
  </w:num>
  <w:num w:numId="42">
    <w:abstractNumId w:val="39"/>
  </w:num>
  <w:num w:numId="43">
    <w:abstractNumId w:val="22"/>
  </w:num>
  <w:num w:numId="44">
    <w:abstractNumId w:val="27"/>
  </w:num>
  <w:num w:numId="45">
    <w:abstractNumId w:val="35"/>
  </w:num>
  <w:num w:numId="46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B88"/>
    <w:rsid w:val="00010D36"/>
    <w:rsid w:val="000206C9"/>
    <w:rsid w:val="00020D8E"/>
    <w:rsid w:val="00022B99"/>
    <w:rsid w:val="000325A0"/>
    <w:rsid w:val="00041968"/>
    <w:rsid w:val="000419D0"/>
    <w:rsid w:val="00042E67"/>
    <w:rsid w:val="00043BDC"/>
    <w:rsid w:val="00057918"/>
    <w:rsid w:val="000579B6"/>
    <w:rsid w:val="00066F3F"/>
    <w:rsid w:val="00075AED"/>
    <w:rsid w:val="00077EA5"/>
    <w:rsid w:val="00083FE3"/>
    <w:rsid w:val="0008705C"/>
    <w:rsid w:val="00095496"/>
    <w:rsid w:val="000963B7"/>
    <w:rsid w:val="000A04CC"/>
    <w:rsid w:val="000A2E03"/>
    <w:rsid w:val="000B65C9"/>
    <w:rsid w:val="000D0A5A"/>
    <w:rsid w:val="000D1ADE"/>
    <w:rsid w:val="000E38CD"/>
    <w:rsid w:val="000F16E0"/>
    <w:rsid w:val="000F34A6"/>
    <w:rsid w:val="00100FC3"/>
    <w:rsid w:val="00103413"/>
    <w:rsid w:val="00113E5C"/>
    <w:rsid w:val="00114454"/>
    <w:rsid w:val="00115434"/>
    <w:rsid w:val="00115AF1"/>
    <w:rsid w:val="0013213A"/>
    <w:rsid w:val="001433C7"/>
    <w:rsid w:val="00147E62"/>
    <w:rsid w:val="00152EE1"/>
    <w:rsid w:val="001561F5"/>
    <w:rsid w:val="0015680C"/>
    <w:rsid w:val="001666EF"/>
    <w:rsid w:val="001713FB"/>
    <w:rsid w:val="0017185C"/>
    <w:rsid w:val="0017646C"/>
    <w:rsid w:val="001823CB"/>
    <w:rsid w:val="00186BB3"/>
    <w:rsid w:val="001970CA"/>
    <w:rsid w:val="001A5F8E"/>
    <w:rsid w:val="001C350A"/>
    <w:rsid w:val="001D04B7"/>
    <w:rsid w:val="001D079F"/>
    <w:rsid w:val="001D4AFE"/>
    <w:rsid w:val="001E088A"/>
    <w:rsid w:val="001E1C07"/>
    <w:rsid w:val="001F46EE"/>
    <w:rsid w:val="001F509F"/>
    <w:rsid w:val="00202D60"/>
    <w:rsid w:val="002069D0"/>
    <w:rsid w:val="00211C66"/>
    <w:rsid w:val="00215E57"/>
    <w:rsid w:val="00222866"/>
    <w:rsid w:val="002249CD"/>
    <w:rsid w:val="002254E7"/>
    <w:rsid w:val="002439ED"/>
    <w:rsid w:val="00263408"/>
    <w:rsid w:val="00271AF4"/>
    <w:rsid w:val="00271D09"/>
    <w:rsid w:val="00274424"/>
    <w:rsid w:val="0028568B"/>
    <w:rsid w:val="00287352"/>
    <w:rsid w:val="002918F8"/>
    <w:rsid w:val="00292CCC"/>
    <w:rsid w:val="00294A17"/>
    <w:rsid w:val="002A0485"/>
    <w:rsid w:val="002B56B2"/>
    <w:rsid w:val="002D0C62"/>
    <w:rsid w:val="002E6C3C"/>
    <w:rsid w:val="002F5C30"/>
    <w:rsid w:val="00302BDC"/>
    <w:rsid w:val="00303FE8"/>
    <w:rsid w:val="00316768"/>
    <w:rsid w:val="00324566"/>
    <w:rsid w:val="00332AA3"/>
    <w:rsid w:val="0033509C"/>
    <w:rsid w:val="003375B3"/>
    <w:rsid w:val="00340BE7"/>
    <w:rsid w:val="003428F1"/>
    <w:rsid w:val="003437C6"/>
    <w:rsid w:val="003472BC"/>
    <w:rsid w:val="00354262"/>
    <w:rsid w:val="00354AA8"/>
    <w:rsid w:val="00360028"/>
    <w:rsid w:val="003616E5"/>
    <w:rsid w:val="00363221"/>
    <w:rsid w:val="003655EA"/>
    <w:rsid w:val="00374E09"/>
    <w:rsid w:val="00380715"/>
    <w:rsid w:val="00380FA9"/>
    <w:rsid w:val="003845A0"/>
    <w:rsid w:val="003852CA"/>
    <w:rsid w:val="003B135B"/>
    <w:rsid w:val="003B4CEB"/>
    <w:rsid w:val="003B5B22"/>
    <w:rsid w:val="003C04FB"/>
    <w:rsid w:val="003C0DCA"/>
    <w:rsid w:val="003C1303"/>
    <w:rsid w:val="003D5E35"/>
    <w:rsid w:val="003D76DB"/>
    <w:rsid w:val="003E2CD1"/>
    <w:rsid w:val="003E3020"/>
    <w:rsid w:val="003E61B6"/>
    <w:rsid w:val="003E6E65"/>
    <w:rsid w:val="003F6F1B"/>
    <w:rsid w:val="00400C1E"/>
    <w:rsid w:val="00401C6A"/>
    <w:rsid w:val="00402B75"/>
    <w:rsid w:val="00404B84"/>
    <w:rsid w:val="004143E4"/>
    <w:rsid w:val="00416A70"/>
    <w:rsid w:val="004226E0"/>
    <w:rsid w:val="00425270"/>
    <w:rsid w:val="00432327"/>
    <w:rsid w:val="00433F5D"/>
    <w:rsid w:val="0043585E"/>
    <w:rsid w:val="004401C4"/>
    <w:rsid w:val="00443351"/>
    <w:rsid w:val="004576FB"/>
    <w:rsid w:val="004622D0"/>
    <w:rsid w:val="00464105"/>
    <w:rsid w:val="004742C3"/>
    <w:rsid w:val="00482EE2"/>
    <w:rsid w:val="004836FD"/>
    <w:rsid w:val="004920F7"/>
    <w:rsid w:val="00494011"/>
    <w:rsid w:val="00494BDE"/>
    <w:rsid w:val="00494CD7"/>
    <w:rsid w:val="004A4A22"/>
    <w:rsid w:val="004A5681"/>
    <w:rsid w:val="004A5BA0"/>
    <w:rsid w:val="004A747F"/>
    <w:rsid w:val="004C1359"/>
    <w:rsid w:val="004C45BA"/>
    <w:rsid w:val="004C7F14"/>
    <w:rsid w:val="004D1504"/>
    <w:rsid w:val="004D5A16"/>
    <w:rsid w:val="004D67F6"/>
    <w:rsid w:val="004D7482"/>
    <w:rsid w:val="004F0D39"/>
    <w:rsid w:val="004F1115"/>
    <w:rsid w:val="004F18A2"/>
    <w:rsid w:val="004F5B45"/>
    <w:rsid w:val="00501D4A"/>
    <w:rsid w:val="00502394"/>
    <w:rsid w:val="00506BA8"/>
    <w:rsid w:val="005107E5"/>
    <w:rsid w:val="0051295C"/>
    <w:rsid w:val="00513AF3"/>
    <w:rsid w:val="0051653F"/>
    <w:rsid w:val="00524DF5"/>
    <w:rsid w:val="00526D09"/>
    <w:rsid w:val="00531501"/>
    <w:rsid w:val="00531FC9"/>
    <w:rsid w:val="00532039"/>
    <w:rsid w:val="00541A11"/>
    <w:rsid w:val="005445FE"/>
    <w:rsid w:val="00550E0E"/>
    <w:rsid w:val="00551087"/>
    <w:rsid w:val="005528AB"/>
    <w:rsid w:val="0056239D"/>
    <w:rsid w:val="005672B0"/>
    <w:rsid w:val="00570319"/>
    <w:rsid w:val="005768B3"/>
    <w:rsid w:val="00580245"/>
    <w:rsid w:val="00594B8A"/>
    <w:rsid w:val="00595DD9"/>
    <w:rsid w:val="005A4A0A"/>
    <w:rsid w:val="005B6FF2"/>
    <w:rsid w:val="005C2368"/>
    <w:rsid w:val="005D2585"/>
    <w:rsid w:val="005E0B7C"/>
    <w:rsid w:val="005E3F78"/>
    <w:rsid w:val="005F5B61"/>
    <w:rsid w:val="00601583"/>
    <w:rsid w:val="0061349B"/>
    <w:rsid w:val="006176DA"/>
    <w:rsid w:val="00631215"/>
    <w:rsid w:val="00634EBE"/>
    <w:rsid w:val="00640DF1"/>
    <w:rsid w:val="00644AE4"/>
    <w:rsid w:val="00646F29"/>
    <w:rsid w:val="006533EB"/>
    <w:rsid w:val="00667456"/>
    <w:rsid w:val="006716F1"/>
    <w:rsid w:val="00672487"/>
    <w:rsid w:val="006841F4"/>
    <w:rsid w:val="00686F79"/>
    <w:rsid w:val="00687BC3"/>
    <w:rsid w:val="00692E40"/>
    <w:rsid w:val="006947D3"/>
    <w:rsid w:val="00695484"/>
    <w:rsid w:val="00695625"/>
    <w:rsid w:val="006A0A50"/>
    <w:rsid w:val="006D64FB"/>
    <w:rsid w:val="006D7AC8"/>
    <w:rsid w:val="00700454"/>
    <w:rsid w:val="0070069B"/>
    <w:rsid w:val="007022DA"/>
    <w:rsid w:val="007076C4"/>
    <w:rsid w:val="00710256"/>
    <w:rsid w:val="00716486"/>
    <w:rsid w:val="0072583A"/>
    <w:rsid w:val="007273B4"/>
    <w:rsid w:val="00733CE2"/>
    <w:rsid w:val="007366AA"/>
    <w:rsid w:val="007440FE"/>
    <w:rsid w:val="007441E2"/>
    <w:rsid w:val="007454C2"/>
    <w:rsid w:val="00755FD0"/>
    <w:rsid w:val="00762310"/>
    <w:rsid w:val="00763F32"/>
    <w:rsid w:val="00764FF9"/>
    <w:rsid w:val="00777172"/>
    <w:rsid w:val="00777293"/>
    <w:rsid w:val="00780D9A"/>
    <w:rsid w:val="0078207A"/>
    <w:rsid w:val="00784447"/>
    <w:rsid w:val="007A2147"/>
    <w:rsid w:val="007A2A9C"/>
    <w:rsid w:val="007A4ECE"/>
    <w:rsid w:val="007A7F26"/>
    <w:rsid w:val="007B04CB"/>
    <w:rsid w:val="007B08EE"/>
    <w:rsid w:val="007B4F33"/>
    <w:rsid w:val="007C3DF1"/>
    <w:rsid w:val="007C5C4A"/>
    <w:rsid w:val="007C6D2A"/>
    <w:rsid w:val="007E1DDA"/>
    <w:rsid w:val="007F1E0F"/>
    <w:rsid w:val="007F4A3D"/>
    <w:rsid w:val="0083616F"/>
    <w:rsid w:val="00836CED"/>
    <w:rsid w:val="00841178"/>
    <w:rsid w:val="00844111"/>
    <w:rsid w:val="0085214D"/>
    <w:rsid w:val="00855E16"/>
    <w:rsid w:val="00856FF7"/>
    <w:rsid w:val="00857423"/>
    <w:rsid w:val="00861F7F"/>
    <w:rsid w:val="00863B66"/>
    <w:rsid w:val="0086434B"/>
    <w:rsid w:val="00864830"/>
    <w:rsid w:val="008810D8"/>
    <w:rsid w:val="008906BF"/>
    <w:rsid w:val="0089588B"/>
    <w:rsid w:val="0089742E"/>
    <w:rsid w:val="008B0167"/>
    <w:rsid w:val="008B3BBF"/>
    <w:rsid w:val="008B650F"/>
    <w:rsid w:val="008C1FCA"/>
    <w:rsid w:val="008C35CE"/>
    <w:rsid w:val="008D21B8"/>
    <w:rsid w:val="008D2E46"/>
    <w:rsid w:val="008D348D"/>
    <w:rsid w:val="008D3A0C"/>
    <w:rsid w:val="008D6E66"/>
    <w:rsid w:val="008D7FF4"/>
    <w:rsid w:val="008F2995"/>
    <w:rsid w:val="008F47C6"/>
    <w:rsid w:val="00906B53"/>
    <w:rsid w:val="0091231E"/>
    <w:rsid w:val="0091568E"/>
    <w:rsid w:val="00923639"/>
    <w:rsid w:val="00944EAD"/>
    <w:rsid w:val="00950488"/>
    <w:rsid w:val="009604B9"/>
    <w:rsid w:val="0096144C"/>
    <w:rsid w:val="0096387D"/>
    <w:rsid w:val="00965F57"/>
    <w:rsid w:val="009718AD"/>
    <w:rsid w:val="00983184"/>
    <w:rsid w:val="00987E58"/>
    <w:rsid w:val="00990AE2"/>
    <w:rsid w:val="00990F75"/>
    <w:rsid w:val="0099244C"/>
    <w:rsid w:val="00997478"/>
    <w:rsid w:val="00997D1D"/>
    <w:rsid w:val="009A341B"/>
    <w:rsid w:val="009A3755"/>
    <w:rsid w:val="009B7073"/>
    <w:rsid w:val="009C1CE4"/>
    <w:rsid w:val="009D2248"/>
    <w:rsid w:val="009E0060"/>
    <w:rsid w:val="009E032A"/>
    <w:rsid w:val="00A00888"/>
    <w:rsid w:val="00A01B88"/>
    <w:rsid w:val="00A22563"/>
    <w:rsid w:val="00A23672"/>
    <w:rsid w:val="00A252CE"/>
    <w:rsid w:val="00A25686"/>
    <w:rsid w:val="00A266E4"/>
    <w:rsid w:val="00A26B4C"/>
    <w:rsid w:val="00A271AA"/>
    <w:rsid w:val="00A4392D"/>
    <w:rsid w:val="00A4605E"/>
    <w:rsid w:val="00A5032F"/>
    <w:rsid w:val="00A61C96"/>
    <w:rsid w:val="00A6389A"/>
    <w:rsid w:val="00A67297"/>
    <w:rsid w:val="00A77FF7"/>
    <w:rsid w:val="00A8193A"/>
    <w:rsid w:val="00A97965"/>
    <w:rsid w:val="00AB2B41"/>
    <w:rsid w:val="00AB30BC"/>
    <w:rsid w:val="00AB3463"/>
    <w:rsid w:val="00AB4E12"/>
    <w:rsid w:val="00AC50B8"/>
    <w:rsid w:val="00AC6309"/>
    <w:rsid w:val="00AC7098"/>
    <w:rsid w:val="00AD43A0"/>
    <w:rsid w:val="00AD5F90"/>
    <w:rsid w:val="00AE3CAE"/>
    <w:rsid w:val="00AE6668"/>
    <w:rsid w:val="00AF1E46"/>
    <w:rsid w:val="00B0323D"/>
    <w:rsid w:val="00B10C0E"/>
    <w:rsid w:val="00B14DD3"/>
    <w:rsid w:val="00B154B6"/>
    <w:rsid w:val="00B2040E"/>
    <w:rsid w:val="00B22A30"/>
    <w:rsid w:val="00B24901"/>
    <w:rsid w:val="00B44046"/>
    <w:rsid w:val="00B517A7"/>
    <w:rsid w:val="00B53E33"/>
    <w:rsid w:val="00B53F1E"/>
    <w:rsid w:val="00B56BE9"/>
    <w:rsid w:val="00B819FF"/>
    <w:rsid w:val="00B86507"/>
    <w:rsid w:val="00B91923"/>
    <w:rsid w:val="00BC1C56"/>
    <w:rsid w:val="00BC39BF"/>
    <w:rsid w:val="00BD12D3"/>
    <w:rsid w:val="00BD1983"/>
    <w:rsid w:val="00BD336B"/>
    <w:rsid w:val="00BD3979"/>
    <w:rsid w:val="00BD51E1"/>
    <w:rsid w:val="00BE5141"/>
    <w:rsid w:val="00BE694D"/>
    <w:rsid w:val="00BF0D01"/>
    <w:rsid w:val="00BF5B21"/>
    <w:rsid w:val="00C07F46"/>
    <w:rsid w:val="00C11753"/>
    <w:rsid w:val="00C136DF"/>
    <w:rsid w:val="00C164EC"/>
    <w:rsid w:val="00C16739"/>
    <w:rsid w:val="00C20BB2"/>
    <w:rsid w:val="00C20D85"/>
    <w:rsid w:val="00C214BD"/>
    <w:rsid w:val="00C27BCD"/>
    <w:rsid w:val="00C3287F"/>
    <w:rsid w:val="00C32BF0"/>
    <w:rsid w:val="00C32FA4"/>
    <w:rsid w:val="00C330AD"/>
    <w:rsid w:val="00C3422A"/>
    <w:rsid w:val="00C35373"/>
    <w:rsid w:val="00C378B2"/>
    <w:rsid w:val="00C37F2B"/>
    <w:rsid w:val="00C45075"/>
    <w:rsid w:val="00C46EC5"/>
    <w:rsid w:val="00C573ED"/>
    <w:rsid w:val="00C62C55"/>
    <w:rsid w:val="00C64D5A"/>
    <w:rsid w:val="00C752C5"/>
    <w:rsid w:val="00C831E1"/>
    <w:rsid w:val="00C8414F"/>
    <w:rsid w:val="00C9228D"/>
    <w:rsid w:val="00CA138B"/>
    <w:rsid w:val="00CA45DB"/>
    <w:rsid w:val="00CA54B9"/>
    <w:rsid w:val="00CB1E68"/>
    <w:rsid w:val="00CB5EF9"/>
    <w:rsid w:val="00CC41D5"/>
    <w:rsid w:val="00CC4C8E"/>
    <w:rsid w:val="00CC7DB9"/>
    <w:rsid w:val="00CE375F"/>
    <w:rsid w:val="00CF36A9"/>
    <w:rsid w:val="00D0004A"/>
    <w:rsid w:val="00D012EA"/>
    <w:rsid w:val="00D22A9D"/>
    <w:rsid w:val="00D33CFD"/>
    <w:rsid w:val="00D4518C"/>
    <w:rsid w:val="00D53B4C"/>
    <w:rsid w:val="00D55295"/>
    <w:rsid w:val="00D7184F"/>
    <w:rsid w:val="00D72D40"/>
    <w:rsid w:val="00D77C0E"/>
    <w:rsid w:val="00D97EC4"/>
    <w:rsid w:val="00DA2A8D"/>
    <w:rsid w:val="00DA325A"/>
    <w:rsid w:val="00DB6614"/>
    <w:rsid w:val="00DB7611"/>
    <w:rsid w:val="00DC0B6D"/>
    <w:rsid w:val="00DC7561"/>
    <w:rsid w:val="00DD0EF7"/>
    <w:rsid w:val="00DE5894"/>
    <w:rsid w:val="00DF51A5"/>
    <w:rsid w:val="00E02417"/>
    <w:rsid w:val="00E042F7"/>
    <w:rsid w:val="00E045C8"/>
    <w:rsid w:val="00E20B98"/>
    <w:rsid w:val="00E273D3"/>
    <w:rsid w:val="00E30DBD"/>
    <w:rsid w:val="00E34DE4"/>
    <w:rsid w:val="00E50E75"/>
    <w:rsid w:val="00E50F93"/>
    <w:rsid w:val="00E524DB"/>
    <w:rsid w:val="00E70B8D"/>
    <w:rsid w:val="00E75BAB"/>
    <w:rsid w:val="00E85DC6"/>
    <w:rsid w:val="00E86FEF"/>
    <w:rsid w:val="00EA12E0"/>
    <w:rsid w:val="00EA1453"/>
    <w:rsid w:val="00EB2A08"/>
    <w:rsid w:val="00EB530D"/>
    <w:rsid w:val="00EB5F50"/>
    <w:rsid w:val="00EC4A73"/>
    <w:rsid w:val="00ED3FC1"/>
    <w:rsid w:val="00ED6B74"/>
    <w:rsid w:val="00EE364A"/>
    <w:rsid w:val="00EF6712"/>
    <w:rsid w:val="00F034DA"/>
    <w:rsid w:val="00F04953"/>
    <w:rsid w:val="00F11721"/>
    <w:rsid w:val="00F1618E"/>
    <w:rsid w:val="00F24A5A"/>
    <w:rsid w:val="00F24DC9"/>
    <w:rsid w:val="00F276AB"/>
    <w:rsid w:val="00F319B9"/>
    <w:rsid w:val="00F556CD"/>
    <w:rsid w:val="00F62DF3"/>
    <w:rsid w:val="00F77244"/>
    <w:rsid w:val="00F912F7"/>
    <w:rsid w:val="00F927CD"/>
    <w:rsid w:val="00F93C30"/>
    <w:rsid w:val="00F96660"/>
    <w:rsid w:val="00FA0E6B"/>
    <w:rsid w:val="00FB4B12"/>
    <w:rsid w:val="00FB613E"/>
    <w:rsid w:val="00FB7EA3"/>
    <w:rsid w:val="00FF0B57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04C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39D"/>
    <w:pPr>
      <w:keepNext/>
      <w:numPr>
        <w:numId w:val="1"/>
      </w:numPr>
      <w:overflowPunct/>
      <w:autoSpaceDE/>
      <w:autoSpaceDN/>
      <w:adjustRightInd/>
      <w:ind w:left="357" w:hanging="357"/>
      <w:jc w:val="both"/>
      <w:textAlignment w:val="auto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FC1"/>
    <w:pPr>
      <w:keepNext/>
      <w:keepLines/>
      <w:numPr>
        <w:numId w:val="2"/>
      </w:numPr>
      <w:ind w:left="1066" w:hanging="709"/>
      <w:outlineLvl w:val="1"/>
    </w:pPr>
    <w:rPr>
      <w:rFonts w:ascii="Arial" w:hAnsi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4FB"/>
    <w:pPr>
      <w:keepNext/>
      <w:keepLines/>
      <w:numPr>
        <w:numId w:val="3"/>
      </w:numPr>
      <w:ind w:left="1066" w:hanging="709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B57"/>
    <w:pPr>
      <w:keepNext/>
      <w:keepLines/>
      <w:numPr>
        <w:numId w:val="7"/>
      </w:numPr>
      <w:ind w:left="0" w:firstLine="0"/>
      <w:outlineLvl w:val="3"/>
    </w:pPr>
    <w:rPr>
      <w:rFonts w:ascii="Arial" w:hAnsi="Arial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C56"/>
    <w:pPr>
      <w:keepNext/>
      <w:keepLines/>
      <w:numPr>
        <w:numId w:val="17"/>
      </w:numPr>
      <w:spacing w:before="200"/>
      <w:ind w:left="0" w:firstLine="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39D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3FC1"/>
    <w:rPr>
      <w:rFonts w:ascii="Arial" w:hAnsi="Arial" w:cs="Times New Roman"/>
      <w:b/>
      <w:bCs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64FB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B57"/>
    <w:rPr>
      <w:rFonts w:ascii="Arial" w:hAnsi="Arial" w:cs="Times New Roman"/>
      <w:b/>
      <w:bCs/>
      <w:iCs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1C56"/>
    <w:rPr>
      <w:rFonts w:ascii="Arial" w:hAnsi="Arial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B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B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1B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1B88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601583"/>
    <w:pPr>
      <w:ind w:left="720"/>
      <w:contextualSpacing/>
    </w:pPr>
  </w:style>
  <w:style w:type="paragraph" w:customStyle="1" w:styleId="Odstavecseseznamem1">
    <w:name w:val="Odstavec se seznamem1"/>
    <w:basedOn w:val="Normal"/>
    <w:uiPriority w:val="99"/>
    <w:rsid w:val="000206C9"/>
    <w:pPr>
      <w:suppressAutoHyphens/>
    </w:pPr>
    <w:rPr>
      <w:kern w:val="1"/>
    </w:rPr>
  </w:style>
  <w:style w:type="paragraph" w:customStyle="1" w:styleId="Odstavecseseznamem2">
    <w:name w:val="Odstavec se seznamem2"/>
    <w:basedOn w:val="Normal"/>
    <w:uiPriority w:val="99"/>
    <w:rsid w:val="002249CD"/>
    <w:pPr>
      <w:suppressAutoHyphens/>
    </w:pPr>
    <w:rPr>
      <w:kern w:val="1"/>
    </w:rPr>
  </w:style>
  <w:style w:type="character" w:customStyle="1" w:styleId="datalabelstring">
    <w:name w:val="datalabel string"/>
    <w:basedOn w:val="DefaultParagraphFont"/>
    <w:uiPriority w:val="99"/>
    <w:rsid w:val="00B53F1E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5445F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5445FE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5445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5445FE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5445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0495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41A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FEF"/>
    <w:rPr>
      <w:rFonts w:ascii="Tahoma" w:hAnsi="Tahoma" w:cs="Tahoma"/>
      <w:sz w:val="16"/>
      <w:szCs w:val="1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9A341B"/>
    <w:pPr>
      <w:suppressAutoHyphens/>
    </w:pPr>
    <w:rPr>
      <w:kern w:val="1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341B"/>
    <w:rPr>
      <w:rFonts w:ascii="Times New Roman" w:hAnsi="Times New Roman" w:cs="Times New Roman"/>
      <w:kern w:val="1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9A341B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9A3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341B"/>
    <w:rPr>
      <w:rFonts w:ascii="Courier New" w:hAnsi="Courier New" w:cs="Courier New"/>
      <w:sz w:val="20"/>
      <w:szCs w:val="20"/>
      <w:lang w:eastAsia="cs-CZ"/>
    </w:rPr>
  </w:style>
  <w:style w:type="paragraph" w:customStyle="1" w:styleId="ParaAttribute19">
    <w:name w:val="ParaAttribute19"/>
    <w:uiPriority w:val="99"/>
    <w:rsid w:val="009A341B"/>
    <w:pPr>
      <w:spacing w:after="120"/>
      <w:ind w:left="357"/>
      <w:jc w:val="both"/>
    </w:pPr>
    <w:rPr>
      <w:rFonts w:ascii="Times New Roman" w:hAnsi="Times New Roman"/>
      <w:sz w:val="20"/>
      <w:szCs w:val="20"/>
    </w:rPr>
  </w:style>
  <w:style w:type="character" w:customStyle="1" w:styleId="CharAttribute14">
    <w:name w:val="CharAttribute14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CharAttribute33">
    <w:name w:val="CharAttribute33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datalabel">
    <w:name w:val="datalabel"/>
    <w:basedOn w:val="DefaultParagraphFont"/>
    <w:uiPriority w:val="99"/>
    <w:rsid w:val="009A341B"/>
    <w:rPr>
      <w:rFonts w:cs="Times New Roman"/>
    </w:rPr>
  </w:style>
  <w:style w:type="character" w:styleId="Strong">
    <w:name w:val="Strong"/>
    <w:basedOn w:val="DefaultParagraphFont"/>
    <w:uiPriority w:val="99"/>
    <w:qFormat/>
    <w:rsid w:val="005A4A0A"/>
    <w:rPr>
      <w:rFonts w:cs="Times New Roman"/>
      <w:b/>
      <w:bCs/>
    </w:rPr>
  </w:style>
  <w:style w:type="character" w:customStyle="1" w:styleId="AAOdstavecChar">
    <w:name w:val="AA_Odstavec Char"/>
    <w:uiPriority w:val="99"/>
    <w:rsid w:val="002254E7"/>
    <w:rPr>
      <w:rFonts w:ascii="Arial" w:hAnsi="Arial"/>
      <w:snapToGrid w:val="0"/>
      <w:lang w:val="cs-CZ" w:eastAsia="en-US"/>
    </w:rPr>
  </w:style>
  <w:style w:type="paragraph" w:customStyle="1" w:styleId="Nadpisoddlu">
    <w:name w:val="Nadpis oddílu"/>
    <w:basedOn w:val="Normal"/>
    <w:next w:val="Normal"/>
    <w:uiPriority w:val="99"/>
    <w:rsid w:val="00C32FA4"/>
    <w:pPr>
      <w:keepNext/>
      <w:keepLines/>
      <w:overflowPunct/>
      <w:autoSpaceDE/>
      <w:autoSpaceDN/>
      <w:adjustRightInd/>
      <w:jc w:val="center"/>
      <w:textAlignment w:val="auto"/>
      <w:outlineLvl w:val="4"/>
    </w:pPr>
    <w:rPr>
      <w:b/>
    </w:rPr>
  </w:style>
  <w:style w:type="paragraph" w:customStyle="1" w:styleId="Odstavecseseznamem3">
    <w:name w:val="Odstavec se seznamem3"/>
    <w:basedOn w:val="Normal"/>
    <w:uiPriority w:val="99"/>
    <w:rsid w:val="003655EA"/>
    <w:pPr>
      <w:suppressAutoHyphens/>
    </w:pPr>
    <w:rPr>
      <w:kern w:val="1"/>
    </w:rPr>
  </w:style>
  <w:style w:type="character" w:styleId="CommentReference">
    <w:name w:val="annotation reference"/>
    <w:basedOn w:val="DefaultParagraphFont"/>
    <w:uiPriority w:val="99"/>
    <w:semiHidden/>
    <w:rsid w:val="00202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D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D60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2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2D60"/>
    <w:rPr>
      <w:b/>
      <w:bCs/>
    </w:rPr>
  </w:style>
  <w:style w:type="character" w:customStyle="1" w:styleId="CharacterStyle1">
    <w:name w:val="Character Style 1"/>
    <w:uiPriority w:val="99"/>
    <w:rsid w:val="001A5F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15</Pages>
  <Words>4081</Words>
  <Characters>24080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 – ZADÁVACÍ DOKUMENTACE</dc:title>
  <dc:subject/>
  <dc:creator>Petra</dc:creator>
  <cp:keywords/>
  <dc:description/>
  <cp:lastModifiedBy>.</cp:lastModifiedBy>
  <cp:revision>3</cp:revision>
  <cp:lastPrinted>2013-02-25T07:38:00Z</cp:lastPrinted>
  <dcterms:created xsi:type="dcterms:W3CDTF">2013-02-25T07:38:00Z</dcterms:created>
  <dcterms:modified xsi:type="dcterms:W3CDTF">2013-02-25T07:38:00Z</dcterms:modified>
</cp:coreProperties>
</file>