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31" w:rsidRDefault="0044771D">
      <w:r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-366395</wp:posOffset>
            </wp:positionV>
            <wp:extent cx="1552575" cy="206375"/>
            <wp:effectExtent l="0" t="0" r="0" b="0"/>
            <wp:wrapTight wrapText="bothSides">
              <wp:wrapPolygon edited="0">
                <wp:start x="0" y="0"/>
                <wp:lineTo x="0" y="19938"/>
                <wp:lineTo x="21467" y="19938"/>
                <wp:lineTo x="2146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IC_ceska verz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431" w:rsidRDefault="00BA0431" w:rsidP="00BA0431">
      <w:pPr>
        <w:jc w:val="right"/>
      </w:pPr>
      <w:r>
        <w:t>V</w:t>
      </w:r>
      <w:r w:rsidR="0044771D">
        <w:t xml:space="preserve"> Praze</w:t>
      </w:r>
      <w:r>
        <w:t xml:space="preserve"> dne </w:t>
      </w:r>
      <w:r w:rsidR="0044771D">
        <w:t>28</w:t>
      </w:r>
      <w:r w:rsidR="00AF1518">
        <w:t>.</w:t>
      </w:r>
      <w:r w:rsidR="005A7C1C">
        <w:t xml:space="preserve"> </w:t>
      </w:r>
      <w:r w:rsidR="00AF1518">
        <w:t>2.</w:t>
      </w:r>
      <w:r w:rsidR="005A7C1C">
        <w:t xml:space="preserve"> </w:t>
      </w:r>
      <w:r w:rsidR="00AF1518">
        <w:t>2013</w:t>
      </w:r>
    </w:p>
    <w:p w:rsidR="00BA0431" w:rsidRDefault="00BA0431"/>
    <w:p w:rsidR="0044771D" w:rsidRPr="0044771D" w:rsidRDefault="00D03128" w:rsidP="0044771D">
      <w:pPr>
        <w:pStyle w:val="Nadpis2"/>
        <w:rPr>
          <w:rFonts w:asciiTheme="minorHAnsi" w:hAnsiTheme="minorHAnsi"/>
          <w:sz w:val="22"/>
          <w:szCs w:val="22"/>
        </w:rPr>
      </w:pPr>
      <w:r w:rsidRPr="0044771D">
        <w:rPr>
          <w:rFonts w:asciiTheme="minorHAnsi" w:hAnsiTheme="minorHAnsi"/>
          <w:sz w:val="22"/>
          <w:szCs w:val="22"/>
        </w:rPr>
        <w:t xml:space="preserve">Upřesnění ke specifikaci zakázky </w:t>
      </w:r>
      <w:r w:rsidR="0044771D" w:rsidRPr="0044771D">
        <w:rPr>
          <w:rFonts w:asciiTheme="minorHAnsi" w:hAnsiTheme="minorHAnsi"/>
          <w:sz w:val="22"/>
          <w:szCs w:val="22"/>
        </w:rPr>
        <w:t xml:space="preserve">"Tisk deskové hry a/nebo publikací", vyhlášené v rámci realizace </w:t>
      </w:r>
      <w:proofErr w:type="spellStart"/>
      <w:r w:rsidR="0044771D" w:rsidRPr="0044771D">
        <w:rPr>
          <w:rFonts w:asciiTheme="minorHAnsi" w:hAnsiTheme="minorHAnsi"/>
          <w:sz w:val="22"/>
          <w:szCs w:val="22"/>
        </w:rPr>
        <w:t>IPo</w:t>
      </w:r>
      <w:proofErr w:type="spellEnd"/>
      <w:r w:rsidR="0044771D" w:rsidRPr="0044771D">
        <w:rPr>
          <w:rFonts w:asciiTheme="minorHAnsi" w:hAnsiTheme="minorHAnsi"/>
          <w:sz w:val="22"/>
          <w:szCs w:val="22"/>
        </w:rPr>
        <w:t xml:space="preserve"> Kurzy občanské protikorupční sebeobrany, </w:t>
      </w:r>
      <w:proofErr w:type="spellStart"/>
      <w:r w:rsidR="0044771D" w:rsidRPr="0044771D">
        <w:rPr>
          <w:rFonts w:asciiTheme="minorHAnsi" w:hAnsiTheme="minorHAnsi"/>
          <w:sz w:val="22"/>
          <w:szCs w:val="22"/>
        </w:rPr>
        <w:t>reg</w:t>
      </w:r>
      <w:proofErr w:type="spellEnd"/>
      <w:r w:rsidR="0044771D" w:rsidRPr="0044771D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="0044771D" w:rsidRPr="0044771D">
        <w:rPr>
          <w:rFonts w:asciiTheme="minorHAnsi" w:hAnsiTheme="minorHAnsi"/>
          <w:sz w:val="22"/>
          <w:szCs w:val="22"/>
        </w:rPr>
        <w:t>č.</w:t>
      </w:r>
      <w:proofErr w:type="gramEnd"/>
      <w:r w:rsidR="0044771D" w:rsidRPr="0044771D">
        <w:rPr>
          <w:rFonts w:asciiTheme="minorHAnsi" w:hAnsiTheme="minorHAnsi"/>
          <w:sz w:val="22"/>
          <w:szCs w:val="22"/>
        </w:rPr>
        <w:t xml:space="preserve"> CZ.1.07/3.1.00/37.0105 </w:t>
      </w:r>
    </w:p>
    <w:p w:rsidR="00981992" w:rsidRPr="00D03128" w:rsidRDefault="00981992" w:rsidP="00981992">
      <w:pPr>
        <w:contextualSpacing/>
        <w:rPr>
          <w:b/>
        </w:rPr>
      </w:pPr>
    </w:p>
    <w:p w:rsidR="00D03128" w:rsidRDefault="00D03128" w:rsidP="00981992">
      <w:pPr>
        <w:contextualSpacing/>
      </w:pPr>
      <w:r>
        <w:t xml:space="preserve">Na základě </w:t>
      </w:r>
      <w:r w:rsidR="0044771D">
        <w:t>písemného</w:t>
      </w:r>
      <w:r>
        <w:t xml:space="preserve"> dotazu firmy </w:t>
      </w:r>
      <w:r w:rsidR="0044771D">
        <w:t xml:space="preserve">OK Karton </w:t>
      </w:r>
      <w:r w:rsidRPr="00D03128">
        <w:t>s.r.o.</w:t>
      </w:r>
      <w:r>
        <w:t xml:space="preserve"> </w:t>
      </w:r>
      <w:r w:rsidR="0044771D">
        <w:t xml:space="preserve">ze dne 26. 2. 2013 </w:t>
      </w:r>
      <w:r>
        <w:t>upřesňujeme specifikaci zakázky.</w:t>
      </w:r>
    </w:p>
    <w:p w:rsidR="0044771D" w:rsidRDefault="0044771D" w:rsidP="0044771D">
      <w:pPr>
        <w:contextualSpacing/>
        <w:rPr>
          <w:i/>
        </w:rPr>
      </w:pPr>
    </w:p>
    <w:p w:rsidR="0044771D" w:rsidRPr="0044771D" w:rsidRDefault="00D03128" w:rsidP="0044771D">
      <w:pPr>
        <w:contextualSpacing/>
      </w:pPr>
      <w:r w:rsidRPr="00D03128">
        <w:rPr>
          <w:i/>
        </w:rPr>
        <w:t xml:space="preserve">Dotaz: </w:t>
      </w:r>
      <w:r w:rsidR="0044771D" w:rsidRPr="0044771D">
        <w:t>prosím o upřesnění provedení jedné součásti hry:</w:t>
      </w:r>
    </w:p>
    <w:p w:rsidR="0044771D" w:rsidRPr="0044771D" w:rsidRDefault="0044771D" w:rsidP="0044771D">
      <w:pPr>
        <w:contextualSpacing/>
      </w:pPr>
      <w:r w:rsidRPr="0044771D">
        <w:t>Část A:</w:t>
      </w:r>
    </w:p>
    <w:p w:rsidR="0044771D" w:rsidRPr="0044771D" w:rsidRDefault="0044771D" w:rsidP="0044771D">
      <w:pPr>
        <w:contextualSpacing/>
      </w:pPr>
      <w:r w:rsidRPr="0044771D">
        <w:t>Herní peníze: 350 ks, 9x5 cm, materiál 80g ofset, barevnost 1/1</w:t>
      </w:r>
    </w:p>
    <w:p w:rsidR="0044771D" w:rsidRPr="0044771D" w:rsidRDefault="0044771D" w:rsidP="0044771D">
      <w:pPr>
        <w:contextualSpacing/>
      </w:pPr>
      <w:r w:rsidRPr="0044771D">
        <w:t xml:space="preserve">Počet </w:t>
      </w:r>
      <w:proofErr w:type="gramStart"/>
      <w:r w:rsidRPr="0044771D">
        <w:t>hodnot:.....?</w:t>
      </w:r>
      <w:proofErr w:type="gramEnd"/>
    </w:p>
    <w:p w:rsidR="0044771D" w:rsidRPr="0044771D" w:rsidRDefault="0044771D" w:rsidP="0044771D">
      <w:pPr>
        <w:contextualSpacing/>
      </w:pPr>
      <w:r w:rsidRPr="0044771D">
        <w:t xml:space="preserve">Počet ks od každé </w:t>
      </w:r>
      <w:proofErr w:type="gramStart"/>
      <w:r w:rsidRPr="0044771D">
        <w:t>hodnoty:...?</w:t>
      </w:r>
      <w:proofErr w:type="gramEnd"/>
    </w:p>
    <w:p w:rsidR="00981992" w:rsidRPr="00D03128" w:rsidRDefault="00981992" w:rsidP="00981992">
      <w:pPr>
        <w:contextualSpacing/>
        <w:rPr>
          <w:i/>
        </w:rPr>
      </w:pPr>
    </w:p>
    <w:p w:rsidR="0044771D" w:rsidRPr="0044771D" w:rsidRDefault="00D03128" w:rsidP="0044771D">
      <w:pPr>
        <w:contextualSpacing/>
        <w:rPr>
          <w:i/>
        </w:rPr>
      </w:pPr>
      <w:r w:rsidRPr="0044771D">
        <w:rPr>
          <w:i/>
        </w:rPr>
        <w:t xml:space="preserve">Odpověď: </w:t>
      </w:r>
    </w:p>
    <w:p w:rsidR="0044771D" w:rsidRPr="00387889" w:rsidRDefault="0044771D" w:rsidP="0044771D">
      <w:pPr>
        <w:contextualSpacing/>
      </w:pPr>
      <w:r w:rsidRPr="00387889">
        <w:t xml:space="preserve">Herní peníze </w:t>
      </w:r>
    </w:p>
    <w:p w:rsidR="0044771D" w:rsidRPr="00387889" w:rsidRDefault="0044771D" w:rsidP="0044771D">
      <w:pPr>
        <w:contextualSpacing/>
      </w:pPr>
      <w:r>
        <w:t>Počet hodnot: 6</w:t>
      </w:r>
    </w:p>
    <w:p w:rsidR="0044771D" w:rsidRDefault="0044771D" w:rsidP="0044771D">
      <w:pPr>
        <w:contextualSpacing/>
      </w:pPr>
      <w:r w:rsidRPr="00387889">
        <w:t xml:space="preserve">Počet ks od každé hodnoty: </w:t>
      </w:r>
    </w:p>
    <w:p w:rsidR="0044771D" w:rsidRDefault="0044771D" w:rsidP="0044771D">
      <w:pPr>
        <w:contextualSpacing/>
      </w:pPr>
      <w:r>
        <w:t>hodnota 1 - 10</w:t>
      </w:r>
    </w:p>
    <w:p w:rsidR="0044771D" w:rsidRDefault="0044771D" w:rsidP="0044771D">
      <w:pPr>
        <w:contextualSpacing/>
      </w:pPr>
      <w:r>
        <w:t>hodnota 2 - 100</w:t>
      </w:r>
    </w:p>
    <w:p w:rsidR="0044771D" w:rsidRDefault="0044771D" w:rsidP="0044771D">
      <w:pPr>
        <w:contextualSpacing/>
      </w:pPr>
      <w:r>
        <w:t>hodnota 3 - 40</w:t>
      </w:r>
    </w:p>
    <w:p w:rsidR="0044771D" w:rsidRDefault="0044771D" w:rsidP="0044771D">
      <w:pPr>
        <w:contextualSpacing/>
      </w:pPr>
      <w:r>
        <w:t>hodnota  4 - 40</w:t>
      </w:r>
    </w:p>
    <w:p w:rsidR="0044771D" w:rsidRDefault="0044771D" w:rsidP="0044771D">
      <w:pPr>
        <w:contextualSpacing/>
      </w:pPr>
      <w:r>
        <w:t>hodnota 5 – 100</w:t>
      </w:r>
    </w:p>
    <w:p w:rsidR="0044771D" w:rsidRDefault="0044771D" w:rsidP="0044771D">
      <w:pPr>
        <w:contextualSpacing/>
      </w:pPr>
      <w:r>
        <w:t>hodnota 6 - 60</w:t>
      </w:r>
    </w:p>
    <w:p w:rsidR="0044771D" w:rsidRDefault="0044771D" w:rsidP="0044771D">
      <w:pPr>
        <w:contextualSpacing/>
      </w:pPr>
    </w:p>
    <w:p w:rsidR="0044771D" w:rsidRDefault="0044771D" w:rsidP="0044771D">
      <w:pPr>
        <w:contextualSpacing/>
      </w:pPr>
      <w:bookmarkStart w:id="0" w:name="_GoBack"/>
      <w:r>
        <w:t xml:space="preserve">Počet udaných hodnot </w:t>
      </w:r>
      <w:r w:rsidR="00812685">
        <w:t>je orientační</w:t>
      </w:r>
      <w:r w:rsidR="00387017">
        <w:t>, neboť ekonomika hry je ve fázi finalizace,</w:t>
      </w:r>
      <w:r w:rsidR="00812685">
        <w:t xml:space="preserve"> a </w:t>
      </w:r>
      <w:r>
        <w:t xml:space="preserve">ve finálním zadání </w:t>
      </w:r>
      <w:r w:rsidR="00812685">
        <w:t xml:space="preserve">se </w:t>
      </w:r>
      <w:r>
        <w:t>může změnit</w:t>
      </w:r>
      <w:r w:rsidR="00E23DD0">
        <w:t xml:space="preserve">. Změny nepřesáhnou řádově desítky kusů. </w:t>
      </w:r>
    </w:p>
    <w:bookmarkEnd w:id="0"/>
    <w:p w:rsidR="00981992" w:rsidRDefault="00981992" w:rsidP="00981992"/>
    <w:p w:rsidR="004220B0" w:rsidRDefault="00BA0431" w:rsidP="00BA0431">
      <w:pPr>
        <w:ind w:left="708"/>
        <w:jc w:val="center"/>
      </w:pPr>
      <w:r>
        <w:t xml:space="preserve">          </w:t>
      </w:r>
      <w:r w:rsidR="004220B0">
        <w:t>S přátelským pozdravem</w:t>
      </w:r>
    </w:p>
    <w:p w:rsidR="00BA0431" w:rsidRDefault="00BA0431" w:rsidP="00BA0431">
      <w:pPr>
        <w:jc w:val="right"/>
      </w:pPr>
    </w:p>
    <w:p w:rsidR="004220B0" w:rsidRDefault="00500752" w:rsidP="00812685">
      <w:pPr>
        <w:ind w:left="708" w:firstLine="708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1221105</wp:posOffset>
            </wp:positionH>
            <wp:positionV relativeFrom="paragraph">
              <wp:posOffset>1843405</wp:posOffset>
            </wp:positionV>
            <wp:extent cx="3458845" cy="666750"/>
            <wp:effectExtent l="0" t="0" r="8255" b="0"/>
            <wp:wrapNone/>
            <wp:docPr id="6" name="obrázek 6" descr="OPVK_hor_zakladni_logolink_CB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PVK_hor_zakladni_logolink_CB_c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84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1221105</wp:posOffset>
            </wp:positionH>
            <wp:positionV relativeFrom="paragraph">
              <wp:posOffset>3862705</wp:posOffset>
            </wp:positionV>
            <wp:extent cx="3543300" cy="685800"/>
            <wp:effectExtent l="19050" t="0" r="0" b="0"/>
            <wp:wrapNone/>
            <wp:docPr id="5" name="obrázek 5" descr="OPVK_hor_zakladni_logolink_CB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PVK_hor_zakladni_logolink_CB_c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771D">
        <w:t>David Ondráčka, ředitel</w:t>
      </w:r>
    </w:p>
    <w:sectPr w:rsidR="004220B0" w:rsidSect="008D2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E0A"/>
    <w:multiLevelType w:val="hybridMultilevel"/>
    <w:tmpl w:val="F266C0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02D35"/>
    <w:multiLevelType w:val="hybridMultilevel"/>
    <w:tmpl w:val="B1B85368"/>
    <w:lvl w:ilvl="0" w:tplc="BB94AB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38"/>
    <w:rsid w:val="00005183"/>
    <w:rsid w:val="001F0551"/>
    <w:rsid w:val="00387017"/>
    <w:rsid w:val="004220B0"/>
    <w:rsid w:val="0044771D"/>
    <w:rsid w:val="0047692C"/>
    <w:rsid w:val="004C5A88"/>
    <w:rsid w:val="00500752"/>
    <w:rsid w:val="005A7C1C"/>
    <w:rsid w:val="006225C3"/>
    <w:rsid w:val="00812685"/>
    <w:rsid w:val="00853218"/>
    <w:rsid w:val="008D2038"/>
    <w:rsid w:val="00955138"/>
    <w:rsid w:val="00981992"/>
    <w:rsid w:val="00A70FF3"/>
    <w:rsid w:val="00AF1518"/>
    <w:rsid w:val="00AF281A"/>
    <w:rsid w:val="00B41FC7"/>
    <w:rsid w:val="00BA0431"/>
    <w:rsid w:val="00D03128"/>
    <w:rsid w:val="00E23DD0"/>
    <w:rsid w:val="00F6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2038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447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20B0"/>
    <w:pPr>
      <w:ind w:left="720"/>
      <w:contextualSpacing/>
    </w:pPr>
  </w:style>
  <w:style w:type="character" w:styleId="Hypertextovodkaz">
    <w:name w:val="Hyperlink"/>
    <w:basedOn w:val="Standardnpsmoodstavce"/>
    <w:rsid w:val="00BA043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1518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44771D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article-perex">
    <w:name w:val="article-perex"/>
    <w:basedOn w:val="Normln"/>
    <w:rsid w:val="004477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2038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447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20B0"/>
    <w:pPr>
      <w:ind w:left="720"/>
      <w:contextualSpacing/>
    </w:pPr>
  </w:style>
  <w:style w:type="character" w:styleId="Hypertextovodkaz">
    <w:name w:val="Hyperlink"/>
    <w:basedOn w:val="Standardnpsmoodstavce"/>
    <w:rsid w:val="00BA043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1518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44771D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article-perex">
    <w:name w:val="article-perex"/>
    <w:basedOn w:val="Normln"/>
    <w:rsid w:val="004477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865</CharactersWithSpaces>
  <SharedDoc>false</SharedDoc>
  <HLinks>
    <vt:vector size="6" baseType="variant">
      <vt:variant>
        <vt:i4>6226042</vt:i4>
      </vt:variant>
      <vt:variant>
        <vt:i4>0</vt:i4>
      </vt:variant>
      <vt:variant>
        <vt:i4>0</vt:i4>
      </vt:variant>
      <vt:variant>
        <vt:i4>5</vt:i4>
      </vt:variant>
      <vt:variant>
        <vt:lpwstr>mailto:gymfry@gymfry.cz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Tereza Kvášová</cp:lastModifiedBy>
  <cp:revision>5</cp:revision>
  <cp:lastPrinted>2013-02-28T08:17:00Z</cp:lastPrinted>
  <dcterms:created xsi:type="dcterms:W3CDTF">2013-02-28T08:27:00Z</dcterms:created>
  <dcterms:modified xsi:type="dcterms:W3CDTF">2013-02-28T08:32:00Z</dcterms:modified>
</cp:coreProperties>
</file>