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6A" w:rsidRPr="00FD46D6" w:rsidRDefault="00FC436A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FC436A" w:rsidRPr="00FD46D6" w:rsidRDefault="00FC436A" w:rsidP="00FC436A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>Příručkou pro základní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 w:rsidRPr="00FD46D6">
        <w:rPr>
          <w:rFonts w:asciiTheme="minorHAnsi" w:hAnsiTheme="minorHAnsi" w:cstheme="minorHAnsi"/>
        </w:rPr>
        <w:t>– žadatele a příjemce 1.4 Operačního programu Vzdě</w:t>
      </w:r>
      <w:r w:rsidR="008872C4">
        <w:rPr>
          <w:rFonts w:asciiTheme="minorHAnsi" w:hAnsiTheme="minorHAnsi" w:cstheme="minorHAnsi"/>
        </w:rPr>
        <w:t xml:space="preserve">lávání pro konkurenceschopnost a </w:t>
      </w:r>
      <w:r w:rsidR="008872C4" w:rsidRPr="00FD46D6">
        <w:rPr>
          <w:rFonts w:asciiTheme="minorHAnsi" w:hAnsiTheme="minorHAnsi" w:cstheme="minorHAnsi"/>
        </w:rPr>
        <w:t xml:space="preserve">v souladu s </w:t>
      </w:r>
      <w:r w:rsidR="008872C4" w:rsidRPr="00FD46D6">
        <w:rPr>
          <w:rFonts w:asciiTheme="minorHAnsi" w:hAnsiTheme="minorHAnsi" w:cstheme="minorHAnsi"/>
          <w:bCs/>
        </w:rPr>
        <w:t xml:space="preserve">Příručkou pro </w:t>
      </w:r>
      <w:r w:rsidR="008872C4">
        <w:rPr>
          <w:rFonts w:asciiTheme="minorHAnsi" w:hAnsiTheme="minorHAnsi" w:cstheme="minorHAnsi"/>
          <w:bCs/>
        </w:rPr>
        <w:t>střední</w:t>
      </w:r>
      <w:r w:rsidR="008872C4" w:rsidRPr="00FD46D6">
        <w:rPr>
          <w:rFonts w:asciiTheme="minorHAnsi" w:hAnsiTheme="minorHAnsi" w:cstheme="minorHAnsi"/>
          <w:bCs/>
        </w:rPr>
        <w:t xml:space="preserve"> školy</w:t>
      </w:r>
      <w:r w:rsidR="008872C4" w:rsidRPr="00FD46D6">
        <w:rPr>
          <w:rFonts w:asciiTheme="minorHAnsi" w:hAnsiTheme="minorHAnsi" w:cstheme="minorHAnsi"/>
          <w:b/>
          <w:bCs/>
        </w:rPr>
        <w:t xml:space="preserve"> </w:t>
      </w:r>
      <w:r w:rsidR="008872C4">
        <w:rPr>
          <w:rFonts w:asciiTheme="minorHAnsi" w:hAnsiTheme="minorHAnsi" w:cstheme="minorHAnsi"/>
        </w:rPr>
        <w:t>– žadatele a příjemce 1.5</w:t>
      </w:r>
      <w:r w:rsidR="008872C4" w:rsidRPr="00FD46D6">
        <w:rPr>
          <w:rFonts w:asciiTheme="minorHAnsi" w:hAnsiTheme="minorHAnsi" w:cstheme="minorHAnsi"/>
        </w:rPr>
        <w:t xml:space="preserve"> Operačního programu Vzd</w:t>
      </w:r>
      <w:r w:rsidR="00F10FF9">
        <w:rPr>
          <w:rFonts w:asciiTheme="minorHAnsi" w:hAnsiTheme="minorHAnsi" w:cstheme="minorHAnsi"/>
        </w:rPr>
        <w:t>ělávání pro konkurenceschopnost a v souladu se Směrnicí MŠMT pro zadávání veřejných zakázek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16031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6031A" w:rsidRPr="00FD46D6" w:rsidRDefault="0016031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1A" w:rsidRPr="00FD46D6" w:rsidRDefault="006D08E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6D08E6">
              <w:rPr>
                <w:rFonts w:asciiTheme="minorHAnsi" w:hAnsiTheme="minorHAnsi" w:cstheme="minorHAnsi"/>
              </w:rPr>
              <w:t>C13418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8872C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Registrační číslo projektů: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BB7420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FD46D6">
              <w:rPr>
                <w:rFonts w:asciiTheme="minorHAnsi" w:hAnsiTheme="minorHAnsi" w:cstheme="minorHAnsi"/>
              </w:rPr>
              <w:t>CZ.1.07/1.4.00/21.</w:t>
            </w:r>
            <w:r w:rsidRPr="0059501C">
              <w:rPr>
                <w:rFonts w:asciiTheme="minorHAnsi" w:hAnsiTheme="minorHAnsi" w:cstheme="minorHAnsi"/>
                <w:noProof/>
              </w:rPr>
              <w:t>3753</w:t>
            </w:r>
          </w:p>
          <w:p w:rsidR="008872C4" w:rsidRPr="00FD46D6" w:rsidRDefault="008872C4" w:rsidP="008872C4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t xml:space="preserve">CZ.1.07/1.5.00/34.0994 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8872C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projektů: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2C4" w:rsidRDefault="00FC436A" w:rsidP="00264DED">
            <w:pPr>
              <w:spacing w:before="60" w:after="60"/>
            </w:pPr>
            <w:r w:rsidRPr="0059501C">
              <w:rPr>
                <w:rFonts w:asciiTheme="minorHAnsi" w:hAnsiTheme="minorHAnsi" w:cstheme="minorHAnsi"/>
                <w:noProof/>
              </w:rPr>
              <w:t>Projekt ZŠ</w:t>
            </w:r>
            <w:r w:rsidR="008872C4">
              <w:t xml:space="preserve"> </w:t>
            </w:r>
          </w:p>
          <w:p w:rsidR="00FC436A" w:rsidRPr="00FD46D6" w:rsidRDefault="008872C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t>Projekt SŠ</w:t>
            </w:r>
            <w:bookmarkStart w:id="0" w:name="_GoBack"/>
            <w:bookmarkEnd w:id="0"/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59501C">
              <w:rPr>
                <w:rFonts w:asciiTheme="minorHAnsi" w:hAnsiTheme="minorHAnsi" w:cstheme="minorHAnsi"/>
                <w:noProof/>
              </w:rPr>
              <w:t>Nákup ICT v rámci projektu EU Peníze školám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7439C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9</w:t>
            </w:r>
            <w:r w:rsidR="00F10FF9">
              <w:rPr>
                <w:rFonts w:asciiTheme="minorHAnsi" w:hAnsiTheme="minorHAnsi" w:cstheme="minorHAnsi"/>
                <w:noProof/>
              </w:rPr>
              <w:t>.4</w:t>
            </w:r>
            <w:r w:rsidR="00FC436A" w:rsidRPr="0059501C">
              <w:rPr>
                <w:rFonts w:asciiTheme="minorHAnsi" w:hAnsiTheme="minorHAnsi" w:cstheme="minorHAnsi"/>
                <w:noProof/>
              </w:rPr>
              <w:t>.2013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Mateřská škola, základní škola a střední škola pro sluchově postižené, České Budějovice, Riegrova 1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Riegrova 1, 37001 České Budějovice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Mgr. Ivana Macíková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9501C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59501C">
              <w:rPr>
                <w:rFonts w:asciiTheme="minorHAnsi" w:hAnsiTheme="minorHAnsi" w:cstheme="minorHAnsi"/>
                <w:noProof/>
              </w:rPr>
              <w:t>387319203</w:t>
            </w:r>
          </w:p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hyperlink r:id="rId8" w:history="1">
              <w:r w:rsidR="00F10FF9" w:rsidRPr="004E44AF">
                <w:rPr>
                  <w:rStyle w:val="Hypertextovodkaz"/>
                  <w:rFonts w:asciiTheme="minorHAnsi" w:hAnsiTheme="minorHAnsi" w:cstheme="minorHAnsi"/>
                  <w:noProof/>
                </w:rPr>
                <w:t>skola@sluchpostcb.cz</w:t>
              </w:r>
            </w:hyperlink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60075961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Mgr. Ivana Macíková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9501C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59501C">
              <w:rPr>
                <w:rFonts w:asciiTheme="minorHAnsi" w:hAnsiTheme="minorHAnsi" w:cstheme="minorHAnsi"/>
                <w:noProof/>
              </w:rPr>
              <w:t>387319203</w:t>
            </w:r>
          </w:p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hyperlink r:id="rId9" w:history="1">
              <w:r w:rsidR="00F10FF9" w:rsidRPr="004E44AF">
                <w:rPr>
                  <w:rStyle w:val="Hypertextovodkaz"/>
                  <w:rFonts w:asciiTheme="minorHAnsi" w:hAnsiTheme="minorHAnsi" w:cstheme="minorHAnsi"/>
                  <w:noProof/>
                </w:rPr>
                <w:t>skola@sluchpostcb.cz</w:t>
              </w:r>
            </w:hyperlink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7439CA">
              <w:rPr>
                <w:rFonts w:asciiTheme="minorHAnsi" w:hAnsiTheme="minorHAnsi" w:cstheme="minorHAnsi"/>
                <w:noProof/>
              </w:rPr>
              <w:t>19</w:t>
            </w:r>
            <w:r w:rsidR="007F23F9">
              <w:rPr>
                <w:rFonts w:asciiTheme="minorHAnsi" w:hAnsiTheme="minorHAnsi" w:cstheme="minorHAnsi"/>
                <w:noProof/>
              </w:rPr>
              <w:t>.4</w:t>
            </w:r>
            <w:r w:rsidRPr="0059501C">
              <w:rPr>
                <w:rFonts w:asciiTheme="minorHAnsi" w:hAnsiTheme="minorHAnsi" w:cstheme="minorHAnsi"/>
                <w:noProof/>
              </w:rPr>
              <w:t>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Pr="0059501C">
              <w:rPr>
                <w:rFonts w:asciiTheme="minorHAnsi" w:hAnsiTheme="minorHAnsi" w:cstheme="minorHAnsi"/>
                <w:noProof/>
              </w:rPr>
              <w:t>12:00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59501C">
              <w:rPr>
                <w:rFonts w:asciiTheme="minorHAnsi" w:hAnsiTheme="minorHAnsi" w:cstheme="minorHAnsi"/>
                <w:noProof/>
              </w:rPr>
              <w:t xml:space="preserve">7 uživatelských pracovišť, 2 stolní počítače, 10 notebooků, 1 televize, 2 DVD </w:t>
            </w:r>
            <w:r w:rsidRPr="0059501C">
              <w:rPr>
                <w:rFonts w:asciiTheme="minorHAnsi" w:hAnsiTheme="minorHAnsi" w:cstheme="minorHAnsi"/>
                <w:noProof/>
              </w:rPr>
              <w:lastRenderedPageBreak/>
              <w:t>přehrávače, 2 fotoaparáty, 1 tiskárna, 4 projektory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Předpokládaná hodnota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400 000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FC436A" w:rsidRPr="00FD46D6" w:rsidRDefault="00FC436A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Uchazeč musí dodat předmět plnění </w:t>
            </w:r>
            <w:r>
              <w:rPr>
                <w:rFonts w:asciiTheme="minorHAnsi" w:hAnsiTheme="minorHAnsi" w:cstheme="minorHAnsi"/>
              </w:rPr>
              <w:t xml:space="preserve">nejdříve </w:t>
            </w:r>
            <w:r w:rsidR="00FB7A82">
              <w:rPr>
                <w:rFonts w:asciiTheme="minorHAnsi" w:hAnsiTheme="minorHAnsi" w:cstheme="minorHAnsi"/>
              </w:rPr>
              <w:t xml:space="preserve">za </w:t>
            </w:r>
            <w:r>
              <w:rPr>
                <w:rFonts w:asciiTheme="minorHAnsi" w:hAnsiTheme="minorHAnsi" w:cstheme="minorHAnsi"/>
              </w:rPr>
              <w:t xml:space="preserve">7 a nejpozději </w:t>
            </w:r>
            <w:r w:rsidRPr="00FD46D6">
              <w:rPr>
                <w:rFonts w:asciiTheme="minorHAnsi" w:hAnsiTheme="minorHAnsi" w:cstheme="minorHAnsi"/>
              </w:rPr>
              <w:t>20 kalendářních dnů od obdržení písemné výzvy zadavatele k plnění veřejné zakázky. Plnění bude probíhat ve dvou fázích:</w:t>
            </w:r>
          </w:p>
          <w:p w:rsidR="00FC436A" w:rsidRDefault="00FC436A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46D6">
              <w:rPr>
                <w:rFonts w:asciiTheme="minorHAnsi" w:hAnsiTheme="minorHAnsi" w:cstheme="minorHAnsi"/>
              </w:rPr>
              <w:t xml:space="preserve">fáze dodávky bude zahrnovat: </w:t>
            </w:r>
            <w:r w:rsidRPr="0059501C">
              <w:rPr>
                <w:rFonts w:asciiTheme="minorHAnsi" w:hAnsiTheme="minorHAnsi" w:cstheme="minorHAnsi"/>
                <w:noProof/>
              </w:rPr>
              <w:t>10 notebooků, 2 fotoaparáty, 1 tiskárna, 4 projektory</w:t>
            </w:r>
          </w:p>
          <w:p w:rsidR="00FC436A" w:rsidRPr="00FD46D6" w:rsidRDefault="00FC436A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</w:t>
            </w:r>
            <w:r>
              <w:rPr>
                <w:rFonts w:asciiTheme="minorHAnsi" w:hAnsiTheme="minorHAnsi" w:cstheme="minorHAnsi"/>
              </w:rPr>
              <w:t xml:space="preserve">daná doba plnění: nejpozději do </w:t>
            </w:r>
            <w:r w:rsidR="00F10FF9">
              <w:rPr>
                <w:rFonts w:asciiTheme="minorHAnsi" w:hAnsiTheme="minorHAnsi" w:cstheme="minorHAnsi"/>
                <w:noProof/>
              </w:rPr>
              <w:t>17.5</w:t>
            </w:r>
            <w:r w:rsidRPr="0059501C">
              <w:rPr>
                <w:rFonts w:asciiTheme="minorHAnsi" w:hAnsiTheme="minorHAnsi" w:cstheme="minorHAnsi"/>
                <w:noProof/>
              </w:rPr>
              <w:t>.2013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FC436A" w:rsidRDefault="00FC436A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. fáze dodávky bude zahrnovat: </w:t>
            </w:r>
            <w:r w:rsidRPr="0059501C">
              <w:rPr>
                <w:rFonts w:asciiTheme="minorHAnsi" w:hAnsiTheme="minorHAnsi" w:cstheme="minorHAnsi"/>
                <w:noProof/>
              </w:rPr>
              <w:t>7 uživatelských pracovišť, 2 stolní počítače, 1 televize, 2 DVD přehrávače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  <w:p w:rsidR="00FC436A" w:rsidRPr="00FD46D6" w:rsidRDefault="00FC436A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Předpokládaná doba plnění:  6-14 měsíců od realizace první fáze dodávky, dle podmínek projektu EU Peníze školám.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59501C">
              <w:rPr>
                <w:rFonts w:asciiTheme="minorHAnsi" w:hAnsiTheme="minorHAnsi" w:cstheme="minorHAnsi"/>
                <w:noProof/>
              </w:rPr>
              <w:t>Riegrova 1, 37001 České Budějovice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FC436A">
              <w:rPr>
                <w:rFonts w:asciiTheme="minorHAnsi" w:hAnsiTheme="minorHAnsi" w:cstheme="minorHAnsi"/>
              </w:rPr>
              <w:t>včetně</w:t>
            </w:r>
            <w:r w:rsidRPr="00FD46D6">
              <w:rPr>
                <w:rFonts w:asciiTheme="minorHAnsi" w:hAnsiTheme="minorHAnsi" w:cstheme="minorHAnsi"/>
              </w:rPr>
              <w:t xml:space="preserve"> DPH – váha 85%</w:t>
            </w:r>
          </w:p>
          <w:p w:rsidR="00FC436A" w:rsidRPr="00FD46D6" w:rsidRDefault="00FC436A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 15%</w:t>
            </w:r>
          </w:p>
          <w:p w:rsidR="00FC436A" w:rsidRPr="00FD46D6" w:rsidRDefault="00FC436A" w:rsidP="00FE43E9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F9" w:rsidRDefault="00F10FF9" w:rsidP="00F10FF9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Nabídka musí být </w:t>
            </w:r>
            <w:r>
              <w:rPr>
                <w:rFonts w:cs="Calibri"/>
              </w:rPr>
              <w:t xml:space="preserve">vyhotovena a </w:t>
            </w:r>
            <w:r w:rsidRPr="00042D78">
              <w:rPr>
                <w:rFonts w:cs="Calibri"/>
              </w:rPr>
              <w:t xml:space="preserve">zadavateli doručena </w:t>
            </w:r>
            <w:r w:rsidR="00BD6DE1">
              <w:rPr>
                <w:rFonts w:cs="Calibri"/>
                <w:b/>
              </w:rPr>
              <w:t>v </w:t>
            </w:r>
            <w:r w:rsidR="007439CA" w:rsidRPr="00F10FF9">
              <w:rPr>
                <w:rFonts w:cs="Calibri"/>
                <w:b/>
              </w:rPr>
              <w:t xml:space="preserve">elektronické </w:t>
            </w:r>
            <w:r w:rsidR="007439CA">
              <w:rPr>
                <w:rFonts w:cs="Calibri"/>
                <w:b/>
              </w:rPr>
              <w:t>a zároveň</w:t>
            </w:r>
            <w:r w:rsidR="00BD6DE1">
              <w:rPr>
                <w:rFonts w:cs="Calibri"/>
                <w:b/>
              </w:rPr>
              <w:t xml:space="preserve"> </w:t>
            </w:r>
            <w:r w:rsidRPr="00F10FF9">
              <w:rPr>
                <w:rFonts w:cs="Calibri"/>
                <w:b/>
              </w:rPr>
              <w:t>v</w:t>
            </w:r>
            <w:r w:rsidR="007439CA">
              <w:rPr>
                <w:rFonts w:cs="Calibri"/>
                <w:b/>
              </w:rPr>
              <w:t xml:space="preserve"> listinné </w:t>
            </w:r>
            <w:r w:rsidRPr="00F10FF9">
              <w:rPr>
                <w:rFonts w:cs="Calibri"/>
                <w:b/>
              </w:rPr>
              <w:t>podobě</w:t>
            </w:r>
            <w:r>
              <w:rPr>
                <w:rFonts w:cs="Calibri"/>
              </w:rPr>
              <w:t xml:space="preserve"> </w:t>
            </w:r>
            <w:r w:rsidRPr="00042D78">
              <w:rPr>
                <w:rFonts w:cs="Calibri"/>
              </w:rPr>
              <w:t>v českém jazyce.</w:t>
            </w:r>
          </w:p>
          <w:p w:rsidR="007439CA" w:rsidRDefault="00F10FF9" w:rsidP="00D26C0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Podání nabídky v elektronické podobě učiní uchazeč pomocí elektronického </w:t>
            </w:r>
            <w:r w:rsidR="00BD6DE1">
              <w:rPr>
                <w:rFonts w:cs="Calibri"/>
              </w:rPr>
              <w:t xml:space="preserve">nástroje </w:t>
            </w:r>
            <w:r w:rsidR="007439CA">
              <w:rPr>
                <w:rFonts w:cs="Calibri"/>
              </w:rPr>
              <w:t xml:space="preserve">po předchozí registraci </w:t>
            </w:r>
            <w:r w:rsidR="00BD6DE1">
              <w:rPr>
                <w:rFonts w:cs="Calibri"/>
              </w:rPr>
              <w:t xml:space="preserve">na této webové adrese: </w:t>
            </w:r>
            <w:hyperlink r:id="rId10" w:history="1">
              <w:r w:rsidRPr="004E44AF">
                <w:rPr>
                  <w:rStyle w:val="Hypertextovodkaz"/>
                  <w:rFonts w:asciiTheme="minorHAnsi" w:hAnsiTheme="minorHAnsi" w:cstheme="minorHAnsi"/>
                </w:rPr>
                <w:t>https://www.tendermarket.cz/home.seam</w:t>
              </w:r>
            </w:hyperlink>
            <w:r w:rsidR="00D26C08">
              <w:rPr>
                <w:rFonts w:asciiTheme="minorHAnsi" w:hAnsiTheme="minorHAnsi" w:cstheme="minorHAnsi"/>
              </w:rPr>
              <w:t xml:space="preserve"> </w:t>
            </w:r>
          </w:p>
          <w:p w:rsidR="007439CA" w:rsidRDefault="007439CA" w:rsidP="00D26C0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Detail veřejné zakázky nalezne uchazeč pod </w:t>
            </w:r>
            <w:r w:rsidR="00A9668B">
              <w:rPr>
                <w:rFonts w:asciiTheme="minorHAnsi" w:hAnsiTheme="minorHAnsi" w:cstheme="minorHAnsi"/>
              </w:rPr>
              <w:t xml:space="preserve">tímto </w:t>
            </w:r>
            <w:r>
              <w:rPr>
                <w:rFonts w:asciiTheme="minorHAnsi" w:hAnsiTheme="minorHAnsi" w:cstheme="minorHAnsi"/>
              </w:rPr>
              <w:t xml:space="preserve">ID: </w:t>
            </w:r>
            <w:r w:rsidRPr="007439CA">
              <w:rPr>
                <w:rFonts w:asciiTheme="minorHAnsi" w:hAnsiTheme="minorHAnsi" w:cstheme="minorHAnsi"/>
                <w:b/>
              </w:rPr>
              <w:t>T004/13V/00009691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F10FF9" w:rsidRDefault="007439CA" w:rsidP="00D26C0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D26C08" w:rsidRPr="00BD6DE1">
              <w:rPr>
                <w:rFonts w:asciiTheme="minorHAnsi" w:hAnsiTheme="minorHAnsi" w:cstheme="minorHAnsi"/>
                <w:b/>
              </w:rPr>
              <w:t xml:space="preserve">ároveň je </w:t>
            </w:r>
            <w:r w:rsidR="00BD6DE1" w:rsidRPr="00BD6DE1">
              <w:rPr>
                <w:rFonts w:asciiTheme="minorHAnsi" w:hAnsiTheme="minorHAnsi" w:cstheme="minorHAnsi"/>
                <w:b/>
              </w:rPr>
              <w:t xml:space="preserve">takový </w:t>
            </w:r>
            <w:r w:rsidR="00D26C08" w:rsidRPr="00BD6DE1">
              <w:rPr>
                <w:rFonts w:asciiTheme="minorHAnsi" w:hAnsiTheme="minorHAnsi" w:cstheme="minorHAnsi"/>
                <w:b/>
              </w:rPr>
              <w:t xml:space="preserve">uchazeč povinen </w:t>
            </w:r>
            <w:r w:rsidR="00F10FF9" w:rsidRPr="00BD6DE1">
              <w:rPr>
                <w:rFonts w:asciiTheme="minorHAnsi" w:hAnsiTheme="minorHAnsi" w:cstheme="minorHAnsi"/>
                <w:b/>
              </w:rPr>
              <w:t xml:space="preserve">podat nabídku </w:t>
            </w:r>
            <w:r w:rsidR="00BD6DE1" w:rsidRPr="00BD6DE1">
              <w:rPr>
                <w:rFonts w:asciiTheme="minorHAnsi" w:hAnsiTheme="minorHAnsi" w:cstheme="minorHAnsi"/>
                <w:b/>
              </w:rPr>
              <w:t xml:space="preserve">také v listinné podobě </w:t>
            </w:r>
            <w:r w:rsidR="00F10FF9" w:rsidRPr="00BD6DE1">
              <w:rPr>
                <w:rFonts w:asciiTheme="minorHAnsi" w:hAnsiTheme="minorHAnsi" w:cstheme="minorHAnsi"/>
                <w:b/>
              </w:rPr>
              <w:t>doporučeně poštou.</w:t>
            </w:r>
          </w:p>
          <w:p w:rsidR="00BD6DE1" w:rsidRDefault="00BD6DE1" w:rsidP="00D26C08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Zároveň bude výzva k podání nabídek po celou dobu trvání lhůty pro podání nabídek uveřejněna na stránkách MŠMT:</w:t>
            </w:r>
          </w:p>
          <w:p w:rsidR="00BD6DE1" w:rsidRPr="00BD6DE1" w:rsidRDefault="00231771" w:rsidP="00D26C08">
            <w:pPr>
              <w:spacing w:before="60" w:after="60"/>
              <w:rPr>
                <w:rFonts w:cs="Calibri"/>
              </w:rPr>
            </w:pPr>
            <w:hyperlink r:id="rId11" w:history="1">
              <w:r w:rsidR="00BD6DE1" w:rsidRPr="004E44AF">
                <w:rPr>
                  <w:rStyle w:val="Hypertextovodkaz"/>
                  <w:rFonts w:cs="Calibri"/>
                </w:rPr>
                <w:t>http://www.msmt.cz/strukturalni-fondy/nove-vyhlasene-zakazky</w:t>
              </w:r>
            </w:hyperlink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FC436A" w:rsidRPr="00FD46D6" w:rsidRDefault="00FC436A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Podrobná specifikace údajů uvedených ve výzvě k podání nabídek a další podmínky pro vyhotovení 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FC436A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A54BB6" w:rsidRDefault="00FC436A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FC436A" w:rsidRPr="00FD46D6" w:rsidRDefault="00FC436A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FC436A" w:rsidRPr="00FD46D6" w:rsidRDefault="00FC436A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FC436A" w:rsidRPr="00FD46D6" w:rsidRDefault="00FC436A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59501C">
        <w:rPr>
          <w:rFonts w:asciiTheme="minorHAnsi" w:hAnsiTheme="minorHAnsi" w:cstheme="minorHAnsi"/>
          <w:noProof/>
        </w:rPr>
        <w:t>V Českých Budějovicích</w:t>
      </w:r>
      <w:r>
        <w:rPr>
          <w:rFonts w:asciiTheme="minorHAnsi" w:hAnsiTheme="minorHAnsi" w:cstheme="minorHAnsi"/>
          <w:noProof/>
        </w:rPr>
        <w:t xml:space="preserve"> dne </w:t>
      </w:r>
      <w:r w:rsidR="00986E9C">
        <w:rPr>
          <w:rFonts w:asciiTheme="minorHAnsi" w:hAnsiTheme="minorHAnsi" w:cstheme="minorHAnsi"/>
          <w:noProof/>
        </w:rPr>
        <w:t>9</w:t>
      </w:r>
      <w:r w:rsidR="00F10FF9">
        <w:rPr>
          <w:rFonts w:asciiTheme="minorHAnsi" w:hAnsiTheme="minorHAnsi" w:cstheme="minorHAnsi"/>
          <w:noProof/>
        </w:rPr>
        <w:t>.4</w:t>
      </w:r>
      <w:r w:rsidRPr="0059501C">
        <w:rPr>
          <w:rFonts w:asciiTheme="minorHAnsi" w:hAnsiTheme="minorHAnsi" w:cstheme="minorHAnsi"/>
          <w:noProof/>
        </w:rPr>
        <w:t>.2013</w:t>
      </w:r>
    </w:p>
    <w:p w:rsidR="00FC436A" w:rsidRPr="00FD46D6" w:rsidRDefault="00FC436A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FC436A" w:rsidRPr="00FD46D6" w:rsidRDefault="00FC436A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tab/>
      </w:r>
      <w:r w:rsidRPr="0059501C">
        <w:rPr>
          <w:rFonts w:asciiTheme="minorHAnsi" w:hAnsiTheme="minorHAnsi" w:cstheme="minorHAnsi"/>
          <w:noProof/>
        </w:rPr>
        <w:t>Mgr. Ivana Macíková</w:t>
      </w:r>
      <w:r>
        <w:rPr>
          <w:rFonts w:asciiTheme="minorHAnsi" w:hAnsiTheme="minorHAnsi" w:cstheme="minorHAnsi"/>
          <w:noProof/>
        </w:rPr>
        <w:t xml:space="preserve">, </w:t>
      </w:r>
      <w:r w:rsidRPr="0059501C">
        <w:rPr>
          <w:rFonts w:asciiTheme="minorHAnsi" w:hAnsiTheme="minorHAnsi" w:cstheme="minorHAnsi"/>
          <w:noProof/>
        </w:rPr>
        <w:t>ředitelka školy</w:t>
      </w:r>
    </w:p>
    <w:p w:rsidR="00FC436A" w:rsidRPr="00FD46D6" w:rsidRDefault="00FC436A">
      <w:pPr>
        <w:rPr>
          <w:rFonts w:asciiTheme="minorHAnsi" w:hAnsiTheme="minorHAnsi" w:cstheme="minorHAnsi"/>
        </w:rPr>
        <w:sectPr w:rsidR="00FC436A" w:rsidRPr="00FD46D6" w:rsidSect="00550C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FC436A" w:rsidRDefault="00FC436A">
      <w:pPr>
        <w:rPr>
          <w:rFonts w:asciiTheme="minorHAnsi" w:hAnsiTheme="minorHAnsi" w:cstheme="minorHAnsi"/>
        </w:rPr>
        <w:sectPr w:rsidR="00FC436A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FC436A" w:rsidRPr="00FD46D6" w:rsidRDefault="00FC436A">
      <w:pPr>
        <w:rPr>
          <w:rFonts w:asciiTheme="minorHAnsi" w:hAnsiTheme="minorHAnsi" w:cstheme="minorHAnsi"/>
        </w:rPr>
      </w:pPr>
    </w:p>
    <w:sectPr w:rsidR="00FC436A" w:rsidRPr="00FD46D6" w:rsidSect="00FC436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28" w:rsidRDefault="009A3628" w:rsidP="002B4797">
      <w:pPr>
        <w:spacing w:after="0" w:line="240" w:lineRule="auto"/>
      </w:pPr>
      <w:r>
        <w:separator/>
      </w:r>
    </w:p>
  </w:endnote>
  <w:endnote w:type="continuationSeparator" w:id="0">
    <w:p w:rsidR="009A3628" w:rsidRDefault="009A3628" w:rsidP="002B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28" w:rsidRDefault="009A3628" w:rsidP="002B4797">
      <w:pPr>
        <w:spacing w:after="0" w:line="240" w:lineRule="auto"/>
      </w:pPr>
      <w:r>
        <w:separator/>
      </w:r>
    </w:p>
  </w:footnote>
  <w:footnote w:type="continuationSeparator" w:id="0">
    <w:p w:rsidR="009A3628" w:rsidRDefault="009A3628" w:rsidP="002B4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446E5"/>
    <w:rsid w:val="00053B51"/>
    <w:rsid w:val="0007320B"/>
    <w:rsid w:val="00092E70"/>
    <w:rsid w:val="000B721D"/>
    <w:rsid w:val="000E2D58"/>
    <w:rsid w:val="00115F2C"/>
    <w:rsid w:val="0016031A"/>
    <w:rsid w:val="001F63A0"/>
    <w:rsid w:val="00231771"/>
    <w:rsid w:val="002458D0"/>
    <w:rsid w:val="00264DED"/>
    <w:rsid w:val="002B2AD4"/>
    <w:rsid w:val="002B4797"/>
    <w:rsid w:val="002F2355"/>
    <w:rsid w:val="00331627"/>
    <w:rsid w:val="003541EC"/>
    <w:rsid w:val="00390112"/>
    <w:rsid w:val="003E7359"/>
    <w:rsid w:val="003F277B"/>
    <w:rsid w:val="005418B9"/>
    <w:rsid w:val="00550C97"/>
    <w:rsid w:val="006D08E6"/>
    <w:rsid w:val="007439CA"/>
    <w:rsid w:val="007C2BE8"/>
    <w:rsid w:val="007F23F9"/>
    <w:rsid w:val="008872C4"/>
    <w:rsid w:val="00936103"/>
    <w:rsid w:val="00966519"/>
    <w:rsid w:val="00986E9C"/>
    <w:rsid w:val="009A3628"/>
    <w:rsid w:val="009D254B"/>
    <w:rsid w:val="00A02CD2"/>
    <w:rsid w:val="00A54BB6"/>
    <w:rsid w:val="00A83E70"/>
    <w:rsid w:val="00A9668B"/>
    <w:rsid w:val="00B84FEC"/>
    <w:rsid w:val="00BB7420"/>
    <w:rsid w:val="00BD6DE1"/>
    <w:rsid w:val="00C021D4"/>
    <w:rsid w:val="00CA507F"/>
    <w:rsid w:val="00CC29B7"/>
    <w:rsid w:val="00D26C08"/>
    <w:rsid w:val="00E92B02"/>
    <w:rsid w:val="00EE6AF1"/>
    <w:rsid w:val="00F10FF9"/>
    <w:rsid w:val="00FB7A82"/>
    <w:rsid w:val="00FC436A"/>
    <w:rsid w:val="00FD16EE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79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797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0FF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B7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A8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A8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A8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79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797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0FF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B7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A8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A8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A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luchpostcb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strukturalni-fondy/nove-vyhlasene-zakazk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endermarket.cz/home.sea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kola@sluchpostc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2013-04-04T11:47:00Z</dcterms:created>
  <dcterms:modified xsi:type="dcterms:W3CDTF">2013-04-05T13:56:00Z</dcterms:modified>
</cp:coreProperties>
</file>