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544" w:rsidRDefault="00833544" w:rsidP="00427B93">
      <w:pPr>
        <w:jc w:val="center"/>
        <w:rPr>
          <w:b/>
          <w:sz w:val="32"/>
          <w:szCs w:val="32"/>
        </w:rPr>
      </w:pPr>
      <w:r w:rsidRPr="00427B93">
        <w:rPr>
          <w:b/>
          <w:sz w:val="32"/>
          <w:szCs w:val="32"/>
        </w:rPr>
        <w:t xml:space="preserve">Výzva k podání </w:t>
      </w:r>
      <w:r>
        <w:rPr>
          <w:b/>
          <w:sz w:val="32"/>
          <w:szCs w:val="32"/>
        </w:rPr>
        <w:t>nabídek</w:t>
      </w:r>
    </w:p>
    <w:p w:rsidR="00833544" w:rsidRPr="008174A0" w:rsidRDefault="00833544" w:rsidP="00427B93">
      <w:pPr>
        <w:jc w:val="center"/>
        <w:rPr>
          <w:sz w:val="20"/>
          <w:szCs w:val="20"/>
        </w:rPr>
      </w:pPr>
      <w:r w:rsidRPr="00427B93">
        <w:rPr>
          <w:sz w:val="20"/>
          <w:szCs w:val="20"/>
        </w:rPr>
        <w:t xml:space="preserve">(pro účely uveřejnění na </w:t>
      </w:r>
      <w:hyperlink r:id="rId7" w:history="1">
        <w:r w:rsidRPr="000E2F2B">
          <w:rPr>
            <w:rStyle w:val="Hypertextovodkaz"/>
            <w:sz w:val="20"/>
            <w:szCs w:val="20"/>
          </w:rPr>
          <w:t>www.msmt.cz</w:t>
        </w:r>
      </w:hyperlink>
      <w:r w:rsidRPr="00427B93">
        <w:rPr>
          <w:sz w:val="20"/>
          <w:szCs w:val="20"/>
        </w:rPr>
        <w:t xml:space="preserve"> nebo www stránkách krajů</w:t>
      </w:r>
      <w:r>
        <w:rPr>
          <w:sz w:val="20"/>
          <w:szCs w:val="20"/>
        </w:rPr>
        <w:t xml:space="preserve"> </w:t>
      </w:r>
      <w:r w:rsidRPr="0028537B">
        <w:rPr>
          <w:sz w:val="20"/>
          <w:szCs w:val="20"/>
        </w:rPr>
        <w:t>pro zadávání zakázek z prostředků finanční podpory OP VK, které se vztahují na případy, pokud zadavatel není povinen postupovat podle zákona č. 137/2006 Sb., o veřejných zakázkách, ve znění pozdějších předpisů</w:t>
      </w:r>
      <w:r w:rsidRPr="008174A0">
        <w:rPr>
          <w:sz w:val="20"/>
          <w:szCs w:val="20"/>
        </w:rPr>
        <w:t>)</w:t>
      </w:r>
    </w:p>
    <w:p w:rsidR="00833544" w:rsidRDefault="00833544" w:rsidP="00427B93">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985"/>
      </w:tblGrid>
      <w:tr w:rsidR="00833544" w:rsidRPr="00427B93">
        <w:tc>
          <w:tcPr>
            <w:tcW w:w="3227" w:type="dxa"/>
            <w:shd w:val="clear" w:color="auto" w:fill="FABF8F"/>
          </w:tcPr>
          <w:p w:rsidR="00833544" w:rsidRPr="008C13DD" w:rsidRDefault="00833544" w:rsidP="00A42C7D">
            <w:r w:rsidRPr="008C13DD">
              <w:rPr>
                <w:b/>
              </w:rPr>
              <w:t>Číslo zakázky</w:t>
            </w:r>
            <w:r w:rsidRPr="008C13DD">
              <w:t xml:space="preserve"> (bude dopl</w:t>
            </w:r>
            <w:r>
              <w:t>n</w:t>
            </w:r>
            <w:r w:rsidRPr="008C13DD">
              <w:t xml:space="preserve">ěno </w:t>
            </w:r>
            <w:r>
              <w:t>poskytovatelem dotace)</w:t>
            </w:r>
            <w:r w:rsidRPr="008C13DD">
              <w:rPr>
                <w:rStyle w:val="Znakapoznpodarou"/>
              </w:rPr>
              <w:footnoteReference w:id="1"/>
            </w:r>
          </w:p>
        </w:tc>
        <w:tc>
          <w:tcPr>
            <w:tcW w:w="5985" w:type="dxa"/>
          </w:tcPr>
          <w:p w:rsidR="00833544" w:rsidRPr="000A54EC" w:rsidRDefault="002C5050" w:rsidP="002812C5">
            <w:pPr>
              <w:jc w:val="both"/>
            </w:pPr>
            <w:r w:rsidRPr="002C5050">
              <w:t>C13476</w:t>
            </w:r>
          </w:p>
        </w:tc>
      </w:tr>
      <w:tr w:rsidR="00833544" w:rsidRPr="00427B93">
        <w:tc>
          <w:tcPr>
            <w:tcW w:w="3227" w:type="dxa"/>
            <w:shd w:val="clear" w:color="auto" w:fill="FABF8F"/>
          </w:tcPr>
          <w:p w:rsidR="00833544" w:rsidRPr="008C13DD" w:rsidRDefault="00833544" w:rsidP="00427B93">
            <w:pPr>
              <w:rPr>
                <w:b/>
              </w:rPr>
            </w:pPr>
            <w:r w:rsidRPr="008C13DD">
              <w:rPr>
                <w:b/>
              </w:rPr>
              <w:t>Název programu:</w:t>
            </w:r>
          </w:p>
        </w:tc>
        <w:tc>
          <w:tcPr>
            <w:tcW w:w="5985" w:type="dxa"/>
          </w:tcPr>
          <w:p w:rsidR="00833544" w:rsidRPr="000A54EC" w:rsidRDefault="00833544" w:rsidP="00427B93">
            <w:r w:rsidRPr="000A54EC">
              <w:rPr>
                <w:sz w:val="22"/>
                <w:szCs w:val="22"/>
              </w:rPr>
              <w:t>Operační program Vzdělávání pro konkurenceschopnost</w:t>
            </w:r>
          </w:p>
        </w:tc>
      </w:tr>
      <w:tr w:rsidR="00833544" w:rsidRPr="00427B93">
        <w:tc>
          <w:tcPr>
            <w:tcW w:w="3227" w:type="dxa"/>
            <w:shd w:val="clear" w:color="auto" w:fill="FABF8F"/>
          </w:tcPr>
          <w:p w:rsidR="00833544" w:rsidRPr="008C13DD" w:rsidRDefault="00833544" w:rsidP="00427B93">
            <w:pPr>
              <w:rPr>
                <w:b/>
              </w:rPr>
            </w:pPr>
            <w:r w:rsidRPr="008C13DD">
              <w:rPr>
                <w:b/>
              </w:rPr>
              <w:t>Registrační číslo projektu</w:t>
            </w:r>
          </w:p>
        </w:tc>
        <w:tc>
          <w:tcPr>
            <w:tcW w:w="5985" w:type="dxa"/>
          </w:tcPr>
          <w:p w:rsidR="00833544" w:rsidRPr="000A54EC" w:rsidRDefault="00833544" w:rsidP="00564B58">
            <w:pPr>
              <w:jc w:val="both"/>
              <w:rPr>
                <w:b/>
              </w:rPr>
            </w:pPr>
            <w:r w:rsidRPr="000A54EC">
              <w:rPr>
                <w:b/>
                <w:sz w:val="22"/>
                <w:szCs w:val="22"/>
              </w:rPr>
              <w:t>CZ.1.07/1.4.00/21.3797</w:t>
            </w:r>
          </w:p>
        </w:tc>
      </w:tr>
      <w:tr w:rsidR="00833544" w:rsidRPr="00427B93">
        <w:tc>
          <w:tcPr>
            <w:tcW w:w="3227" w:type="dxa"/>
            <w:shd w:val="clear" w:color="auto" w:fill="FABF8F"/>
          </w:tcPr>
          <w:p w:rsidR="00833544" w:rsidRPr="008C13DD" w:rsidRDefault="00833544" w:rsidP="00427B93">
            <w:pPr>
              <w:rPr>
                <w:b/>
              </w:rPr>
            </w:pPr>
            <w:r w:rsidRPr="008C13DD">
              <w:rPr>
                <w:b/>
              </w:rPr>
              <w:t>Název projektu:</w:t>
            </w:r>
          </w:p>
        </w:tc>
        <w:tc>
          <w:tcPr>
            <w:tcW w:w="5985" w:type="dxa"/>
          </w:tcPr>
          <w:p w:rsidR="00833544" w:rsidRPr="00564698" w:rsidRDefault="00833544" w:rsidP="00533DD7">
            <w:pPr>
              <w:jc w:val="both"/>
              <w:rPr>
                <w:b/>
              </w:rPr>
            </w:pPr>
            <w:r w:rsidRPr="00564698">
              <w:rPr>
                <w:b/>
                <w:sz w:val="22"/>
                <w:szCs w:val="22"/>
              </w:rPr>
              <w:t>Zlepšení metod práce a vybavení v ZŠ Český Rudolec</w:t>
            </w:r>
          </w:p>
        </w:tc>
      </w:tr>
      <w:tr w:rsidR="00833544" w:rsidRPr="00427B93">
        <w:tc>
          <w:tcPr>
            <w:tcW w:w="3227" w:type="dxa"/>
            <w:shd w:val="clear" w:color="auto" w:fill="FABF8F"/>
          </w:tcPr>
          <w:p w:rsidR="00833544" w:rsidRPr="008C13DD" w:rsidRDefault="00833544" w:rsidP="00427B93">
            <w:pPr>
              <w:rPr>
                <w:b/>
              </w:rPr>
            </w:pPr>
            <w:r w:rsidRPr="008C13DD">
              <w:rPr>
                <w:b/>
              </w:rPr>
              <w:t>Název zakázky:</w:t>
            </w:r>
          </w:p>
        </w:tc>
        <w:tc>
          <w:tcPr>
            <w:tcW w:w="5985" w:type="dxa"/>
          </w:tcPr>
          <w:p w:rsidR="00833544" w:rsidRPr="000A54EC" w:rsidRDefault="00833544" w:rsidP="002812C5">
            <w:pPr>
              <w:jc w:val="both"/>
              <w:rPr>
                <w:b/>
              </w:rPr>
            </w:pPr>
            <w:r w:rsidRPr="000A54EC">
              <w:rPr>
                <w:b/>
                <w:sz w:val="22"/>
                <w:szCs w:val="22"/>
              </w:rPr>
              <w:t>Zlepšení metod práce a vybavení v ZŠ Český Rudolec</w:t>
            </w:r>
          </w:p>
        </w:tc>
      </w:tr>
      <w:tr w:rsidR="00833544" w:rsidRPr="00427B93">
        <w:tc>
          <w:tcPr>
            <w:tcW w:w="3227" w:type="dxa"/>
            <w:shd w:val="clear" w:color="auto" w:fill="FABF8F"/>
          </w:tcPr>
          <w:p w:rsidR="00833544" w:rsidRPr="008C13DD" w:rsidRDefault="00833544" w:rsidP="00427B93">
            <w:pPr>
              <w:rPr>
                <w:b/>
              </w:rPr>
            </w:pPr>
            <w:r w:rsidRPr="008C13DD">
              <w:rPr>
                <w:b/>
              </w:rPr>
              <w:t>Předmět zakázky (</w:t>
            </w:r>
            <w:r w:rsidRPr="008C13DD">
              <w:t xml:space="preserve">služba/dodávka/stavební práce) </w:t>
            </w:r>
            <w:r w:rsidRPr="008C13DD">
              <w:rPr>
                <w:b/>
              </w:rPr>
              <w:t>:</w:t>
            </w:r>
          </w:p>
        </w:tc>
        <w:tc>
          <w:tcPr>
            <w:tcW w:w="5985" w:type="dxa"/>
          </w:tcPr>
          <w:p w:rsidR="00833544" w:rsidRPr="000A54EC" w:rsidRDefault="00833544" w:rsidP="00564698">
            <w:pPr>
              <w:jc w:val="both"/>
            </w:pPr>
            <w:r>
              <w:rPr>
                <w:sz w:val="22"/>
                <w:szCs w:val="22"/>
              </w:rPr>
              <w:t>Dodávka výpočetní techniky</w:t>
            </w:r>
          </w:p>
        </w:tc>
      </w:tr>
      <w:tr w:rsidR="00833544" w:rsidRPr="00427B93">
        <w:tc>
          <w:tcPr>
            <w:tcW w:w="3227" w:type="dxa"/>
            <w:shd w:val="clear" w:color="auto" w:fill="FABF8F"/>
          </w:tcPr>
          <w:p w:rsidR="00833544" w:rsidRPr="008C13DD" w:rsidRDefault="00833544" w:rsidP="00427B93">
            <w:pPr>
              <w:rPr>
                <w:b/>
              </w:rPr>
            </w:pPr>
            <w:r w:rsidRPr="008C13DD">
              <w:rPr>
                <w:b/>
              </w:rPr>
              <w:t>Datum vyhlášení zakázky:</w:t>
            </w:r>
          </w:p>
        </w:tc>
        <w:tc>
          <w:tcPr>
            <w:tcW w:w="5985" w:type="dxa"/>
          </w:tcPr>
          <w:p w:rsidR="00833544" w:rsidRPr="000A54EC" w:rsidRDefault="00833544" w:rsidP="00587261">
            <w:pPr>
              <w:jc w:val="both"/>
            </w:pPr>
            <w:r w:rsidRPr="000A54EC">
              <w:rPr>
                <w:sz w:val="22"/>
                <w:szCs w:val="22"/>
              </w:rPr>
              <w:t>2</w:t>
            </w:r>
            <w:r>
              <w:rPr>
                <w:sz w:val="22"/>
                <w:szCs w:val="22"/>
              </w:rPr>
              <w:t>3</w:t>
            </w:r>
            <w:r w:rsidRPr="000A54EC">
              <w:rPr>
                <w:sz w:val="22"/>
                <w:szCs w:val="22"/>
              </w:rPr>
              <w:t>. 4. 2013</w:t>
            </w:r>
          </w:p>
        </w:tc>
      </w:tr>
      <w:tr w:rsidR="00833544" w:rsidRPr="00427B93">
        <w:tc>
          <w:tcPr>
            <w:tcW w:w="3227" w:type="dxa"/>
            <w:shd w:val="clear" w:color="auto" w:fill="FABF8F"/>
          </w:tcPr>
          <w:p w:rsidR="00833544" w:rsidRPr="008C13DD" w:rsidRDefault="00833544" w:rsidP="00427B93">
            <w:pPr>
              <w:rPr>
                <w:b/>
              </w:rPr>
            </w:pPr>
            <w:r w:rsidRPr="008C13DD">
              <w:rPr>
                <w:b/>
              </w:rPr>
              <w:t>Název/ obchodní firma zadavatele:</w:t>
            </w:r>
          </w:p>
        </w:tc>
        <w:tc>
          <w:tcPr>
            <w:tcW w:w="5985" w:type="dxa"/>
          </w:tcPr>
          <w:p w:rsidR="00833544" w:rsidRPr="000A54EC" w:rsidRDefault="00833544" w:rsidP="002812C5">
            <w:pPr>
              <w:jc w:val="both"/>
            </w:pPr>
            <w:r w:rsidRPr="000A54EC">
              <w:rPr>
                <w:sz w:val="22"/>
                <w:szCs w:val="22"/>
              </w:rPr>
              <w:t>Základní škola a Mateřská škola Český Rudolec</w:t>
            </w:r>
          </w:p>
        </w:tc>
      </w:tr>
      <w:tr w:rsidR="00833544" w:rsidRPr="00427B93">
        <w:tc>
          <w:tcPr>
            <w:tcW w:w="3227" w:type="dxa"/>
            <w:shd w:val="clear" w:color="auto" w:fill="FABF8F"/>
          </w:tcPr>
          <w:p w:rsidR="00833544" w:rsidRPr="008C13DD" w:rsidRDefault="00833544" w:rsidP="00427B93">
            <w:pPr>
              <w:rPr>
                <w:b/>
              </w:rPr>
            </w:pPr>
            <w:r w:rsidRPr="008C13DD">
              <w:rPr>
                <w:b/>
              </w:rPr>
              <w:t>Sídlo zadavatele:</w:t>
            </w:r>
          </w:p>
        </w:tc>
        <w:tc>
          <w:tcPr>
            <w:tcW w:w="5985" w:type="dxa"/>
          </w:tcPr>
          <w:p w:rsidR="00833544" w:rsidRPr="000A54EC" w:rsidRDefault="00833544" w:rsidP="002812C5">
            <w:pPr>
              <w:jc w:val="both"/>
            </w:pPr>
            <w:r w:rsidRPr="000A54EC">
              <w:rPr>
                <w:sz w:val="22"/>
                <w:szCs w:val="22"/>
              </w:rPr>
              <w:t>378 83 Český Rudolec 40</w:t>
            </w:r>
          </w:p>
        </w:tc>
      </w:tr>
      <w:tr w:rsidR="00833544" w:rsidRPr="00427B93">
        <w:tc>
          <w:tcPr>
            <w:tcW w:w="3227" w:type="dxa"/>
            <w:shd w:val="clear" w:color="auto" w:fill="FABF8F"/>
          </w:tcPr>
          <w:p w:rsidR="00833544" w:rsidRPr="008C13DD" w:rsidRDefault="00833544" w:rsidP="00427B93">
            <w:r w:rsidRPr="008C13DD">
              <w:rPr>
                <w:b/>
              </w:rPr>
              <w:t>Osoba oprávněná jednat jménem zadavatele</w:t>
            </w:r>
            <w:r w:rsidRPr="008C13DD">
              <w:t>, vč. kontaktních údajů (telefon a emailová adresa)</w:t>
            </w:r>
          </w:p>
        </w:tc>
        <w:tc>
          <w:tcPr>
            <w:tcW w:w="5985" w:type="dxa"/>
          </w:tcPr>
          <w:p w:rsidR="00833544" w:rsidRPr="000A54EC" w:rsidRDefault="00833544" w:rsidP="002812C5">
            <w:pPr>
              <w:jc w:val="both"/>
            </w:pPr>
            <w:r w:rsidRPr="000A54EC">
              <w:rPr>
                <w:sz w:val="22"/>
                <w:szCs w:val="22"/>
              </w:rPr>
              <w:t xml:space="preserve">Mgr. </w:t>
            </w:r>
            <w:smartTag w:uri="urn:schemas-microsoft-com:office:smarttags" w:element="PersonName">
              <w:smartTagPr>
                <w:attr w:name="ProductID" w:val="Vlasta Dušejovská"/>
              </w:smartTagPr>
              <w:r w:rsidRPr="000A54EC">
                <w:rPr>
                  <w:sz w:val="22"/>
                  <w:szCs w:val="22"/>
                </w:rPr>
                <w:t>Vlasta Dušejovská</w:t>
              </w:r>
            </w:smartTag>
            <w:r w:rsidRPr="000A54EC">
              <w:rPr>
                <w:sz w:val="22"/>
                <w:szCs w:val="22"/>
              </w:rPr>
              <w:t>, zastupující ředitelka školy</w:t>
            </w:r>
          </w:p>
          <w:p w:rsidR="00833544" w:rsidRPr="000A54EC" w:rsidRDefault="00833544" w:rsidP="002812C5">
            <w:pPr>
              <w:jc w:val="both"/>
            </w:pPr>
            <w:r w:rsidRPr="000A54EC">
              <w:rPr>
                <w:sz w:val="22"/>
                <w:szCs w:val="22"/>
              </w:rPr>
              <w:t>Tel: 384 496 116</w:t>
            </w:r>
          </w:p>
          <w:p w:rsidR="00833544" w:rsidRPr="000A54EC" w:rsidRDefault="00833544" w:rsidP="002812C5">
            <w:pPr>
              <w:jc w:val="both"/>
            </w:pPr>
            <w:r w:rsidRPr="000A54EC">
              <w:rPr>
                <w:sz w:val="22"/>
                <w:szCs w:val="22"/>
              </w:rPr>
              <w:t>Mobil: 607 864 004</w:t>
            </w:r>
          </w:p>
          <w:p w:rsidR="00833544" w:rsidRPr="000A54EC" w:rsidRDefault="00833544" w:rsidP="00564B58">
            <w:pPr>
              <w:jc w:val="both"/>
            </w:pPr>
            <w:r w:rsidRPr="000A54EC">
              <w:rPr>
                <w:sz w:val="22"/>
                <w:szCs w:val="22"/>
              </w:rPr>
              <w:t>e-mail: skola.rud@tiscali.cz</w:t>
            </w:r>
          </w:p>
        </w:tc>
      </w:tr>
      <w:tr w:rsidR="00833544" w:rsidRPr="00427B93">
        <w:tc>
          <w:tcPr>
            <w:tcW w:w="3227" w:type="dxa"/>
            <w:shd w:val="clear" w:color="auto" w:fill="FABF8F"/>
          </w:tcPr>
          <w:p w:rsidR="00833544" w:rsidRPr="008C13DD" w:rsidRDefault="00833544" w:rsidP="00427B93">
            <w:pPr>
              <w:rPr>
                <w:b/>
              </w:rPr>
            </w:pPr>
            <w:r w:rsidRPr="008C13DD">
              <w:rPr>
                <w:b/>
              </w:rPr>
              <w:t>IČ zadavatele:</w:t>
            </w:r>
          </w:p>
        </w:tc>
        <w:tc>
          <w:tcPr>
            <w:tcW w:w="5985" w:type="dxa"/>
          </w:tcPr>
          <w:p w:rsidR="00833544" w:rsidRPr="000A54EC" w:rsidRDefault="00833544" w:rsidP="002812C5">
            <w:pPr>
              <w:jc w:val="both"/>
            </w:pPr>
            <w:r w:rsidRPr="000A54EC">
              <w:rPr>
                <w:sz w:val="22"/>
                <w:szCs w:val="22"/>
              </w:rPr>
              <w:t>70988331</w:t>
            </w:r>
          </w:p>
        </w:tc>
      </w:tr>
      <w:tr w:rsidR="00833544" w:rsidRPr="00427B93">
        <w:tc>
          <w:tcPr>
            <w:tcW w:w="3227" w:type="dxa"/>
            <w:shd w:val="clear" w:color="auto" w:fill="FABF8F"/>
          </w:tcPr>
          <w:p w:rsidR="00833544" w:rsidRPr="008C13DD" w:rsidRDefault="00833544" w:rsidP="00427B93">
            <w:pPr>
              <w:rPr>
                <w:b/>
              </w:rPr>
            </w:pPr>
            <w:r w:rsidRPr="008C13DD">
              <w:rPr>
                <w:b/>
              </w:rPr>
              <w:t>DIČ zadavatele:</w:t>
            </w:r>
          </w:p>
        </w:tc>
        <w:tc>
          <w:tcPr>
            <w:tcW w:w="5985" w:type="dxa"/>
          </w:tcPr>
          <w:p w:rsidR="00833544" w:rsidRPr="000A54EC" w:rsidRDefault="00833544" w:rsidP="002812C5">
            <w:pPr>
              <w:jc w:val="both"/>
            </w:pPr>
          </w:p>
        </w:tc>
      </w:tr>
      <w:tr w:rsidR="00833544" w:rsidRPr="00427B93">
        <w:tc>
          <w:tcPr>
            <w:tcW w:w="3227" w:type="dxa"/>
            <w:shd w:val="clear" w:color="auto" w:fill="FABF8F"/>
          </w:tcPr>
          <w:p w:rsidR="00833544" w:rsidRPr="008C13DD" w:rsidRDefault="00833544" w:rsidP="00427B93">
            <w:r w:rsidRPr="008C13DD">
              <w:rPr>
                <w:b/>
              </w:rPr>
              <w:t>Kontaktní osoba zadavatele</w:t>
            </w:r>
            <w:r w:rsidRPr="008C13DD">
              <w:t>, vč. kontaktních údajů (telefon a emailová adresa):</w:t>
            </w:r>
          </w:p>
        </w:tc>
        <w:tc>
          <w:tcPr>
            <w:tcW w:w="5985" w:type="dxa"/>
          </w:tcPr>
          <w:p w:rsidR="00833544" w:rsidRPr="000A54EC" w:rsidRDefault="00833544" w:rsidP="00564B58">
            <w:pPr>
              <w:jc w:val="both"/>
            </w:pPr>
            <w:r w:rsidRPr="000A54EC">
              <w:rPr>
                <w:sz w:val="22"/>
                <w:szCs w:val="22"/>
              </w:rPr>
              <w:t xml:space="preserve">Mgr. </w:t>
            </w:r>
            <w:smartTag w:uri="urn:schemas-microsoft-com:office:smarttags" w:element="PersonName">
              <w:smartTagPr>
                <w:attr w:name="ProductID" w:val="Vlasta Dušejovská"/>
              </w:smartTagPr>
              <w:r w:rsidRPr="000A54EC">
                <w:rPr>
                  <w:sz w:val="22"/>
                  <w:szCs w:val="22"/>
                </w:rPr>
                <w:t>Vlasta Dušejovská</w:t>
              </w:r>
            </w:smartTag>
            <w:r w:rsidRPr="000A54EC">
              <w:rPr>
                <w:sz w:val="22"/>
                <w:szCs w:val="22"/>
              </w:rPr>
              <w:t>, zastupující ředitelka školy</w:t>
            </w:r>
          </w:p>
          <w:p w:rsidR="00833544" w:rsidRPr="000A54EC" w:rsidRDefault="00833544" w:rsidP="00564B58">
            <w:pPr>
              <w:jc w:val="both"/>
            </w:pPr>
            <w:r w:rsidRPr="000A54EC">
              <w:rPr>
                <w:sz w:val="22"/>
                <w:szCs w:val="22"/>
              </w:rPr>
              <w:t>Tel: 384 496 116</w:t>
            </w:r>
          </w:p>
          <w:p w:rsidR="00833544" w:rsidRPr="000A54EC" w:rsidRDefault="00833544" w:rsidP="00564B58">
            <w:pPr>
              <w:jc w:val="both"/>
            </w:pPr>
            <w:r w:rsidRPr="000A54EC">
              <w:rPr>
                <w:sz w:val="22"/>
                <w:szCs w:val="22"/>
              </w:rPr>
              <w:t>Mobil: 607 864 004</w:t>
            </w:r>
          </w:p>
          <w:p w:rsidR="00833544" w:rsidRPr="000A54EC" w:rsidRDefault="00833544" w:rsidP="00564B58">
            <w:pPr>
              <w:jc w:val="both"/>
            </w:pPr>
            <w:r w:rsidRPr="000A54EC">
              <w:rPr>
                <w:sz w:val="22"/>
                <w:szCs w:val="22"/>
              </w:rPr>
              <w:t>e-mail: skola.rud@tiscali.cz</w:t>
            </w:r>
          </w:p>
        </w:tc>
      </w:tr>
      <w:tr w:rsidR="00833544" w:rsidRPr="00427B93">
        <w:tc>
          <w:tcPr>
            <w:tcW w:w="3227" w:type="dxa"/>
            <w:shd w:val="clear" w:color="auto" w:fill="FABF8F"/>
          </w:tcPr>
          <w:p w:rsidR="00833544" w:rsidRPr="008C13DD" w:rsidRDefault="00833544" w:rsidP="00427B93">
            <w:r w:rsidRPr="008C13DD">
              <w:rPr>
                <w:b/>
              </w:rPr>
              <w:t>Lhůta pro podávání nabídek</w:t>
            </w:r>
            <w:r w:rsidRPr="008C13DD">
              <w:t xml:space="preserve"> (data zahájení a ukončení příjmu, vč. času)</w:t>
            </w:r>
          </w:p>
        </w:tc>
        <w:tc>
          <w:tcPr>
            <w:tcW w:w="5985" w:type="dxa"/>
          </w:tcPr>
          <w:p w:rsidR="00833544" w:rsidRPr="000A54EC" w:rsidRDefault="00833544" w:rsidP="002812C5">
            <w:pPr>
              <w:jc w:val="both"/>
            </w:pPr>
            <w:r w:rsidRPr="000A54EC">
              <w:rPr>
                <w:sz w:val="22"/>
                <w:szCs w:val="22"/>
              </w:rPr>
              <w:t>Datum zahájení: 2</w:t>
            </w:r>
            <w:r>
              <w:rPr>
                <w:sz w:val="22"/>
                <w:szCs w:val="22"/>
              </w:rPr>
              <w:t>3</w:t>
            </w:r>
            <w:r w:rsidRPr="000A54EC">
              <w:rPr>
                <w:sz w:val="22"/>
                <w:szCs w:val="22"/>
              </w:rPr>
              <w:t>. 4. 2013</w:t>
            </w:r>
          </w:p>
          <w:p w:rsidR="00833544" w:rsidRPr="000A54EC" w:rsidRDefault="00833544" w:rsidP="002812C5">
            <w:pPr>
              <w:jc w:val="both"/>
            </w:pPr>
            <w:r w:rsidRPr="000A54EC">
              <w:rPr>
                <w:sz w:val="22"/>
                <w:szCs w:val="22"/>
              </w:rPr>
              <w:t xml:space="preserve">Datum ukončení příjmu: 3. 5. 2013 </w:t>
            </w:r>
            <w:r>
              <w:rPr>
                <w:sz w:val="22"/>
                <w:szCs w:val="22"/>
              </w:rPr>
              <w:t>do</w:t>
            </w:r>
            <w:r w:rsidRPr="000A54EC">
              <w:rPr>
                <w:sz w:val="22"/>
                <w:szCs w:val="22"/>
              </w:rPr>
              <w:t> 9.00 hod.</w:t>
            </w:r>
          </w:p>
          <w:p w:rsidR="00833544" w:rsidRPr="000A54EC" w:rsidRDefault="00833544" w:rsidP="00501397">
            <w:pPr>
              <w:jc w:val="both"/>
            </w:pPr>
            <w:r w:rsidRPr="000A54EC">
              <w:rPr>
                <w:sz w:val="22"/>
                <w:szCs w:val="22"/>
              </w:rPr>
              <w:t>Rozhodující</w:t>
            </w:r>
            <w:r>
              <w:rPr>
                <w:sz w:val="22"/>
                <w:szCs w:val="22"/>
              </w:rPr>
              <w:t xml:space="preserve"> pro přijetí nabídky</w:t>
            </w:r>
            <w:r w:rsidRPr="000A54EC">
              <w:rPr>
                <w:sz w:val="22"/>
                <w:szCs w:val="22"/>
              </w:rPr>
              <w:t xml:space="preserve"> je datum a čas doručení</w:t>
            </w:r>
            <w:r>
              <w:rPr>
                <w:sz w:val="22"/>
                <w:szCs w:val="22"/>
              </w:rPr>
              <w:t xml:space="preserve"> nabídky na adresu sídla zadavatele. U nabídek zasílaných poštou je třeba počítat s patřičnou časovou rezervou pro doručení.</w:t>
            </w:r>
          </w:p>
        </w:tc>
      </w:tr>
      <w:tr w:rsidR="00833544" w:rsidRPr="00427B93">
        <w:tc>
          <w:tcPr>
            <w:tcW w:w="3227" w:type="dxa"/>
            <w:shd w:val="clear" w:color="auto" w:fill="FABF8F"/>
          </w:tcPr>
          <w:p w:rsidR="00833544" w:rsidRPr="008C13DD" w:rsidRDefault="00833544" w:rsidP="00427B93">
            <w:pPr>
              <w:rPr>
                <w:b/>
              </w:rPr>
            </w:pPr>
            <w:r w:rsidRPr="008C13DD">
              <w:rPr>
                <w:b/>
              </w:rPr>
              <w:t>Popis předmětu zakázky:</w:t>
            </w:r>
          </w:p>
        </w:tc>
        <w:tc>
          <w:tcPr>
            <w:tcW w:w="5985" w:type="dxa"/>
          </w:tcPr>
          <w:p w:rsidR="00833544" w:rsidRPr="000A54EC" w:rsidRDefault="00833544" w:rsidP="00587261">
            <w:pPr>
              <w:pStyle w:val="Prosttext"/>
              <w:jc w:val="both"/>
              <w:rPr>
                <w:rFonts w:ascii="Times New Roman" w:hAnsi="Times New Roman" w:cs="Times New Roman"/>
                <w:sz w:val="22"/>
                <w:szCs w:val="22"/>
              </w:rPr>
            </w:pPr>
            <w:r w:rsidRPr="000A54EC">
              <w:rPr>
                <w:rFonts w:ascii="Times New Roman" w:hAnsi="Times New Roman" w:cs="Times New Roman"/>
                <w:sz w:val="22"/>
                <w:szCs w:val="22"/>
              </w:rPr>
              <w:t xml:space="preserve">Předmětem zakázky je dodávka a realizace akce: Zlepšení metod práce a vybavení v ZŠ Český Rudolec. Konkrétně zakázka řeší vybavení základní školy výpočetní technikou. Podrobně je předmět plnění popsán ve výčtu požadovaného plnění (výkazu výměr), který tvoří přílohu zadávací dokumentace.  Součástí dodávky je dále doprava, instalace a montáž požadovaného vybavení a podrobné proškolení odpovědných zástupců zadavatele.  </w:t>
            </w:r>
          </w:p>
        </w:tc>
      </w:tr>
      <w:tr w:rsidR="00833544" w:rsidRPr="00427B93">
        <w:tc>
          <w:tcPr>
            <w:tcW w:w="3227" w:type="dxa"/>
            <w:shd w:val="clear" w:color="auto" w:fill="FABF8F"/>
          </w:tcPr>
          <w:p w:rsidR="00833544" w:rsidRPr="008C13DD" w:rsidRDefault="00833544" w:rsidP="00347149">
            <w:pPr>
              <w:rPr>
                <w:b/>
              </w:rPr>
            </w:pPr>
            <w:r w:rsidRPr="008C13DD">
              <w:rPr>
                <w:b/>
              </w:rPr>
              <w:t>Předpokládaná hodnota zakázky v Kč</w:t>
            </w:r>
            <w:r w:rsidRPr="008C13DD">
              <w:t>:</w:t>
            </w:r>
          </w:p>
        </w:tc>
        <w:tc>
          <w:tcPr>
            <w:tcW w:w="5985" w:type="dxa"/>
          </w:tcPr>
          <w:p w:rsidR="00833544" w:rsidRPr="00564698" w:rsidRDefault="00833544" w:rsidP="00347149">
            <w:pPr>
              <w:jc w:val="both"/>
            </w:pPr>
            <w:r w:rsidRPr="00564698">
              <w:rPr>
                <w:sz w:val="22"/>
                <w:szCs w:val="22"/>
              </w:rPr>
              <w:t>280 000,- bez DPH (21%)</w:t>
            </w:r>
          </w:p>
          <w:p w:rsidR="00833544" w:rsidRPr="00564698" w:rsidRDefault="00833544" w:rsidP="00347149">
            <w:pPr>
              <w:jc w:val="both"/>
            </w:pPr>
            <w:r w:rsidRPr="00564698">
              <w:rPr>
                <w:sz w:val="22"/>
                <w:szCs w:val="22"/>
              </w:rPr>
              <w:t>338 800,- včetně DPH (21%)</w:t>
            </w:r>
          </w:p>
        </w:tc>
      </w:tr>
      <w:tr w:rsidR="00833544" w:rsidRPr="00427B93">
        <w:tc>
          <w:tcPr>
            <w:tcW w:w="3227" w:type="dxa"/>
            <w:shd w:val="clear" w:color="auto" w:fill="FABF8F"/>
          </w:tcPr>
          <w:p w:rsidR="00833544" w:rsidRPr="008C13DD" w:rsidRDefault="00833544" w:rsidP="00347149">
            <w:pPr>
              <w:rPr>
                <w:b/>
              </w:rPr>
            </w:pPr>
            <w:r w:rsidRPr="008C13DD">
              <w:rPr>
                <w:b/>
              </w:rPr>
              <w:t>Typ zakázky</w:t>
            </w:r>
          </w:p>
        </w:tc>
        <w:tc>
          <w:tcPr>
            <w:tcW w:w="5985" w:type="dxa"/>
          </w:tcPr>
          <w:p w:rsidR="00833544" w:rsidRPr="00564698" w:rsidRDefault="00833544" w:rsidP="00564B58">
            <w:pPr>
              <w:jc w:val="both"/>
            </w:pPr>
            <w:r w:rsidRPr="00564698">
              <w:rPr>
                <w:sz w:val="22"/>
                <w:szCs w:val="22"/>
              </w:rPr>
              <w:t>Nejedná se o zadávací řízení podle zákona č. 137/2006 Sb., o veřejných zakázkách.</w:t>
            </w:r>
          </w:p>
        </w:tc>
      </w:tr>
      <w:tr w:rsidR="00833544" w:rsidRPr="00427B93">
        <w:tc>
          <w:tcPr>
            <w:tcW w:w="3227" w:type="dxa"/>
            <w:shd w:val="clear" w:color="auto" w:fill="FABF8F"/>
          </w:tcPr>
          <w:p w:rsidR="00833544" w:rsidRPr="008C13DD" w:rsidRDefault="00833544" w:rsidP="00427B93">
            <w:r w:rsidRPr="008C13DD">
              <w:rPr>
                <w:b/>
              </w:rPr>
              <w:lastRenderedPageBreak/>
              <w:t xml:space="preserve">Lhůta </w:t>
            </w:r>
            <w:r>
              <w:rPr>
                <w:b/>
              </w:rPr>
              <w:t xml:space="preserve">a místo </w:t>
            </w:r>
            <w:r w:rsidRPr="008C13DD">
              <w:rPr>
                <w:b/>
              </w:rPr>
              <w:t>dodání</w:t>
            </w:r>
            <w:r w:rsidRPr="008C13DD">
              <w:t xml:space="preserve"> (zpracování zakázky)/ časový harmonogram plnění/ doba trvání zakázky</w:t>
            </w:r>
          </w:p>
        </w:tc>
        <w:tc>
          <w:tcPr>
            <w:tcW w:w="5985" w:type="dxa"/>
          </w:tcPr>
          <w:p w:rsidR="00833544" w:rsidRPr="00564698" w:rsidRDefault="00833544" w:rsidP="000675E3">
            <w:pPr>
              <w:pStyle w:val="WW-Prosttext"/>
              <w:tabs>
                <w:tab w:val="left" w:pos="709"/>
              </w:tabs>
              <w:ind w:left="4536" w:hanging="4536"/>
              <w:jc w:val="both"/>
              <w:rPr>
                <w:rFonts w:ascii="Times New Roman" w:hAnsi="Times New Roman"/>
                <w:b/>
                <w:sz w:val="22"/>
                <w:szCs w:val="22"/>
              </w:rPr>
            </w:pPr>
            <w:r w:rsidRPr="00564698">
              <w:rPr>
                <w:rFonts w:ascii="Times New Roman" w:hAnsi="Times New Roman"/>
                <w:b/>
                <w:sz w:val="22"/>
                <w:szCs w:val="22"/>
              </w:rPr>
              <w:t xml:space="preserve">Předpokládané zahájení: </w:t>
            </w:r>
            <w:r w:rsidRPr="00564698">
              <w:rPr>
                <w:rFonts w:ascii="Times New Roman" w:hAnsi="Times New Roman"/>
                <w:b/>
                <w:sz w:val="22"/>
                <w:szCs w:val="22"/>
              </w:rPr>
              <w:tab/>
            </w:r>
          </w:p>
          <w:p w:rsidR="00833544" w:rsidRPr="00564698" w:rsidRDefault="00833544" w:rsidP="000675E3">
            <w:pPr>
              <w:pStyle w:val="WW-Prosttext"/>
              <w:tabs>
                <w:tab w:val="left" w:pos="709"/>
              </w:tabs>
              <w:ind w:left="4536" w:hanging="4536"/>
              <w:jc w:val="both"/>
              <w:rPr>
                <w:rFonts w:ascii="Times New Roman" w:hAnsi="Times New Roman"/>
                <w:color w:val="FF0000"/>
                <w:sz w:val="22"/>
                <w:szCs w:val="22"/>
              </w:rPr>
            </w:pPr>
            <w:r>
              <w:rPr>
                <w:rFonts w:ascii="Times New Roman" w:hAnsi="Times New Roman"/>
                <w:sz w:val="22"/>
                <w:szCs w:val="22"/>
              </w:rPr>
              <w:t>P</w:t>
            </w:r>
            <w:r w:rsidRPr="00564698">
              <w:rPr>
                <w:rFonts w:ascii="Times New Roman" w:hAnsi="Times New Roman"/>
                <w:sz w:val="22"/>
                <w:szCs w:val="22"/>
              </w:rPr>
              <w:t xml:space="preserve">o uzavření smlouvy – předpoklad do </w:t>
            </w:r>
            <w:r w:rsidRPr="00564698">
              <w:rPr>
                <w:rFonts w:ascii="Times New Roman" w:hAnsi="Times New Roman"/>
                <w:color w:val="auto"/>
                <w:sz w:val="22"/>
                <w:szCs w:val="22"/>
              </w:rPr>
              <w:t>6. 5. 2013</w:t>
            </w:r>
            <w:r w:rsidRPr="00564698">
              <w:rPr>
                <w:rFonts w:ascii="Times New Roman" w:hAnsi="Times New Roman"/>
                <w:color w:val="FF0000"/>
                <w:sz w:val="22"/>
                <w:szCs w:val="22"/>
              </w:rPr>
              <w:t xml:space="preserve"> </w:t>
            </w:r>
          </w:p>
          <w:p w:rsidR="00833544" w:rsidRPr="00564698" w:rsidRDefault="00833544" w:rsidP="000675E3">
            <w:pPr>
              <w:pStyle w:val="Odstavecodsazen"/>
              <w:tabs>
                <w:tab w:val="left" w:pos="736"/>
                <w:tab w:val="left" w:pos="5954"/>
              </w:tabs>
              <w:ind w:left="0" w:firstLine="0"/>
              <w:rPr>
                <w:b w:val="0"/>
                <w:color w:val="000000"/>
              </w:rPr>
            </w:pPr>
            <w:r w:rsidRPr="00564698">
              <w:rPr>
                <w:b w:val="0"/>
                <w:color w:val="000000"/>
                <w:sz w:val="22"/>
                <w:szCs w:val="22"/>
              </w:rPr>
              <w:t>Zadavatel stanovil zahájení doby plnění za předpokladu řádného ukončení zadávacího řízení a podepsání smlouvy s vybraným uchazečem. V případě, že nebude možné termín předpokládaného zahájení dodávek a prací dodržet, je zadavatel oprávněn jednostranně změnit předpokládaný termín zahájení.</w:t>
            </w:r>
          </w:p>
          <w:p w:rsidR="00833544" w:rsidRPr="00564698" w:rsidRDefault="00833544" w:rsidP="004707AE">
            <w:pPr>
              <w:pStyle w:val="Odstavecodsazen"/>
              <w:tabs>
                <w:tab w:val="left" w:pos="736"/>
              </w:tabs>
              <w:spacing w:line="240" w:lineRule="auto"/>
              <w:ind w:left="34" w:hanging="34"/>
              <w:rPr>
                <w:b w:val="0"/>
                <w:color w:val="000000"/>
              </w:rPr>
            </w:pPr>
            <w:r w:rsidRPr="00564698">
              <w:rPr>
                <w:color w:val="000000"/>
                <w:sz w:val="22"/>
                <w:szCs w:val="22"/>
              </w:rPr>
              <w:t>Předmět smlouvy bude dokončen do:</w:t>
            </w:r>
            <w:r w:rsidRPr="00564698">
              <w:rPr>
                <w:b w:val="0"/>
                <w:color w:val="000000"/>
                <w:sz w:val="22"/>
                <w:szCs w:val="22"/>
              </w:rPr>
              <w:t xml:space="preserve"> 30. 6. 2013 (dodání, instalace, zprovoznění a proškolení zástupců objednatele)</w:t>
            </w:r>
          </w:p>
          <w:p w:rsidR="00833544" w:rsidRPr="00564698" w:rsidRDefault="00833544" w:rsidP="004707AE">
            <w:pPr>
              <w:pStyle w:val="Odstavecodsazen"/>
              <w:tabs>
                <w:tab w:val="left" w:pos="739"/>
                <w:tab w:val="left" w:pos="5954"/>
              </w:tabs>
              <w:ind w:left="0" w:firstLine="0"/>
            </w:pPr>
            <w:r w:rsidRPr="00564698">
              <w:rPr>
                <w:color w:val="000000"/>
                <w:sz w:val="22"/>
                <w:szCs w:val="22"/>
              </w:rPr>
              <w:t>Místo plnění:</w:t>
            </w:r>
            <w:r>
              <w:rPr>
                <w:b w:val="0"/>
                <w:color w:val="000000"/>
                <w:sz w:val="22"/>
                <w:szCs w:val="22"/>
              </w:rPr>
              <w:t xml:space="preserve"> s</w:t>
            </w:r>
            <w:r w:rsidRPr="00564698">
              <w:rPr>
                <w:b w:val="0"/>
                <w:color w:val="000000"/>
                <w:sz w:val="22"/>
                <w:szCs w:val="22"/>
              </w:rPr>
              <w:t xml:space="preserve">ídlo zadavatele </w:t>
            </w:r>
          </w:p>
        </w:tc>
      </w:tr>
      <w:tr w:rsidR="00833544" w:rsidRPr="00427B93">
        <w:tc>
          <w:tcPr>
            <w:tcW w:w="3227" w:type="dxa"/>
            <w:shd w:val="clear" w:color="auto" w:fill="FABF8F"/>
          </w:tcPr>
          <w:p w:rsidR="00833544" w:rsidRPr="008C13DD" w:rsidRDefault="00833544" w:rsidP="00427B93">
            <w:r w:rsidRPr="008C13DD">
              <w:rPr>
                <w:b/>
              </w:rPr>
              <w:t>Místa dodání/převzetí nabídky</w:t>
            </w:r>
            <w:r w:rsidRPr="008C13DD">
              <w:t>:</w:t>
            </w:r>
          </w:p>
        </w:tc>
        <w:tc>
          <w:tcPr>
            <w:tcW w:w="5985" w:type="dxa"/>
          </w:tcPr>
          <w:p w:rsidR="00833544" w:rsidRPr="00564698" w:rsidRDefault="00833544" w:rsidP="008B4933">
            <w:pPr>
              <w:pStyle w:val="WW-Prosttext"/>
              <w:ind w:left="15"/>
              <w:jc w:val="both"/>
              <w:rPr>
                <w:rFonts w:ascii="Times New Roman" w:hAnsi="Times New Roman"/>
                <w:sz w:val="22"/>
                <w:szCs w:val="22"/>
              </w:rPr>
            </w:pPr>
            <w:r w:rsidRPr="00564698">
              <w:rPr>
                <w:rFonts w:ascii="Times New Roman" w:hAnsi="Times New Roman"/>
                <w:sz w:val="22"/>
                <w:szCs w:val="22"/>
              </w:rPr>
              <w:t xml:space="preserve">Nabídky je nutno podávat v zalepené obálce s označením </w:t>
            </w:r>
            <w:r w:rsidRPr="00564698">
              <w:rPr>
                <w:rFonts w:ascii="Times New Roman" w:hAnsi="Times New Roman"/>
                <w:b/>
                <w:sz w:val="22"/>
                <w:szCs w:val="22"/>
              </w:rPr>
              <w:t>„Soutěž Zlepšení metod práce a vybavení v ZŠ Český Rudolec – neotvírat!“</w:t>
            </w:r>
            <w:r w:rsidRPr="00564698">
              <w:rPr>
                <w:rFonts w:ascii="Times New Roman" w:hAnsi="Times New Roman"/>
                <w:b/>
                <w:bCs/>
                <w:sz w:val="22"/>
                <w:szCs w:val="22"/>
              </w:rPr>
              <w:t xml:space="preserve">, </w:t>
            </w:r>
            <w:r w:rsidRPr="00564698">
              <w:rPr>
                <w:rFonts w:ascii="Times New Roman" w:hAnsi="Times New Roman"/>
                <w:bCs/>
                <w:sz w:val="22"/>
                <w:szCs w:val="22"/>
              </w:rPr>
              <w:t>na uzavření opatřené razítkem nebo podpisem uchazeče.</w:t>
            </w:r>
            <w:r w:rsidRPr="00564698">
              <w:rPr>
                <w:rFonts w:ascii="Times New Roman" w:hAnsi="Times New Roman"/>
                <w:b/>
                <w:bCs/>
                <w:sz w:val="22"/>
                <w:szCs w:val="22"/>
              </w:rPr>
              <w:t xml:space="preserve"> </w:t>
            </w:r>
            <w:r w:rsidRPr="00564698">
              <w:rPr>
                <w:rFonts w:ascii="Times New Roman" w:hAnsi="Times New Roman"/>
                <w:bCs/>
                <w:sz w:val="22"/>
                <w:szCs w:val="22"/>
              </w:rPr>
              <w:t xml:space="preserve">Nabídky lze </w:t>
            </w:r>
            <w:r w:rsidRPr="00564698">
              <w:rPr>
                <w:rFonts w:ascii="Times New Roman" w:hAnsi="Times New Roman"/>
                <w:sz w:val="22"/>
                <w:szCs w:val="22"/>
              </w:rPr>
              <w:t xml:space="preserve">podávat na sekretariát Základní školy a Mateřské </w:t>
            </w:r>
            <w:r>
              <w:rPr>
                <w:rFonts w:ascii="Times New Roman" w:hAnsi="Times New Roman"/>
                <w:sz w:val="22"/>
                <w:szCs w:val="22"/>
              </w:rPr>
              <w:t>š</w:t>
            </w:r>
            <w:r w:rsidRPr="00564698">
              <w:rPr>
                <w:rFonts w:ascii="Times New Roman" w:hAnsi="Times New Roman"/>
                <w:sz w:val="22"/>
                <w:szCs w:val="22"/>
              </w:rPr>
              <w:t xml:space="preserve">koly Český Rudolec, 378 83 Český Rudolec </w:t>
            </w:r>
            <w:r w:rsidRPr="00564698">
              <w:rPr>
                <w:rFonts w:ascii="Times New Roman" w:hAnsi="Times New Roman"/>
                <w:color w:val="auto"/>
                <w:sz w:val="22"/>
                <w:szCs w:val="22"/>
              </w:rPr>
              <w:t>40,</w:t>
            </w:r>
            <w:r w:rsidRPr="00564698">
              <w:rPr>
                <w:rFonts w:ascii="Times New Roman" w:hAnsi="Times New Roman"/>
                <w:sz w:val="22"/>
                <w:szCs w:val="22"/>
              </w:rPr>
              <w:t xml:space="preserve"> osobně nebo doporučenou poštou na adresu Základní škola a Mateřská škola Český Rudolec, Český Rudolec </w:t>
            </w:r>
            <w:r w:rsidRPr="00564698">
              <w:rPr>
                <w:rFonts w:ascii="Times New Roman" w:hAnsi="Times New Roman"/>
                <w:color w:val="auto"/>
                <w:sz w:val="22"/>
                <w:szCs w:val="22"/>
              </w:rPr>
              <w:t>40</w:t>
            </w:r>
            <w:r w:rsidRPr="00564698">
              <w:rPr>
                <w:rFonts w:ascii="Times New Roman" w:hAnsi="Times New Roman"/>
                <w:sz w:val="22"/>
                <w:szCs w:val="22"/>
              </w:rPr>
              <w:t xml:space="preserve">, 378 83 Český Rudolec, nejpozději však do konce lhůty pro podání nabídek. Lhůta pro podání nabídek končí dne </w:t>
            </w:r>
            <w:r w:rsidRPr="00564698">
              <w:rPr>
                <w:rFonts w:ascii="Times New Roman" w:hAnsi="Times New Roman"/>
                <w:b/>
                <w:bCs/>
                <w:color w:val="auto"/>
                <w:sz w:val="22"/>
                <w:szCs w:val="22"/>
              </w:rPr>
              <w:t xml:space="preserve">3. 5. 2013 </w:t>
            </w:r>
            <w:r w:rsidRPr="00564698">
              <w:rPr>
                <w:rFonts w:ascii="Times New Roman" w:hAnsi="Times New Roman"/>
                <w:b/>
                <w:iCs/>
                <w:sz w:val="22"/>
                <w:szCs w:val="22"/>
              </w:rPr>
              <w:t xml:space="preserve">do 9:00 hod. Rozhodující pro přijetí nabídky je </w:t>
            </w:r>
            <w:r>
              <w:rPr>
                <w:rFonts w:ascii="Times New Roman" w:hAnsi="Times New Roman"/>
                <w:b/>
                <w:iCs/>
                <w:sz w:val="22"/>
                <w:szCs w:val="22"/>
              </w:rPr>
              <w:t>datum a čas</w:t>
            </w:r>
            <w:r w:rsidRPr="00564698">
              <w:rPr>
                <w:rFonts w:ascii="Times New Roman" w:hAnsi="Times New Roman"/>
                <w:b/>
                <w:iCs/>
                <w:sz w:val="22"/>
                <w:szCs w:val="22"/>
              </w:rPr>
              <w:t xml:space="preserve"> doručení nabídky na výše uvedenou adresu. U nabídek zasílaných poštou je třeba počítat s patřičnou časovou rezervou pro doručení.</w:t>
            </w:r>
          </w:p>
        </w:tc>
      </w:tr>
      <w:tr w:rsidR="00833544" w:rsidRPr="00427B93">
        <w:tc>
          <w:tcPr>
            <w:tcW w:w="3227" w:type="dxa"/>
            <w:shd w:val="clear" w:color="auto" w:fill="FABF8F"/>
          </w:tcPr>
          <w:p w:rsidR="00833544" w:rsidRPr="008C13DD" w:rsidRDefault="00833544" w:rsidP="00427B93">
            <w:r w:rsidRPr="008C13DD">
              <w:rPr>
                <w:b/>
              </w:rPr>
              <w:t>Hodnotící kritéria</w:t>
            </w:r>
            <w:r w:rsidRPr="008C13DD">
              <w:t>:</w:t>
            </w:r>
          </w:p>
        </w:tc>
        <w:tc>
          <w:tcPr>
            <w:tcW w:w="5985" w:type="dxa"/>
          </w:tcPr>
          <w:p w:rsidR="00833544" w:rsidRPr="00564698" w:rsidRDefault="00833544" w:rsidP="004707AE">
            <w:pPr>
              <w:numPr>
                <w:ilvl w:val="12"/>
                <w:numId w:val="0"/>
              </w:numPr>
              <w:ind w:left="142"/>
              <w:jc w:val="both"/>
            </w:pPr>
            <w:r w:rsidRPr="00564698">
              <w:rPr>
                <w:sz w:val="22"/>
                <w:szCs w:val="22"/>
              </w:rPr>
              <w:t xml:space="preserve">Jediným kritériem pro hodnocení nabídek bude výše nabídkové ceny </w:t>
            </w:r>
            <w:r w:rsidRPr="00564698">
              <w:rPr>
                <w:b/>
                <w:sz w:val="22"/>
                <w:szCs w:val="22"/>
              </w:rPr>
              <w:t>včetně</w:t>
            </w:r>
            <w:r w:rsidRPr="00564698">
              <w:rPr>
                <w:sz w:val="22"/>
                <w:szCs w:val="22"/>
              </w:rPr>
              <w:t xml:space="preserve"> DPH. Jako vítězná bude vyhlášena nabídka, která splní veškeré požadavky stanovené v zadávací dokumentaci a bude obsahovat nejnižší nabídkovou cenu.</w:t>
            </w:r>
          </w:p>
          <w:p w:rsidR="00833544" w:rsidRPr="00564698" w:rsidRDefault="00833544" w:rsidP="00564698">
            <w:pPr>
              <w:pStyle w:val="Odstavecodsazen0"/>
              <w:tabs>
                <w:tab w:val="left" w:pos="851"/>
              </w:tabs>
              <w:spacing w:after="120"/>
              <w:ind w:left="142" w:firstLine="0"/>
            </w:pPr>
            <w:r w:rsidRPr="00564698">
              <w:rPr>
                <w:color w:val="000000"/>
                <w:sz w:val="22"/>
                <w:szCs w:val="22"/>
              </w:rPr>
              <w:t>Způsob hodnocení nabídek a požadavky na zpracování nabídkové ceny jsou podrobně popsány v zadávací dokumentaci.</w:t>
            </w:r>
          </w:p>
        </w:tc>
      </w:tr>
      <w:tr w:rsidR="00833544" w:rsidRPr="00427B93">
        <w:tc>
          <w:tcPr>
            <w:tcW w:w="3227" w:type="dxa"/>
            <w:shd w:val="clear" w:color="auto" w:fill="FABF8F"/>
          </w:tcPr>
          <w:p w:rsidR="00833544" w:rsidRDefault="00833544">
            <w:r w:rsidRPr="008C13DD">
              <w:rPr>
                <w:b/>
              </w:rPr>
              <w:t>Požadavky na prokázání splnění základní a profesní kvalifikace dodavatele</w:t>
            </w:r>
            <w:r w:rsidRPr="008C13DD">
              <w:t>:</w:t>
            </w:r>
          </w:p>
        </w:tc>
        <w:tc>
          <w:tcPr>
            <w:tcW w:w="5985" w:type="dxa"/>
          </w:tcPr>
          <w:p w:rsidR="00833544" w:rsidRPr="00564698" w:rsidRDefault="00833544" w:rsidP="004707AE">
            <w:pPr>
              <w:pStyle w:val="Zkladntext3"/>
              <w:spacing w:before="85"/>
              <w:jc w:val="both"/>
            </w:pPr>
            <w:r w:rsidRPr="00564698">
              <w:rPr>
                <w:sz w:val="22"/>
                <w:szCs w:val="22"/>
              </w:rPr>
              <w:t>Uchazeč je povinen ve své nabídce předložit doklady prokazující splnění kvalifikačních předpokladů pro plnění předmětné zakázky. Podrobně jsou požadavky na prokázání splnění kvalifikace uvedeny v zadávací dokumentaci.</w:t>
            </w:r>
          </w:p>
        </w:tc>
      </w:tr>
      <w:tr w:rsidR="00833544" w:rsidRPr="00427B93">
        <w:tc>
          <w:tcPr>
            <w:tcW w:w="3227" w:type="dxa"/>
            <w:shd w:val="clear" w:color="auto" w:fill="FABF8F"/>
          </w:tcPr>
          <w:p w:rsidR="00833544" w:rsidRPr="008C13DD" w:rsidRDefault="00833544" w:rsidP="00427B93">
            <w:r w:rsidRPr="008C13DD">
              <w:rPr>
                <w:b/>
              </w:rPr>
              <w:t>Požadavek na uvedení kontaktní osoby uchazeče</w:t>
            </w:r>
            <w:r w:rsidRPr="008C13DD">
              <w:t>:</w:t>
            </w:r>
          </w:p>
        </w:tc>
        <w:tc>
          <w:tcPr>
            <w:tcW w:w="5985" w:type="dxa"/>
          </w:tcPr>
          <w:p w:rsidR="00833544" w:rsidRPr="00564698" w:rsidRDefault="00833544" w:rsidP="004707AE">
            <w:pPr>
              <w:jc w:val="both"/>
            </w:pPr>
            <w:r w:rsidRPr="00564698">
              <w:rPr>
                <w:sz w:val="22"/>
                <w:szCs w:val="22"/>
              </w:rPr>
              <w:t>Uchazeč ve své nabídce uvede kontaktní osobu ve věci zakázky, její telefon a e-mailovou adresu.</w:t>
            </w:r>
          </w:p>
        </w:tc>
      </w:tr>
      <w:tr w:rsidR="00833544" w:rsidRPr="00427B93">
        <w:tc>
          <w:tcPr>
            <w:tcW w:w="3227" w:type="dxa"/>
            <w:shd w:val="clear" w:color="auto" w:fill="FABF8F"/>
          </w:tcPr>
          <w:p w:rsidR="00833544" w:rsidRPr="008C13DD" w:rsidRDefault="00833544" w:rsidP="00427B93">
            <w:pPr>
              <w:rPr>
                <w:b/>
              </w:rPr>
            </w:pPr>
            <w:r w:rsidRPr="008C13DD">
              <w:rPr>
                <w:b/>
              </w:rPr>
              <w:t xml:space="preserve">Požadavek na písemnou formu nabídky </w:t>
            </w:r>
            <w:r w:rsidRPr="008C13DD">
              <w:t>(včetně požadavků na písemné zpracování smlouvy dodavatelem)</w:t>
            </w:r>
            <w:r w:rsidRPr="008C13DD">
              <w:rPr>
                <w:b/>
              </w:rPr>
              <w:t>:</w:t>
            </w:r>
          </w:p>
        </w:tc>
        <w:tc>
          <w:tcPr>
            <w:tcW w:w="5985" w:type="dxa"/>
          </w:tcPr>
          <w:p w:rsidR="00833544" w:rsidRPr="00564698" w:rsidRDefault="00833544" w:rsidP="00564698">
            <w:pPr>
              <w:jc w:val="both"/>
              <w:rPr>
                <w:i/>
              </w:rPr>
            </w:pPr>
            <w:r w:rsidRPr="00564698">
              <w:rPr>
                <w:sz w:val="22"/>
                <w:szCs w:val="22"/>
              </w:rPr>
              <w:t>Nabídka musí být zadavateli podána v písemné formě. Požadavek na písemnou formu je považován za splněný tehdy, pokud je nabídka podepsána osobou oprávněnou jednat jménem uchazeče</w:t>
            </w:r>
            <w:r w:rsidRPr="00564698">
              <w:rPr>
                <w:i/>
                <w:sz w:val="22"/>
                <w:szCs w:val="22"/>
              </w:rPr>
              <w:t>.</w:t>
            </w:r>
          </w:p>
        </w:tc>
      </w:tr>
      <w:tr w:rsidR="00833544" w:rsidRPr="00427B93">
        <w:tc>
          <w:tcPr>
            <w:tcW w:w="3227" w:type="dxa"/>
            <w:shd w:val="clear" w:color="auto" w:fill="FABF8F"/>
          </w:tcPr>
          <w:p w:rsidR="00833544" w:rsidRPr="008C13DD" w:rsidRDefault="00833544" w:rsidP="00DC4EE4">
            <w:pPr>
              <w:rPr>
                <w:b/>
              </w:rPr>
            </w:pPr>
            <w:r>
              <w:rPr>
                <w:b/>
              </w:rPr>
              <w:t xml:space="preserve">Požadavek na zpracování nabídky a způsob zpracování nabídkové ceny </w:t>
            </w:r>
          </w:p>
        </w:tc>
        <w:tc>
          <w:tcPr>
            <w:tcW w:w="5985" w:type="dxa"/>
          </w:tcPr>
          <w:p w:rsidR="00833544" w:rsidRPr="00564698" w:rsidRDefault="00833544" w:rsidP="00250686">
            <w:pPr>
              <w:pStyle w:val="Prosttext"/>
              <w:jc w:val="both"/>
              <w:rPr>
                <w:rFonts w:ascii="Times New Roman" w:hAnsi="Times New Roman" w:cs="Times New Roman"/>
                <w:color w:val="000000"/>
                <w:sz w:val="22"/>
                <w:szCs w:val="22"/>
                <w:u w:val="single"/>
              </w:rPr>
            </w:pPr>
            <w:r w:rsidRPr="00564698">
              <w:rPr>
                <w:rFonts w:ascii="Times New Roman" w:hAnsi="Times New Roman" w:cs="Times New Roman"/>
                <w:color w:val="000000"/>
                <w:sz w:val="22"/>
                <w:szCs w:val="22"/>
                <w:u w:val="single"/>
              </w:rPr>
              <w:t>Podkladem pro zpracování nabídky je:</w:t>
            </w:r>
          </w:p>
          <w:p w:rsidR="00833544" w:rsidRPr="00564698" w:rsidRDefault="00833544" w:rsidP="00250686">
            <w:pPr>
              <w:pStyle w:val="Prosttext"/>
              <w:numPr>
                <w:ilvl w:val="0"/>
                <w:numId w:val="6"/>
              </w:numPr>
              <w:jc w:val="both"/>
              <w:rPr>
                <w:rFonts w:ascii="Times New Roman" w:hAnsi="Times New Roman" w:cs="Times New Roman"/>
                <w:sz w:val="22"/>
                <w:szCs w:val="22"/>
              </w:rPr>
            </w:pPr>
            <w:r w:rsidRPr="00564698">
              <w:rPr>
                <w:rFonts w:ascii="Times New Roman" w:hAnsi="Times New Roman" w:cs="Times New Roman"/>
                <w:sz w:val="22"/>
                <w:szCs w:val="22"/>
              </w:rPr>
              <w:t>Zadávací dokumentace (v tištěné i el. podobě)</w:t>
            </w:r>
          </w:p>
          <w:p w:rsidR="00833544" w:rsidRPr="00564698" w:rsidRDefault="00833544" w:rsidP="00250686">
            <w:pPr>
              <w:pStyle w:val="Prosttext"/>
              <w:numPr>
                <w:ilvl w:val="0"/>
                <w:numId w:val="6"/>
              </w:numPr>
              <w:jc w:val="both"/>
              <w:rPr>
                <w:rFonts w:ascii="Times New Roman" w:hAnsi="Times New Roman" w:cs="Times New Roman"/>
                <w:sz w:val="22"/>
                <w:szCs w:val="22"/>
              </w:rPr>
            </w:pPr>
            <w:r w:rsidRPr="00564698">
              <w:rPr>
                <w:rFonts w:ascii="Times New Roman" w:hAnsi="Times New Roman" w:cs="Times New Roman"/>
                <w:sz w:val="22"/>
                <w:szCs w:val="22"/>
              </w:rPr>
              <w:t>Příloha č. 1 zadávací dokumentace - krycí list nabídky (v tištěné i el. podobě)</w:t>
            </w:r>
          </w:p>
          <w:p w:rsidR="00833544" w:rsidRPr="00564698" w:rsidRDefault="00833544" w:rsidP="00250686">
            <w:pPr>
              <w:pStyle w:val="Prosttext"/>
              <w:numPr>
                <w:ilvl w:val="0"/>
                <w:numId w:val="6"/>
              </w:numPr>
              <w:jc w:val="both"/>
              <w:rPr>
                <w:rFonts w:ascii="Times New Roman" w:hAnsi="Times New Roman" w:cs="Times New Roman"/>
                <w:sz w:val="22"/>
                <w:szCs w:val="22"/>
              </w:rPr>
            </w:pPr>
            <w:r w:rsidRPr="00564698">
              <w:rPr>
                <w:rFonts w:ascii="Times New Roman" w:hAnsi="Times New Roman" w:cs="Times New Roman"/>
                <w:sz w:val="22"/>
                <w:szCs w:val="22"/>
              </w:rPr>
              <w:t>Příloha č. 2 zadávací dokumentace – výčet požadovaného plnění (dále jen „výkaz výměr“) se specifikací  (v tištěné i el. podobě)</w:t>
            </w:r>
          </w:p>
          <w:p w:rsidR="00833544" w:rsidRPr="00564698" w:rsidRDefault="00833544" w:rsidP="00564698">
            <w:pPr>
              <w:pStyle w:val="Prosttext"/>
              <w:numPr>
                <w:ilvl w:val="0"/>
                <w:numId w:val="6"/>
              </w:numPr>
              <w:jc w:val="both"/>
              <w:rPr>
                <w:rFonts w:ascii="Times New Roman" w:hAnsi="Times New Roman" w:cs="Times New Roman"/>
                <w:i/>
                <w:sz w:val="22"/>
                <w:szCs w:val="22"/>
              </w:rPr>
            </w:pPr>
            <w:r w:rsidRPr="00564698">
              <w:rPr>
                <w:rFonts w:ascii="Times New Roman" w:hAnsi="Times New Roman" w:cs="Times New Roman"/>
                <w:sz w:val="22"/>
                <w:szCs w:val="22"/>
              </w:rPr>
              <w:lastRenderedPageBreak/>
              <w:t xml:space="preserve">Prohlídka místa plnění </w:t>
            </w:r>
          </w:p>
          <w:p w:rsidR="00833544" w:rsidRPr="00564698" w:rsidRDefault="00833544" w:rsidP="00564698">
            <w:pPr>
              <w:pStyle w:val="Prosttext"/>
              <w:ind w:left="720"/>
              <w:jc w:val="both"/>
              <w:rPr>
                <w:rFonts w:ascii="Times New Roman" w:hAnsi="Times New Roman" w:cs="Times New Roman"/>
                <w:i/>
                <w:sz w:val="22"/>
                <w:szCs w:val="22"/>
              </w:rPr>
            </w:pPr>
          </w:p>
        </w:tc>
      </w:tr>
      <w:tr w:rsidR="00833544" w:rsidRPr="00427B93">
        <w:tc>
          <w:tcPr>
            <w:tcW w:w="3227" w:type="dxa"/>
            <w:shd w:val="clear" w:color="auto" w:fill="FABF8F"/>
          </w:tcPr>
          <w:p w:rsidR="00833544" w:rsidRPr="008C13DD" w:rsidRDefault="00833544" w:rsidP="00427B93">
            <w:pPr>
              <w:rPr>
                <w:b/>
              </w:rPr>
            </w:pPr>
            <w:r w:rsidRPr="008C13DD">
              <w:rPr>
                <w:b/>
              </w:rPr>
              <w:lastRenderedPageBreak/>
              <w:t>Povinnost uchovávat doklady a umožnit kontrolu:</w:t>
            </w:r>
          </w:p>
        </w:tc>
        <w:tc>
          <w:tcPr>
            <w:tcW w:w="5985" w:type="dxa"/>
          </w:tcPr>
          <w:p w:rsidR="00833544" w:rsidRPr="00564698" w:rsidRDefault="00833544" w:rsidP="00250686">
            <w:pPr>
              <w:pStyle w:val="WW-Prosttext"/>
              <w:tabs>
                <w:tab w:val="left" w:pos="426"/>
                <w:tab w:val="num" w:pos="851"/>
              </w:tabs>
              <w:jc w:val="both"/>
              <w:rPr>
                <w:rFonts w:ascii="Times New Roman" w:hAnsi="Times New Roman"/>
                <w:sz w:val="22"/>
                <w:szCs w:val="22"/>
              </w:rPr>
            </w:pPr>
            <w:r w:rsidRPr="00564698">
              <w:rPr>
                <w:rFonts w:ascii="Times New Roman" w:hAnsi="Times New Roman"/>
                <w:sz w:val="22"/>
                <w:szCs w:val="22"/>
              </w:rPr>
              <w:t>Vzhledem k předpokladu financování projektu z fondů EU bude ve smlouvě s vybraným dodavatelem zakomponována klauzule, že dle § 2e) zákona č. 320/2001 Sb., o finanční kontrole, je vybraný dodavatel osobou povinnou spolupůsobit při výkonu finanční kontroly. Dále bude smlouva s vybraným dodavatelem zavazovat dodavatele,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tc>
      </w:tr>
      <w:tr w:rsidR="00833544" w:rsidRPr="00427B93">
        <w:tc>
          <w:tcPr>
            <w:tcW w:w="3227" w:type="dxa"/>
            <w:shd w:val="clear" w:color="auto" w:fill="FABF8F"/>
          </w:tcPr>
          <w:p w:rsidR="00833544" w:rsidRPr="008C13DD" w:rsidRDefault="00833544" w:rsidP="008C13DD">
            <w:pPr>
              <w:rPr>
                <w:b/>
              </w:rPr>
            </w:pPr>
            <w:r w:rsidRPr="008C13DD">
              <w:rPr>
                <w:b/>
              </w:rPr>
              <w:t>Další podmínky pro plnění zakázky:</w:t>
            </w:r>
          </w:p>
        </w:tc>
        <w:tc>
          <w:tcPr>
            <w:tcW w:w="5985" w:type="dxa"/>
          </w:tcPr>
          <w:p w:rsidR="00833544" w:rsidRPr="00564698" w:rsidRDefault="00833544" w:rsidP="00356D3D">
            <w:pPr>
              <w:pStyle w:val="WW-Prosttext"/>
              <w:jc w:val="both"/>
              <w:rPr>
                <w:rFonts w:ascii="Times New Roman" w:hAnsi="Times New Roman"/>
                <w:b/>
                <w:sz w:val="22"/>
                <w:szCs w:val="22"/>
              </w:rPr>
            </w:pPr>
            <w:r w:rsidRPr="00564698">
              <w:rPr>
                <w:rFonts w:ascii="Times New Roman" w:hAnsi="Times New Roman"/>
                <w:b/>
                <w:sz w:val="22"/>
                <w:szCs w:val="22"/>
              </w:rPr>
              <w:t>Nabídka uchazeče musí být zpracována v českém jazyce a musí minimálně obsahovat:</w:t>
            </w:r>
          </w:p>
          <w:p w:rsidR="00833544" w:rsidRPr="00564698" w:rsidRDefault="00833544" w:rsidP="00356D3D">
            <w:pPr>
              <w:pStyle w:val="WW-Prosttext"/>
              <w:numPr>
                <w:ilvl w:val="0"/>
                <w:numId w:val="7"/>
              </w:numPr>
              <w:jc w:val="both"/>
              <w:rPr>
                <w:rFonts w:ascii="Times New Roman" w:hAnsi="Times New Roman"/>
                <w:sz w:val="22"/>
                <w:szCs w:val="22"/>
              </w:rPr>
            </w:pPr>
            <w:r w:rsidRPr="00564698">
              <w:rPr>
                <w:rFonts w:ascii="Times New Roman" w:hAnsi="Times New Roman"/>
                <w:sz w:val="22"/>
                <w:szCs w:val="22"/>
              </w:rPr>
              <w:t>Vyplněný krycí list dle předloženého vzoru podepsaný oprávněnou osobou</w:t>
            </w:r>
          </w:p>
          <w:p w:rsidR="00833544" w:rsidRPr="00564698" w:rsidRDefault="00833544" w:rsidP="00356D3D">
            <w:pPr>
              <w:pStyle w:val="WW-Prosttext"/>
              <w:numPr>
                <w:ilvl w:val="0"/>
                <w:numId w:val="7"/>
              </w:numPr>
              <w:jc w:val="both"/>
              <w:rPr>
                <w:rFonts w:ascii="Times New Roman" w:hAnsi="Times New Roman"/>
                <w:sz w:val="22"/>
                <w:szCs w:val="22"/>
              </w:rPr>
            </w:pPr>
            <w:r w:rsidRPr="00564698">
              <w:rPr>
                <w:rFonts w:ascii="Times New Roman" w:hAnsi="Times New Roman"/>
                <w:sz w:val="22"/>
                <w:szCs w:val="22"/>
              </w:rPr>
              <w:t>Oceněný výkaz výměr dle předloženého vzoru, vyplněný v souladu s článkem 5) zadávací dokumentace</w:t>
            </w:r>
          </w:p>
          <w:p w:rsidR="00833544" w:rsidRPr="00564698" w:rsidRDefault="00833544" w:rsidP="00356D3D">
            <w:pPr>
              <w:pStyle w:val="WW-Prosttext"/>
              <w:numPr>
                <w:ilvl w:val="0"/>
                <w:numId w:val="7"/>
              </w:numPr>
              <w:jc w:val="both"/>
              <w:rPr>
                <w:rFonts w:ascii="Times New Roman" w:hAnsi="Times New Roman"/>
                <w:sz w:val="22"/>
                <w:szCs w:val="22"/>
              </w:rPr>
            </w:pPr>
            <w:r w:rsidRPr="00564698">
              <w:rPr>
                <w:rFonts w:ascii="Times New Roman" w:hAnsi="Times New Roman"/>
                <w:sz w:val="22"/>
                <w:szCs w:val="22"/>
              </w:rPr>
              <w:t>Návrh kupní smlouvy nebo smlouvy o dílo podepsaný oprávněnou osobou dle článku 6) zadávací dokumentace</w:t>
            </w:r>
          </w:p>
          <w:p w:rsidR="00833544" w:rsidRPr="00564698" w:rsidRDefault="00833544" w:rsidP="00356D3D">
            <w:pPr>
              <w:pStyle w:val="WW-Prosttext"/>
              <w:numPr>
                <w:ilvl w:val="0"/>
                <w:numId w:val="7"/>
              </w:numPr>
              <w:jc w:val="both"/>
              <w:rPr>
                <w:rFonts w:ascii="Times New Roman" w:hAnsi="Times New Roman"/>
                <w:sz w:val="22"/>
                <w:szCs w:val="22"/>
              </w:rPr>
            </w:pPr>
            <w:r w:rsidRPr="00564698">
              <w:rPr>
                <w:rFonts w:ascii="Times New Roman" w:hAnsi="Times New Roman"/>
                <w:sz w:val="22"/>
                <w:szCs w:val="22"/>
              </w:rPr>
              <w:t>Doklady k prokázání kvalifikačních předpokladů a Čestné prohlášení dle článku 2) zadávací dokumentace</w:t>
            </w:r>
          </w:p>
          <w:p w:rsidR="00833544" w:rsidRPr="00564698" w:rsidRDefault="00833544" w:rsidP="002812C5">
            <w:pPr>
              <w:jc w:val="both"/>
            </w:pPr>
          </w:p>
        </w:tc>
      </w:tr>
      <w:tr w:rsidR="00833544" w:rsidRPr="00427B93">
        <w:tc>
          <w:tcPr>
            <w:tcW w:w="3227" w:type="dxa"/>
            <w:shd w:val="clear" w:color="auto" w:fill="FABF8F"/>
          </w:tcPr>
          <w:p w:rsidR="00833544" w:rsidRPr="008C13DD" w:rsidRDefault="00833544" w:rsidP="008C13DD">
            <w:pPr>
              <w:rPr>
                <w:b/>
              </w:rPr>
            </w:pPr>
            <w:r>
              <w:rPr>
                <w:b/>
              </w:rPr>
              <w:t>Podmínky poskytnutí zadávací dokumentace</w:t>
            </w:r>
          </w:p>
        </w:tc>
        <w:tc>
          <w:tcPr>
            <w:tcW w:w="5985" w:type="dxa"/>
          </w:tcPr>
          <w:p w:rsidR="00833544" w:rsidRPr="00564698" w:rsidRDefault="00833544" w:rsidP="00356D3D">
            <w:pPr>
              <w:pStyle w:val="Zkladntext3"/>
              <w:spacing w:after="113" w:line="240" w:lineRule="auto"/>
              <w:jc w:val="both"/>
              <w:rPr>
                <w:color w:val="000000"/>
              </w:rPr>
            </w:pPr>
            <w:r w:rsidRPr="00564698">
              <w:rPr>
                <w:color w:val="000000"/>
                <w:sz w:val="22"/>
                <w:szCs w:val="22"/>
              </w:rPr>
              <w:t xml:space="preserve">Zadavatel neposkytuje neomezený a přímý dálkový přístup k zadávací dokumentaci. Přímo vyzvaný dodavatel obdrží zadávací podklady současně s touto výzvou. Ostatní zájemci o účast v tomto výběrovém řízení si mohou kompletní zadávací podklady vyžádat u kontaktní osoby zadavatele. </w:t>
            </w:r>
          </w:p>
        </w:tc>
      </w:tr>
      <w:tr w:rsidR="00833544" w:rsidRPr="00427B93">
        <w:tc>
          <w:tcPr>
            <w:tcW w:w="9212" w:type="dxa"/>
            <w:gridSpan w:val="2"/>
            <w:shd w:val="clear" w:color="auto" w:fill="FABF8F"/>
          </w:tcPr>
          <w:p w:rsidR="00833544" w:rsidRPr="00783852" w:rsidRDefault="00833544" w:rsidP="00C51C87">
            <w:pPr>
              <w:jc w:val="both"/>
              <w:rPr>
                <w:b/>
              </w:rPr>
            </w:pPr>
            <w:r w:rsidRPr="00783852">
              <w:rPr>
                <w:b/>
              </w:rPr>
              <w:t xml:space="preserve">Zadavatel si vyhrazuje právo zadávací řízení před jeho ukončením zrušit. </w:t>
            </w:r>
          </w:p>
        </w:tc>
      </w:tr>
    </w:tbl>
    <w:p w:rsidR="00833544" w:rsidRDefault="00833544"/>
    <w:p w:rsidR="00833544" w:rsidRPr="00DF12E5" w:rsidRDefault="00833544" w:rsidP="00DF12E5">
      <w:pPr>
        <w:pStyle w:val="Zkladntext"/>
        <w:tabs>
          <w:tab w:val="clear" w:pos="720"/>
          <w:tab w:val="left" w:pos="426"/>
        </w:tabs>
        <w:rPr>
          <w:rFonts w:ascii="Times New Roman" w:hAnsi="Times New Roman" w:cs="Times New Roman"/>
          <w:sz w:val="24"/>
          <w:szCs w:val="24"/>
          <w:lang w:val="cs-CZ"/>
        </w:rPr>
      </w:pPr>
      <w:r w:rsidRPr="00DF12E5">
        <w:rPr>
          <w:rFonts w:ascii="Times New Roman" w:hAnsi="Times New Roman" w:cs="Times New Roman"/>
          <w:sz w:val="24"/>
          <w:szCs w:val="24"/>
          <w:lang w:val="cs-CZ"/>
        </w:rPr>
        <w:t xml:space="preserve">Podrobná specifikace údajů uvedených ve výzvě nebo další podmínky pro plnění zakázky </w:t>
      </w:r>
      <w:r>
        <w:rPr>
          <w:rFonts w:ascii="Times New Roman" w:hAnsi="Times New Roman" w:cs="Times New Roman"/>
          <w:sz w:val="24"/>
          <w:szCs w:val="24"/>
          <w:lang w:val="cs-CZ"/>
        </w:rPr>
        <w:t>jsou</w:t>
      </w:r>
      <w:r w:rsidRPr="00DF12E5">
        <w:rPr>
          <w:rFonts w:ascii="Times New Roman" w:hAnsi="Times New Roman" w:cs="Times New Roman"/>
          <w:sz w:val="24"/>
          <w:szCs w:val="24"/>
          <w:lang w:val="cs-CZ"/>
        </w:rPr>
        <w:t xml:space="preserve"> uvedeny také v samostatné zadávací dokumentaci.</w:t>
      </w:r>
    </w:p>
    <w:p w:rsidR="00833544" w:rsidRPr="00DF12E5" w:rsidRDefault="00833544" w:rsidP="00DF12E5">
      <w:pPr>
        <w:pStyle w:val="Zkladntext"/>
        <w:tabs>
          <w:tab w:val="clear" w:pos="720"/>
          <w:tab w:val="left" w:pos="426"/>
        </w:tabs>
        <w:rPr>
          <w:rFonts w:ascii="Times New Roman" w:hAnsi="Times New Roman" w:cs="Times New Roman"/>
          <w:b/>
          <w:sz w:val="24"/>
          <w:szCs w:val="24"/>
          <w:lang w:val="cs-CZ"/>
        </w:rPr>
      </w:pPr>
    </w:p>
    <w:p w:rsidR="00833544" w:rsidRPr="00DF12E5" w:rsidRDefault="00833544" w:rsidP="00DF12E5">
      <w:pPr>
        <w:jc w:val="both"/>
      </w:pPr>
      <w:r w:rsidRPr="00DF12E5">
        <w:rPr>
          <w:b/>
          <w:bCs/>
          <w:i/>
          <w:iCs/>
        </w:rPr>
        <w:t xml:space="preserve">Vyplněný formulář a případnou zadávací dokumentaci ve formátu .doc (MS Word) zasílejte </w:t>
      </w:r>
      <w:r>
        <w:rPr>
          <w:b/>
          <w:bCs/>
          <w:i/>
          <w:iCs/>
        </w:rPr>
        <w:t xml:space="preserve">v případě individuálních projektů </w:t>
      </w:r>
      <w:r w:rsidRPr="00DF12E5">
        <w:rPr>
          <w:b/>
          <w:bCs/>
          <w:i/>
          <w:iCs/>
        </w:rPr>
        <w:t xml:space="preserve">elektronicky na adresu </w:t>
      </w:r>
      <w:hyperlink r:id="rId8" w:history="1">
        <w:r w:rsidRPr="0073457C">
          <w:rPr>
            <w:rStyle w:val="Hypertextovodkaz"/>
            <w:b/>
            <w:bCs/>
            <w:i/>
            <w:iCs/>
          </w:rPr>
          <w:t>cera@msmt.cz</w:t>
        </w:r>
      </w:hyperlink>
      <w:r>
        <w:rPr>
          <w:b/>
          <w:bCs/>
          <w:i/>
          <w:iCs/>
        </w:rPr>
        <w:t xml:space="preserve"> a v případě grantových projektů na emailovou adresu daného ZS (viz níže) </w:t>
      </w:r>
      <w:r w:rsidRPr="00DF12E5">
        <w:rPr>
          <w:b/>
          <w:bCs/>
          <w:i/>
          <w:iCs/>
        </w:rPr>
        <w:t>a v předmětu uveďte "Zadávací řízení". Každé zadávací řízení musí být zasláno samostatným e-mailem.</w:t>
      </w:r>
    </w:p>
    <w:p w:rsidR="00833544" w:rsidRDefault="00833544" w:rsidP="00DF12E5">
      <w:pPr>
        <w:jc w:val="both"/>
      </w:pPr>
    </w:p>
    <w:p w:rsidR="00833544" w:rsidRPr="009D5FD0" w:rsidRDefault="00833544" w:rsidP="00DF12E5">
      <w:pPr>
        <w:jc w:val="both"/>
        <w:rPr>
          <w:b/>
          <w:u w:val="single"/>
        </w:rPr>
      </w:pPr>
      <w:r w:rsidRPr="009D5FD0">
        <w:rPr>
          <w:b/>
          <w:u w:val="single"/>
        </w:rPr>
        <w:t>Kontakty ZS</w:t>
      </w:r>
    </w:p>
    <w:p w:rsidR="00833544" w:rsidRDefault="00833544" w:rsidP="00DF12E5">
      <w:pPr>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3543"/>
        <w:gridCol w:w="4253"/>
      </w:tblGrid>
      <w:tr w:rsidR="00833544" w:rsidRPr="00D20063">
        <w:tc>
          <w:tcPr>
            <w:tcW w:w="1668" w:type="dxa"/>
            <w:shd w:val="clear" w:color="auto" w:fill="FABF8F"/>
            <w:vAlign w:val="center"/>
          </w:tcPr>
          <w:p w:rsidR="00833544" w:rsidRPr="00D20063" w:rsidRDefault="00833544" w:rsidP="00C82BB8">
            <w:pPr>
              <w:spacing w:before="120" w:after="120"/>
            </w:pPr>
            <w:r w:rsidRPr="00D20063">
              <w:rPr>
                <w:sz w:val="22"/>
                <w:szCs w:val="22"/>
              </w:rPr>
              <w:t>Kraj</w:t>
            </w:r>
          </w:p>
        </w:tc>
        <w:tc>
          <w:tcPr>
            <w:tcW w:w="3543" w:type="dxa"/>
            <w:shd w:val="clear" w:color="auto" w:fill="FABF8F"/>
            <w:vAlign w:val="center"/>
          </w:tcPr>
          <w:p w:rsidR="00833544" w:rsidRPr="00D20063" w:rsidRDefault="00833544" w:rsidP="00C82BB8">
            <w:pPr>
              <w:spacing w:before="120" w:after="120"/>
            </w:pPr>
            <w:r w:rsidRPr="00D20063">
              <w:rPr>
                <w:sz w:val="22"/>
                <w:szCs w:val="22"/>
              </w:rPr>
              <w:t>WWW stránky</w:t>
            </w:r>
          </w:p>
        </w:tc>
        <w:tc>
          <w:tcPr>
            <w:tcW w:w="4253" w:type="dxa"/>
            <w:shd w:val="clear" w:color="auto" w:fill="FABF8F"/>
            <w:vAlign w:val="center"/>
          </w:tcPr>
          <w:p w:rsidR="00833544" w:rsidRPr="00D20063" w:rsidRDefault="00833544" w:rsidP="00C82BB8">
            <w:pPr>
              <w:spacing w:before="120" w:after="120"/>
            </w:pPr>
            <w:r w:rsidRPr="00D20063">
              <w:rPr>
                <w:sz w:val="22"/>
                <w:szCs w:val="22"/>
              </w:rPr>
              <w:t>Emailová adresa</w:t>
            </w:r>
          </w:p>
        </w:tc>
      </w:tr>
      <w:tr w:rsidR="00833544" w:rsidRPr="00A42C7D">
        <w:tc>
          <w:tcPr>
            <w:tcW w:w="1668" w:type="dxa"/>
            <w:vAlign w:val="center"/>
          </w:tcPr>
          <w:p w:rsidR="00833544" w:rsidRPr="00A42C7D" w:rsidRDefault="00833544" w:rsidP="00C82BB8">
            <w:pPr>
              <w:spacing w:before="120" w:after="120"/>
            </w:pPr>
            <w:r w:rsidRPr="00A42C7D">
              <w:rPr>
                <w:sz w:val="22"/>
                <w:szCs w:val="22"/>
              </w:rPr>
              <w:t>Jihočeský</w:t>
            </w:r>
          </w:p>
        </w:tc>
        <w:tc>
          <w:tcPr>
            <w:tcW w:w="3543" w:type="dxa"/>
            <w:vAlign w:val="center"/>
          </w:tcPr>
          <w:p w:rsidR="00833544" w:rsidRPr="00A42C7D" w:rsidRDefault="00555D88" w:rsidP="00C82BB8">
            <w:pPr>
              <w:spacing w:before="120" w:after="120"/>
            </w:pPr>
            <w:hyperlink r:id="rId9" w:history="1">
              <w:r w:rsidR="00833544" w:rsidRPr="00A42C7D">
                <w:rPr>
                  <w:rStyle w:val="Hypertextovodkaz"/>
                  <w:sz w:val="22"/>
                  <w:szCs w:val="22"/>
                </w:rPr>
                <w:t>http://opvk.kraj-jihocesky.cz/</w:t>
              </w:r>
            </w:hyperlink>
          </w:p>
        </w:tc>
        <w:tc>
          <w:tcPr>
            <w:tcW w:w="4253" w:type="dxa"/>
            <w:vAlign w:val="center"/>
          </w:tcPr>
          <w:p w:rsidR="00833544" w:rsidRPr="00A42C7D" w:rsidRDefault="00555D88" w:rsidP="00C82BB8">
            <w:pPr>
              <w:spacing w:before="120" w:after="120"/>
            </w:pPr>
            <w:hyperlink r:id="rId10" w:history="1">
              <w:r w:rsidR="00833544" w:rsidRPr="00A42C7D">
                <w:rPr>
                  <w:rStyle w:val="Hypertextovodkaz"/>
                  <w:sz w:val="22"/>
                  <w:szCs w:val="22"/>
                </w:rPr>
                <w:t>opvk@kraj-jihocesky.cz</w:t>
              </w:r>
            </w:hyperlink>
          </w:p>
        </w:tc>
      </w:tr>
      <w:tr w:rsidR="00833544" w:rsidRPr="00A42C7D">
        <w:tc>
          <w:tcPr>
            <w:tcW w:w="1668" w:type="dxa"/>
            <w:vAlign w:val="center"/>
          </w:tcPr>
          <w:p w:rsidR="00833544" w:rsidRPr="00A42C7D" w:rsidRDefault="00833544" w:rsidP="00C82BB8">
            <w:pPr>
              <w:spacing w:before="120" w:after="120"/>
            </w:pPr>
            <w:r w:rsidRPr="00A42C7D">
              <w:rPr>
                <w:sz w:val="22"/>
                <w:szCs w:val="22"/>
              </w:rPr>
              <w:t>Jihomoravský</w:t>
            </w:r>
          </w:p>
        </w:tc>
        <w:tc>
          <w:tcPr>
            <w:tcW w:w="3543" w:type="dxa"/>
            <w:vAlign w:val="center"/>
          </w:tcPr>
          <w:p w:rsidR="00833544" w:rsidRPr="00A42C7D" w:rsidRDefault="00555D88" w:rsidP="00C82BB8">
            <w:pPr>
              <w:spacing w:before="120" w:after="120"/>
            </w:pPr>
            <w:hyperlink r:id="rId11" w:history="1">
              <w:r w:rsidR="00833544" w:rsidRPr="00A42C7D">
                <w:rPr>
                  <w:rStyle w:val="Hypertextovodkaz"/>
                  <w:sz w:val="22"/>
                  <w:szCs w:val="22"/>
                </w:rPr>
                <w:t>www.kr-jihomoravsky.cz</w:t>
              </w:r>
            </w:hyperlink>
          </w:p>
        </w:tc>
        <w:tc>
          <w:tcPr>
            <w:tcW w:w="4253" w:type="dxa"/>
            <w:vAlign w:val="center"/>
          </w:tcPr>
          <w:p w:rsidR="00833544" w:rsidRPr="00A42C7D" w:rsidRDefault="00555D88" w:rsidP="00C82BB8">
            <w:pPr>
              <w:spacing w:before="120" w:after="120"/>
            </w:pPr>
            <w:hyperlink r:id="rId12" w:history="1">
              <w:r w:rsidR="00833544" w:rsidRPr="00A42C7D">
                <w:rPr>
                  <w:rStyle w:val="Hypertextovodkaz"/>
                  <w:sz w:val="22"/>
                  <w:szCs w:val="22"/>
                </w:rPr>
                <w:t>horavova.barbora@kr-jihomoravsky.cz</w:t>
              </w:r>
            </w:hyperlink>
          </w:p>
        </w:tc>
      </w:tr>
      <w:tr w:rsidR="00833544" w:rsidRPr="00A42C7D">
        <w:tc>
          <w:tcPr>
            <w:tcW w:w="1668" w:type="dxa"/>
            <w:vAlign w:val="center"/>
          </w:tcPr>
          <w:p w:rsidR="00833544" w:rsidRPr="00A42C7D" w:rsidRDefault="00833544" w:rsidP="00C82BB8">
            <w:pPr>
              <w:spacing w:before="120" w:after="120"/>
            </w:pPr>
            <w:r w:rsidRPr="00A42C7D">
              <w:rPr>
                <w:sz w:val="22"/>
                <w:szCs w:val="22"/>
              </w:rPr>
              <w:t>Karlovarský</w:t>
            </w:r>
          </w:p>
        </w:tc>
        <w:tc>
          <w:tcPr>
            <w:tcW w:w="3543" w:type="dxa"/>
            <w:vAlign w:val="center"/>
          </w:tcPr>
          <w:p w:rsidR="00833544" w:rsidRPr="00A42C7D" w:rsidRDefault="00555D88" w:rsidP="00C82BB8">
            <w:pPr>
              <w:spacing w:before="120" w:after="120"/>
            </w:pPr>
            <w:hyperlink r:id="rId13" w:history="1">
              <w:r w:rsidR="00833544" w:rsidRPr="00A42C7D">
                <w:rPr>
                  <w:rStyle w:val="Hypertextovodkaz"/>
                  <w:iCs/>
                  <w:sz w:val="22"/>
                  <w:szCs w:val="22"/>
                </w:rPr>
                <w:t>http://www.kr-karlovarsky.cz/kraj_cz/EU/OPvzdel/</w:t>
              </w:r>
            </w:hyperlink>
          </w:p>
        </w:tc>
        <w:tc>
          <w:tcPr>
            <w:tcW w:w="4253" w:type="dxa"/>
            <w:vAlign w:val="center"/>
          </w:tcPr>
          <w:p w:rsidR="00833544" w:rsidRPr="00A42C7D" w:rsidRDefault="00555D88" w:rsidP="00C82BB8">
            <w:pPr>
              <w:spacing w:before="120" w:after="120"/>
            </w:pPr>
            <w:hyperlink r:id="rId14" w:tooltip="blocked::mailto:vaclav.novak@kr-karlovarsky.cz" w:history="1">
              <w:r w:rsidR="00833544" w:rsidRPr="00A42C7D">
                <w:rPr>
                  <w:rStyle w:val="Hypertextovodkaz"/>
                  <w:sz w:val="22"/>
                  <w:szCs w:val="22"/>
                </w:rPr>
                <w:t>linda.zabrahova@kr-karlovarsky.cz</w:t>
              </w:r>
            </w:hyperlink>
            <w:r w:rsidR="00833544" w:rsidRPr="00A42C7D">
              <w:rPr>
                <w:rStyle w:val="Zvraznn"/>
                <w:i w:val="0"/>
                <w:iCs/>
                <w:color w:val="000000"/>
                <w:sz w:val="22"/>
                <w:szCs w:val="22"/>
              </w:rPr>
              <w:t xml:space="preserve"> </w:t>
            </w:r>
            <w:hyperlink r:id="rId15" w:tooltip="blocked::mailto:jitka.kavkova@kr-karlovarsky.cz" w:history="1">
              <w:r w:rsidR="00833544" w:rsidRPr="00A42C7D">
                <w:rPr>
                  <w:rStyle w:val="Hypertextovodkaz"/>
                  <w:sz w:val="22"/>
                  <w:szCs w:val="22"/>
                </w:rPr>
                <w:t>jitka.kavkova@kr-karlovarsky.cz</w:t>
              </w:r>
              <w:r w:rsidR="00833544" w:rsidRPr="00A42C7D">
                <w:rPr>
                  <w:rStyle w:val="Zvraznn"/>
                  <w:i w:val="0"/>
                  <w:iCs/>
                  <w:color w:val="000000"/>
                  <w:sz w:val="22"/>
                  <w:szCs w:val="22"/>
                  <w:u w:val="single"/>
                </w:rPr>
                <w:t>.</w:t>
              </w:r>
            </w:hyperlink>
          </w:p>
        </w:tc>
      </w:tr>
      <w:tr w:rsidR="00833544" w:rsidRPr="00A42C7D">
        <w:tc>
          <w:tcPr>
            <w:tcW w:w="1668" w:type="dxa"/>
            <w:vAlign w:val="center"/>
          </w:tcPr>
          <w:p w:rsidR="00833544" w:rsidRPr="00A42C7D" w:rsidRDefault="00833544" w:rsidP="00C82BB8">
            <w:pPr>
              <w:spacing w:before="120" w:after="120"/>
            </w:pPr>
            <w:r w:rsidRPr="00A42C7D">
              <w:rPr>
                <w:sz w:val="22"/>
                <w:szCs w:val="22"/>
              </w:rPr>
              <w:t>Kraj Vysočina</w:t>
            </w:r>
          </w:p>
        </w:tc>
        <w:tc>
          <w:tcPr>
            <w:tcW w:w="3543" w:type="dxa"/>
            <w:vAlign w:val="center"/>
          </w:tcPr>
          <w:p w:rsidR="00833544" w:rsidRPr="00A42C7D" w:rsidRDefault="00555D88" w:rsidP="00C82BB8">
            <w:pPr>
              <w:spacing w:before="120" w:after="120"/>
            </w:pPr>
            <w:hyperlink r:id="rId16" w:history="1">
              <w:r w:rsidR="00833544" w:rsidRPr="00A42C7D">
                <w:rPr>
                  <w:rStyle w:val="Hypertextovodkaz"/>
                  <w:sz w:val="22"/>
                  <w:szCs w:val="22"/>
                </w:rPr>
                <w:t>www.vysocina-finance.cz</w:t>
              </w:r>
            </w:hyperlink>
          </w:p>
        </w:tc>
        <w:tc>
          <w:tcPr>
            <w:tcW w:w="4253" w:type="dxa"/>
            <w:vAlign w:val="center"/>
          </w:tcPr>
          <w:p w:rsidR="00833544" w:rsidRPr="00A42C7D" w:rsidRDefault="00555D88" w:rsidP="00C82BB8">
            <w:pPr>
              <w:spacing w:before="120" w:after="120"/>
            </w:pPr>
            <w:hyperlink r:id="rId17" w:history="1">
              <w:r w:rsidR="00833544" w:rsidRPr="00A42C7D">
                <w:rPr>
                  <w:rStyle w:val="Hypertextovodkaz"/>
                  <w:sz w:val="22"/>
                  <w:szCs w:val="22"/>
                </w:rPr>
                <w:t>zakazky.opvk@kr-vysocina.cz</w:t>
              </w:r>
            </w:hyperlink>
          </w:p>
        </w:tc>
      </w:tr>
      <w:tr w:rsidR="00833544" w:rsidRPr="00A42C7D">
        <w:tc>
          <w:tcPr>
            <w:tcW w:w="1668" w:type="dxa"/>
            <w:vAlign w:val="center"/>
          </w:tcPr>
          <w:p w:rsidR="00833544" w:rsidRPr="00A42C7D" w:rsidRDefault="00833544" w:rsidP="00C82BB8">
            <w:pPr>
              <w:spacing w:before="120" w:after="120"/>
            </w:pPr>
            <w:r w:rsidRPr="00A42C7D">
              <w:rPr>
                <w:sz w:val="22"/>
                <w:szCs w:val="22"/>
              </w:rPr>
              <w:t>Královéhradecký</w:t>
            </w:r>
          </w:p>
        </w:tc>
        <w:tc>
          <w:tcPr>
            <w:tcW w:w="3543" w:type="dxa"/>
            <w:vAlign w:val="center"/>
          </w:tcPr>
          <w:p w:rsidR="00833544" w:rsidRPr="00A42C7D" w:rsidRDefault="00555D88" w:rsidP="00C82BB8">
            <w:pPr>
              <w:spacing w:before="120" w:after="120"/>
            </w:pPr>
            <w:hyperlink r:id="rId18" w:history="1">
              <w:r w:rsidR="00833544" w:rsidRPr="00A42C7D">
                <w:rPr>
                  <w:rStyle w:val="Hypertextovodkaz"/>
                  <w:bCs/>
                  <w:sz w:val="22"/>
                  <w:szCs w:val="22"/>
                </w:rPr>
                <w:t>www.kr-kralovehradecky.cz</w:t>
              </w:r>
            </w:hyperlink>
          </w:p>
        </w:tc>
        <w:tc>
          <w:tcPr>
            <w:tcW w:w="4253" w:type="dxa"/>
            <w:vAlign w:val="center"/>
          </w:tcPr>
          <w:p w:rsidR="00833544" w:rsidRPr="00A42C7D" w:rsidRDefault="00555D88" w:rsidP="00C82BB8">
            <w:pPr>
              <w:spacing w:before="120" w:after="120"/>
            </w:pPr>
            <w:hyperlink r:id="rId19" w:history="1">
              <w:r w:rsidR="00833544" w:rsidRPr="00A42C7D">
                <w:rPr>
                  <w:rStyle w:val="Hypertextovodkaz"/>
                  <w:bCs/>
                  <w:sz w:val="22"/>
                  <w:szCs w:val="22"/>
                </w:rPr>
                <w:t>phnatova@kr-kralovehradecky.cz</w:t>
              </w:r>
            </w:hyperlink>
          </w:p>
        </w:tc>
      </w:tr>
      <w:tr w:rsidR="00833544" w:rsidRPr="00A42C7D">
        <w:tc>
          <w:tcPr>
            <w:tcW w:w="1668" w:type="dxa"/>
            <w:vAlign w:val="center"/>
          </w:tcPr>
          <w:p w:rsidR="00833544" w:rsidRPr="00A42C7D" w:rsidRDefault="00833544" w:rsidP="00C82BB8">
            <w:pPr>
              <w:spacing w:before="120" w:after="120"/>
            </w:pPr>
            <w:r w:rsidRPr="00A42C7D">
              <w:rPr>
                <w:sz w:val="22"/>
                <w:szCs w:val="22"/>
              </w:rPr>
              <w:t>Liberecký</w:t>
            </w:r>
          </w:p>
        </w:tc>
        <w:tc>
          <w:tcPr>
            <w:tcW w:w="3543" w:type="dxa"/>
            <w:vAlign w:val="center"/>
          </w:tcPr>
          <w:p w:rsidR="00833544" w:rsidRPr="00A42C7D" w:rsidRDefault="00555D88" w:rsidP="00C82BB8">
            <w:pPr>
              <w:spacing w:before="120" w:after="120"/>
            </w:pPr>
            <w:hyperlink r:id="rId20" w:history="1">
              <w:r w:rsidR="00833544" w:rsidRPr="00A42C7D">
                <w:rPr>
                  <w:rStyle w:val="Hypertextovodkaz"/>
                  <w:sz w:val="22"/>
                  <w:szCs w:val="22"/>
                </w:rPr>
                <w:t>www.kraj-lbc.cz</w:t>
              </w:r>
            </w:hyperlink>
          </w:p>
        </w:tc>
        <w:tc>
          <w:tcPr>
            <w:tcW w:w="4253" w:type="dxa"/>
            <w:vAlign w:val="center"/>
          </w:tcPr>
          <w:p w:rsidR="00833544" w:rsidRPr="00A42C7D" w:rsidRDefault="00555D88" w:rsidP="00C82BB8">
            <w:pPr>
              <w:spacing w:before="120" w:after="120"/>
            </w:pPr>
            <w:hyperlink r:id="rId21" w:history="1">
              <w:r w:rsidR="00833544" w:rsidRPr="00A42C7D">
                <w:rPr>
                  <w:rStyle w:val="Hypertextovodkaz"/>
                  <w:sz w:val="22"/>
                  <w:szCs w:val="22"/>
                </w:rPr>
                <w:t>opvk@kraj-lbc.cz</w:t>
              </w:r>
            </w:hyperlink>
          </w:p>
        </w:tc>
      </w:tr>
      <w:tr w:rsidR="00833544" w:rsidRPr="00A42C7D">
        <w:tc>
          <w:tcPr>
            <w:tcW w:w="1668" w:type="dxa"/>
            <w:vAlign w:val="center"/>
          </w:tcPr>
          <w:p w:rsidR="00833544" w:rsidRPr="00A42C7D" w:rsidRDefault="00833544" w:rsidP="00C82BB8">
            <w:pPr>
              <w:spacing w:before="120" w:after="120"/>
            </w:pPr>
            <w:r w:rsidRPr="00A42C7D">
              <w:rPr>
                <w:sz w:val="22"/>
                <w:szCs w:val="22"/>
              </w:rPr>
              <w:t>Moravskoslezský</w:t>
            </w:r>
          </w:p>
        </w:tc>
        <w:tc>
          <w:tcPr>
            <w:tcW w:w="3543" w:type="dxa"/>
            <w:vAlign w:val="center"/>
          </w:tcPr>
          <w:p w:rsidR="00833544" w:rsidRPr="00A42C7D" w:rsidRDefault="00555D88" w:rsidP="00C82BB8">
            <w:pPr>
              <w:spacing w:before="120" w:after="120"/>
              <w:rPr>
                <w:color w:val="0D057B"/>
                <w:u w:val="single"/>
              </w:rPr>
            </w:pPr>
            <w:hyperlink r:id="rId22" w:history="1">
              <w:r w:rsidR="00833544" w:rsidRPr="00A60756">
                <w:rPr>
                  <w:rStyle w:val="Hypertextovodkaz"/>
                  <w:sz w:val="22"/>
                  <w:szCs w:val="22"/>
                </w:rPr>
                <w:t>www.nuts2moravskoslezsko.cz</w:t>
              </w:r>
            </w:hyperlink>
          </w:p>
        </w:tc>
        <w:tc>
          <w:tcPr>
            <w:tcW w:w="4253" w:type="dxa"/>
            <w:vAlign w:val="center"/>
          </w:tcPr>
          <w:p w:rsidR="00833544" w:rsidRPr="00A42C7D" w:rsidRDefault="00555D88" w:rsidP="00C82BB8">
            <w:pPr>
              <w:spacing w:before="120" w:after="120"/>
              <w:rPr>
                <w:color w:val="000080"/>
              </w:rPr>
            </w:pPr>
            <w:hyperlink r:id="rId23" w:history="1">
              <w:r w:rsidR="00833544" w:rsidRPr="00A60756">
                <w:rPr>
                  <w:rStyle w:val="Hypertextovodkaz"/>
                  <w:sz w:val="22"/>
                  <w:szCs w:val="22"/>
                </w:rPr>
                <w:t>opvk@kr-moravskoslezsky.cz</w:t>
              </w:r>
            </w:hyperlink>
          </w:p>
        </w:tc>
      </w:tr>
      <w:tr w:rsidR="00833544" w:rsidRPr="00A42C7D">
        <w:tc>
          <w:tcPr>
            <w:tcW w:w="1668" w:type="dxa"/>
            <w:vAlign w:val="center"/>
          </w:tcPr>
          <w:p w:rsidR="00833544" w:rsidRPr="00A42C7D" w:rsidRDefault="00833544" w:rsidP="00C82BB8">
            <w:pPr>
              <w:spacing w:before="120" w:after="120"/>
            </w:pPr>
            <w:r w:rsidRPr="00A42C7D">
              <w:rPr>
                <w:sz w:val="22"/>
                <w:szCs w:val="22"/>
              </w:rPr>
              <w:t>Olomoucký</w:t>
            </w:r>
          </w:p>
        </w:tc>
        <w:tc>
          <w:tcPr>
            <w:tcW w:w="3543" w:type="dxa"/>
            <w:vAlign w:val="center"/>
          </w:tcPr>
          <w:p w:rsidR="00833544" w:rsidRPr="00A42C7D" w:rsidRDefault="00555D88" w:rsidP="00C82BB8">
            <w:pPr>
              <w:spacing w:before="120" w:after="120"/>
            </w:pPr>
            <w:hyperlink r:id="rId24" w:history="1">
              <w:r w:rsidR="00833544" w:rsidRPr="00A42C7D">
                <w:rPr>
                  <w:rStyle w:val="Hypertextovodkaz"/>
                  <w:bCs/>
                  <w:sz w:val="22"/>
                  <w:szCs w:val="22"/>
                </w:rPr>
                <w:t>www.kr-olomoucky.cz/opvk</w:t>
              </w:r>
            </w:hyperlink>
          </w:p>
        </w:tc>
        <w:tc>
          <w:tcPr>
            <w:tcW w:w="4253" w:type="dxa"/>
            <w:vAlign w:val="center"/>
          </w:tcPr>
          <w:p w:rsidR="00833544" w:rsidRPr="00A42C7D" w:rsidRDefault="00555D88" w:rsidP="00C82BB8">
            <w:pPr>
              <w:spacing w:before="120" w:after="120"/>
            </w:pPr>
            <w:hyperlink r:id="rId25" w:history="1">
              <w:r w:rsidR="00833544" w:rsidRPr="00A42C7D">
                <w:rPr>
                  <w:rStyle w:val="Hypertextovodkaz"/>
                  <w:bCs/>
                  <w:sz w:val="22"/>
                  <w:szCs w:val="22"/>
                </w:rPr>
                <w:t>m.hruby@kr-olomoucky.cz</w:t>
              </w:r>
            </w:hyperlink>
          </w:p>
        </w:tc>
      </w:tr>
      <w:tr w:rsidR="00833544" w:rsidRPr="00A42C7D">
        <w:tc>
          <w:tcPr>
            <w:tcW w:w="1668" w:type="dxa"/>
            <w:vAlign w:val="center"/>
          </w:tcPr>
          <w:p w:rsidR="00833544" w:rsidRPr="00A42C7D" w:rsidRDefault="00833544" w:rsidP="00C82BB8">
            <w:pPr>
              <w:spacing w:before="120" w:after="120"/>
            </w:pPr>
            <w:r w:rsidRPr="00A42C7D">
              <w:rPr>
                <w:sz w:val="22"/>
                <w:szCs w:val="22"/>
              </w:rPr>
              <w:t>Pardubický</w:t>
            </w:r>
          </w:p>
        </w:tc>
        <w:tc>
          <w:tcPr>
            <w:tcW w:w="3543" w:type="dxa"/>
            <w:vAlign w:val="center"/>
          </w:tcPr>
          <w:p w:rsidR="00833544" w:rsidRPr="00194B02" w:rsidRDefault="00555D88" w:rsidP="00C82BB8">
            <w:pPr>
              <w:spacing w:before="120" w:after="120"/>
            </w:pPr>
            <w:hyperlink r:id="rId26" w:history="1">
              <w:r w:rsidR="00833544" w:rsidRPr="00194B02">
                <w:rPr>
                  <w:rStyle w:val="Hypertextovodkaz"/>
                  <w:sz w:val="22"/>
                  <w:szCs w:val="22"/>
                </w:rPr>
                <w:t>www.pardubickykraj.cz</w:t>
              </w:r>
            </w:hyperlink>
          </w:p>
        </w:tc>
        <w:tc>
          <w:tcPr>
            <w:tcW w:w="4253" w:type="dxa"/>
            <w:vAlign w:val="center"/>
          </w:tcPr>
          <w:p w:rsidR="00833544" w:rsidRPr="00194B02" w:rsidRDefault="00555D88" w:rsidP="007212A4">
            <w:hyperlink r:id="rId27" w:history="1">
              <w:r w:rsidR="00833544" w:rsidRPr="00194B02">
                <w:rPr>
                  <w:rStyle w:val="Hypertextovodkaz"/>
                  <w:sz w:val="22"/>
                  <w:szCs w:val="22"/>
                </w:rPr>
                <w:t>lucie.angelova@pardubickykraj.cz</w:t>
              </w:r>
            </w:hyperlink>
          </w:p>
          <w:p w:rsidR="00833544" w:rsidRPr="00194B02" w:rsidRDefault="00555D88" w:rsidP="00A42C7D">
            <w:hyperlink r:id="rId28" w:history="1">
              <w:r w:rsidR="00833544" w:rsidRPr="00194B02">
                <w:rPr>
                  <w:rStyle w:val="Hypertextovodkaz"/>
                  <w:sz w:val="22"/>
                  <w:szCs w:val="22"/>
                </w:rPr>
                <w:t>eva.izakova@pardubickykraj.cz</w:t>
              </w:r>
            </w:hyperlink>
          </w:p>
        </w:tc>
      </w:tr>
      <w:tr w:rsidR="00833544" w:rsidRPr="00A42C7D">
        <w:tc>
          <w:tcPr>
            <w:tcW w:w="1668" w:type="dxa"/>
            <w:vAlign w:val="center"/>
          </w:tcPr>
          <w:p w:rsidR="00833544" w:rsidRPr="00A42C7D" w:rsidRDefault="00833544" w:rsidP="00C82BB8">
            <w:pPr>
              <w:spacing w:before="120" w:after="120"/>
            </w:pPr>
            <w:r w:rsidRPr="00A42C7D">
              <w:rPr>
                <w:sz w:val="22"/>
                <w:szCs w:val="22"/>
              </w:rPr>
              <w:t>Plzeňský</w:t>
            </w:r>
          </w:p>
        </w:tc>
        <w:tc>
          <w:tcPr>
            <w:tcW w:w="3543" w:type="dxa"/>
            <w:vAlign w:val="center"/>
          </w:tcPr>
          <w:p w:rsidR="00833544" w:rsidRPr="00A42C7D" w:rsidRDefault="00555D88" w:rsidP="00C82BB8">
            <w:pPr>
              <w:spacing w:before="120" w:after="120"/>
            </w:pPr>
            <w:hyperlink r:id="rId29" w:history="1">
              <w:r w:rsidR="00833544" w:rsidRPr="00A42C7D">
                <w:rPr>
                  <w:rStyle w:val="Hypertextovodkaz"/>
                  <w:sz w:val="22"/>
                  <w:szCs w:val="22"/>
                </w:rPr>
                <w:t>www.plzensky-kraj.cz</w:t>
              </w:r>
            </w:hyperlink>
          </w:p>
        </w:tc>
        <w:tc>
          <w:tcPr>
            <w:tcW w:w="4253" w:type="dxa"/>
            <w:vAlign w:val="center"/>
          </w:tcPr>
          <w:p w:rsidR="00833544" w:rsidRPr="00194B02" w:rsidRDefault="00555D88" w:rsidP="007212A4">
            <w:pPr>
              <w:rPr>
                <w:color w:val="1F497D"/>
              </w:rPr>
            </w:pPr>
            <w:hyperlink r:id="rId30" w:history="1">
              <w:r w:rsidR="00833544" w:rsidRPr="00194B02">
                <w:rPr>
                  <w:rStyle w:val="Hypertextovodkaz"/>
                  <w:sz w:val="22"/>
                  <w:szCs w:val="22"/>
                </w:rPr>
                <w:t>danuse.pechova@plzensky-kraj.cz</w:t>
              </w:r>
            </w:hyperlink>
          </w:p>
          <w:p w:rsidR="00833544" w:rsidRPr="00A42C7D" w:rsidRDefault="00555D88" w:rsidP="003938C4">
            <w:hyperlink r:id="rId31" w:history="1">
              <w:r w:rsidR="00833544" w:rsidRPr="00194B02">
                <w:rPr>
                  <w:rStyle w:val="Hypertextovodkaz"/>
                  <w:sz w:val="22"/>
                  <w:szCs w:val="22"/>
                </w:rPr>
                <w:t>barbora.horackova@plzensky-kraj.czm</w:t>
              </w:r>
            </w:hyperlink>
            <w:r w:rsidR="00833544" w:rsidRPr="00194B02">
              <w:rPr>
                <w:color w:val="1F497D"/>
                <w:sz w:val="22"/>
                <w:szCs w:val="22"/>
              </w:rPr>
              <w:t xml:space="preserve"> (od 2012)</w:t>
            </w:r>
          </w:p>
        </w:tc>
      </w:tr>
      <w:tr w:rsidR="00833544" w:rsidRPr="00A42C7D">
        <w:tc>
          <w:tcPr>
            <w:tcW w:w="1668" w:type="dxa"/>
            <w:vAlign w:val="center"/>
          </w:tcPr>
          <w:p w:rsidR="00833544" w:rsidRPr="00A42C7D" w:rsidRDefault="00833544" w:rsidP="00C82BB8">
            <w:pPr>
              <w:spacing w:before="120" w:after="120"/>
            </w:pPr>
            <w:r w:rsidRPr="00A42C7D">
              <w:rPr>
                <w:sz w:val="22"/>
                <w:szCs w:val="22"/>
              </w:rPr>
              <w:t>Středočeský</w:t>
            </w:r>
          </w:p>
        </w:tc>
        <w:tc>
          <w:tcPr>
            <w:tcW w:w="3543" w:type="dxa"/>
            <w:vAlign w:val="center"/>
          </w:tcPr>
          <w:p w:rsidR="00833544" w:rsidRPr="00A42C7D" w:rsidRDefault="00555D88" w:rsidP="00C82BB8">
            <w:pPr>
              <w:spacing w:before="120" w:after="120"/>
            </w:pPr>
            <w:hyperlink r:id="rId32" w:history="1">
              <w:r w:rsidR="00833544" w:rsidRPr="00A42C7D">
                <w:rPr>
                  <w:rStyle w:val="Hypertextovodkaz"/>
                  <w:sz w:val="22"/>
                  <w:szCs w:val="22"/>
                </w:rPr>
                <w:t>http://fondyeu.kr-stredocesky.cz/</w:t>
              </w:r>
            </w:hyperlink>
          </w:p>
        </w:tc>
        <w:tc>
          <w:tcPr>
            <w:tcW w:w="4253" w:type="dxa"/>
            <w:vAlign w:val="center"/>
          </w:tcPr>
          <w:p w:rsidR="00833544" w:rsidRPr="00A42C7D" w:rsidRDefault="00555D88" w:rsidP="00C82BB8">
            <w:pPr>
              <w:spacing w:before="120" w:after="120"/>
            </w:pPr>
            <w:hyperlink r:id="rId33" w:history="1">
              <w:r w:rsidR="00833544" w:rsidRPr="00854A0B">
                <w:rPr>
                  <w:rStyle w:val="Hypertextovodkaz"/>
                  <w:sz w:val="22"/>
                  <w:szCs w:val="22"/>
                </w:rPr>
                <w:t>trnka@kr-s.cz</w:t>
              </w:r>
            </w:hyperlink>
            <w:r w:rsidR="00833544">
              <w:rPr>
                <w:sz w:val="22"/>
                <w:szCs w:val="22"/>
              </w:rPr>
              <w:t xml:space="preserve"> </w:t>
            </w:r>
          </w:p>
        </w:tc>
      </w:tr>
      <w:tr w:rsidR="00833544" w:rsidRPr="00A42C7D">
        <w:tc>
          <w:tcPr>
            <w:tcW w:w="1668" w:type="dxa"/>
            <w:vAlign w:val="center"/>
          </w:tcPr>
          <w:p w:rsidR="00833544" w:rsidRPr="00A42C7D" w:rsidRDefault="00833544" w:rsidP="00C82BB8">
            <w:pPr>
              <w:spacing w:before="120" w:after="120"/>
            </w:pPr>
            <w:r w:rsidRPr="00A42C7D">
              <w:rPr>
                <w:sz w:val="22"/>
                <w:szCs w:val="22"/>
              </w:rPr>
              <w:t>Ústecký</w:t>
            </w:r>
          </w:p>
        </w:tc>
        <w:tc>
          <w:tcPr>
            <w:tcW w:w="3543" w:type="dxa"/>
            <w:vAlign w:val="center"/>
          </w:tcPr>
          <w:p w:rsidR="00833544" w:rsidRPr="00A42C7D" w:rsidRDefault="00555D88" w:rsidP="00C82BB8">
            <w:pPr>
              <w:spacing w:before="120" w:after="120"/>
            </w:pPr>
            <w:hyperlink r:id="rId34" w:history="1">
              <w:r w:rsidR="00833544" w:rsidRPr="00A42C7D">
                <w:rPr>
                  <w:rStyle w:val="Hypertextovodkaz"/>
                  <w:sz w:val="22"/>
                  <w:szCs w:val="22"/>
                </w:rPr>
                <w:t>http://opvk.kr-ustecky.cz</w:t>
              </w:r>
            </w:hyperlink>
          </w:p>
        </w:tc>
        <w:tc>
          <w:tcPr>
            <w:tcW w:w="4253" w:type="dxa"/>
            <w:vAlign w:val="center"/>
          </w:tcPr>
          <w:p w:rsidR="00833544" w:rsidRPr="00A42C7D" w:rsidRDefault="00555D88" w:rsidP="00C82BB8">
            <w:pPr>
              <w:spacing w:before="120" w:after="120"/>
            </w:pPr>
            <w:hyperlink r:id="rId35" w:history="1">
              <w:r w:rsidR="00833544" w:rsidRPr="00A42C7D">
                <w:rPr>
                  <w:rStyle w:val="Hypertextovodkaz"/>
                  <w:sz w:val="22"/>
                  <w:szCs w:val="22"/>
                </w:rPr>
                <w:t>opvk@kr-ustecky.cz</w:t>
              </w:r>
            </w:hyperlink>
          </w:p>
        </w:tc>
      </w:tr>
      <w:tr w:rsidR="00833544" w:rsidRPr="00D20063">
        <w:tc>
          <w:tcPr>
            <w:tcW w:w="1668" w:type="dxa"/>
            <w:vAlign w:val="center"/>
          </w:tcPr>
          <w:p w:rsidR="00833544" w:rsidRPr="00A42C7D" w:rsidRDefault="00833544" w:rsidP="00C82BB8">
            <w:pPr>
              <w:spacing w:before="120" w:after="120"/>
            </w:pPr>
            <w:r w:rsidRPr="00A42C7D">
              <w:rPr>
                <w:sz w:val="22"/>
                <w:szCs w:val="22"/>
              </w:rPr>
              <w:t>Zlínský</w:t>
            </w:r>
          </w:p>
        </w:tc>
        <w:tc>
          <w:tcPr>
            <w:tcW w:w="3543" w:type="dxa"/>
            <w:vAlign w:val="center"/>
          </w:tcPr>
          <w:p w:rsidR="00833544" w:rsidRPr="00A42C7D" w:rsidRDefault="00555D88" w:rsidP="00C82BB8">
            <w:pPr>
              <w:spacing w:before="120" w:after="120"/>
            </w:pPr>
            <w:hyperlink r:id="rId36" w:history="1">
              <w:r w:rsidR="00833544" w:rsidRPr="00A42C7D">
                <w:rPr>
                  <w:rStyle w:val="Hypertextovodkaz"/>
                  <w:sz w:val="22"/>
                  <w:szCs w:val="22"/>
                </w:rPr>
                <w:t>www.kr-zlinsky.cz</w:t>
              </w:r>
            </w:hyperlink>
          </w:p>
        </w:tc>
        <w:tc>
          <w:tcPr>
            <w:tcW w:w="4253" w:type="dxa"/>
            <w:vAlign w:val="center"/>
          </w:tcPr>
          <w:p w:rsidR="00833544" w:rsidRPr="00A42C7D" w:rsidRDefault="00555D88" w:rsidP="00C82BB8">
            <w:pPr>
              <w:spacing w:before="120" w:after="120"/>
            </w:pPr>
            <w:hyperlink r:id="rId37" w:history="1">
              <w:r w:rsidR="00833544" w:rsidRPr="00A42C7D">
                <w:rPr>
                  <w:rStyle w:val="Hypertextovodkaz"/>
                </w:rPr>
                <w:t>opvk@kr-zlinsky.cz</w:t>
              </w:r>
            </w:hyperlink>
          </w:p>
        </w:tc>
      </w:tr>
    </w:tbl>
    <w:p w:rsidR="00833544" w:rsidRPr="00DF12E5" w:rsidRDefault="00833544" w:rsidP="00DF12E5">
      <w:pPr>
        <w:jc w:val="both"/>
      </w:pPr>
    </w:p>
    <w:p w:rsidR="00833544" w:rsidRPr="00DF12E5" w:rsidRDefault="00833544" w:rsidP="00DF12E5">
      <w:pPr>
        <w:jc w:val="both"/>
      </w:pPr>
      <w:r w:rsidRPr="00DF12E5">
        <w:t xml:space="preserve">Výzva bude na </w:t>
      </w:r>
      <w:hyperlink r:id="rId38" w:history="1">
        <w:r w:rsidRPr="0073457C">
          <w:rPr>
            <w:rStyle w:val="Hypertextovodkaz"/>
          </w:rPr>
          <w:t>www.msmt.cz</w:t>
        </w:r>
      </w:hyperlink>
      <w:r>
        <w:t xml:space="preserve"> (v případě individuálních projektů) / www stránky ZS (v případě grantových projektů) </w:t>
      </w:r>
      <w:r w:rsidRPr="00DF12E5">
        <w:t xml:space="preserve">uveřejněna nejpozději do </w:t>
      </w:r>
      <w:r>
        <w:t xml:space="preserve">3 </w:t>
      </w:r>
      <w:r w:rsidRPr="00DF12E5">
        <w:t xml:space="preserve">pracovních dnů ode dne obdržení. </w:t>
      </w:r>
    </w:p>
    <w:p w:rsidR="00833544" w:rsidRPr="00DF12E5" w:rsidRDefault="00833544" w:rsidP="00DF12E5">
      <w:pPr>
        <w:pStyle w:val="Zkladntext"/>
        <w:rPr>
          <w:rFonts w:ascii="Times New Roman" w:hAnsi="Times New Roman" w:cs="Times New Roman"/>
          <w:sz w:val="24"/>
          <w:szCs w:val="24"/>
          <w:lang w:val="cs-CZ"/>
        </w:rPr>
      </w:pPr>
    </w:p>
    <w:p w:rsidR="00833544" w:rsidRDefault="00833544" w:rsidP="00DF12E5">
      <w:pPr>
        <w:jc w:val="both"/>
      </w:pPr>
      <w:r w:rsidRPr="00DF12E5">
        <w:t xml:space="preserve">Kontaktní osoba pro případ doplnění formuláře před jeho uveřejněním na </w:t>
      </w:r>
      <w:hyperlink r:id="rId39" w:history="1">
        <w:r w:rsidRPr="0073457C">
          <w:rPr>
            <w:rStyle w:val="Hypertextovodkaz"/>
          </w:rPr>
          <w:t>www.msmt.cz</w:t>
        </w:r>
      </w:hyperlink>
      <w:r>
        <w:t>/</w:t>
      </w:r>
      <w:r w:rsidRPr="00100670">
        <w:t xml:space="preserve"> </w:t>
      </w:r>
      <w:r>
        <w:t>www stránky ZS.</w:t>
      </w:r>
    </w:p>
    <w:p w:rsidR="00833544" w:rsidRPr="00DF12E5" w:rsidRDefault="00833544" w:rsidP="00DF12E5">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833544" w:rsidRPr="00DF12E5">
        <w:tc>
          <w:tcPr>
            <w:tcW w:w="3240" w:type="dxa"/>
            <w:vAlign w:val="center"/>
          </w:tcPr>
          <w:p w:rsidR="00833544" w:rsidRPr="00DF12E5" w:rsidRDefault="00833544" w:rsidP="00DF12E5">
            <w:pPr>
              <w:ind w:left="57"/>
              <w:jc w:val="both"/>
            </w:pPr>
            <w:r w:rsidRPr="00DF12E5">
              <w:t>Jméno:</w:t>
            </w:r>
          </w:p>
        </w:tc>
        <w:tc>
          <w:tcPr>
            <w:tcW w:w="5760" w:type="dxa"/>
            <w:vAlign w:val="center"/>
          </w:tcPr>
          <w:p w:rsidR="00833544" w:rsidRPr="00DF12E5" w:rsidRDefault="00833544" w:rsidP="00DF12E5">
            <w:pPr>
              <w:ind w:left="57"/>
              <w:jc w:val="both"/>
            </w:pPr>
            <w:r>
              <w:t>Vlasta</w:t>
            </w:r>
          </w:p>
        </w:tc>
      </w:tr>
      <w:tr w:rsidR="00833544" w:rsidRPr="00DF12E5">
        <w:tc>
          <w:tcPr>
            <w:tcW w:w="3240" w:type="dxa"/>
            <w:vAlign w:val="center"/>
          </w:tcPr>
          <w:p w:rsidR="00833544" w:rsidRPr="00DF12E5" w:rsidRDefault="00833544" w:rsidP="00DF12E5">
            <w:pPr>
              <w:ind w:left="57"/>
              <w:jc w:val="both"/>
            </w:pPr>
            <w:r w:rsidRPr="00DF12E5">
              <w:t>Příjmení:</w:t>
            </w:r>
          </w:p>
        </w:tc>
        <w:tc>
          <w:tcPr>
            <w:tcW w:w="5760" w:type="dxa"/>
            <w:vAlign w:val="center"/>
          </w:tcPr>
          <w:p w:rsidR="00833544" w:rsidRPr="00DF12E5" w:rsidRDefault="00833544" w:rsidP="00DF12E5">
            <w:pPr>
              <w:ind w:left="57"/>
              <w:jc w:val="both"/>
            </w:pPr>
            <w:r>
              <w:t>Dušejovská</w:t>
            </w:r>
          </w:p>
        </w:tc>
      </w:tr>
      <w:tr w:rsidR="00833544" w:rsidRPr="00DF12E5">
        <w:tc>
          <w:tcPr>
            <w:tcW w:w="3240" w:type="dxa"/>
            <w:vAlign w:val="center"/>
          </w:tcPr>
          <w:p w:rsidR="00833544" w:rsidRPr="00DF12E5" w:rsidRDefault="00833544" w:rsidP="00DF12E5">
            <w:pPr>
              <w:ind w:left="57"/>
              <w:jc w:val="both"/>
            </w:pPr>
            <w:r w:rsidRPr="00DF12E5">
              <w:t>E-mail:</w:t>
            </w:r>
          </w:p>
        </w:tc>
        <w:tc>
          <w:tcPr>
            <w:tcW w:w="5760" w:type="dxa"/>
            <w:vAlign w:val="center"/>
          </w:tcPr>
          <w:p w:rsidR="00833544" w:rsidRPr="00DF12E5" w:rsidRDefault="00833544" w:rsidP="00DF12E5">
            <w:pPr>
              <w:ind w:left="57"/>
              <w:jc w:val="both"/>
            </w:pPr>
            <w:r>
              <w:t>skola.rud@tiscali.cz</w:t>
            </w:r>
          </w:p>
        </w:tc>
      </w:tr>
      <w:tr w:rsidR="00833544" w:rsidRPr="00DF12E5">
        <w:tc>
          <w:tcPr>
            <w:tcW w:w="3240" w:type="dxa"/>
            <w:vAlign w:val="center"/>
          </w:tcPr>
          <w:p w:rsidR="00833544" w:rsidRPr="00DF12E5" w:rsidRDefault="00833544" w:rsidP="00DF12E5">
            <w:pPr>
              <w:ind w:left="57"/>
              <w:jc w:val="both"/>
            </w:pPr>
            <w:r w:rsidRPr="00DF12E5">
              <w:t>Telefon:</w:t>
            </w:r>
          </w:p>
        </w:tc>
        <w:tc>
          <w:tcPr>
            <w:tcW w:w="5760" w:type="dxa"/>
            <w:vAlign w:val="center"/>
          </w:tcPr>
          <w:p w:rsidR="00833544" w:rsidRPr="00DF12E5" w:rsidRDefault="00833544" w:rsidP="00DF12E5">
            <w:pPr>
              <w:ind w:left="57"/>
              <w:jc w:val="both"/>
            </w:pPr>
            <w:r>
              <w:t>384 496 116, mobil 607 864 004</w:t>
            </w:r>
          </w:p>
        </w:tc>
      </w:tr>
    </w:tbl>
    <w:p w:rsidR="00833544" w:rsidRPr="00DF12E5" w:rsidRDefault="00833544"/>
    <w:sectPr w:rsidR="00833544" w:rsidRPr="00DF12E5" w:rsidSect="00DA74C3">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544" w:rsidRDefault="00833544" w:rsidP="002812C5">
      <w:r>
        <w:separator/>
      </w:r>
    </w:p>
  </w:endnote>
  <w:endnote w:type="continuationSeparator" w:id="0">
    <w:p w:rsidR="00833544" w:rsidRDefault="00833544"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544" w:rsidRDefault="00833544" w:rsidP="007F7162">
    <w:pPr>
      <w:pStyle w:val="Zpat"/>
      <w:jc w:val="center"/>
      <w:rPr>
        <w:sz w:val="20"/>
        <w:szCs w:val="20"/>
      </w:rPr>
    </w:pPr>
  </w:p>
  <w:p w:rsidR="00833544" w:rsidRDefault="00833544" w:rsidP="007F7162">
    <w:pPr>
      <w:pStyle w:val="Zpat"/>
      <w:jc w:val="center"/>
      <w:rPr>
        <w:sz w:val="20"/>
        <w:szCs w:val="20"/>
      </w:rPr>
    </w:pPr>
  </w:p>
  <w:p w:rsidR="00833544" w:rsidRDefault="00833544" w:rsidP="00424965">
    <w:pPr>
      <w:pStyle w:val="Zpat"/>
    </w:pPr>
  </w:p>
  <w:p w:rsidR="00833544" w:rsidRPr="007F7162" w:rsidRDefault="00833544" w:rsidP="007F7162">
    <w:pPr>
      <w:pStyle w:val="Zpat"/>
      <w:rPr>
        <w:sz w:val="20"/>
        <w:szCs w:val="20"/>
      </w:rPr>
    </w:pPr>
    <w:r w:rsidRPr="007F7162">
      <w:rPr>
        <w:sz w:val="20"/>
        <w:szCs w:val="20"/>
      </w:rPr>
      <w:t xml:space="preserve">Platné od </w:t>
    </w:r>
    <w:r>
      <w:rPr>
        <w:sz w:val="20"/>
        <w:szCs w:val="20"/>
      </w:rPr>
      <w:t>23.11.2011</w:t>
    </w:r>
    <w:r w:rsidRPr="007F7162">
      <w:rPr>
        <w:sz w:val="20"/>
        <w:szCs w:val="20"/>
      </w:rPr>
      <w:tab/>
    </w:r>
    <w:r>
      <w:rPr>
        <w:sz w:val="20"/>
        <w:szCs w:val="20"/>
      </w:rPr>
      <w:tab/>
    </w:r>
    <w:r w:rsidRPr="007F7162">
      <w:rPr>
        <w:sz w:val="20"/>
        <w:szCs w:val="20"/>
      </w:rPr>
      <w:t xml:space="preserve">Stránka </w:t>
    </w:r>
    <w:r w:rsidR="00555D88" w:rsidRPr="007F7162">
      <w:rPr>
        <w:b/>
        <w:sz w:val="20"/>
        <w:szCs w:val="20"/>
      </w:rPr>
      <w:fldChar w:fldCharType="begin"/>
    </w:r>
    <w:r w:rsidRPr="007F7162">
      <w:rPr>
        <w:b/>
        <w:sz w:val="20"/>
        <w:szCs w:val="20"/>
      </w:rPr>
      <w:instrText>PAGE</w:instrText>
    </w:r>
    <w:r w:rsidR="00555D88" w:rsidRPr="007F7162">
      <w:rPr>
        <w:b/>
        <w:sz w:val="20"/>
        <w:szCs w:val="20"/>
      </w:rPr>
      <w:fldChar w:fldCharType="separate"/>
    </w:r>
    <w:r w:rsidR="002C5050">
      <w:rPr>
        <w:b/>
        <w:noProof/>
        <w:sz w:val="20"/>
        <w:szCs w:val="20"/>
      </w:rPr>
      <w:t>1</w:t>
    </w:r>
    <w:r w:rsidR="00555D88" w:rsidRPr="007F7162">
      <w:rPr>
        <w:b/>
        <w:sz w:val="20"/>
        <w:szCs w:val="20"/>
      </w:rPr>
      <w:fldChar w:fldCharType="end"/>
    </w:r>
    <w:r w:rsidRPr="007F7162">
      <w:rPr>
        <w:sz w:val="20"/>
        <w:szCs w:val="20"/>
      </w:rPr>
      <w:t xml:space="preserve"> z </w:t>
    </w:r>
    <w:r w:rsidR="00555D88" w:rsidRPr="007F7162">
      <w:rPr>
        <w:b/>
        <w:sz w:val="20"/>
        <w:szCs w:val="20"/>
      </w:rPr>
      <w:fldChar w:fldCharType="begin"/>
    </w:r>
    <w:r w:rsidRPr="007F7162">
      <w:rPr>
        <w:b/>
        <w:sz w:val="20"/>
        <w:szCs w:val="20"/>
      </w:rPr>
      <w:instrText>NUMPAGES</w:instrText>
    </w:r>
    <w:r w:rsidR="00555D88" w:rsidRPr="007F7162">
      <w:rPr>
        <w:b/>
        <w:sz w:val="20"/>
        <w:szCs w:val="20"/>
      </w:rPr>
      <w:fldChar w:fldCharType="separate"/>
    </w:r>
    <w:r w:rsidR="002C5050">
      <w:rPr>
        <w:b/>
        <w:noProof/>
        <w:sz w:val="20"/>
        <w:szCs w:val="20"/>
      </w:rPr>
      <w:t>3</w:t>
    </w:r>
    <w:r w:rsidR="00555D88" w:rsidRPr="007F7162">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544" w:rsidRDefault="00833544" w:rsidP="002812C5">
      <w:r>
        <w:separator/>
      </w:r>
    </w:p>
  </w:footnote>
  <w:footnote w:type="continuationSeparator" w:id="0">
    <w:p w:rsidR="00833544" w:rsidRDefault="00833544" w:rsidP="002812C5">
      <w:r>
        <w:continuationSeparator/>
      </w:r>
    </w:p>
  </w:footnote>
  <w:footnote w:id="1">
    <w:p w:rsidR="00833544" w:rsidRDefault="00833544">
      <w:pPr>
        <w:pStyle w:val="Textpoznpodarou"/>
      </w:pPr>
      <w:r>
        <w:rPr>
          <w:rStyle w:val="Znakapoznpodarou"/>
        </w:rPr>
        <w:footnoteRef/>
      </w:r>
      <w:r>
        <w:t xml:space="preserve"> Číslo zakázky bude doplněno MŠMT/ZS (krajem)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544" w:rsidRDefault="00555D88">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33.55pt;width:478.95pt;height:117.05pt;z-index:251660288;mso-wrap-distance-left:0;mso-wrap-distance-right:0;mso-position-horizontal:center;mso-position-horizontal-relative:margin" filled="t">
          <v:fill color2="black"/>
          <v:imagedata r:id="rId1" o:title=""/>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2018" w:hanging="360"/>
      </w:pPr>
      <w:rPr>
        <w:rFonts w:ascii="Courier New" w:hAnsi="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2">
    <w:nsid w:val="2B67452D"/>
    <w:multiLevelType w:val="hybridMultilevel"/>
    <w:tmpl w:val="0F3CD21E"/>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1607CEE"/>
    <w:multiLevelType w:val="hybridMultilevel"/>
    <w:tmpl w:val="F40C38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E7C353D"/>
    <w:multiLevelType w:val="hybridMultilevel"/>
    <w:tmpl w:val="7548A9CE"/>
    <w:lvl w:ilvl="0" w:tplc="DD9672D6">
      <w:start w:val="1"/>
      <w:numFmt w:val="lowerLetter"/>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33689"/>
    <w:rsid w:val="0004620C"/>
    <w:rsid w:val="000675E3"/>
    <w:rsid w:val="000865A5"/>
    <w:rsid w:val="00090E58"/>
    <w:rsid w:val="000A54EC"/>
    <w:rsid w:val="000A67D2"/>
    <w:rsid w:val="000B6326"/>
    <w:rsid w:val="000B7525"/>
    <w:rsid w:val="000D67BF"/>
    <w:rsid w:val="000E2F2B"/>
    <w:rsid w:val="00100670"/>
    <w:rsid w:val="00103FCD"/>
    <w:rsid w:val="00120C13"/>
    <w:rsid w:val="00131E7A"/>
    <w:rsid w:val="001537B9"/>
    <w:rsid w:val="00162F98"/>
    <w:rsid w:val="001672C3"/>
    <w:rsid w:val="001900D4"/>
    <w:rsid w:val="00194B02"/>
    <w:rsid w:val="00195CBC"/>
    <w:rsid w:val="002019B8"/>
    <w:rsid w:val="00206227"/>
    <w:rsid w:val="00250686"/>
    <w:rsid w:val="00270094"/>
    <w:rsid w:val="002812C5"/>
    <w:rsid w:val="0028537B"/>
    <w:rsid w:val="002B4926"/>
    <w:rsid w:val="002C5050"/>
    <w:rsid w:val="002E2F17"/>
    <w:rsid w:val="002F2CB4"/>
    <w:rsid w:val="003246E6"/>
    <w:rsid w:val="00347149"/>
    <w:rsid w:val="0035412E"/>
    <w:rsid w:val="003566AC"/>
    <w:rsid w:val="00356D3D"/>
    <w:rsid w:val="003807E4"/>
    <w:rsid w:val="003832D7"/>
    <w:rsid w:val="003938C4"/>
    <w:rsid w:val="003B754A"/>
    <w:rsid w:val="003D454E"/>
    <w:rsid w:val="003E3506"/>
    <w:rsid w:val="00424965"/>
    <w:rsid w:val="00427B93"/>
    <w:rsid w:val="00431EEB"/>
    <w:rsid w:val="00435C48"/>
    <w:rsid w:val="004707AE"/>
    <w:rsid w:val="004A39FC"/>
    <w:rsid w:val="004A7FEB"/>
    <w:rsid w:val="004B097B"/>
    <w:rsid w:val="004C2FEB"/>
    <w:rsid w:val="004D2751"/>
    <w:rsid w:val="004E47D4"/>
    <w:rsid w:val="004E49B7"/>
    <w:rsid w:val="004F31E7"/>
    <w:rsid w:val="004F61D7"/>
    <w:rsid w:val="00501397"/>
    <w:rsid w:val="00516A2D"/>
    <w:rsid w:val="00533DD7"/>
    <w:rsid w:val="00540FED"/>
    <w:rsid w:val="00555D88"/>
    <w:rsid w:val="00556014"/>
    <w:rsid w:val="00564698"/>
    <w:rsid w:val="00564B58"/>
    <w:rsid w:val="00585DDB"/>
    <w:rsid w:val="00587261"/>
    <w:rsid w:val="005C5771"/>
    <w:rsid w:val="005D08D7"/>
    <w:rsid w:val="00611A73"/>
    <w:rsid w:val="00646355"/>
    <w:rsid w:val="006720F6"/>
    <w:rsid w:val="00690E80"/>
    <w:rsid w:val="0069259E"/>
    <w:rsid w:val="006938EE"/>
    <w:rsid w:val="006A4B4D"/>
    <w:rsid w:val="006F4E52"/>
    <w:rsid w:val="007212A4"/>
    <w:rsid w:val="0073457C"/>
    <w:rsid w:val="00741A3C"/>
    <w:rsid w:val="00783852"/>
    <w:rsid w:val="007A37EA"/>
    <w:rsid w:val="007C4283"/>
    <w:rsid w:val="007F45E2"/>
    <w:rsid w:val="007F7162"/>
    <w:rsid w:val="008174A0"/>
    <w:rsid w:val="00833544"/>
    <w:rsid w:val="00854A0B"/>
    <w:rsid w:val="008A43A8"/>
    <w:rsid w:val="008B4933"/>
    <w:rsid w:val="008C13DD"/>
    <w:rsid w:val="008D3BE9"/>
    <w:rsid w:val="008D5E3F"/>
    <w:rsid w:val="008E5599"/>
    <w:rsid w:val="008F0558"/>
    <w:rsid w:val="00901E34"/>
    <w:rsid w:val="0091031E"/>
    <w:rsid w:val="00920F30"/>
    <w:rsid w:val="00925669"/>
    <w:rsid w:val="00930211"/>
    <w:rsid w:val="009415FA"/>
    <w:rsid w:val="00944DB6"/>
    <w:rsid w:val="00957022"/>
    <w:rsid w:val="00992257"/>
    <w:rsid w:val="009B19C7"/>
    <w:rsid w:val="009D5FD0"/>
    <w:rsid w:val="009F63B0"/>
    <w:rsid w:val="00A42C7D"/>
    <w:rsid w:val="00A44F84"/>
    <w:rsid w:val="00A51049"/>
    <w:rsid w:val="00A60756"/>
    <w:rsid w:val="00A723E4"/>
    <w:rsid w:val="00A85CCB"/>
    <w:rsid w:val="00AB16BD"/>
    <w:rsid w:val="00B709E6"/>
    <w:rsid w:val="00B8015B"/>
    <w:rsid w:val="00B872B9"/>
    <w:rsid w:val="00B90514"/>
    <w:rsid w:val="00BC1EF1"/>
    <w:rsid w:val="00BC6FEC"/>
    <w:rsid w:val="00C06E96"/>
    <w:rsid w:val="00C436C8"/>
    <w:rsid w:val="00C44F89"/>
    <w:rsid w:val="00C461E0"/>
    <w:rsid w:val="00C51C87"/>
    <w:rsid w:val="00C6600F"/>
    <w:rsid w:val="00C82BB8"/>
    <w:rsid w:val="00CA6DFE"/>
    <w:rsid w:val="00CC7247"/>
    <w:rsid w:val="00D00FAD"/>
    <w:rsid w:val="00D20063"/>
    <w:rsid w:val="00D4002B"/>
    <w:rsid w:val="00D556B4"/>
    <w:rsid w:val="00DA74C3"/>
    <w:rsid w:val="00DC4EE4"/>
    <w:rsid w:val="00DE02DB"/>
    <w:rsid w:val="00DE1472"/>
    <w:rsid w:val="00DF12E5"/>
    <w:rsid w:val="00E033EF"/>
    <w:rsid w:val="00E37623"/>
    <w:rsid w:val="00E47A9E"/>
    <w:rsid w:val="00E6648E"/>
    <w:rsid w:val="00E74BAC"/>
    <w:rsid w:val="00EB6891"/>
    <w:rsid w:val="00F01884"/>
    <w:rsid w:val="00F17E30"/>
    <w:rsid w:val="00F30980"/>
    <w:rsid w:val="00F40BBD"/>
    <w:rsid w:val="00F47F6F"/>
    <w:rsid w:val="00FA16F0"/>
    <w:rsid w:val="00FB135E"/>
    <w:rsid w:val="00FC3406"/>
    <w:rsid w:val="00FC7F8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aliases w:val="Kapitola Char,Kapitola1 Char,Kapitola2 Char,Kapitola3 Char,Kapitola4 Char,Kapitola5 Char,Kapitola11 Char,Kapitola21 Char,Kapitola31 Char,Kapitola41 Char,Kapitola6 Char,Kapitola12 Char,Kapitola22 Char,Kapitola32 Char,Kapitola42 Char"/>
    <w:basedOn w:val="Standardnpsmoodstavce"/>
    <w:link w:val="Nadpis1"/>
    <w:uiPriority w:val="9"/>
    <w:rsid w:val="00393ED1"/>
    <w:rPr>
      <w:rFonts w:asciiTheme="majorHAnsi" w:eastAsiaTheme="majorEastAsia" w:hAnsiTheme="majorHAnsi" w:cstheme="majorBidi"/>
      <w:b/>
      <w:bCs/>
      <w:kern w:val="32"/>
      <w:sz w:val="32"/>
      <w:szCs w:val="32"/>
    </w:rPr>
  </w:style>
  <w:style w:type="character" w:customStyle="1" w:styleId="Heading2Char">
    <w:name w:val="Heading 2 Char"/>
    <w:basedOn w:val="Standardnpsmoodstavce"/>
    <w:link w:val="Nadpis2"/>
    <w:uiPriority w:val="9"/>
    <w:semiHidden/>
    <w:rsid w:val="00393ED1"/>
    <w:rPr>
      <w:rFonts w:asciiTheme="majorHAnsi" w:eastAsiaTheme="majorEastAsia" w:hAnsiTheme="majorHAnsi" w:cstheme="majorBidi"/>
      <w:b/>
      <w:bCs/>
      <w:i/>
      <w:iCs/>
      <w:sz w:val="28"/>
      <w:szCs w:val="28"/>
    </w:rPr>
  </w:style>
  <w:style w:type="character" w:customStyle="1" w:styleId="Nadpis1Char">
    <w:name w:val="Nadpis 1 Char"/>
    <w:aliases w:val="Kapitola Char1,Kapitola1 Char1,Kapitola2 Char1,Kapitola3 Char1,Kapitola4 Char1,Kapitola5 Char1,Kapitola11 Char1,Kapitola21 Char1,Kapitola31 Char1,Kapitola41 Char1,Kapitola6 Char1,Kapitola12 Char1,Kapitola22 Char1,Kapitola32 Char1,h1 Char"/>
    <w:link w:val="Nadpis1"/>
    <w:uiPriority w:val="99"/>
    <w:locked/>
    <w:rsid w:val="00427B93"/>
    <w:rPr>
      <w:rFonts w:ascii="Arial" w:eastAsia="Times New Roman" w:hAnsi="Arial"/>
      <w:b/>
      <w:kern w:val="32"/>
      <w:sz w:val="32"/>
      <w:lang w:eastAsia="cs-CZ"/>
    </w:rPr>
  </w:style>
  <w:style w:type="paragraph" w:styleId="Textbubliny">
    <w:name w:val="Balloon Text"/>
    <w:basedOn w:val="Normln"/>
    <w:link w:val="TextbublinyChar"/>
    <w:uiPriority w:val="99"/>
    <w:semiHidden/>
    <w:rsid w:val="00427B93"/>
    <w:rPr>
      <w:rFonts w:ascii="Tahoma" w:hAnsi="Tahoma" w:cs="Tahoma"/>
      <w:sz w:val="16"/>
      <w:szCs w:val="16"/>
    </w:rPr>
  </w:style>
  <w:style w:type="character" w:customStyle="1" w:styleId="BalloonTextChar">
    <w:name w:val="Balloon Text Char"/>
    <w:basedOn w:val="Standardnpsmoodstavce"/>
    <w:link w:val="Textbubliny"/>
    <w:uiPriority w:val="99"/>
    <w:semiHidden/>
    <w:rsid w:val="00393ED1"/>
    <w:rPr>
      <w:rFonts w:ascii="Times New Roman" w:hAnsi="Times New Roman"/>
      <w:sz w:val="0"/>
      <w:szCs w:val="0"/>
    </w:rPr>
  </w:style>
  <w:style w:type="character" w:customStyle="1" w:styleId="TextbublinyChar">
    <w:name w:val="Text bubliny Char"/>
    <w:link w:val="Textbubliny"/>
    <w:uiPriority w:val="99"/>
    <w:semiHidden/>
    <w:locked/>
    <w:rsid w:val="00427B93"/>
    <w:rPr>
      <w:rFonts w:ascii="Tahoma" w:eastAsia="Times New Roman" w:hAnsi="Tahoma"/>
      <w:sz w:val="16"/>
      <w:lang w:eastAsia="cs-CZ"/>
    </w:rPr>
  </w:style>
  <w:style w:type="character" w:customStyle="1" w:styleId="Nadpis2Char">
    <w:name w:val="Nadpis 2 Char"/>
    <w:link w:val="Nadpis2"/>
    <w:uiPriority w:val="99"/>
    <w:semiHidden/>
    <w:locked/>
    <w:rsid w:val="00427B93"/>
    <w:rPr>
      <w:rFonts w:ascii="Cambria" w:eastAsia="Times New Roman" w:hAnsi="Cambria"/>
      <w:b/>
      <w:color w:val="4F81BD"/>
      <w:sz w:val="26"/>
      <w:lang w:eastAsia="cs-CZ"/>
    </w:rPr>
  </w:style>
  <w:style w:type="character" w:styleId="Hypertextovodkaz">
    <w:name w:val="Hyperlink"/>
    <w:basedOn w:val="Standardnpsmoodstavce"/>
    <w:uiPriority w:val="99"/>
    <w:rsid w:val="00427B93"/>
    <w:rPr>
      <w:color w:val="0000FF"/>
      <w:u w:val="single"/>
    </w:rPr>
  </w:style>
  <w:style w:type="table" w:styleId="Mkatabulky">
    <w:name w:val="Table Grid"/>
    <w:basedOn w:val="Normlntabulka"/>
    <w:uiPriority w:val="99"/>
    <w:rsid w:val="00427B93"/>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dstavecseseznamem1">
    <w:name w:val="Odstavec se seznamem1"/>
    <w:basedOn w:val="Normln"/>
    <w:uiPriority w:val="99"/>
    <w:rsid w:val="00DF12E5"/>
    <w:pPr>
      <w:ind w:left="720"/>
      <w:contextualSpacing/>
    </w:pPr>
  </w:style>
  <w:style w:type="paragraph" w:styleId="Zkladntext">
    <w:name w:val="Body Text"/>
    <w:aliases w:val="Standard paragraph"/>
    <w:basedOn w:val="Normln"/>
    <w:link w:val="Zkladn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BodyTextChar">
    <w:name w:val="Body Text Char"/>
    <w:aliases w:val="Standard paragraph Char"/>
    <w:basedOn w:val="Standardnpsmoodstavce"/>
    <w:link w:val="Zkladntext"/>
    <w:uiPriority w:val="99"/>
    <w:semiHidden/>
    <w:rsid w:val="00393ED1"/>
    <w:rPr>
      <w:rFonts w:ascii="Times New Roman" w:hAnsi="Times New Roman"/>
      <w:sz w:val="24"/>
      <w:szCs w:val="24"/>
    </w:rPr>
  </w:style>
  <w:style w:type="character" w:customStyle="1" w:styleId="ZkladntextChar">
    <w:name w:val="Základní text Char"/>
    <w:aliases w:val="Standard paragraph Char1"/>
    <w:link w:val="Zkladntext"/>
    <w:uiPriority w:val="99"/>
    <w:locked/>
    <w:rsid w:val="00DF12E5"/>
    <w:rPr>
      <w:rFonts w:ascii="Arial" w:eastAsia="Times New Roman" w:hAnsi="Arial"/>
      <w:lang w:val="en-US" w:eastAsia="cs-CZ"/>
    </w:rPr>
  </w:style>
  <w:style w:type="paragraph" w:styleId="Zhlav">
    <w:name w:val="header"/>
    <w:basedOn w:val="Normln"/>
    <w:link w:val="ZhlavChar"/>
    <w:uiPriority w:val="99"/>
    <w:semiHidden/>
    <w:rsid w:val="002812C5"/>
    <w:pPr>
      <w:tabs>
        <w:tab w:val="center" w:pos="4536"/>
        <w:tab w:val="right" w:pos="9072"/>
      </w:tabs>
    </w:pPr>
  </w:style>
  <w:style w:type="character" w:customStyle="1" w:styleId="HeaderChar">
    <w:name w:val="Header Char"/>
    <w:basedOn w:val="Standardnpsmoodstavce"/>
    <w:link w:val="Zhlav"/>
    <w:uiPriority w:val="99"/>
    <w:semiHidden/>
    <w:rsid w:val="00393ED1"/>
    <w:rPr>
      <w:rFonts w:ascii="Times New Roman" w:hAnsi="Times New Roman"/>
      <w:sz w:val="24"/>
      <w:szCs w:val="24"/>
    </w:rPr>
  </w:style>
  <w:style w:type="character" w:customStyle="1" w:styleId="ZhlavChar">
    <w:name w:val="Záhlaví Char"/>
    <w:link w:val="Zhlav"/>
    <w:uiPriority w:val="99"/>
    <w:semiHidden/>
    <w:locked/>
    <w:rsid w:val="002812C5"/>
    <w:rPr>
      <w:rFonts w:ascii="Times New Roman" w:eastAsia="Times New Roman" w:hAnsi="Times New Roman"/>
      <w:sz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FooterChar">
    <w:name w:val="Footer Char"/>
    <w:basedOn w:val="Standardnpsmoodstavce"/>
    <w:link w:val="Zpat"/>
    <w:uiPriority w:val="99"/>
    <w:semiHidden/>
    <w:rsid w:val="00393ED1"/>
    <w:rPr>
      <w:rFonts w:ascii="Times New Roman" w:hAnsi="Times New Roman"/>
      <w:sz w:val="24"/>
      <w:szCs w:val="24"/>
    </w:rPr>
  </w:style>
  <w:style w:type="character" w:customStyle="1" w:styleId="ZpatChar">
    <w:name w:val="Zápatí Char"/>
    <w:link w:val="Zpat"/>
    <w:uiPriority w:val="99"/>
    <w:locked/>
    <w:rsid w:val="002812C5"/>
    <w:rPr>
      <w:rFonts w:ascii="Times New Roman" w:eastAsia="Times New Roman" w:hAnsi="Times New Roman"/>
      <w:sz w:val="24"/>
      <w:lang w:eastAsia="cs-CZ"/>
    </w:rPr>
  </w:style>
  <w:style w:type="character" w:styleId="Zvraznn">
    <w:name w:val="Emphasis"/>
    <w:basedOn w:val="Standardnpsmoodstavce"/>
    <w:uiPriority w:val="99"/>
    <w:qFormat/>
    <w:rsid w:val="009D5FD0"/>
    <w:rPr>
      <w:i/>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customStyle="1" w:styleId="FootnoteTextChar">
    <w:name w:val="Footnote Text Char"/>
    <w:aliases w:val="Text poznámky pod čiarou 007 Char,Footnote Char,Schriftart: 9 pt Char,Schriftart: 10 pt Char,Schriftart: 8 pt Char,pozn. pod čarou Char,Podrozdział Char,Podrozdzia3 Char"/>
    <w:basedOn w:val="Standardnpsmoodstavce"/>
    <w:link w:val="Textpoznpodarou"/>
    <w:uiPriority w:val="99"/>
    <w:semiHidden/>
    <w:rsid w:val="00393ED1"/>
    <w:rPr>
      <w:rFonts w:ascii="Times New Roman" w:hAnsi="Times New Roman"/>
      <w:sz w:val="20"/>
      <w:szCs w:val="20"/>
    </w:rPr>
  </w:style>
  <w:style w:type="character" w:styleId="Znakapoznpodarou">
    <w:name w:val="footnote reference"/>
    <w:basedOn w:val="Standardnpsmoodstavce"/>
    <w:uiPriority w:val="99"/>
    <w:semiHidden/>
    <w:rsid w:val="00C6600F"/>
    <w:rPr>
      <w:vertAlign w:val="superscript"/>
    </w:rPr>
  </w:style>
  <w:style w:type="character" w:customStyle="1" w:styleId="Nzevknihy1">
    <w:name w:val="Název knihy1"/>
    <w:uiPriority w:val="99"/>
    <w:rsid w:val="0035412E"/>
    <w:rPr>
      <w:b/>
      <w:smallCaps/>
      <w:spacing w:val="5"/>
    </w:rPr>
  </w:style>
  <w:style w:type="paragraph" w:styleId="Textvysvtlivek">
    <w:name w:val="endnote text"/>
    <w:basedOn w:val="Normln"/>
    <w:link w:val="TextvysvtlivekChar"/>
    <w:uiPriority w:val="99"/>
    <w:semiHidden/>
    <w:rsid w:val="007F7162"/>
    <w:rPr>
      <w:sz w:val="20"/>
      <w:szCs w:val="20"/>
    </w:rPr>
  </w:style>
  <w:style w:type="character" w:customStyle="1" w:styleId="EndnoteTextChar">
    <w:name w:val="Endnote Text Char"/>
    <w:basedOn w:val="Standardnpsmoodstavce"/>
    <w:link w:val="Textvysvtlivek"/>
    <w:uiPriority w:val="99"/>
    <w:semiHidden/>
    <w:rsid w:val="00393ED1"/>
    <w:rPr>
      <w:rFonts w:ascii="Times New Roman" w:hAnsi="Times New Roman"/>
      <w:sz w:val="20"/>
      <w:szCs w:val="20"/>
    </w:rPr>
  </w:style>
  <w:style w:type="character" w:customStyle="1" w:styleId="TextvysvtlivekChar">
    <w:name w:val="Text vysvětlivek Char"/>
    <w:link w:val="Textvysvtlivek"/>
    <w:uiPriority w:val="99"/>
    <w:semiHidden/>
    <w:locked/>
    <w:rsid w:val="007F7162"/>
    <w:rPr>
      <w:rFonts w:ascii="Times New Roman" w:eastAsia="Times New Roman" w:hAnsi="Times New Roman"/>
    </w:rPr>
  </w:style>
  <w:style w:type="character" w:styleId="Odkaznavysvtlivky">
    <w:name w:val="endnote reference"/>
    <w:basedOn w:val="Standardnpsmoodstavce"/>
    <w:uiPriority w:val="99"/>
    <w:semiHidden/>
    <w:rsid w:val="007F7162"/>
    <w:rPr>
      <w:vertAlign w:val="superscript"/>
    </w:rPr>
  </w:style>
  <w:style w:type="character" w:customStyle="1" w:styleId="TextpoznpodarouChar">
    <w:name w:val="Text pozn. pod čarou Char"/>
    <w:aliases w:val="Text poznámky pod čiarou 007 Char1,Footnote Char1,Schriftart: 9 pt Char1,Schriftart: 10 pt Char1,Schriftart: 8 pt Char1,pozn. pod čarou Char1,Podrozdział Char1,Podrozdzia3 Char1"/>
    <w:link w:val="Textpoznpodarou"/>
    <w:uiPriority w:val="99"/>
    <w:locked/>
    <w:rsid w:val="00920F30"/>
    <w:rPr>
      <w:rFonts w:ascii="Times New Roman" w:eastAsia="Times New Roman" w:hAnsi="Times New Roman"/>
    </w:rPr>
  </w:style>
  <w:style w:type="character" w:styleId="Odkaznakoment">
    <w:name w:val="annotation reference"/>
    <w:basedOn w:val="Standardnpsmoodstavce"/>
    <w:uiPriority w:val="99"/>
    <w:semiHidden/>
    <w:rsid w:val="00585DDB"/>
    <w:rPr>
      <w:sz w:val="16"/>
    </w:rPr>
  </w:style>
  <w:style w:type="paragraph" w:styleId="Textkomente">
    <w:name w:val="annotation text"/>
    <w:basedOn w:val="Normln"/>
    <w:link w:val="TextkomenteChar"/>
    <w:uiPriority w:val="99"/>
    <w:semiHidden/>
    <w:rsid w:val="00585DDB"/>
    <w:rPr>
      <w:sz w:val="20"/>
      <w:szCs w:val="20"/>
    </w:rPr>
  </w:style>
  <w:style w:type="character" w:customStyle="1" w:styleId="CommentTextChar">
    <w:name w:val="Comment Text Char"/>
    <w:basedOn w:val="Standardnpsmoodstavce"/>
    <w:link w:val="Textkomente"/>
    <w:uiPriority w:val="99"/>
    <w:semiHidden/>
    <w:rsid w:val="00393ED1"/>
    <w:rPr>
      <w:rFonts w:ascii="Times New Roman" w:hAnsi="Times New Roman"/>
      <w:sz w:val="20"/>
      <w:szCs w:val="20"/>
    </w:rPr>
  </w:style>
  <w:style w:type="character" w:customStyle="1" w:styleId="TextkomenteChar">
    <w:name w:val="Text komentáře Char"/>
    <w:link w:val="Textkomente"/>
    <w:uiPriority w:val="99"/>
    <w:semiHidden/>
    <w:locked/>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rsid w:val="00585DDB"/>
    <w:rPr>
      <w:b/>
      <w:bCs/>
    </w:rPr>
  </w:style>
  <w:style w:type="character" w:customStyle="1" w:styleId="CommentSubjectChar">
    <w:name w:val="Comment Subject Char"/>
    <w:basedOn w:val="TextkomenteChar"/>
    <w:link w:val="Pedmtkomente"/>
    <w:uiPriority w:val="99"/>
    <w:semiHidden/>
    <w:rsid w:val="00393ED1"/>
    <w:rPr>
      <w:b/>
      <w:bCs/>
      <w:sz w:val="20"/>
      <w:szCs w:val="20"/>
    </w:rPr>
  </w:style>
  <w:style w:type="character" w:customStyle="1" w:styleId="PedmtkomenteChar">
    <w:name w:val="Předmět komentáře Char"/>
    <w:link w:val="Pedmtkomente"/>
    <w:uiPriority w:val="99"/>
    <w:semiHidden/>
    <w:locked/>
    <w:rsid w:val="00585DDB"/>
    <w:rPr>
      <w:rFonts w:ascii="Times New Roman" w:eastAsia="Times New Roman" w:hAnsi="Times New Roman"/>
      <w:b/>
    </w:rPr>
  </w:style>
  <w:style w:type="character" w:styleId="Sledovanodkaz">
    <w:name w:val="FollowedHyperlink"/>
    <w:basedOn w:val="Standardnpsmoodstavce"/>
    <w:uiPriority w:val="99"/>
    <w:semiHidden/>
    <w:rsid w:val="004D2751"/>
    <w:rPr>
      <w:color w:val="800080"/>
      <w:u w:val="single"/>
    </w:rPr>
  </w:style>
  <w:style w:type="paragraph" w:styleId="Prosttext">
    <w:name w:val="Plain Text"/>
    <w:basedOn w:val="Normln"/>
    <w:link w:val="ProsttextChar"/>
    <w:uiPriority w:val="99"/>
    <w:rsid w:val="00564B58"/>
    <w:rPr>
      <w:rFonts w:ascii="Courier New" w:hAnsi="Courier New" w:cs="Courier New"/>
      <w:sz w:val="20"/>
      <w:szCs w:val="20"/>
    </w:rPr>
  </w:style>
  <w:style w:type="character" w:customStyle="1" w:styleId="PlainTextChar">
    <w:name w:val="Plain Text Char"/>
    <w:basedOn w:val="Standardnpsmoodstavce"/>
    <w:link w:val="Prosttext"/>
    <w:uiPriority w:val="99"/>
    <w:semiHidden/>
    <w:rsid w:val="00393ED1"/>
    <w:rPr>
      <w:rFonts w:ascii="Courier New" w:hAnsi="Courier New" w:cs="Courier New"/>
      <w:sz w:val="20"/>
      <w:szCs w:val="20"/>
    </w:rPr>
  </w:style>
  <w:style w:type="character" w:customStyle="1" w:styleId="ProsttextChar">
    <w:name w:val="Prostý text Char"/>
    <w:link w:val="Prosttext"/>
    <w:uiPriority w:val="99"/>
    <w:locked/>
    <w:rsid w:val="00564B58"/>
    <w:rPr>
      <w:rFonts w:ascii="Courier New" w:eastAsia="Times New Roman" w:hAnsi="Courier New"/>
    </w:rPr>
  </w:style>
  <w:style w:type="paragraph" w:customStyle="1" w:styleId="WW-Prosttext">
    <w:name w:val="WW-Prostý text"/>
    <w:basedOn w:val="Normln"/>
    <w:uiPriority w:val="99"/>
    <w:rsid w:val="000675E3"/>
    <w:pPr>
      <w:widowControl w:val="0"/>
      <w:suppressAutoHyphens/>
    </w:pPr>
    <w:rPr>
      <w:rFonts w:ascii="Courier New" w:eastAsia="Times New Roman" w:hAnsi="Courier New"/>
      <w:color w:val="000000"/>
      <w:sz w:val="20"/>
      <w:szCs w:val="20"/>
    </w:rPr>
  </w:style>
  <w:style w:type="paragraph" w:customStyle="1" w:styleId="Odstavecodsazen">
    <w:name w:val="Odstavec odsazený"/>
    <w:basedOn w:val="Normln"/>
    <w:uiPriority w:val="99"/>
    <w:rsid w:val="000675E3"/>
    <w:pPr>
      <w:widowControl w:val="0"/>
      <w:tabs>
        <w:tab w:val="left" w:pos="1699"/>
      </w:tabs>
      <w:suppressAutoHyphens/>
      <w:spacing w:line="100" w:lineRule="atLeast"/>
      <w:ind w:left="1332" w:hanging="849"/>
      <w:jc w:val="both"/>
    </w:pPr>
    <w:rPr>
      <w:rFonts w:eastAsia="Times New Roman"/>
      <w:b/>
    </w:rPr>
  </w:style>
  <w:style w:type="paragraph" w:customStyle="1" w:styleId="Odstavecodsazen0">
    <w:name w:val="Odstavec odsazený~"/>
    <w:basedOn w:val="Normln"/>
    <w:uiPriority w:val="99"/>
    <w:rsid w:val="004707AE"/>
    <w:pPr>
      <w:widowControl w:val="0"/>
      <w:tabs>
        <w:tab w:val="left" w:pos="1699"/>
      </w:tabs>
      <w:suppressAutoHyphens/>
      <w:spacing w:line="100" w:lineRule="atLeast"/>
      <w:ind w:left="1332" w:hanging="849"/>
      <w:jc w:val="both"/>
    </w:pPr>
    <w:rPr>
      <w:rFonts w:eastAsia="Times New Roman"/>
    </w:rPr>
  </w:style>
  <w:style w:type="paragraph" w:customStyle="1" w:styleId="Zkladntext3">
    <w:name w:val="Základní text3"/>
    <w:basedOn w:val="Normln"/>
    <w:uiPriority w:val="99"/>
    <w:rsid w:val="004707AE"/>
    <w:pPr>
      <w:widowControl w:val="0"/>
      <w:suppressAutoHyphens/>
      <w:spacing w:line="247"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610825617">
      <w:marLeft w:val="0"/>
      <w:marRight w:val="0"/>
      <w:marTop w:val="0"/>
      <w:marBottom w:val="0"/>
      <w:divBdr>
        <w:top w:val="none" w:sz="0" w:space="0" w:color="auto"/>
        <w:left w:val="none" w:sz="0" w:space="0" w:color="auto"/>
        <w:bottom w:val="none" w:sz="0" w:space="0" w:color="auto"/>
        <w:right w:val="none" w:sz="0" w:space="0" w:color="auto"/>
      </w:divBdr>
    </w:div>
    <w:div w:id="610825618">
      <w:marLeft w:val="0"/>
      <w:marRight w:val="0"/>
      <w:marTop w:val="0"/>
      <w:marBottom w:val="0"/>
      <w:divBdr>
        <w:top w:val="none" w:sz="0" w:space="0" w:color="auto"/>
        <w:left w:val="none" w:sz="0" w:space="0" w:color="auto"/>
        <w:bottom w:val="none" w:sz="0" w:space="0" w:color="auto"/>
        <w:right w:val="none" w:sz="0" w:space="0" w:color="auto"/>
      </w:divBdr>
    </w:div>
    <w:div w:id="610825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a@msmt.cz" TargetMode="External"/><Relationship Id="rId13" Type="http://schemas.openxmlformats.org/officeDocument/2006/relationships/hyperlink" Target="http://www.kr-karlovarsky.cz/kraj_cz/EU/OPvzdel/" TargetMode="External"/><Relationship Id="rId18" Type="http://schemas.openxmlformats.org/officeDocument/2006/relationships/hyperlink" Target="http://www.kr-kralovehradecky.cz" TargetMode="External"/><Relationship Id="rId26" Type="http://schemas.openxmlformats.org/officeDocument/2006/relationships/hyperlink" Target="http://www.pardubickykraj.cz" TargetMode="External"/><Relationship Id="rId39" Type="http://schemas.openxmlformats.org/officeDocument/2006/relationships/hyperlink" Target="http://www.msmt.cz" TargetMode="External"/><Relationship Id="rId3" Type="http://schemas.openxmlformats.org/officeDocument/2006/relationships/settings" Target="settings.xml"/><Relationship Id="rId21" Type="http://schemas.openxmlformats.org/officeDocument/2006/relationships/hyperlink" Target="mailto:opvk@kraj-lbc.cz" TargetMode="External"/><Relationship Id="rId34" Type="http://schemas.openxmlformats.org/officeDocument/2006/relationships/hyperlink" Target="http://opvk.kr-ustecky.cz" TargetMode="External"/><Relationship Id="rId42" Type="http://schemas.openxmlformats.org/officeDocument/2006/relationships/fontTable" Target="fontTable.xml"/><Relationship Id="rId7" Type="http://schemas.openxmlformats.org/officeDocument/2006/relationships/hyperlink" Target="http://www.msmt.cz" TargetMode="External"/><Relationship Id="rId12" Type="http://schemas.openxmlformats.org/officeDocument/2006/relationships/hyperlink" Target="mailto:horavova.barbora@kr-jihomoravsky.cz" TargetMode="External"/><Relationship Id="rId17" Type="http://schemas.openxmlformats.org/officeDocument/2006/relationships/hyperlink" Target="mailto:zakazky.opvk@kr-vysocina.cz" TargetMode="External"/><Relationship Id="rId25" Type="http://schemas.openxmlformats.org/officeDocument/2006/relationships/hyperlink" Target="mailto:m.hruby@kr-olomoucky.cz" TargetMode="External"/><Relationship Id="rId33" Type="http://schemas.openxmlformats.org/officeDocument/2006/relationships/hyperlink" Target="mailto:trnka@kr-s.cz" TargetMode="External"/><Relationship Id="rId38" Type="http://schemas.openxmlformats.org/officeDocument/2006/relationships/hyperlink" Target="http://www.msmt.cz/" TargetMode="External"/><Relationship Id="rId2" Type="http://schemas.openxmlformats.org/officeDocument/2006/relationships/styles" Target="styles.xml"/><Relationship Id="rId16" Type="http://schemas.openxmlformats.org/officeDocument/2006/relationships/hyperlink" Target="http://www.vysocina-finance.cz/" TargetMode="External"/><Relationship Id="rId20" Type="http://schemas.openxmlformats.org/officeDocument/2006/relationships/hyperlink" Target="http://www.kraj-lbc.cz/" TargetMode="External"/><Relationship Id="rId29" Type="http://schemas.openxmlformats.org/officeDocument/2006/relationships/hyperlink" Target="http://www.plzensky-kraj.cz"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jihomoravsky.cz" TargetMode="External"/><Relationship Id="rId24" Type="http://schemas.openxmlformats.org/officeDocument/2006/relationships/hyperlink" Target="http://www.kr-olomoucky.cz/opvk" TargetMode="External"/><Relationship Id="rId32" Type="http://schemas.openxmlformats.org/officeDocument/2006/relationships/hyperlink" Target="http://fondyeu.kr-stredocesky.cz/" TargetMode="External"/><Relationship Id="rId37" Type="http://schemas.openxmlformats.org/officeDocument/2006/relationships/hyperlink" Target="mailto:opvk@kr-zlinsky.cz"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jitka.kavkova@kr-karlovarsky.cz." TargetMode="External"/><Relationship Id="rId23" Type="http://schemas.openxmlformats.org/officeDocument/2006/relationships/hyperlink" Target="mailto:opvk@kr-moravskoslezsky.cz" TargetMode="External"/><Relationship Id="rId28" Type="http://schemas.openxmlformats.org/officeDocument/2006/relationships/hyperlink" Target="mailto:eva.izakova@pardubickykraj.cz" TargetMode="External"/><Relationship Id="rId36" Type="http://schemas.openxmlformats.org/officeDocument/2006/relationships/hyperlink" Target="http://www.kr-zlinsky.cz" TargetMode="External"/><Relationship Id="rId10" Type="http://schemas.openxmlformats.org/officeDocument/2006/relationships/hyperlink" Target="mailto:opvk@kraj-jihocesky.cz" TargetMode="External"/><Relationship Id="rId19" Type="http://schemas.openxmlformats.org/officeDocument/2006/relationships/hyperlink" Target="mailto:phnatova@kr-kralovehradecky.cz" TargetMode="External"/><Relationship Id="rId31" Type="http://schemas.openxmlformats.org/officeDocument/2006/relationships/hyperlink" Target="mailto:barbora.horackova@plzensky-kraj.czm" TargetMode="External"/><Relationship Id="rId4" Type="http://schemas.openxmlformats.org/officeDocument/2006/relationships/webSettings" Target="webSettings.xml"/><Relationship Id="rId9" Type="http://schemas.openxmlformats.org/officeDocument/2006/relationships/hyperlink" Target="http://opvk.kraj-jihocesky.cz/" TargetMode="External"/><Relationship Id="rId14" Type="http://schemas.openxmlformats.org/officeDocument/2006/relationships/hyperlink" Target="mailto:linda.zabrahova@kr-karlovarsky.cz" TargetMode="External"/><Relationship Id="rId22" Type="http://schemas.openxmlformats.org/officeDocument/2006/relationships/hyperlink" Target="http://www.nuts2moravskoslezsko.cz" TargetMode="External"/><Relationship Id="rId27" Type="http://schemas.openxmlformats.org/officeDocument/2006/relationships/hyperlink" Target="mailto:lucie.angelova@pardubickykraj.cz" TargetMode="External"/><Relationship Id="rId30" Type="http://schemas.openxmlformats.org/officeDocument/2006/relationships/hyperlink" Target="mailto:danuse.pechova@plzensky-kraj.cz" TargetMode="External"/><Relationship Id="rId35" Type="http://schemas.openxmlformats.org/officeDocument/2006/relationships/hyperlink" Target="mailto:opvk@kr-ustecky.cz"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1459</Words>
  <Characters>8610</Characters>
  <Application>Microsoft Office Word</Application>
  <DocSecurity>0</DocSecurity>
  <Lines>71</Lines>
  <Paragraphs>20</Paragraphs>
  <ScaleCrop>false</ScaleCrop>
  <Company>Ministerstvo školství, mládeže a tělovýchovy</Company>
  <LinksUpToDate>false</LinksUpToDate>
  <CharactersWithSpaces>10049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Stoudj</cp:lastModifiedBy>
  <cp:revision>3</cp:revision>
  <cp:lastPrinted>2013-04-18T06:32:00Z</cp:lastPrinted>
  <dcterms:created xsi:type="dcterms:W3CDTF">2013-04-18T09:35:00Z</dcterms:created>
  <dcterms:modified xsi:type="dcterms:W3CDTF">2013-04-18T12:28:00Z</dcterms:modified>
</cp:coreProperties>
</file>