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875760" w:rsidP="002812C5">
            <w:pPr>
              <w:jc w:val="both"/>
            </w:pPr>
            <w:r w:rsidRPr="00875760">
              <w:t>C13508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0D4DB6" w:rsidRDefault="000D4DB6" w:rsidP="003832D7">
            <w:pPr>
              <w:jc w:val="both"/>
              <w:rPr>
                <w:b/>
              </w:rPr>
            </w:pPr>
            <w:r w:rsidRPr="000D4DB6">
              <w:rPr>
                <w:b/>
              </w:rPr>
              <w:t>CZ.1.07/1.1.00/26.0058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13718F" w:rsidRDefault="000D4DB6" w:rsidP="00533DD7">
            <w:pPr>
              <w:jc w:val="both"/>
              <w:rPr>
                <w:b/>
              </w:rPr>
            </w:pPr>
            <w:r w:rsidRPr="0013718F">
              <w:rPr>
                <w:b/>
              </w:rPr>
              <w:t>Inovace výuky československých a českých dějin 20. století na středních školách v Olomouckém a Moravskoslezském kraji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0252C5" w:rsidRDefault="000D4DB6" w:rsidP="002812C5">
            <w:pPr>
              <w:jc w:val="both"/>
              <w:rPr>
                <w:b/>
              </w:rPr>
            </w:pPr>
            <w:r w:rsidRPr="000252C5">
              <w:rPr>
                <w:b/>
              </w:rPr>
              <w:t>Grafické a předtiskové zpracování učebnice, komiksu a dat pro nahrání na USB pro projekt „Inovace výuky československých a českých dějin 20. století na středních školách v Olomouckém a Moravskoslezském kr</w:t>
            </w:r>
            <w:bookmarkStart w:id="0" w:name="_GoBack"/>
            <w:bookmarkEnd w:id="0"/>
            <w:r w:rsidRPr="000252C5">
              <w:rPr>
                <w:b/>
              </w:rPr>
              <w:t>aji“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C30FFC" w:rsidP="004709B1">
            <w:pPr>
              <w:jc w:val="both"/>
            </w:pPr>
            <w:r>
              <w:t xml:space="preserve">  </w:t>
            </w:r>
            <w:r w:rsidR="007D3412" w:rsidRPr="006A27F7">
              <w:t>2</w:t>
            </w:r>
            <w:r w:rsidR="004709B1">
              <w:t>4</w:t>
            </w:r>
            <w:r w:rsidR="007D3412" w:rsidRPr="006A27F7">
              <w:t>. 4.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>
              <w:t>Olomoucký kraj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>
              <w:t>Jeremenkova 40a, 779 11 Olomouc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0252C5" w:rsidRDefault="000252C5" w:rsidP="000252C5">
            <w:pPr>
              <w:jc w:val="both"/>
            </w:pPr>
            <w:r>
              <w:t>Ing. Jiří Rozbořil, hejtman Olomouckého kraje</w:t>
            </w:r>
          </w:p>
          <w:p w:rsidR="000252C5" w:rsidRDefault="000252C5" w:rsidP="000252C5">
            <w:pPr>
              <w:jc w:val="both"/>
            </w:pPr>
            <w:r>
              <w:t>tel.: +420 585 508 847</w:t>
            </w:r>
          </w:p>
          <w:p w:rsidR="00427B93" w:rsidRPr="00427B93" w:rsidRDefault="000252C5" w:rsidP="000252C5">
            <w:pPr>
              <w:jc w:val="both"/>
            </w:pPr>
            <w:r>
              <w:t>e-mail: hejtman@kr-olomoucky.cz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>
              <w:t>606 09 460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>
              <w:t>CZ 60609460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427B93" w:rsidRDefault="000252C5" w:rsidP="002812C5">
            <w:pPr>
              <w:jc w:val="both"/>
            </w:pPr>
            <w:r w:rsidRPr="000252C5">
              <w:t xml:space="preserve">Lenka Kořínková, oddělení veřejných zakázek, Krajský úřad Olomouckého kraje, tel.: 585 508 854, e-mail: </w:t>
            </w:r>
            <w:hyperlink r:id="rId9" w:history="1">
              <w:r w:rsidRPr="000252C5">
                <w:rPr>
                  <w:rStyle w:val="Hypertextovodkaz"/>
                  <w:rFonts w:eastAsia="MS Mincho"/>
                </w:rPr>
                <w:t>l.korinkova@kr-olomoucky.cz</w:t>
              </w:r>
            </w:hyperlink>
            <w:r w:rsidRPr="000252C5">
              <w:rPr>
                <w:rStyle w:val="Hypertextovodkaz"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6A27F7" w:rsidRDefault="00BD28FA" w:rsidP="002812C5">
            <w:pPr>
              <w:jc w:val="both"/>
            </w:pPr>
            <w:r w:rsidRPr="006A27F7">
              <w:t xml:space="preserve">zahájení </w:t>
            </w:r>
            <w:r w:rsidR="000006FA" w:rsidRPr="006A27F7">
              <w:t>–</w:t>
            </w:r>
            <w:r w:rsidRPr="006A27F7">
              <w:t xml:space="preserve"> </w:t>
            </w:r>
            <w:r w:rsidR="007D3412" w:rsidRPr="006A27F7">
              <w:t>2</w:t>
            </w:r>
            <w:r w:rsidR="004709B1">
              <w:t>4</w:t>
            </w:r>
            <w:r w:rsidR="007D3412" w:rsidRPr="006A27F7">
              <w:t>. 4. 2013</w:t>
            </w:r>
          </w:p>
          <w:p w:rsidR="00BD28FA" w:rsidRPr="0013718F" w:rsidRDefault="00BD28FA" w:rsidP="003F3F7D">
            <w:pPr>
              <w:jc w:val="both"/>
              <w:rPr>
                <w:b/>
              </w:rPr>
            </w:pPr>
            <w:r w:rsidRPr="006A27F7">
              <w:rPr>
                <w:b/>
              </w:rPr>
              <w:t xml:space="preserve">ukončení - </w:t>
            </w:r>
            <w:r w:rsidR="00843096">
              <w:rPr>
                <w:b/>
              </w:rPr>
              <w:t>6</w:t>
            </w:r>
            <w:r w:rsidR="007D3412" w:rsidRPr="006A27F7">
              <w:rPr>
                <w:b/>
              </w:rPr>
              <w:t xml:space="preserve">. </w:t>
            </w:r>
            <w:r w:rsidR="003F3F7D">
              <w:rPr>
                <w:b/>
              </w:rPr>
              <w:t>5</w:t>
            </w:r>
            <w:r w:rsidR="007D3412" w:rsidRPr="006A27F7">
              <w:rPr>
                <w:b/>
              </w:rPr>
              <w:t xml:space="preserve">. </w:t>
            </w:r>
            <w:proofErr w:type="gramStart"/>
            <w:r w:rsidR="007D3412" w:rsidRPr="006A27F7">
              <w:rPr>
                <w:b/>
              </w:rPr>
              <w:t xml:space="preserve">2013 </w:t>
            </w:r>
            <w:r w:rsidR="000006FA" w:rsidRPr="006A27F7">
              <w:rPr>
                <w:b/>
              </w:rPr>
              <w:t xml:space="preserve"> </w:t>
            </w:r>
            <w:r w:rsidRPr="006A27F7">
              <w:rPr>
                <w:b/>
              </w:rPr>
              <w:t>v 10:00</w:t>
            </w:r>
            <w:proofErr w:type="gramEnd"/>
            <w:r w:rsidRPr="006A27F7">
              <w:rPr>
                <w:b/>
              </w:rPr>
              <w:t xml:space="preserve">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750D71" w:rsidRPr="00750D71" w:rsidRDefault="00750D71" w:rsidP="00750D71">
            <w:pPr>
              <w:keepNext/>
              <w:spacing w:after="120"/>
              <w:jc w:val="both"/>
            </w:pPr>
            <w:r w:rsidRPr="00750D71">
              <w:t xml:space="preserve">Předmětem plnění veřejné zakázky je </w:t>
            </w:r>
            <w:r w:rsidRPr="00750D71">
              <w:rPr>
                <w:rFonts w:eastAsia="Arial,Italic"/>
                <w:bCs/>
              </w:rPr>
              <w:t xml:space="preserve">grafické a předtiskové zpracování učebnice, komiksu a dat pro nahrání na USB pro projekt „Inovace výuky československých a českých dějin 20. století na středních školách v Olomouckém a Moravskoslezském kraji“, registrační číslo CZ.1.07/1.1.00/26.0058, který je realizován v rámci Operačního programu Vzdělávání pro </w:t>
            </w:r>
            <w:r w:rsidRPr="00750D71">
              <w:rPr>
                <w:rFonts w:eastAsia="Arial,Italic"/>
                <w:bCs/>
              </w:rPr>
              <w:lastRenderedPageBreak/>
              <w:t>konkurenceschopnost spolufinancovaného Evropským sociálním fondem a státním rozpočtem České republiky</w:t>
            </w:r>
            <w:r w:rsidRPr="00750D71">
              <w:t>.</w:t>
            </w:r>
          </w:p>
          <w:p w:rsidR="00750D71" w:rsidRPr="00750D71" w:rsidRDefault="00750D71" w:rsidP="00750D71">
            <w:pPr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bCs/>
                <w:u w:val="single"/>
              </w:rPr>
              <w:t>Specifikace</w:t>
            </w:r>
            <w:r w:rsidRPr="00750D71">
              <w:rPr>
                <w:b/>
                <w:bCs/>
                <w:u w:val="single"/>
              </w:rPr>
              <w:t xml:space="preserve"> </w:t>
            </w:r>
            <w:r w:rsidRPr="00750D71">
              <w:rPr>
                <w:rFonts w:eastAsia="Arial,Italic"/>
                <w:bCs/>
                <w:u w:val="single"/>
              </w:rPr>
              <w:t>předmětu zakázky</w:t>
            </w:r>
            <w:r w:rsidRPr="00750D71">
              <w:rPr>
                <w:rFonts w:eastAsia="Arial,Italic"/>
                <w:bCs/>
              </w:rPr>
              <w:t>:</w:t>
            </w:r>
          </w:p>
          <w:p w:rsidR="00750D71" w:rsidRPr="00750D71" w:rsidRDefault="00750D71" w:rsidP="00750D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</w:pPr>
            <w:r w:rsidRPr="00750D71">
              <w:t>G</w:t>
            </w:r>
            <w:r w:rsidRPr="00750D71">
              <w:rPr>
                <w:rFonts w:eastAsia="Arial,Italic"/>
                <w:bCs/>
              </w:rPr>
              <w:t xml:space="preserve">rafické a DTP zpracování učebnice </w:t>
            </w:r>
          </w:p>
          <w:p w:rsidR="00750D71" w:rsidRPr="00750D71" w:rsidRDefault="00750D71" w:rsidP="00750D71">
            <w:pPr>
              <w:numPr>
                <w:ilvl w:val="0"/>
                <w:numId w:val="17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formát dat ke zpracování: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 xml:space="preserve">texty: ve formátu *.doc po jazykové korektuře 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fotografie: 50 plnobarevných fotografií formátu A5 (148mm × 210mm), barevný model CMYK, rozlišení min. 300 dpi</w:t>
            </w:r>
          </w:p>
          <w:p w:rsidR="00750D71" w:rsidRPr="00750D71" w:rsidRDefault="00750D71" w:rsidP="00750D71">
            <w:pPr>
              <w:numPr>
                <w:ilvl w:val="0"/>
                <w:numId w:val="17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požadované výstupy: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tiskový formát: A4, 150 stran vč. přebalu, tj. 75 listů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kvalita tiskových dat v CMYK PDF, Fogra39L na CD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návrh grafiky/layoutu přebalu a vnitřní strany vč. zapracování prvků povinné publicity a loga projektu, DTP práce</w:t>
            </w:r>
          </w:p>
          <w:p w:rsidR="00750D71" w:rsidRPr="00750D71" w:rsidRDefault="00750D71" w:rsidP="00750D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</w:pPr>
            <w:r w:rsidRPr="00750D71">
              <w:t>grafické a DTP zpracování historického komiksu</w:t>
            </w:r>
          </w:p>
          <w:p w:rsidR="00750D71" w:rsidRPr="00750D71" w:rsidRDefault="00750D71" w:rsidP="00750D71">
            <w:pPr>
              <w:numPr>
                <w:ilvl w:val="0"/>
                <w:numId w:val="18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formát dat ke zpracování: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100 stran obrázků malovaných ručně nebo v grafickém programu</w:t>
            </w:r>
          </w:p>
          <w:p w:rsidR="00750D71" w:rsidRPr="00750D71" w:rsidRDefault="00750D71" w:rsidP="00750D71">
            <w:pPr>
              <w:numPr>
                <w:ilvl w:val="0"/>
                <w:numId w:val="18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požadované výstupy: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tiskový formát: A4, 100 stran vč. přebalu, tj. 50 listů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kvalita tiskových dat v CMYK PDF, Fogra39L na CD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návrh grafiky/layoutu obalu a vnitřní strany vč. zapracování prvků povinné publicity a loga projektu, DTP práce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ořez, sjednocení kontrastu a barevnosti, retuše dodané série digitálních fotografií</w:t>
            </w:r>
          </w:p>
          <w:p w:rsidR="00750D71" w:rsidRPr="00750D71" w:rsidRDefault="00750D71" w:rsidP="00750D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</w:pPr>
            <w:r w:rsidRPr="00750D71">
              <w:t xml:space="preserve">Zpracování dat pro nahrání na USB </w:t>
            </w:r>
          </w:p>
          <w:p w:rsidR="00750D71" w:rsidRPr="00750D71" w:rsidRDefault="00750D71" w:rsidP="00750D71">
            <w:pPr>
              <w:numPr>
                <w:ilvl w:val="0"/>
                <w:numId w:val="19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formát dat ke zpracování: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 xml:space="preserve">texty: ve formátu *.doc po jazykové korektuře; jedná se o texty, které budou </w:t>
            </w:r>
            <w:r w:rsidRPr="00750D71">
              <w:rPr>
                <w:rFonts w:eastAsia="Arial,Italic"/>
                <w:bCs/>
              </w:rPr>
              <w:lastRenderedPageBreak/>
              <w:t>vydány v tištěné formě učebnice [bod 1a)] + další text (rozsah cca 6 x 500 stran v </w:t>
            </w:r>
            <w:proofErr w:type="spellStart"/>
            <w:r w:rsidRPr="00750D71">
              <w:rPr>
                <w:rFonts w:eastAsia="Arial,Italic"/>
                <w:bCs/>
              </w:rPr>
              <w:t>pdf</w:t>
            </w:r>
            <w:proofErr w:type="spellEnd"/>
            <w:r w:rsidRPr="00750D71">
              <w:rPr>
                <w:rFonts w:eastAsia="Arial,Italic"/>
                <w:bCs/>
              </w:rPr>
              <w:t xml:space="preserve"> </w:t>
            </w:r>
            <w:r w:rsidRPr="00750D71">
              <w:rPr>
                <w:iCs/>
              </w:rPr>
              <w:t xml:space="preserve">či/a </w:t>
            </w:r>
            <w:proofErr w:type="spellStart"/>
            <w:r w:rsidRPr="00750D71">
              <w:rPr>
                <w:rFonts w:eastAsia="Arial,Italic"/>
                <w:bCs/>
              </w:rPr>
              <w:t>word</w:t>
            </w:r>
            <w:proofErr w:type="spellEnd"/>
            <w:r w:rsidRPr="00750D71">
              <w:rPr>
                <w:rFonts w:eastAsia="Arial,Italic"/>
                <w:bCs/>
              </w:rPr>
              <w:t xml:space="preserve">), hierarchicky jsou texty členěny dle důležitosti do 4 úrovní – první úroveň je základní a na ni navazují další úrovně, 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fotografie: 300 plnobarevných fotografií formátu A5 (148mm × 210mm), barevný model CMYK, rozlišení min. 300dpi, v konečné kvalitě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proofErr w:type="spellStart"/>
            <w:r w:rsidRPr="00750D71">
              <w:rPr>
                <w:rFonts w:eastAsia="Arial,Italic"/>
                <w:bCs/>
              </w:rPr>
              <w:t>skeny</w:t>
            </w:r>
            <w:proofErr w:type="spellEnd"/>
            <w:r w:rsidRPr="00750D71">
              <w:rPr>
                <w:rFonts w:eastAsia="Arial,Italic"/>
                <w:bCs/>
              </w:rPr>
              <w:t xml:space="preserve">: cca 40-50 </w:t>
            </w:r>
            <w:proofErr w:type="spellStart"/>
            <w:r w:rsidRPr="00750D71">
              <w:rPr>
                <w:rFonts w:eastAsia="Arial,Italic"/>
                <w:bCs/>
              </w:rPr>
              <w:t>skenů</w:t>
            </w:r>
            <w:proofErr w:type="spellEnd"/>
            <w:r w:rsidRPr="00750D71">
              <w:rPr>
                <w:rFonts w:eastAsia="Arial,Italic"/>
                <w:bCs/>
              </w:rPr>
              <w:t xml:space="preserve"> formátu A5 (148mm × 210mm), barevný model CMYK, rozlišení min. 300dpi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videoukázky – 15 ks  v celkové délce 90 minut, ve formátu MP4</w:t>
            </w:r>
          </w:p>
          <w:p w:rsidR="00750D71" w:rsidRPr="00750D71" w:rsidRDefault="00750D71" w:rsidP="00750D71">
            <w:pPr>
              <w:numPr>
                <w:ilvl w:val="0"/>
                <w:numId w:val="19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požadované výstupy: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texty: jednotně graficky zpracované výukové texty v PDF vč. zapracování povinné publicity, fotografie budou umístěny přímo v PDF. V textu budou uvedeny odkazy (formou textu ne „</w:t>
            </w:r>
            <w:proofErr w:type="spellStart"/>
            <w:r w:rsidRPr="00750D71">
              <w:rPr>
                <w:rFonts w:eastAsia="Arial,Italic"/>
                <w:bCs/>
              </w:rPr>
              <w:t>proklik</w:t>
            </w:r>
            <w:proofErr w:type="spellEnd"/>
            <w:r w:rsidRPr="00750D71">
              <w:rPr>
                <w:rFonts w:eastAsia="Arial,Italic"/>
                <w:bCs/>
              </w:rPr>
              <w:t xml:space="preserve">“) na </w:t>
            </w:r>
            <w:proofErr w:type="spellStart"/>
            <w:r w:rsidRPr="00750D71">
              <w:rPr>
                <w:rFonts w:eastAsia="Arial,Italic"/>
                <w:bCs/>
              </w:rPr>
              <w:t>na</w:t>
            </w:r>
            <w:proofErr w:type="spellEnd"/>
            <w:r w:rsidRPr="00750D71">
              <w:rPr>
                <w:rFonts w:eastAsia="Arial,Italic"/>
                <w:bCs/>
              </w:rPr>
              <w:t xml:space="preserve"> soubory s videoukázkami. Výstup bude ve formátu PDF.</w:t>
            </w:r>
          </w:p>
          <w:p w:rsidR="00750D71" w:rsidRPr="00750D71" w:rsidRDefault="00750D71" w:rsidP="00750D71">
            <w:pPr>
              <w:numPr>
                <w:ilvl w:val="1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ind w:left="1701" w:hanging="283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fotografie, skeny a videoukázky zařazené do strukturované galerie, s popisky a označením o co se jedná (tuto lze řešit rovněž formou adresářů), v galerii bude možné kterýkoliv soubor otevřít.</w:t>
            </w:r>
          </w:p>
          <w:p w:rsidR="00750D71" w:rsidRPr="00750D71" w:rsidRDefault="00750D71" w:rsidP="00750D71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 w:val="0"/>
              <w:jc w:val="both"/>
              <w:rPr>
                <w:rStyle w:val="Hypertextovodkaz"/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Grafické n</w:t>
            </w:r>
            <w:r w:rsidRPr="00750D71">
              <w:t xml:space="preserve">ávrhy tiskovin i dat pro nahrání na USB disk budou vždy zpracovány v souladu s pravidly publicity, která jsou závazná pro příjemce dotace z Operačního programu </w:t>
            </w:r>
            <w:r w:rsidRPr="00750D71">
              <w:rPr>
                <w:rFonts w:eastAsia="Arial,Italic"/>
                <w:bCs/>
              </w:rPr>
              <w:t>Vzdělávání pro konkurenceschopnost</w:t>
            </w:r>
            <w:r w:rsidRPr="00750D71">
              <w:t xml:space="preserve"> – viz: </w:t>
            </w:r>
            <w:hyperlink r:id="rId10" w:history="1">
              <w:r w:rsidRPr="00750D71">
                <w:rPr>
                  <w:rStyle w:val="Hypertextovodkaz"/>
                </w:rPr>
                <w:t>http://www.msmt.cz/strukturalni-fondy/publicita-a-publikace</w:t>
              </w:r>
            </w:hyperlink>
          </w:p>
          <w:p w:rsidR="00750D71" w:rsidRPr="000069A2" w:rsidRDefault="00750D71" w:rsidP="00750D71">
            <w:pPr>
              <w:pStyle w:val="Normlnweb"/>
              <w:numPr>
                <w:ilvl w:val="0"/>
                <w:numId w:val="16"/>
              </w:numPr>
              <w:spacing w:before="0" w:beforeAutospacing="0" w:after="120" w:afterAutospacing="0"/>
              <w:ind w:left="567" w:hanging="567"/>
              <w:jc w:val="both"/>
            </w:pPr>
            <w:r w:rsidRPr="000069A2">
              <w:t>Zadavatel dodá finální obálky učebnice a komiksu jako certifikovaný nátisk. Dále pak makety komiksu i učebnice v tištěné podobě tak, aby splnily barevnou shodu s ofsetovým tiskem po 1ks od každého.</w:t>
            </w:r>
          </w:p>
          <w:p w:rsidR="000069A2" w:rsidRDefault="000069A2" w:rsidP="00750D71">
            <w:pPr>
              <w:spacing w:after="120"/>
              <w:rPr>
                <w:u w:val="single"/>
              </w:rPr>
            </w:pPr>
          </w:p>
          <w:p w:rsidR="00750D71" w:rsidRPr="00750D71" w:rsidRDefault="00750D71" w:rsidP="00750D71">
            <w:pPr>
              <w:spacing w:after="120"/>
              <w:rPr>
                <w:u w:val="single"/>
              </w:rPr>
            </w:pPr>
            <w:r w:rsidRPr="00750D71">
              <w:rPr>
                <w:u w:val="single"/>
              </w:rPr>
              <w:lastRenderedPageBreak/>
              <w:t>Termíny předání podkladů ke zpracování předmětu plnění:</w:t>
            </w:r>
          </w:p>
          <w:p w:rsidR="00750D71" w:rsidRPr="00750D71" w:rsidRDefault="00750D71" w:rsidP="00750D71">
            <w:pPr>
              <w:pStyle w:val="Odstavecseseznamem"/>
              <w:numPr>
                <w:ilvl w:val="0"/>
                <w:numId w:val="9"/>
              </w:numPr>
              <w:spacing w:after="120"/>
              <w:ind w:left="426" w:hanging="426"/>
              <w:contextualSpacing w:val="0"/>
            </w:pPr>
            <w:r w:rsidRPr="00750D71">
              <w:t>učebnice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texty: ve formátu *.doc po jazykové korektuře: po podpisu smlouvy o dílo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fotografie: 60 plnobarevných fotografií formátu A5, barevnost CMYK, rozlišení 300 </w:t>
            </w:r>
            <w:proofErr w:type="gramStart"/>
            <w:r w:rsidRPr="00750D71">
              <w:rPr>
                <w:rFonts w:eastAsia="Arial,Italic"/>
                <w:bCs/>
              </w:rPr>
              <w:t>dpi:  po</w:t>
            </w:r>
            <w:proofErr w:type="gramEnd"/>
            <w:r w:rsidRPr="00750D71">
              <w:rPr>
                <w:rFonts w:eastAsia="Arial,Italic"/>
                <w:bCs/>
              </w:rPr>
              <w:t xml:space="preserve"> podpisu smlouvy o dílo</w:t>
            </w:r>
          </w:p>
          <w:p w:rsidR="00750D71" w:rsidRPr="00750D71" w:rsidRDefault="00750D71" w:rsidP="00750D71">
            <w:pPr>
              <w:pStyle w:val="Odstavecseseznamem"/>
              <w:numPr>
                <w:ilvl w:val="0"/>
                <w:numId w:val="9"/>
              </w:numPr>
              <w:spacing w:after="120"/>
              <w:ind w:left="426" w:hanging="426"/>
              <w:contextualSpacing w:val="0"/>
            </w:pPr>
            <w:r w:rsidRPr="00750D71">
              <w:t xml:space="preserve"> komiks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100 stran obrázků malovaných ručně/v grafickém programu: do 31. 5. 2013</w:t>
            </w:r>
          </w:p>
          <w:p w:rsidR="00750D71" w:rsidRPr="00750D71" w:rsidRDefault="00750D71" w:rsidP="00750D71">
            <w:pPr>
              <w:pStyle w:val="Odstavecseseznamem"/>
              <w:numPr>
                <w:ilvl w:val="0"/>
                <w:numId w:val="9"/>
              </w:numPr>
              <w:spacing w:after="120"/>
              <w:ind w:left="426" w:hanging="426"/>
              <w:contextualSpacing w:val="0"/>
            </w:pPr>
            <w:r w:rsidRPr="00750D71">
              <w:t>USB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 xml:space="preserve">texty: ve formátu *.doc po jazykové korektuře; jedná se o texty, které budou vydány v tištěné formě učebnice [bod 1a)] + další text, hierarchicky jsou texty členěny dle důležitosti do 4 úrovní – první úroveň je základní a na ni navazují další úrovně: </w:t>
            </w:r>
          </w:p>
          <w:p w:rsidR="00750D71" w:rsidRPr="00750D71" w:rsidRDefault="00750D71" w:rsidP="00750D71">
            <w:pPr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993" w:hanging="284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první část (společná s učebnicí) po podpisu smlouvy o dílo</w:t>
            </w:r>
          </w:p>
          <w:p w:rsidR="00750D71" w:rsidRPr="00750D71" w:rsidRDefault="00750D71" w:rsidP="00750D71">
            <w:pPr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993" w:hanging="284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zbývající do 31. 5. 2013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fotografie: 300 plnobarevných fotografií formátu A5, barevnost CMYK, rozlišení 300 dpi</w:t>
            </w:r>
          </w:p>
          <w:p w:rsidR="00750D71" w:rsidRPr="00750D71" w:rsidRDefault="00750D71" w:rsidP="00750D71">
            <w:pPr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993" w:hanging="284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první část (společná s učebnicí) po podpisu smlouvy o dílo</w:t>
            </w:r>
          </w:p>
          <w:p w:rsidR="00750D71" w:rsidRPr="00750D71" w:rsidRDefault="00750D71" w:rsidP="00750D71">
            <w:pPr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993" w:hanging="284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zbývající do 31. 5. 2013</w:t>
            </w:r>
          </w:p>
          <w:p w:rsidR="00750D71" w:rsidRPr="00750D71" w:rsidRDefault="00750D71" w:rsidP="00750D71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Arial,Italic"/>
                <w:bCs/>
              </w:rPr>
            </w:pPr>
            <w:r w:rsidRPr="00750D71">
              <w:rPr>
                <w:rFonts w:eastAsia="Arial,Italic"/>
                <w:bCs/>
              </w:rPr>
              <w:t>skeny: do 31. 5. 2013</w:t>
            </w:r>
          </w:p>
          <w:p w:rsidR="00875340" w:rsidRPr="00875340" w:rsidRDefault="00750D71" w:rsidP="00750D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Arial,Italic" w:hAnsi="Arial" w:cs="Arial"/>
                <w:bCs/>
                <w:highlight w:val="yellow"/>
              </w:rPr>
            </w:pPr>
            <w:r w:rsidRPr="00750D71">
              <w:rPr>
                <w:rFonts w:eastAsia="Arial,Italic"/>
                <w:bCs/>
              </w:rPr>
              <w:t>videoukázky – 15 ks v celkové délce 90 minut, ve formátu MP4 do 31. 5. 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AD6DF1" w:rsidRDefault="00AD6DF1" w:rsidP="00347149">
            <w:pPr>
              <w:jc w:val="both"/>
            </w:pPr>
            <w:r w:rsidRPr="00AD6DF1">
              <w:t>Předpokládaná cena zakázky je 165 000,00 Kč bez DPH (tj. 199 650,00 Kč včetně DPH).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4F31E7" w:rsidRDefault="00AD6DF1" w:rsidP="00A723E4">
            <w:pPr>
              <w:jc w:val="both"/>
              <w:rPr>
                <w:i/>
              </w:rPr>
            </w:pPr>
            <w:r>
              <w:t>Jed</w:t>
            </w:r>
            <w:r w:rsidR="00454666">
              <w:t xml:space="preserve"> </w:t>
            </w:r>
            <w:r>
              <w:t>ná se o zadání veřejné zakázky malého rozsahu, na které se nevztahují ustanovení zákona č. 137/2006 Sb., o veřejných zakázkách, ve znění pozdějších předpisů.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AD6DF1" w:rsidRPr="00AD6DF1" w:rsidRDefault="00AD6DF1" w:rsidP="00AD6DF1">
            <w:pPr>
              <w:tabs>
                <w:tab w:val="left" w:pos="3960"/>
                <w:tab w:val="right" w:pos="8789"/>
              </w:tabs>
              <w:spacing w:before="120"/>
              <w:jc w:val="both"/>
              <w:rPr>
                <w:b/>
              </w:rPr>
            </w:pPr>
            <w:r w:rsidRPr="00AD6DF1">
              <w:t>Termín předání předmětu plnění nejpozději do 31. 7. 2013.</w:t>
            </w:r>
          </w:p>
          <w:p w:rsidR="00427B93" w:rsidRPr="00AD6DF1" w:rsidRDefault="00AD6DF1" w:rsidP="00AD6DF1">
            <w:pPr>
              <w:spacing w:before="120"/>
              <w:jc w:val="both"/>
              <w:rPr>
                <w:bCs/>
              </w:rPr>
            </w:pPr>
            <w:r w:rsidRPr="00AD6DF1">
              <w:rPr>
                <w:bCs/>
              </w:rPr>
              <w:t>Místem plnění zakázky je sídlo zadavatele – Olomoucký kraj, Jeremenkova 40a, 779 11, Olomouc.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AD6DF1" w:rsidRPr="00E9322E" w:rsidRDefault="00AD6DF1" w:rsidP="00AD6DF1">
            <w:pPr>
              <w:spacing w:after="120"/>
              <w:jc w:val="both"/>
              <w:rPr>
                <w:color w:val="000000"/>
              </w:rPr>
            </w:pPr>
            <w:r w:rsidRPr="00E9322E">
              <w:rPr>
                <w:color w:val="000000"/>
              </w:rPr>
              <w:t>Před uplynutím lhůty pro podání nabídek je možno nabídky:</w:t>
            </w:r>
          </w:p>
          <w:p w:rsidR="00AD6DF1" w:rsidRPr="00E9322E" w:rsidRDefault="00AD6DF1" w:rsidP="00AD6DF1">
            <w:pPr>
              <w:numPr>
                <w:ilvl w:val="0"/>
                <w:numId w:val="11"/>
              </w:numPr>
              <w:tabs>
                <w:tab w:val="clear" w:pos="-360"/>
                <w:tab w:val="num" w:pos="-1843"/>
                <w:tab w:val="num" w:pos="4536"/>
              </w:tabs>
              <w:ind w:left="567" w:hanging="567"/>
              <w:jc w:val="both"/>
              <w:rPr>
                <w:bCs/>
                <w:szCs w:val="20"/>
                <w:lang w:eastAsia="en-US"/>
              </w:rPr>
            </w:pPr>
            <w:r w:rsidRPr="00E9322E">
              <w:rPr>
                <w:color w:val="000000"/>
              </w:rPr>
              <w:lastRenderedPageBreak/>
              <w:t>podat osobně na podatelně Krajského úřadu Olomouckého kraje, Jeremenkova 40a, Olomouc, a to v pracovní dny</w:t>
            </w:r>
            <w:r w:rsidRPr="00E9322E">
              <w:t>:</w:t>
            </w:r>
            <w:r w:rsidR="00946B1C">
              <w:t xml:space="preserve"> </w:t>
            </w:r>
            <w:r w:rsidRPr="00E9322E">
              <w:tab/>
            </w:r>
          </w:p>
          <w:p w:rsidR="00AD6DF1" w:rsidRPr="00E9322E" w:rsidRDefault="00AD6DF1" w:rsidP="00AD6DF1">
            <w:pPr>
              <w:tabs>
                <w:tab w:val="num" w:pos="4536"/>
              </w:tabs>
              <w:ind w:left="567"/>
              <w:jc w:val="both"/>
              <w:rPr>
                <w:bCs/>
                <w:szCs w:val="20"/>
                <w:lang w:eastAsia="en-US"/>
              </w:rPr>
            </w:pPr>
            <w:r w:rsidRPr="00E9322E">
              <w:rPr>
                <w:bCs/>
                <w:szCs w:val="20"/>
                <w:lang w:eastAsia="en-US"/>
              </w:rPr>
              <w:t>v pondělí od 8:00 do 16:00 hodin</w:t>
            </w:r>
          </w:p>
          <w:p w:rsidR="00AD6DF1" w:rsidRPr="00E9322E" w:rsidRDefault="00AD6DF1" w:rsidP="00AD6DF1">
            <w:pPr>
              <w:ind w:left="567"/>
              <w:jc w:val="both"/>
              <w:rPr>
                <w:bCs/>
                <w:szCs w:val="20"/>
                <w:lang w:eastAsia="en-US"/>
              </w:rPr>
            </w:pPr>
            <w:r w:rsidRPr="00E9322E">
              <w:rPr>
                <w:bCs/>
                <w:szCs w:val="20"/>
                <w:lang w:eastAsia="en-US"/>
              </w:rPr>
              <w:t>v úterý a středu od 8:00 do 15:00 hodin</w:t>
            </w:r>
          </w:p>
          <w:p w:rsidR="00AD6DF1" w:rsidRPr="00E9322E" w:rsidRDefault="00AD6DF1" w:rsidP="00AD6DF1">
            <w:pPr>
              <w:spacing w:after="120"/>
              <w:ind w:left="567"/>
              <w:jc w:val="both"/>
              <w:rPr>
                <w:bCs/>
                <w:szCs w:val="20"/>
                <w:lang w:eastAsia="en-US"/>
              </w:rPr>
            </w:pPr>
            <w:r w:rsidRPr="00E9322E">
              <w:rPr>
                <w:bCs/>
                <w:szCs w:val="20"/>
                <w:lang w:eastAsia="en-US"/>
              </w:rPr>
              <w:t>ve čtvrtek a pátek od 8:00 do 14:00 hodin</w:t>
            </w:r>
          </w:p>
          <w:p w:rsidR="00AD6DF1" w:rsidRPr="00E9322E" w:rsidRDefault="00AD6DF1" w:rsidP="00AD6DF1">
            <w:pPr>
              <w:numPr>
                <w:ilvl w:val="0"/>
                <w:numId w:val="11"/>
              </w:numPr>
              <w:tabs>
                <w:tab w:val="clear" w:pos="-360"/>
                <w:tab w:val="num" w:pos="-1843"/>
                <w:tab w:val="num" w:pos="567"/>
                <w:tab w:val="left" w:pos="4536"/>
              </w:tabs>
              <w:ind w:left="567" w:hanging="567"/>
              <w:jc w:val="both"/>
              <w:rPr>
                <w:color w:val="000000"/>
              </w:rPr>
            </w:pPr>
            <w:r w:rsidRPr="00E9322E">
              <w:rPr>
                <w:color w:val="000000"/>
              </w:rPr>
              <w:t>nebo doručit na adresu:</w:t>
            </w:r>
          </w:p>
          <w:p w:rsidR="00AD6DF1" w:rsidRPr="00E9322E" w:rsidRDefault="00AD6DF1" w:rsidP="00AD6DF1">
            <w:pPr>
              <w:tabs>
                <w:tab w:val="num" w:pos="567"/>
                <w:tab w:val="left" w:pos="4536"/>
              </w:tabs>
              <w:ind w:left="567"/>
              <w:jc w:val="both"/>
              <w:rPr>
                <w:color w:val="000000"/>
              </w:rPr>
            </w:pPr>
            <w:r w:rsidRPr="00E9322E">
              <w:rPr>
                <w:color w:val="000000"/>
              </w:rPr>
              <w:t>Krajský úřad Olomouckého kraje</w:t>
            </w:r>
          </w:p>
          <w:p w:rsidR="00AD6DF1" w:rsidRPr="00E9322E" w:rsidRDefault="00AD6DF1" w:rsidP="00AD6DF1">
            <w:pPr>
              <w:ind w:left="567"/>
              <w:jc w:val="both"/>
              <w:rPr>
                <w:color w:val="000000"/>
              </w:rPr>
            </w:pPr>
            <w:r w:rsidRPr="00E9322E">
              <w:rPr>
                <w:color w:val="000000"/>
              </w:rPr>
              <w:t>Jeremenkova 40a</w:t>
            </w:r>
          </w:p>
          <w:p w:rsidR="00427B93" w:rsidRPr="00E9322E" w:rsidRDefault="00AD6DF1" w:rsidP="00AD6DF1">
            <w:pPr>
              <w:ind w:left="567"/>
              <w:jc w:val="both"/>
            </w:pPr>
            <w:r w:rsidRPr="00E9322E">
              <w:rPr>
                <w:color w:val="000000"/>
              </w:rPr>
              <w:t>779 11 Olomouc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lastRenderedPageBreak/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E9322E" w:rsidRDefault="00E9322E" w:rsidP="00E9322E">
            <w:pPr>
              <w:jc w:val="both"/>
              <w:rPr>
                <w:i/>
                <w:sz w:val="22"/>
                <w:szCs w:val="22"/>
              </w:rPr>
            </w:pPr>
            <w:r w:rsidRPr="00E9322E">
              <w:t>Za nejvýhodnější bude považována nabídka s nejnižší celkovou nabídkovou cenou včetně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794E78" w:rsidRPr="00794E78" w:rsidRDefault="00794E78" w:rsidP="00794E78">
            <w:pPr>
              <w:jc w:val="both"/>
            </w:pPr>
            <w:r w:rsidRPr="00794E78">
              <w:t>Uchazeč o veřejnou zakázku předloží doklady prokazující splnění kvalifikačních předpokladů:</w:t>
            </w:r>
          </w:p>
          <w:p w:rsidR="00794E78" w:rsidRPr="00794E78" w:rsidRDefault="00794E78" w:rsidP="00794E78">
            <w:pPr>
              <w:pStyle w:val="Odstavecseseznamem"/>
              <w:numPr>
                <w:ilvl w:val="0"/>
                <w:numId w:val="13"/>
              </w:numPr>
              <w:tabs>
                <w:tab w:val="num" w:pos="-169"/>
              </w:tabs>
              <w:jc w:val="both"/>
            </w:pPr>
            <w:r w:rsidRPr="00794E78">
              <w:t>doklad prokazující příslušné živnostenské oprávnění k podnikání podle zvláštních právních předpisů v rozsahu odpovídajícím předmětu zakázky (a to ve formě prosté kopie),</w:t>
            </w:r>
          </w:p>
          <w:p w:rsidR="00794E78" w:rsidRPr="00794E78" w:rsidRDefault="00794E78" w:rsidP="00794E78">
            <w:pPr>
              <w:pStyle w:val="Odstavecseseznamem"/>
              <w:numPr>
                <w:ilvl w:val="0"/>
                <w:numId w:val="13"/>
              </w:numPr>
              <w:jc w:val="both"/>
            </w:pPr>
            <w:r w:rsidRPr="00794E78">
              <w:t>výpis z obchodního rejstříku, pokud je v něm zapsán, či výpis z jiné obdobné evidence, pokud je v ní zapsán (a to ve formě prosté kopie),</w:t>
            </w:r>
          </w:p>
          <w:p w:rsidR="00794E78" w:rsidRPr="00794E78" w:rsidRDefault="00794E78" w:rsidP="00794E78">
            <w:pPr>
              <w:pStyle w:val="Odstavecseseznamem"/>
              <w:numPr>
                <w:ilvl w:val="0"/>
                <w:numId w:val="13"/>
              </w:numPr>
              <w:jc w:val="both"/>
            </w:pPr>
            <w:r w:rsidRPr="00794E78">
              <w:t xml:space="preserve">čestné prohlášení dodavatele o splnění základních kvalifikačních předpokladů (příloha č. 3 </w:t>
            </w:r>
            <w:proofErr w:type="gramStart"/>
            <w:r w:rsidRPr="00794E78">
              <w:t>této</w:t>
            </w:r>
            <w:proofErr w:type="gramEnd"/>
            <w:r w:rsidRPr="00794E78">
              <w:t xml:space="preserve"> výzvy),</w:t>
            </w:r>
          </w:p>
          <w:p w:rsidR="00CC7247" w:rsidRPr="00794E78" w:rsidRDefault="00794E78" w:rsidP="00794E78">
            <w:pPr>
              <w:pStyle w:val="Odstavecseseznamem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794E78">
              <w:t>předložení minimálně 3 referenčních zakázek obdobného rozsahu a obsahu za poslední 3 roky.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082ACC" w:rsidRDefault="00082ACC" w:rsidP="00347149">
            <w:pPr>
              <w:jc w:val="both"/>
              <w:rPr>
                <w:i/>
              </w:rPr>
            </w:pPr>
            <w:r w:rsidRPr="00082ACC">
              <w:rPr>
                <w:bCs/>
              </w:rPr>
              <w:t>V nabídce bude uvedena kontaktní osoba uchazeče, a to včetně kontaktní adresy, e</w:t>
            </w:r>
            <w:r w:rsidRPr="00082ACC">
              <w:rPr>
                <w:bCs/>
              </w:rPr>
              <w:noBreakHyphen/>
              <w:t>mailové adresy a telefonního čísla.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4E09F2" w:rsidRDefault="004E09F2" w:rsidP="00783852">
            <w:pPr>
              <w:jc w:val="both"/>
            </w:pPr>
            <w:r w:rsidRPr="004E09F2">
              <w:t>Nabídka bude předložena v písemné podobě v českém jazyce.</w:t>
            </w:r>
          </w:p>
          <w:p w:rsidR="004E09F2" w:rsidRPr="004E09F2" w:rsidRDefault="004E09F2" w:rsidP="004E09F2">
            <w:pPr>
              <w:spacing w:before="120"/>
              <w:jc w:val="both"/>
            </w:pPr>
            <w:r w:rsidRPr="004E09F2">
              <w:t>Nabídka bude podepsána osobou oprávněnou za uchazeče jednat a podepisovat podle výpisu z Obchodního rejstříku, popřípadě statutárním orgánem zmocněnou osobou, jejíž plná moc musí být součástí nabídky.</w:t>
            </w:r>
          </w:p>
          <w:p w:rsidR="004E09F2" w:rsidRPr="004E09F2" w:rsidRDefault="004E09F2" w:rsidP="004E09F2">
            <w:pPr>
              <w:spacing w:before="120"/>
              <w:jc w:val="both"/>
              <w:rPr>
                <w:rFonts w:ascii="Arial" w:hAnsi="Arial" w:cs="Arial"/>
              </w:rPr>
            </w:pPr>
            <w:r w:rsidRPr="004E09F2">
              <w:t>Zadavatel doporučuje uchazeči, aby jeho nabídka byla zabezpečena proti manipulaci s jednotlivými listy provázáním nabídky provázkem, jehož volný konec bude zapečetěn nebo přelepen, nebo jinak ukončen tak, aby bez násilného porušení provázání nebylo možno žádný list volně vyjmout.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885BAC" w:rsidRPr="00885BAC" w:rsidRDefault="00885BAC" w:rsidP="00885BAC">
            <w:pPr>
              <w:keepNext/>
              <w:tabs>
                <w:tab w:val="left" w:pos="567"/>
              </w:tabs>
              <w:ind w:left="567" w:hanging="567"/>
              <w:jc w:val="both"/>
            </w:pPr>
            <w:r w:rsidRPr="00885BAC">
              <w:t>Předložená nabídka musí obsahovat:</w:t>
            </w:r>
          </w:p>
          <w:p w:rsidR="00885BAC" w:rsidRPr="00885BAC" w:rsidRDefault="00885BAC" w:rsidP="00885BAC">
            <w:pPr>
              <w:numPr>
                <w:ilvl w:val="0"/>
                <w:numId w:val="14"/>
              </w:numPr>
              <w:tabs>
                <w:tab w:val="clear" w:pos="370"/>
                <w:tab w:val="num" w:pos="-1843"/>
                <w:tab w:val="left" w:pos="567"/>
              </w:tabs>
              <w:spacing w:before="120"/>
              <w:ind w:left="567" w:hanging="567"/>
              <w:jc w:val="both"/>
              <w:rPr>
                <w:bCs/>
              </w:rPr>
            </w:pPr>
            <w:r w:rsidRPr="00885BAC">
              <w:t xml:space="preserve">vyplněný formulář "Krycí list nabídky" (příloha č. 1 této výzvy) obsahující identifikační údaje dodavatele, </w:t>
            </w:r>
            <w:r w:rsidRPr="00885BAC">
              <w:lastRenderedPageBreak/>
              <w:t>kontaktní osobu, nabídkovou cenu včetně DPH a podpis oprávněné osoby (osob) uchazeče v souladu se způsobem podepisování uvedeným ve výpisu z Obchodního rejstříku nebo zástupcem zmocněným k tomuto úkonu podle právních předpisů (plná moc pak musí být součástí nabídky, uložená za krycím listem nabídky),</w:t>
            </w:r>
          </w:p>
          <w:p w:rsidR="00885BAC" w:rsidRPr="00885BAC" w:rsidRDefault="00885BAC" w:rsidP="00885BAC">
            <w:pPr>
              <w:numPr>
                <w:ilvl w:val="0"/>
                <w:numId w:val="14"/>
              </w:numPr>
              <w:tabs>
                <w:tab w:val="clear" w:pos="370"/>
                <w:tab w:val="num" w:pos="-1985"/>
                <w:tab w:val="left" w:pos="567"/>
              </w:tabs>
              <w:spacing w:before="120"/>
              <w:ind w:left="567" w:hanging="567"/>
              <w:jc w:val="both"/>
              <w:rPr>
                <w:bCs/>
              </w:rPr>
            </w:pPr>
            <w:r w:rsidRPr="00885BAC">
              <w:t xml:space="preserve">obchodní podmínky formou návrhu smlouvy – součástí nabídky musí být i návrh smlouvy koncipovaný dle vzoru, který je přílohou č. 2 </w:t>
            </w:r>
            <w:proofErr w:type="gramStart"/>
            <w:r w:rsidRPr="00885BAC">
              <w:t>této</w:t>
            </w:r>
            <w:proofErr w:type="gramEnd"/>
            <w:r w:rsidRPr="00885BAC">
              <w:t xml:space="preserve"> výzvy, podepsaný oprávněnou osobou a opatřený razítkem uchazeče. </w:t>
            </w:r>
            <w:r w:rsidRPr="00885BAC">
              <w:rPr>
                <w:bCs/>
              </w:rPr>
              <w:t>Zadavatel si vyhrazuje právo o obsahu smlouvy dále jednat a upřesnit její konečné znění,</w:t>
            </w:r>
          </w:p>
          <w:p w:rsidR="00885BAC" w:rsidRPr="00885BAC" w:rsidRDefault="00885BAC" w:rsidP="00885BAC">
            <w:pPr>
              <w:numPr>
                <w:ilvl w:val="0"/>
                <w:numId w:val="14"/>
              </w:numPr>
              <w:tabs>
                <w:tab w:val="clear" w:pos="370"/>
                <w:tab w:val="left" w:pos="567"/>
              </w:tabs>
              <w:spacing w:before="120"/>
              <w:ind w:left="567" w:hanging="567"/>
              <w:jc w:val="both"/>
              <w:rPr>
                <w:bCs/>
              </w:rPr>
            </w:pPr>
            <w:r w:rsidRPr="00885BAC">
              <w:rPr>
                <w:bCs/>
              </w:rPr>
              <w:t>cenovou nabídku obsahující rekapitulaci ceny za celkový předmět plnění zakázky (viz - Požadavky na způsob zpracování nabídkové ceny),</w:t>
            </w:r>
          </w:p>
          <w:p w:rsidR="00885BAC" w:rsidRPr="00885BAC" w:rsidRDefault="00885BAC" w:rsidP="00885BAC">
            <w:pPr>
              <w:numPr>
                <w:ilvl w:val="0"/>
                <w:numId w:val="14"/>
              </w:numPr>
              <w:tabs>
                <w:tab w:val="clear" w:pos="370"/>
                <w:tab w:val="num" w:pos="-1843"/>
                <w:tab w:val="left" w:pos="567"/>
              </w:tabs>
              <w:spacing w:before="120"/>
              <w:ind w:left="567" w:hanging="567"/>
              <w:jc w:val="both"/>
              <w:rPr>
                <w:bCs/>
              </w:rPr>
            </w:pPr>
            <w:r w:rsidRPr="00885BAC">
              <w:rPr>
                <w:bCs/>
              </w:rPr>
              <w:t>Doklady a informace prokazující splnění kvalifikačních předpokladů (viz - Požadavky na prokázání kvalifikačních předpokladů).</w:t>
            </w:r>
          </w:p>
          <w:p w:rsidR="00885BAC" w:rsidRPr="00885BAC" w:rsidRDefault="00885BAC" w:rsidP="0028547B">
            <w:pPr>
              <w:spacing w:before="120"/>
              <w:jc w:val="both"/>
            </w:pPr>
            <w:r w:rsidRPr="00885BAC">
              <w:rPr>
                <w:bCs/>
              </w:rPr>
              <w:t>Cena bude uvedena vždy v českých korunách.</w:t>
            </w:r>
          </w:p>
          <w:p w:rsidR="00885BAC" w:rsidRPr="00885BAC" w:rsidRDefault="00885BAC" w:rsidP="00885BAC">
            <w:pPr>
              <w:spacing w:before="120"/>
              <w:jc w:val="both"/>
              <w:rPr>
                <w:bCs/>
              </w:rPr>
            </w:pPr>
            <w:r w:rsidRPr="00885BAC">
              <w:rPr>
                <w:bCs/>
              </w:rPr>
              <w:t>Celková nabídková cena bude uvedena v členění – nabídková cena bez daně z přidané hodnoty (DPH), samostatná DPH a nabídková cena celkem včetně DPH.</w:t>
            </w:r>
          </w:p>
          <w:p w:rsidR="00DC4EE4" w:rsidRPr="00885BAC" w:rsidRDefault="00885BAC" w:rsidP="00885BAC">
            <w:pPr>
              <w:spacing w:before="120"/>
              <w:jc w:val="both"/>
              <w:rPr>
                <w:bCs/>
              </w:rPr>
            </w:pPr>
            <w:r w:rsidRPr="00885BAC">
              <w:rPr>
                <w:bCs/>
              </w:rPr>
              <w:t>Celková nabídková cena musí být v návrhu smlouvy definována jako nejvýše přípustná a musí obsahovat veškeré náklady nutné k realizaci předmětu zakázky.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28547B" w:rsidRDefault="0028547B" w:rsidP="0028547B">
            <w:pPr>
              <w:spacing w:before="120"/>
              <w:jc w:val="both"/>
              <w:rPr>
                <w:bCs/>
              </w:rPr>
            </w:pPr>
            <w:r w:rsidRPr="0028547B">
              <w:rPr>
                <w:bCs/>
              </w:rPr>
              <w:t>Uchazeč souhlasí s tím, že v případě, že s ním bude uzavřena smlouva, budou se na jeho osobu dle pravidel pro čerpání finanční pomoci z Evropské unie vztahovat stejné kontrolní mechanismy ze strany kontrolních orgánů jako k příjemci pomoci Olomouckého kraje, a souhlasí s tím, že umožní přístup oprávněným osobám k provedení kontrol a to po dobu danou právními předpisy ČR k jejich archivaci (zákon č. 563/1991 Sb., o účetnictví, a zákon č. 235/2004 Sb., o dani z přidané hodnoty). Těmito subjekty jsou zejména objednatel a jím pověřené osoby, územní finanční orgány, Ministerstvo financí ČR, Ministerstvo školství, mládeže a tělovýchovy ČR, Nejvyšší kontrolní úřad, Evropská komise a Evropský účetní dvůr.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28547B" w:rsidRDefault="0028547B" w:rsidP="002812C5">
            <w:pPr>
              <w:jc w:val="both"/>
            </w:pPr>
            <w:r w:rsidRPr="0028547B">
              <w:t>Nabídka bude předložena v písemné podobě v českém jazyce.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B01BBA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20F30" w:rsidRPr="0028547B" w:rsidRDefault="0028547B" w:rsidP="00B01BBA">
            <w:pPr>
              <w:keepNext/>
              <w:jc w:val="both"/>
              <w:rPr>
                <w:i/>
              </w:rPr>
            </w:pPr>
            <w:r w:rsidRPr="0028547B">
              <w:rPr>
                <w:rFonts w:eastAsia="MS Mincho"/>
                <w:snapToGrid w:val="0"/>
              </w:rPr>
              <w:t>Zájemci si zadávací dokumentaci mohou vyžádat na adrese zadavatele. Kontaktní osobou je Le</w:t>
            </w:r>
            <w:r>
              <w:rPr>
                <w:rFonts w:eastAsia="MS Mincho"/>
                <w:snapToGrid w:val="0"/>
              </w:rPr>
              <w:t xml:space="preserve">nka Kořínková (tel. 585 508 854 </w:t>
            </w:r>
            <w:r w:rsidRPr="0028547B">
              <w:rPr>
                <w:rFonts w:eastAsia="MS Mincho"/>
                <w:snapToGrid w:val="0"/>
              </w:rPr>
              <w:t xml:space="preserve">e-mail: </w:t>
            </w:r>
            <w:hyperlink r:id="rId11" w:history="1">
              <w:r w:rsidRPr="0028547B">
                <w:rPr>
                  <w:rStyle w:val="Hypertextovodkaz"/>
                  <w:rFonts w:eastAsia="MS Mincho"/>
                  <w:snapToGrid w:val="0"/>
                </w:rPr>
                <w:t>l.korinkova@kr-olomoucky.cz</w:t>
              </w:r>
            </w:hyperlink>
            <w:r w:rsidRPr="0028547B">
              <w:rPr>
                <w:rFonts w:eastAsia="MS Mincho"/>
                <w:snapToGrid w:val="0"/>
              </w:rPr>
              <w:t>). Žádost o poskytnutí zadávací dokumentace musí být zaslaná na výše uvedenou elektronickou adresu.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E5447F" w:rsidRDefault="00E5447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E5447F" w:rsidRDefault="00E5447F" w:rsidP="00E5447F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:rsidR="00ED25AC" w:rsidRPr="00687DF8" w:rsidRDefault="00ED25AC" w:rsidP="00687DF8">
      <w:pPr>
        <w:keepNext/>
        <w:tabs>
          <w:tab w:val="center" w:pos="4253"/>
        </w:tabs>
        <w:ind w:left="3540"/>
        <w:jc w:val="center"/>
      </w:pPr>
      <w:r w:rsidRPr="00687DF8">
        <w:t>Ing. Jiří Rozbořil</w:t>
      </w:r>
    </w:p>
    <w:p w:rsidR="00ED25AC" w:rsidRPr="00687DF8" w:rsidRDefault="00ED25AC" w:rsidP="00ED25AC">
      <w:pPr>
        <w:pStyle w:val="Zkladntext"/>
        <w:ind w:left="5040"/>
        <w:rPr>
          <w:rFonts w:ascii="Times New Roman" w:hAnsi="Times New Roman" w:cs="Times New Roman"/>
          <w:sz w:val="24"/>
          <w:szCs w:val="24"/>
          <w:lang w:val="cs-CZ"/>
        </w:rPr>
      </w:pPr>
      <w:r w:rsidRPr="00687DF8">
        <w:rPr>
          <w:rFonts w:ascii="Times New Roman" w:hAnsi="Times New Roman" w:cs="Times New Roman"/>
          <w:sz w:val="24"/>
          <w:szCs w:val="24"/>
          <w:lang w:val="cs-CZ"/>
        </w:rPr>
        <w:t>hejtman Olomouckého kraje</w:t>
      </w:r>
    </w:p>
    <w:p w:rsidR="00E5447F" w:rsidRPr="00ED25AC" w:rsidRDefault="00E5447F" w:rsidP="0079525D">
      <w:pPr>
        <w:ind w:left="2832" w:firstLine="708"/>
        <w:jc w:val="center"/>
      </w:pPr>
    </w:p>
    <w:sectPr w:rsidR="00E5447F" w:rsidRPr="00ED25AC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66" w:rsidRDefault="00CA1466" w:rsidP="002812C5">
      <w:r>
        <w:separator/>
      </w:r>
    </w:p>
  </w:endnote>
  <w:endnote w:type="continuationSeparator" w:id="0">
    <w:p w:rsidR="00CA1466" w:rsidRDefault="00CA146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F6BB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F6BB4" w:rsidRPr="007F7162">
      <w:rPr>
        <w:b/>
        <w:sz w:val="20"/>
        <w:szCs w:val="20"/>
      </w:rPr>
      <w:fldChar w:fldCharType="separate"/>
    </w:r>
    <w:r w:rsidR="00875760">
      <w:rPr>
        <w:b/>
        <w:noProof/>
        <w:sz w:val="20"/>
        <w:szCs w:val="20"/>
      </w:rPr>
      <w:t>1</w:t>
    </w:r>
    <w:r w:rsidR="003F6BB4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F6BB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F6BB4" w:rsidRPr="007F7162">
      <w:rPr>
        <w:b/>
        <w:sz w:val="20"/>
        <w:szCs w:val="20"/>
      </w:rPr>
      <w:fldChar w:fldCharType="separate"/>
    </w:r>
    <w:r w:rsidR="00875760">
      <w:rPr>
        <w:b/>
        <w:noProof/>
        <w:sz w:val="20"/>
        <w:szCs w:val="20"/>
      </w:rPr>
      <w:t>7</w:t>
    </w:r>
    <w:r w:rsidR="003F6BB4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66" w:rsidRDefault="00CA1466" w:rsidP="002812C5">
      <w:r>
        <w:separator/>
      </w:r>
    </w:p>
  </w:footnote>
  <w:footnote w:type="continuationSeparator" w:id="0">
    <w:p w:rsidR="00CA1466" w:rsidRDefault="00CA1466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604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8B123DE"/>
    <w:multiLevelType w:val="hybridMultilevel"/>
    <w:tmpl w:val="772C6114"/>
    <w:lvl w:ilvl="0" w:tplc="5AEA2F06">
      <w:numFmt w:val="bullet"/>
      <w:lvlText w:val="•"/>
      <w:lvlJc w:val="left"/>
      <w:pPr>
        <w:ind w:left="720" w:hanging="360"/>
      </w:pPr>
      <w:rPr>
        <w:rFonts w:ascii="Arial" w:eastAsia="Arial,Italic" w:hAnsi="Arial" w:cs="Arial" w:hint="default"/>
      </w:rPr>
    </w:lvl>
    <w:lvl w:ilvl="1" w:tplc="5AEA2F06">
      <w:numFmt w:val="bullet"/>
      <w:lvlText w:val="•"/>
      <w:lvlJc w:val="left"/>
      <w:pPr>
        <w:ind w:left="1440" w:hanging="360"/>
      </w:pPr>
      <w:rPr>
        <w:rFonts w:ascii="Arial" w:eastAsia="Arial,Italic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11B"/>
    <w:multiLevelType w:val="multilevel"/>
    <w:tmpl w:val="F490B8B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63E613A"/>
    <w:multiLevelType w:val="hybridMultilevel"/>
    <w:tmpl w:val="5B88CD92"/>
    <w:lvl w:ilvl="0" w:tplc="0B2C03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65348F"/>
    <w:multiLevelType w:val="hybridMultilevel"/>
    <w:tmpl w:val="12BC05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C78F5"/>
    <w:multiLevelType w:val="hybridMultilevel"/>
    <w:tmpl w:val="2DD245BE"/>
    <w:lvl w:ilvl="0" w:tplc="0CAA3B9E">
      <w:start w:val="1"/>
      <w:numFmt w:val="lowerLetter"/>
      <w:lvlText w:val="%1)"/>
      <w:lvlJc w:val="left"/>
      <w:pPr>
        <w:tabs>
          <w:tab w:val="num" w:pos="-764"/>
        </w:tabs>
        <w:ind w:left="-594" w:hanging="1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404"/>
        </w:tabs>
        <w:ind w:left="-4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6"/>
        </w:tabs>
        <w:ind w:left="3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36"/>
        </w:tabs>
        <w:ind w:left="10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56"/>
        </w:tabs>
        <w:ind w:left="17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76"/>
        </w:tabs>
        <w:ind w:left="24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96"/>
        </w:tabs>
        <w:ind w:left="31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16"/>
        </w:tabs>
        <w:ind w:left="39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180"/>
      </w:pPr>
    </w:lvl>
  </w:abstractNum>
  <w:abstractNum w:abstractNumId="8">
    <w:nsid w:val="36A05BDC"/>
    <w:multiLevelType w:val="hybridMultilevel"/>
    <w:tmpl w:val="12BC05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8136001"/>
    <w:multiLevelType w:val="hybridMultilevel"/>
    <w:tmpl w:val="79E2745E"/>
    <w:lvl w:ilvl="0" w:tplc="0CAA3B9E">
      <w:start w:val="1"/>
      <w:numFmt w:val="lowerLetter"/>
      <w:lvlText w:val="%1)"/>
      <w:lvlJc w:val="left"/>
      <w:pPr>
        <w:tabs>
          <w:tab w:val="num" w:pos="370"/>
        </w:tabs>
        <w:ind w:left="540" w:hanging="1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CC8EF47C">
      <w:start w:val="6"/>
      <w:numFmt w:val="bullet"/>
      <w:lvlText w:val="–"/>
      <w:lvlJc w:val="left"/>
      <w:pPr>
        <w:tabs>
          <w:tab w:val="num" w:pos="1870"/>
        </w:tabs>
        <w:ind w:left="1870" w:hanging="60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0">
    <w:nsid w:val="3D6C2B10"/>
    <w:multiLevelType w:val="hybridMultilevel"/>
    <w:tmpl w:val="7DE8AAD6"/>
    <w:lvl w:ilvl="0" w:tplc="1032C0DE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40CC0E47"/>
    <w:multiLevelType w:val="hybridMultilevel"/>
    <w:tmpl w:val="EE00FB02"/>
    <w:lvl w:ilvl="0" w:tplc="3F4E03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0511"/>
    <w:multiLevelType w:val="hybridMultilevel"/>
    <w:tmpl w:val="5F4695EA"/>
    <w:lvl w:ilvl="0" w:tplc="D1043F0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9936FD"/>
    <w:multiLevelType w:val="hybridMultilevel"/>
    <w:tmpl w:val="12BC05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A3B6A"/>
    <w:multiLevelType w:val="hybridMultilevel"/>
    <w:tmpl w:val="5B88CD92"/>
    <w:lvl w:ilvl="0" w:tplc="0B2C03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E7A03CD"/>
    <w:multiLevelType w:val="hybridMultilevel"/>
    <w:tmpl w:val="34447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67F9"/>
    <w:multiLevelType w:val="hybridMultilevel"/>
    <w:tmpl w:val="1F9037FC"/>
    <w:lvl w:ilvl="0" w:tplc="0405000F">
      <w:start w:val="1"/>
      <w:numFmt w:val="decimal"/>
      <w:lvlText w:val="%1."/>
      <w:lvlJc w:val="left"/>
      <w:pPr>
        <w:ind w:left="459" w:hanging="360"/>
      </w:pPr>
    </w:lvl>
    <w:lvl w:ilvl="1" w:tplc="5AEA2F06">
      <w:numFmt w:val="bullet"/>
      <w:lvlText w:val="•"/>
      <w:lvlJc w:val="left"/>
      <w:pPr>
        <w:ind w:left="1179" w:hanging="360"/>
      </w:pPr>
      <w:rPr>
        <w:rFonts w:ascii="Arial" w:eastAsia="Arial,Italic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99" w:hanging="180"/>
      </w:pPr>
    </w:lvl>
    <w:lvl w:ilvl="3" w:tplc="0405000F">
      <w:start w:val="1"/>
      <w:numFmt w:val="decimal"/>
      <w:lvlText w:val="%4."/>
      <w:lvlJc w:val="left"/>
      <w:pPr>
        <w:ind w:left="2619" w:hanging="360"/>
      </w:pPr>
    </w:lvl>
    <w:lvl w:ilvl="4" w:tplc="04050019" w:tentative="1">
      <w:start w:val="1"/>
      <w:numFmt w:val="lowerLetter"/>
      <w:lvlText w:val="%5."/>
      <w:lvlJc w:val="left"/>
      <w:pPr>
        <w:ind w:left="3339" w:hanging="360"/>
      </w:pPr>
    </w:lvl>
    <w:lvl w:ilvl="5" w:tplc="0405001B" w:tentative="1">
      <w:start w:val="1"/>
      <w:numFmt w:val="lowerRoman"/>
      <w:lvlText w:val="%6."/>
      <w:lvlJc w:val="right"/>
      <w:pPr>
        <w:ind w:left="4059" w:hanging="180"/>
      </w:pPr>
    </w:lvl>
    <w:lvl w:ilvl="6" w:tplc="0405000F" w:tentative="1">
      <w:start w:val="1"/>
      <w:numFmt w:val="decimal"/>
      <w:lvlText w:val="%7."/>
      <w:lvlJc w:val="left"/>
      <w:pPr>
        <w:ind w:left="4779" w:hanging="360"/>
      </w:pPr>
    </w:lvl>
    <w:lvl w:ilvl="7" w:tplc="04050019" w:tentative="1">
      <w:start w:val="1"/>
      <w:numFmt w:val="lowerLetter"/>
      <w:lvlText w:val="%8."/>
      <w:lvlJc w:val="left"/>
      <w:pPr>
        <w:ind w:left="5499" w:hanging="360"/>
      </w:pPr>
    </w:lvl>
    <w:lvl w:ilvl="8" w:tplc="040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7F1770AA"/>
    <w:multiLevelType w:val="hybridMultilevel"/>
    <w:tmpl w:val="FBEAC638"/>
    <w:lvl w:ilvl="0" w:tplc="0CAA3B9E">
      <w:start w:val="1"/>
      <w:numFmt w:val="lowerLetter"/>
      <w:lvlText w:val="%1)"/>
      <w:lvlJc w:val="left"/>
      <w:pPr>
        <w:tabs>
          <w:tab w:val="num" w:pos="370"/>
        </w:tabs>
        <w:ind w:left="54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0"/>
  </w:num>
  <w:num w:numId="5">
    <w:abstractNumId w:val="17"/>
  </w:num>
  <w:num w:numId="6">
    <w:abstractNumId w:val="4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18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06FA"/>
    <w:rsid w:val="000069A2"/>
    <w:rsid w:val="0001377D"/>
    <w:rsid w:val="000252C5"/>
    <w:rsid w:val="00082ACC"/>
    <w:rsid w:val="000A67D2"/>
    <w:rsid w:val="000B6326"/>
    <w:rsid w:val="000D4DB6"/>
    <w:rsid w:val="000D67BF"/>
    <w:rsid w:val="00100670"/>
    <w:rsid w:val="00103FCD"/>
    <w:rsid w:val="00120C13"/>
    <w:rsid w:val="00131E7A"/>
    <w:rsid w:val="0013718F"/>
    <w:rsid w:val="001537B9"/>
    <w:rsid w:val="00162F98"/>
    <w:rsid w:val="001672C3"/>
    <w:rsid w:val="001900D4"/>
    <w:rsid w:val="00195CBC"/>
    <w:rsid w:val="001A4602"/>
    <w:rsid w:val="002019B8"/>
    <w:rsid w:val="00206227"/>
    <w:rsid w:val="00276998"/>
    <w:rsid w:val="002812C5"/>
    <w:rsid w:val="0028537B"/>
    <w:rsid w:val="0028547B"/>
    <w:rsid w:val="002B4926"/>
    <w:rsid w:val="002B6D11"/>
    <w:rsid w:val="002F2CB4"/>
    <w:rsid w:val="003246E6"/>
    <w:rsid w:val="00347149"/>
    <w:rsid w:val="0035412E"/>
    <w:rsid w:val="003566AC"/>
    <w:rsid w:val="00356AFD"/>
    <w:rsid w:val="00364A4C"/>
    <w:rsid w:val="00375AD8"/>
    <w:rsid w:val="003807E4"/>
    <w:rsid w:val="003832D7"/>
    <w:rsid w:val="003938C4"/>
    <w:rsid w:val="003B754A"/>
    <w:rsid w:val="003D454E"/>
    <w:rsid w:val="003E3506"/>
    <w:rsid w:val="003F3F7D"/>
    <w:rsid w:val="003F6BB4"/>
    <w:rsid w:val="00424965"/>
    <w:rsid w:val="00427B93"/>
    <w:rsid w:val="00435C48"/>
    <w:rsid w:val="00454666"/>
    <w:rsid w:val="004709B1"/>
    <w:rsid w:val="00471B33"/>
    <w:rsid w:val="004A39FC"/>
    <w:rsid w:val="004A7FEB"/>
    <w:rsid w:val="004B097B"/>
    <w:rsid w:val="004D2751"/>
    <w:rsid w:val="004E09F2"/>
    <w:rsid w:val="004E49B7"/>
    <w:rsid w:val="004F31E7"/>
    <w:rsid w:val="004F61D7"/>
    <w:rsid w:val="00516A2D"/>
    <w:rsid w:val="00533DD7"/>
    <w:rsid w:val="00534248"/>
    <w:rsid w:val="00540FED"/>
    <w:rsid w:val="00556014"/>
    <w:rsid w:val="00585DDB"/>
    <w:rsid w:val="005C5771"/>
    <w:rsid w:val="00611A73"/>
    <w:rsid w:val="00624C67"/>
    <w:rsid w:val="00646355"/>
    <w:rsid w:val="0067383D"/>
    <w:rsid w:val="00687DF8"/>
    <w:rsid w:val="00690E80"/>
    <w:rsid w:val="006938EE"/>
    <w:rsid w:val="006A27F7"/>
    <w:rsid w:val="006A4B4D"/>
    <w:rsid w:val="006E4321"/>
    <w:rsid w:val="006F4E52"/>
    <w:rsid w:val="007212A4"/>
    <w:rsid w:val="00750D71"/>
    <w:rsid w:val="007534EF"/>
    <w:rsid w:val="007604D7"/>
    <w:rsid w:val="00767FF5"/>
    <w:rsid w:val="00782549"/>
    <w:rsid w:val="00783852"/>
    <w:rsid w:val="00794E78"/>
    <w:rsid w:val="0079525D"/>
    <w:rsid w:val="007A37EA"/>
    <w:rsid w:val="007C4283"/>
    <w:rsid w:val="007D3412"/>
    <w:rsid w:val="007E2221"/>
    <w:rsid w:val="007F45E2"/>
    <w:rsid w:val="007F7162"/>
    <w:rsid w:val="0080140D"/>
    <w:rsid w:val="008174A0"/>
    <w:rsid w:val="00843096"/>
    <w:rsid w:val="00875340"/>
    <w:rsid w:val="00875760"/>
    <w:rsid w:val="00885BAC"/>
    <w:rsid w:val="008870C2"/>
    <w:rsid w:val="00897863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46B1C"/>
    <w:rsid w:val="00957E54"/>
    <w:rsid w:val="00992257"/>
    <w:rsid w:val="009B19C7"/>
    <w:rsid w:val="009C237A"/>
    <w:rsid w:val="009D5FD0"/>
    <w:rsid w:val="009F63B0"/>
    <w:rsid w:val="00A31C32"/>
    <w:rsid w:val="00A42C7D"/>
    <w:rsid w:val="00A44F84"/>
    <w:rsid w:val="00A51049"/>
    <w:rsid w:val="00A569D3"/>
    <w:rsid w:val="00A723E4"/>
    <w:rsid w:val="00A85CCB"/>
    <w:rsid w:val="00AB16BD"/>
    <w:rsid w:val="00AD6DF1"/>
    <w:rsid w:val="00B01BBA"/>
    <w:rsid w:val="00B424C1"/>
    <w:rsid w:val="00B75BE8"/>
    <w:rsid w:val="00B8015B"/>
    <w:rsid w:val="00B872B9"/>
    <w:rsid w:val="00BC1EF1"/>
    <w:rsid w:val="00BC5D3E"/>
    <w:rsid w:val="00BC6FEC"/>
    <w:rsid w:val="00BD28FA"/>
    <w:rsid w:val="00BD5694"/>
    <w:rsid w:val="00C06E96"/>
    <w:rsid w:val="00C30FFC"/>
    <w:rsid w:val="00C44F89"/>
    <w:rsid w:val="00C461E0"/>
    <w:rsid w:val="00C476BF"/>
    <w:rsid w:val="00C51C87"/>
    <w:rsid w:val="00C6600F"/>
    <w:rsid w:val="00C82BB8"/>
    <w:rsid w:val="00CA1466"/>
    <w:rsid w:val="00CA6DFE"/>
    <w:rsid w:val="00CC7247"/>
    <w:rsid w:val="00D00FAD"/>
    <w:rsid w:val="00D4002B"/>
    <w:rsid w:val="00D556B4"/>
    <w:rsid w:val="00D82606"/>
    <w:rsid w:val="00D97745"/>
    <w:rsid w:val="00DA74C3"/>
    <w:rsid w:val="00DC4EE4"/>
    <w:rsid w:val="00DE02DB"/>
    <w:rsid w:val="00DE1472"/>
    <w:rsid w:val="00DF0F0B"/>
    <w:rsid w:val="00DF12E5"/>
    <w:rsid w:val="00E033EF"/>
    <w:rsid w:val="00E47A9E"/>
    <w:rsid w:val="00E5447F"/>
    <w:rsid w:val="00E6648E"/>
    <w:rsid w:val="00E74BAC"/>
    <w:rsid w:val="00E9322E"/>
    <w:rsid w:val="00EB6891"/>
    <w:rsid w:val="00ED25AC"/>
    <w:rsid w:val="00ED6B57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customStyle="1" w:styleId="Hlavikaadresapjemce">
    <w:name w:val="Hlavička adresa příjemce"/>
    <w:basedOn w:val="Normln"/>
    <w:rsid w:val="00957E54"/>
    <w:pPr>
      <w:spacing w:before="20" w:after="20"/>
    </w:pPr>
    <w:rPr>
      <w:rFonts w:ascii="Arial" w:hAnsi="Arial"/>
      <w:szCs w:val="20"/>
    </w:rPr>
  </w:style>
  <w:style w:type="paragraph" w:styleId="Zkladntext3">
    <w:name w:val="Body Text 3"/>
    <w:basedOn w:val="Normln"/>
    <w:link w:val="Zkladntext3Char"/>
    <w:rsid w:val="00794E7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94E78"/>
    <w:rPr>
      <w:rFonts w:ascii="Times New Roman" w:eastAsia="Times New Roman" w:hAnsi="Times New Roman"/>
      <w:sz w:val="16"/>
      <w:szCs w:val="16"/>
    </w:rPr>
  </w:style>
  <w:style w:type="paragraph" w:styleId="Zkladntext2">
    <w:name w:val="Body Text 2"/>
    <w:basedOn w:val="Normln"/>
    <w:link w:val="Zkladntext2Char"/>
    <w:rsid w:val="00794E78"/>
    <w:pPr>
      <w:spacing w:after="120" w:line="480" w:lineRule="auto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794E78"/>
    <w:rPr>
      <w:rFonts w:ascii="Arial" w:eastAsia="Times New Roman" w:hAnsi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79525D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customStyle="1" w:styleId="Hlavikaadresapjemce">
    <w:name w:val="Hlavička adresa příjemce"/>
    <w:basedOn w:val="Normln"/>
    <w:rsid w:val="00957E54"/>
    <w:pPr>
      <w:spacing w:before="20" w:after="20"/>
    </w:pPr>
    <w:rPr>
      <w:rFonts w:ascii="Arial" w:hAnsi="Arial"/>
      <w:szCs w:val="20"/>
    </w:rPr>
  </w:style>
  <w:style w:type="paragraph" w:styleId="Zkladntext3">
    <w:name w:val="Body Text 3"/>
    <w:basedOn w:val="Normln"/>
    <w:link w:val="Zkladntext3Char"/>
    <w:rsid w:val="00794E7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94E78"/>
    <w:rPr>
      <w:rFonts w:ascii="Times New Roman" w:eastAsia="Times New Roman" w:hAnsi="Times New Roman"/>
      <w:sz w:val="16"/>
      <w:szCs w:val="16"/>
    </w:rPr>
  </w:style>
  <w:style w:type="paragraph" w:styleId="Zkladntext2">
    <w:name w:val="Body Text 2"/>
    <w:basedOn w:val="Normln"/>
    <w:link w:val="Zkladntext2Char"/>
    <w:rsid w:val="00794E78"/>
    <w:pPr>
      <w:spacing w:after="120" w:line="480" w:lineRule="auto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794E78"/>
    <w:rPr>
      <w:rFonts w:ascii="Arial" w:eastAsia="Times New Roman" w:hAnsi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79525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korinkova@kr-olomouc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smt.cz/strukturalni-fondy/publicita-a-publika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.korinkova@kr-olomoucky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90FF-7375-41A6-A599-A63EA74E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1618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11143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47</cp:revision>
  <cp:lastPrinted>2013-04-24T09:41:00Z</cp:lastPrinted>
  <dcterms:created xsi:type="dcterms:W3CDTF">2013-03-13T13:17:00Z</dcterms:created>
  <dcterms:modified xsi:type="dcterms:W3CDTF">2013-04-25T12:09:00Z</dcterms:modified>
</cp:coreProperties>
</file>