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442" w:rsidRPr="009227BD" w:rsidRDefault="005E0442" w:rsidP="00427B93">
      <w:pPr>
        <w:jc w:val="center"/>
        <w:rPr>
          <w:rFonts w:ascii="Calibri" w:hAnsi="Calibri"/>
          <w:b/>
        </w:rPr>
      </w:pPr>
      <w:r w:rsidRPr="009227BD">
        <w:rPr>
          <w:rFonts w:ascii="Calibri" w:hAnsi="Calibri"/>
          <w:b/>
        </w:rPr>
        <w:t>Výzva k podání nabídek</w:t>
      </w:r>
    </w:p>
    <w:p w:rsidR="005E0442" w:rsidRPr="009227BD" w:rsidRDefault="005E0442" w:rsidP="00427B93">
      <w:pPr>
        <w:jc w:val="center"/>
        <w:rPr>
          <w:rFonts w:ascii="Calibri" w:hAnsi="Calibri"/>
        </w:rPr>
      </w:pPr>
      <w:r w:rsidRPr="009227BD">
        <w:rPr>
          <w:rFonts w:ascii="Calibri" w:hAnsi="Calibri"/>
        </w:rPr>
        <w:t xml:space="preserve">(pro účely uveřejnění na </w:t>
      </w:r>
      <w:hyperlink r:id="rId7" w:history="1">
        <w:r w:rsidRPr="009227BD">
          <w:rPr>
            <w:rStyle w:val="Hypertextovodkaz"/>
            <w:rFonts w:ascii="Calibri" w:hAnsi="Calibri"/>
          </w:rPr>
          <w:t>www.msmt.cz</w:t>
        </w:r>
      </w:hyperlink>
      <w:r w:rsidRPr="009227BD">
        <w:rPr>
          <w:rFonts w:ascii="Calibri" w:hAnsi="Calibri"/>
        </w:rPr>
        <w:t xml:space="preserve"> nebo www stránkách krajů)</w:t>
      </w:r>
    </w:p>
    <w:p w:rsidR="005E0442" w:rsidRPr="009227BD" w:rsidRDefault="005E0442" w:rsidP="00427B93">
      <w:pPr>
        <w:jc w:val="center"/>
        <w:rPr>
          <w:rFonts w:ascii="Calibri" w:hAnsi="Calibri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227"/>
        <w:gridCol w:w="5985"/>
      </w:tblGrid>
      <w:tr w:rsidR="005E0442" w:rsidRPr="009227BD" w:rsidTr="002812C5">
        <w:tc>
          <w:tcPr>
            <w:tcW w:w="3227" w:type="dxa"/>
            <w:shd w:val="clear" w:color="auto" w:fill="FABF8F"/>
          </w:tcPr>
          <w:p w:rsidR="005E0442" w:rsidRPr="009227BD" w:rsidRDefault="005E0442" w:rsidP="00427B93">
            <w:pPr>
              <w:rPr>
                <w:rFonts w:ascii="Calibri" w:hAnsi="Calibri"/>
              </w:rPr>
            </w:pPr>
            <w:r w:rsidRPr="009227BD">
              <w:rPr>
                <w:rFonts w:ascii="Calibri" w:hAnsi="Calibri"/>
                <w:b/>
              </w:rPr>
              <w:t>Číslo zakázky</w:t>
            </w:r>
            <w:r w:rsidRPr="009227BD">
              <w:rPr>
                <w:rFonts w:ascii="Calibri" w:hAnsi="Calibri"/>
              </w:rPr>
              <w:t xml:space="preserve"> (bude doplněno MŠMT v případě IP, v případě GP ZS)</w:t>
            </w:r>
            <w:r w:rsidRPr="009227BD">
              <w:rPr>
                <w:rStyle w:val="Znakapoznpodarou"/>
                <w:rFonts w:ascii="Calibri" w:hAnsi="Calibri"/>
              </w:rPr>
              <w:footnoteReference w:id="1"/>
            </w:r>
          </w:p>
        </w:tc>
        <w:tc>
          <w:tcPr>
            <w:tcW w:w="5985" w:type="dxa"/>
          </w:tcPr>
          <w:p w:rsidR="005E0442" w:rsidRPr="009227BD" w:rsidRDefault="008F48AD" w:rsidP="00126264">
            <w:pPr>
              <w:jc w:val="both"/>
              <w:rPr>
                <w:rFonts w:ascii="Calibri" w:hAnsi="Calibri"/>
              </w:rPr>
            </w:pPr>
            <w:r w:rsidRPr="008F48AD">
              <w:rPr>
                <w:rFonts w:ascii="Calibri" w:hAnsi="Calibri"/>
              </w:rPr>
              <w:t>C13557</w:t>
            </w:r>
          </w:p>
        </w:tc>
      </w:tr>
      <w:tr w:rsidR="005E0442" w:rsidRPr="009227BD" w:rsidTr="002812C5">
        <w:tc>
          <w:tcPr>
            <w:tcW w:w="3227" w:type="dxa"/>
            <w:shd w:val="clear" w:color="auto" w:fill="FABF8F"/>
          </w:tcPr>
          <w:p w:rsidR="005E0442" w:rsidRPr="009227BD" w:rsidRDefault="005E0442" w:rsidP="00427B93">
            <w:pPr>
              <w:rPr>
                <w:rFonts w:ascii="Calibri" w:hAnsi="Calibri"/>
                <w:b/>
              </w:rPr>
            </w:pPr>
            <w:r w:rsidRPr="009227BD">
              <w:rPr>
                <w:rFonts w:ascii="Calibri" w:hAnsi="Calibri"/>
                <w:b/>
              </w:rPr>
              <w:t>Název programu:</w:t>
            </w:r>
          </w:p>
        </w:tc>
        <w:tc>
          <w:tcPr>
            <w:tcW w:w="5985" w:type="dxa"/>
          </w:tcPr>
          <w:p w:rsidR="005E0442" w:rsidRPr="009227BD" w:rsidRDefault="005E0442" w:rsidP="00427B93">
            <w:pPr>
              <w:rPr>
                <w:rFonts w:ascii="Calibri" w:hAnsi="Calibri"/>
              </w:rPr>
            </w:pPr>
            <w:r w:rsidRPr="009227BD">
              <w:rPr>
                <w:rFonts w:ascii="Calibri" w:hAnsi="Calibri"/>
              </w:rPr>
              <w:t>Operační program Vzdělávání pro konkurenceschopnost</w:t>
            </w:r>
          </w:p>
        </w:tc>
      </w:tr>
      <w:tr w:rsidR="005E0442" w:rsidRPr="009227BD" w:rsidTr="002812C5">
        <w:tc>
          <w:tcPr>
            <w:tcW w:w="3227" w:type="dxa"/>
            <w:shd w:val="clear" w:color="auto" w:fill="FABF8F"/>
          </w:tcPr>
          <w:p w:rsidR="005E0442" w:rsidRPr="009227BD" w:rsidRDefault="005E0442" w:rsidP="00427B93">
            <w:pPr>
              <w:rPr>
                <w:rFonts w:ascii="Calibri" w:hAnsi="Calibri"/>
                <w:b/>
              </w:rPr>
            </w:pPr>
            <w:r w:rsidRPr="009227BD">
              <w:rPr>
                <w:rFonts w:ascii="Calibri" w:hAnsi="Calibri"/>
                <w:b/>
              </w:rPr>
              <w:t>Registrační číslo projektu</w:t>
            </w:r>
          </w:p>
        </w:tc>
        <w:tc>
          <w:tcPr>
            <w:tcW w:w="5985" w:type="dxa"/>
          </w:tcPr>
          <w:p w:rsidR="005E0442" w:rsidRPr="009227BD" w:rsidRDefault="005E0442" w:rsidP="003832D7">
            <w:pPr>
              <w:jc w:val="both"/>
              <w:rPr>
                <w:rFonts w:ascii="Calibri" w:hAnsi="Calibri"/>
                <w:b/>
              </w:rPr>
            </w:pPr>
            <w:bookmarkStart w:id="0" w:name="OLE_LINK1"/>
            <w:bookmarkStart w:id="1" w:name="OLE_LINK2"/>
            <w:r w:rsidRPr="009227BD">
              <w:rPr>
                <w:rFonts w:ascii="Calibri" w:hAnsi="Calibri"/>
                <w:b/>
              </w:rPr>
              <w:t>CZ.1.07/2.2.00/28.0038</w:t>
            </w:r>
            <w:bookmarkEnd w:id="0"/>
            <w:bookmarkEnd w:id="1"/>
          </w:p>
        </w:tc>
      </w:tr>
      <w:tr w:rsidR="005E0442" w:rsidRPr="009227BD" w:rsidTr="002812C5">
        <w:tc>
          <w:tcPr>
            <w:tcW w:w="3227" w:type="dxa"/>
            <w:shd w:val="clear" w:color="auto" w:fill="FABF8F"/>
          </w:tcPr>
          <w:p w:rsidR="005E0442" w:rsidRPr="009227BD" w:rsidRDefault="005E0442" w:rsidP="00427B93">
            <w:pPr>
              <w:rPr>
                <w:rFonts w:ascii="Calibri" w:hAnsi="Calibri"/>
                <w:b/>
              </w:rPr>
            </w:pPr>
            <w:r w:rsidRPr="009227BD">
              <w:rPr>
                <w:rFonts w:ascii="Calibri" w:hAnsi="Calibri"/>
                <w:b/>
              </w:rPr>
              <w:t>Název projektu:</w:t>
            </w:r>
          </w:p>
        </w:tc>
        <w:tc>
          <w:tcPr>
            <w:tcW w:w="5985" w:type="dxa"/>
          </w:tcPr>
          <w:p w:rsidR="005E0442" w:rsidRPr="009227BD" w:rsidRDefault="005E0442" w:rsidP="00927A74">
            <w:pPr>
              <w:jc w:val="both"/>
              <w:rPr>
                <w:rFonts w:ascii="Calibri" w:hAnsi="Calibri"/>
                <w:b/>
              </w:rPr>
            </w:pPr>
            <w:r w:rsidRPr="009227BD">
              <w:rPr>
                <w:rFonts w:ascii="Calibri" w:hAnsi="Calibri"/>
                <w:b/>
              </w:rPr>
              <w:t>Modernizace výuky klinického rozhodování napříč pediatrickými obory lékařských fakult v síti MEFANET</w:t>
            </w:r>
          </w:p>
        </w:tc>
      </w:tr>
      <w:tr w:rsidR="005E0442" w:rsidRPr="009227BD" w:rsidTr="002812C5">
        <w:tc>
          <w:tcPr>
            <w:tcW w:w="3227" w:type="dxa"/>
            <w:shd w:val="clear" w:color="auto" w:fill="FABF8F"/>
          </w:tcPr>
          <w:p w:rsidR="005E0442" w:rsidRPr="009227BD" w:rsidRDefault="005E0442" w:rsidP="00427B93">
            <w:pPr>
              <w:rPr>
                <w:rFonts w:ascii="Calibri" w:hAnsi="Calibri"/>
                <w:b/>
              </w:rPr>
            </w:pPr>
            <w:r w:rsidRPr="009227BD">
              <w:rPr>
                <w:rFonts w:ascii="Calibri" w:hAnsi="Calibri"/>
                <w:b/>
              </w:rPr>
              <w:t>Název zakázky:</w:t>
            </w:r>
          </w:p>
        </w:tc>
        <w:tc>
          <w:tcPr>
            <w:tcW w:w="5985" w:type="dxa"/>
          </w:tcPr>
          <w:p w:rsidR="005E0442" w:rsidRPr="009227BD" w:rsidRDefault="005E0442" w:rsidP="002812C5">
            <w:pPr>
              <w:jc w:val="both"/>
              <w:rPr>
                <w:rFonts w:ascii="Calibri" w:hAnsi="Calibri"/>
                <w:b/>
              </w:rPr>
            </w:pPr>
            <w:r w:rsidRPr="009227BD">
              <w:rPr>
                <w:rFonts w:ascii="Calibri" w:hAnsi="Calibri"/>
                <w:b/>
              </w:rPr>
              <w:t>Zajištění konferenčních služeb pro projekt „Modernizace výuky klinického rozhodování napříč pediatrickými obory l</w:t>
            </w:r>
            <w:r w:rsidR="0089724F">
              <w:rPr>
                <w:rFonts w:ascii="Calibri" w:hAnsi="Calibri"/>
                <w:b/>
              </w:rPr>
              <w:t>ékařských fakult v síti MEFANET</w:t>
            </w:r>
          </w:p>
          <w:p w:rsidR="005E0442" w:rsidRPr="009227BD" w:rsidRDefault="005E0442" w:rsidP="002812C5">
            <w:pPr>
              <w:jc w:val="both"/>
              <w:rPr>
                <w:rFonts w:ascii="Calibri" w:hAnsi="Calibri"/>
              </w:rPr>
            </w:pPr>
          </w:p>
          <w:p w:rsidR="005E0442" w:rsidRPr="009227BD" w:rsidRDefault="005E0442" w:rsidP="002812C5">
            <w:pPr>
              <w:jc w:val="both"/>
              <w:rPr>
                <w:rFonts w:ascii="Calibri" w:hAnsi="Calibri"/>
              </w:rPr>
            </w:pPr>
            <w:r w:rsidRPr="009227BD">
              <w:rPr>
                <w:rFonts w:ascii="Calibri" w:hAnsi="Calibri"/>
              </w:rPr>
              <w:t>Tato výzva k podání nabídek obsahuje zadávací podmínky pro výše jmenovanou veřejnou zakázku a tvoří zadávací dokumentaci této veřejné zakázky. V dalším textu je označována jako zadávací dokumentace.</w:t>
            </w:r>
          </w:p>
        </w:tc>
      </w:tr>
      <w:tr w:rsidR="005E0442" w:rsidRPr="009227BD" w:rsidTr="002812C5">
        <w:tc>
          <w:tcPr>
            <w:tcW w:w="3227" w:type="dxa"/>
            <w:shd w:val="clear" w:color="auto" w:fill="FABF8F"/>
          </w:tcPr>
          <w:p w:rsidR="005E0442" w:rsidRPr="009227BD" w:rsidRDefault="005E0442" w:rsidP="00427B93">
            <w:pPr>
              <w:rPr>
                <w:rFonts w:ascii="Calibri" w:hAnsi="Calibri"/>
                <w:b/>
              </w:rPr>
            </w:pPr>
            <w:r w:rsidRPr="009227BD">
              <w:rPr>
                <w:rFonts w:ascii="Calibri" w:hAnsi="Calibri"/>
                <w:b/>
              </w:rPr>
              <w:t>Předmět zakázky (</w:t>
            </w:r>
            <w:r w:rsidRPr="009227BD">
              <w:rPr>
                <w:rFonts w:ascii="Calibri" w:hAnsi="Calibri"/>
              </w:rPr>
              <w:t xml:space="preserve">služba/dodávka/stavební práce) </w:t>
            </w:r>
            <w:r w:rsidRPr="009227BD">
              <w:rPr>
                <w:rFonts w:ascii="Calibri" w:hAnsi="Calibri"/>
                <w:b/>
              </w:rPr>
              <w:t>:</w:t>
            </w:r>
          </w:p>
        </w:tc>
        <w:tc>
          <w:tcPr>
            <w:tcW w:w="5985" w:type="dxa"/>
          </w:tcPr>
          <w:p w:rsidR="005E0442" w:rsidRPr="009227BD" w:rsidRDefault="005E0442" w:rsidP="002812C5">
            <w:pPr>
              <w:jc w:val="both"/>
              <w:rPr>
                <w:rFonts w:ascii="Calibri" w:hAnsi="Calibri"/>
              </w:rPr>
            </w:pPr>
            <w:r w:rsidRPr="009227BD">
              <w:rPr>
                <w:rFonts w:ascii="Calibri" w:hAnsi="Calibri"/>
              </w:rPr>
              <w:t>Služba</w:t>
            </w:r>
          </w:p>
        </w:tc>
      </w:tr>
      <w:tr w:rsidR="005E0442" w:rsidRPr="009227BD" w:rsidTr="002812C5">
        <w:tc>
          <w:tcPr>
            <w:tcW w:w="3227" w:type="dxa"/>
            <w:shd w:val="clear" w:color="auto" w:fill="FABF8F"/>
          </w:tcPr>
          <w:p w:rsidR="005E0442" w:rsidRPr="009227BD" w:rsidRDefault="005E0442" w:rsidP="00427B93">
            <w:pPr>
              <w:rPr>
                <w:rFonts w:ascii="Calibri" w:hAnsi="Calibri"/>
                <w:b/>
              </w:rPr>
            </w:pPr>
            <w:r w:rsidRPr="009227BD">
              <w:rPr>
                <w:rFonts w:ascii="Calibri" w:hAnsi="Calibri"/>
                <w:b/>
              </w:rPr>
              <w:t>Datum vyhlášení zakázky:</w:t>
            </w:r>
          </w:p>
        </w:tc>
        <w:tc>
          <w:tcPr>
            <w:tcW w:w="5985" w:type="dxa"/>
          </w:tcPr>
          <w:p w:rsidR="005E0442" w:rsidRPr="009227BD" w:rsidRDefault="00671A61" w:rsidP="00790AB7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  <w:r w:rsidR="00790AB7">
              <w:rPr>
                <w:rFonts w:ascii="Calibri" w:hAnsi="Calibri"/>
              </w:rPr>
              <w:t>3</w:t>
            </w:r>
            <w:r w:rsidR="005E0442" w:rsidRPr="009227BD">
              <w:rPr>
                <w:rFonts w:ascii="Calibri" w:hAnsi="Calibri"/>
              </w:rPr>
              <w:t xml:space="preserve">. </w:t>
            </w:r>
            <w:r w:rsidR="00790AB7">
              <w:rPr>
                <w:rFonts w:ascii="Calibri" w:hAnsi="Calibri"/>
              </w:rPr>
              <w:t>5</w:t>
            </w:r>
            <w:r w:rsidR="005E0442" w:rsidRPr="009227BD">
              <w:rPr>
                <w:rFonts w:ascii="Calibri" w:hAnsi="Calibri"/>
              </w:rPr>
              <w:t>. 2013</w:t>
            </w:r>
          </w:p>
        </w:tc>
      </w:tr>
      <w:tr w:rsidR="005E0442" w:rsidRPr="009227BD" w:rsidTr="002812C5">
        <w:tc>
          <w:tcPr>
            <w:tcW w:w="3227" w:type="dxa"/>
            <w:shd w:val="clear" w:color="auto" w:fill="FABF8F"/>
          </w:tcPr>
          <w:p w:rsidR="005E0442" w:rsidRPr="009227BD" w:rsidRDefault="005E0442" w:rsidP="00427B93">
            <w:pPr>
              <w:rPr>
                <w:rFonts w:ascii="Calibri" w:hAnsi="Calibri"/>
                <w:b/>
              </w:rPr>
            </w:pPr>
            <w:r w:rsidRPr="009227BD">
              <w:rPr>
                <w:rFonts w:ascii="Calibri" w:hAnsi="Calibri"/>
                <w:b/>
              </w:rPr>
              <w:t>Název/ obchodní firma zadavatele:</w:t>
            </w:r>
          </w:p>
        </w:tc>
        <w:tc>
          <w:tcPr>
            <w:tcW w:w="5985" w:type="dxa"/>
          </w:tcPr>
          <w:p w:rsidR="005E0442" w:rsidRPr="009227BD" w:rsidRDefault="005E0442" w:rsidP="0012572C">
            <w:pPr>
              <w:rPr>
                <w:rFonts w:ascii="Calibri" w:hAnsi="Calibri"/>
              </w:rPr>
            </w:pPr>
            <w:r w:rsidRPr="009227BD">
              <w:rPr>
                <w:rFonts w:ascii="Calibri" w:hAnsi="Calibri"/>
              </w:rPr>
              <w:t>Kontaktní adresa:</w:t>
            </w:r>
          </w:p>
          <w:p w:rsidR="005E0442" w:rsidRPr="009227BD" w:rsidRDefault="005E0442" w:rsidP="0012572C">
            <w:pPr>
              <w:jc w:val="both"/>
              <w:rPr>
                <w:rFonts w:ascii="Calibri" w:hAnsi="Calibri"/>
              </w:rPr>
            </w:pPr>
            <w:r w:rsidRPr="009227BD">
              <w:rPr>
                <w:rFonts w:ascii="Calibri" w:hAnsi="Calibri"/>
              </w:rPr>
              <w:t>Masarykova univerzita</w:t>
            </w:r>
          </w:p>
          <w:p w:rsidR="005E0442" w:rsidRPr="009227BD" w:rsidRDefault="005E0442" w:rsidP="0012572C">
            <w:pPr>
              <w:rPr>
                <w:rFonts w:ascii="Calibri" w:hAnsi="Calibri"/>
              </w:rPr>
            </w:pPr>
            <w:r w:rsidRPr="009227BD">
              <w:rPr>
                <w:rFonts w:ascii="Calibri" w:hAnsi="Calibri"/>
              </w:rPr>
              <w:t xml:space="preserve"> Institut biostatistiky a analýz</w:t>
            </w:r>
            <w:r w:rsidRPr="009227BD">
              <w:rPr>
                <w:rFonts w:ascii="Calibri" w:hAnsi="Calibri"/>
              </w:rPr>
              <w:br/>
              <w:t>Kamenice 3, 625 00 Brno</w:t>
            </w:r>
          </w:p>
        </w:tc>
      </w:tr>
      <w:tr w:rsidR="005E0442" w:rsidRPr="009227BD" w:rsidTr="002812C5">
        <w:tc>
          <w:tcPr>
            <w:tcW w:w="3227" w:type="dxa"/>
            <w:shd w:val="clear" w:color="auto" w:fill="FABF8F"/>
          </w:tcPr>
          <w:p w:rsidR="005E0442" w:rsidRPr="009227BD" w:rsidRDefault="005E0442" w:rsidP="00427B93">
            <w:pPr>
              <w:rPr>
                <w:rFonts w:ascii="Calibri" w:hAnsi="Calibri"/>
                <w:b/>
              </w:rPr>
            </w:pPr>
            <w:r w:rsidRPr="009227BD">
              <w:rPr>
                <w:rFonts w:ascii="Calibri" w:hAnsi="Calibri"/>
                <w:b/>
              </w:rPr>
              <w:t>Sídlo zadavatele:</w:t>
            </w:r>
          </w:p>
        </w:tc>
        <w:tc>
          <w:tcPr>
            <w:tcW w:w="5985" w:type="dxa"/>
          </w:tcPr>
          <w:p w:rsidR="005E0442" w:rsidRPr="009227BD" w:rsidRDefault="005E0442" w:rsidP="00987005">
            <w:pPr>
              <w:jc w:val="both"/>
              <w:rPr>
                <w:rFonts w:ascii="Calibri" w:hAnsi="Calibri"/>
              </w:rPr>
            </w:pPr>
            <w:r w:rsidRPr="009227BD">
              <w:rPr>
                <w:rFonts w:ascii="Calibri" w:hAnsi="Calibri"/>
              </w:rPr>
              <w:t>Žerotínovo nám. 9, 601 77 Brno</w:t>
            </w:r>
          </w:p>
        </w:tc>
      </w:tr>
      <w:tr w:rsidR="005E0442" w:rsidRPr="009227BD" w:rsidTr="002812C5">
        <w:tc>
          <w:tcPr>
            <w:tcW w:w="3227" w:type="dxa"/>
            <w:shd w:val="clear" w:color="auto" w:fill="FABF8F"/>
          </w:tcPr>
          <w:p w:rsidR="005E0442" w:rsidRPr="009227BD" w:rsidRDefault="005E0442" w:rsidP="00427B93">
            <w:pPr>
              <w:rPr>
                <w:rFonts w:ascii="Calibri" w:hAnsi="Calibri"/>
              </w:rPr>
            </w:pPr>
            <w:r w:rsidRPr="009227BD">
              <w:rPr>
                <w:rFonts w:ascii="Calibri" w:hAnsi="Calibri"/>
                <w:b/>
              </w:rPr>
              <w:t>Osoba oprávněná jednat jménem zadavatele</w:t>
            </w:r>
            <w:r w:rsidRPr="009227BD">
              <w:rPr>
                <w:rFonts w:ascii="Calibri" w:hAnsi="Calibri"/>
              </w:rPr>
              <w:t>, vč. kontaktních údajů (telefon a emailová adresa)</w:t>
            </w:r>
          </w:p>
        </w:tc>
        <w:tc>
          <w:tcPr>
            <w:tcW w:w="5985" w:type="dxa"/>
          </w:tcPr>
          <w:p w:rsidR="005E0442" w:rsidRPr="009227BD" w:rsidRDefault="005E0442" w:rsidP="00987005">
            <w:pPr>
              <w:jc w:val="both"/>
              <w:rPr>
                <w:rFonts w:ascii="Calibri" w:hAnsi="Calibri"/>
              </w:rPr>
            </w:pPr>
            <w:r w:rsidRPr="009227BD">
              <w:rPr>
                <w:rFonts w:ascii="Calibri" w:hAnsi="Calibri"/>
              </w:rPr>
              <w:t>doc. RNDr. Ladislav Dušek, Ph.D.</w:t>
            </w:r>
          </w:p>
          <w:p w:rsidR="005E0442" w:rsidRPr="009227BD" w:rsidRDefault="005E0442" w:rsidP="00987005">
            <w:pPr>
              <w:jc w:val="both"/>
              <w:rPr>
                <w:rFonts w:ascii="Calibri" w:hAnsi="Calibri"/>
              </w:rPr>
            </w:pPr>
            <w:r w:rsidRPr="009227BD">
              <w:rPr>
                <w:rFonts w:ascii="Calibri" w:hAnsi="Calibri"/>
              </w:rPr>
              <w:t>telefon:549 49 3826</w:t>
            </w:r>
          </w:p>
          <w:p w:rsidR="005E0442" w:rsidRPr="009227BD" w:rsidRDefault="005E0442" w:rsidP="00987005">
            <w:pPr>
              <w:jc w:val="both"/>
              <w:rPr>
                <w:rFonts w:ascii="Calibri" w:hAnsi="Calibri"/>
              </w:rPr>
            </w:pPr>
            <w:r w:rsidRPr="009227BD">
              <w:rPr>
                <w:rFonts w:ascii="Calibri" w:hAnsi="Calibri"/>
              </w:rPr>
              <w:t>ředitel IBA MU</w:t>
            </w:r>
          </w:p>
          <w:p w:rsidR="005E0442" w:rsidRPr="009227BD" w:rsidRDefault="005E0442" w:rsidP="0098745E">
            <w:pPr>
              <w:jc w:val="both"/>
              <w:rPr>
                <w:rFonts w:ascii="Calibri" w:hAnsi="Calibri"/>
              </w:rPr>
            </w:pPr>
            <w:r w:rsidRPr="009227BD">
              <w:rPr>
                <w:rFonts w:ascii="Calibri" w:hAnsi="Calibri"/>
              </w:rPr>
              <w:t>e-mail:</w:t>
            </w:r>
            <w:r w:rsidRPr="009227BD">
              <w:rPr>
                <w:rFonts w:ascii="Calibri" w:hAnsi="Calibri"/>
              </w:rPr>
              <w:tab/>
            </w:r>
            <w:hyperlink r:id="rId8" w:history="1">
              <w:r w:rsidRPr="009227BD">
                <w:rPr>
                  <w:rStyle w:val="Hypertextovodkaz"/>
                  <w:rFonts w:ascii="Calibri" w:hAnsi="Calibri"/>
                </w:rPr>
                <w:t>dusek@iba.muni.cz</w:t>
              </w:r>
            </w:hyperlink>
          </w:p>
        </w:tc>
      </w:tr>
      <w:tr w:rsidR="005E0442" w:rsidRPr="009227BD" w:rsidTr="002812C5">
        <w:tc>
          <w:tcPr>
            <w:tcW w:w="3227" w:type="dxa"/>
            <w:shd w:val="clear" w:color="auto" w:fill="FABF8F"/>
          </w:tcPr>
          <w:p w:rsidR="005E0442" w:rsidRPr="009227BD" w:rsidRDefault="005E0442" w:rsidP="00427B93">
            <w:pPr>
              <w:rPr>
                <w:rFonts w:ascii="Calibri" w:hAnsi="Calibri"/>
                <w:b/>
              </w:rPr>
            </w:pPr>
            <w:r w:rsidRPr="009227BD">
              <w:rPr>
                <w:rFonts w:ascii="Calibri" w:hAnsi="Calibri"/>
                <w:b/>
              </w:rPr>
              <w:t>IČ zadavatele:</w:t>
            </w:r>
          </w:p>
        </w:tc>
        <w:tc>
          <w:tcPr>
            <w:tcW w:w="5985" w:type="dxa"/>
          </w:tcPr>
          <w:p w:rsidR="005E0442" w:rsidRPr="009227BD" w:rsidRDefault="005E0442" w:rsidP="00987005">
            <w:pPr>
              <w:jc w:val="both"/>
              <w:rPr>
                <w:rFonts w:ascii="Calibri" w:hAnsi="Calibri"/>
              </w:rPr>
            </w:pPr>
            <w:r w:rsidRPr="009227BD">
              <w:rPr>
                <w:rFonts w:ascii="Calibri" w:hAnsi="Calibri"/>
              </w:rPr>
              <w:t>00216224</w:t>
            </w:r>
          </w:p>
        </w:tc>
      </w:tr>
      <w:tr w:rsidR="005E0442" w:rsidRPr="009227BD" w:rsidTr="002812C5">
        <w:tc>
          <w:tcPr>
            <w:tcW w:w="3227" w:type="dxa"/>
            <w:shd w:val="clear" w:color="auto" w:fill="FABF8F"/>
          </w:tcPr>
          <w:p w:rsidR="005E0442" w:rsidRPr="009227BD" w:rsidRDefault="005E0442" w:rsidP="00427B93">
            <w:pPr>
              <w:rPr>
                <w:rFonts w:ascii="Calibri" w:hAnsi="Calibri"/>
                <w:b/>
              </w:rPr>
            </w:pPr>
            <w:r w:rsidRPr="009227BD">
              <w:rPr>
                <w:rFonts w:ascii="Calibri" w:hAnsi="Calibri"/>
                <w:b/>
              </w:rPr>
              <w:t>DIČ zadavatele:</w:t>
            </w:r>
          </w:p>
        </w:tc>
        <w:tc>
          <w:tcPr>
            <w:tcW w:w="5985" w:type="dxa"/>
          </w:tcPr>
          <w:p w:rsidR="005E0442" w:rsidRPr="009227BD" w:rsidRDefault="005E0442" w:rsidP="00987005">
            <w:pPr>
              <w:jc w:val="both"/>
              <w:rPr>
                <w:rFonts w:ascii="Calibri" w:hAnsi="Calibri"/>
              </w:rPr>
            </w:pPr>
            <w:r w:rsidRPr="009227BD">
              <w:rPr>
                <w:rFonts w:ascii="Calibri" w:hAnsi="Calibri"/>
              </w:rPr>
              <w:t>CZ00216224</w:t>
            </w:r>
          </w:p>
        </w:tc>
      </w:tr>
      <w:tr w:rsidR="005E0442" w:rsidRPr="009227BD" w:rsidTr="002812C5">
        <w:tc>
          <w:tcPr>
            <w:tcW w:w="3227" w:type="dxa"/>
            <w:shd w:val="clear" w:color="auto" w:fill="FABF8F"/>
          </w:tcPr>
          <w:p w:rsidR="005E0442" w:rsidRPr="009227BD" w:rsidRDefault="005E0442" w:rsidP="00427B93">
            <w:pPr>
              <w:rPr>
                <w:rFonts w:ascii="Calibri" w:hAnsi="Calibri"/>
              </w:rPr>
            </w:pPr>
            <w:r w:rsidRPr="009227BD">
              <w:rPr>
                <w:rFonts w:ascii="Calibri" w:hAnsi="Calibri"/>
                <w:b/>
              </w:rPr>
              <w:t>Kontaktní osoba zadavatele</w:t>
            </w:r>
            <w:r w:rsidRPr="009227BD">
              <w:rPr>
                <w:rFonts w:ascii="Calibri" w:hAnsi="Calibri"/>
              </w:rPr>
              <w:t>, vč. kontaktních údajů (telefon a emailová adresa):</w:t>
            </w:r>
          </w:p>
        </w:tc>
        <w:tc>
          <w:tcPr>
            <w:tcW w:w="5985" w:type="dxa"/>
          </w:tcPr>
          <w:p w:rsidR="005E0442" w:rsidRPr="009227BD" w:rsidRDefault="005E0442" w:rsidP="00987005">
            <w:pPr>
              <w:jc w:val="both"/>
              <w:rPr>
                <w:rFonts w:ascii="Calibri" w:hAnsi="Calibri"/>
              </w:rPr>
            </w:pPr>
            <w:r w:rsidRPr="009227BD">
              <w:rPr>
                <w:rFonts w:ascii="Calibri" w:hAnsi="Calibri"/>
              </w:rPr>
              <w:t>Ing. Katarína Hanušová</w:t>
            </w:r>
          </w:p>
          <w:p w:rsidR="005E0442" w:rsidRPr="009227BD" w:rsidRDefault="005E0442" w:rsidP="00987005">
            <w:pPr>
              <w:jc w:val="both"/>
              <w:rPr>
                <w:rFonts w:ascii="Calibri" w:hAnsi="Calibri"/>
              </w:rPr>
            </w:pPr>
            <w:r w:rsidRPr="009227BD">
              <w:rPr>
                <w:rFonts w:ascii="Calibri" w:hAnsi="Calibri"/>
              </w:rPr>
              <w:t>telefon: 549 49 6890</w:t>
            </w:r>
          </w:p>
          <w:p w:rsidR="005E0442" w:rsidRPr="009227BD" w:rsidRDefault="005E0442" w:rsidP="0098745E">
            <w:pPr>
              <w:jc w:val="both"/>
              <w:rPr>
                <w:rFonts w:ascii="Calibri" w:hAnsi="Calibri"/>
              </w:rPr>
            </w:pPr>
            <w:r w:rsidRPr="009227BD">
              <w:rPr>
                <w:rFonts w:ascii="Calibri" w:hAnsi="Calibri"/>
              </w:rPr>
              <w:t>e-mail: hanusova@iba.muni.cz </w:t>
            </w:r>
          </w:p>
        </w:tc>
      </w:tr>
      <w:tr w:rsidR="005E0442" w:rsidRPr="009227BD" w:rsidTr="002812C5">
        <w:tc>
          <w:tcPr>
            <w:tcW w:w="3227" w:type="dxa"/>
            <w:shd w:val="clear" w:color="auto" w:fill="FABF8F"/>
          </w:tcPr>
          <w:p w:rsidR="005E0442" w:rsidRPr="009227BD" w:rsidRDefault="005E0442" w:rsidP="00427B93">
            <w:pPr>
              <w:rPr>
                <w:rFonts w:ascii="Calibri" w:hAnsi="Calibri"/>
              </w:rPr>
            </w:pPr>
            <w:r w:rsidRPr="009227BD">
              <w:rPr>
                <w:rFonts w:ascii="Calibri" w:hAnsi="Calibri"/>
                <w:b/>
              </w:rPr>
              <w:t>Lhůta pro podávání nabídek</w:t>
            </w:r>
            <w:r w:rsidRPr="009227BD">
              <w:rPr>
                <w:rFonts w:ascii="Calibri" w:hAnsi="Calibri"/>
              </w:rPr>
              <w:t xml:space="preserve"> (data zahájení a ukončení příjmu, vč. času)</w:t>
            </w:r>
          </w:p>
        </w:tc>
        <w:tc>
          <w:tcPr>
            <w:tcW w:w="5985" w:type="dxa"/>
          </w:tcPr>
          <w:p w:rsidR="005E0442" w:rsidRPr="009227BD" w:rsidRDefault="005E0442" w:rsidP="00847DA0">
            <w:pPr>
              <w:widowControl w:val="0"/>
              <w:jc w:val="both"/>
              <w:rPr>
                <w:rFonts w:ascii="Calibri" w:hAnsi="Calibri"/>
                <w:b/>
              </w:rPr>
            </w:pPr>
            <w:r w:rsidRPr="009227BD">
              <w:rPr>
                <w:rFonts w:ascii="Calibri" w:hAnsi="Calibri"/>
              </w:rPr>
              <w:t xml:space="preserve">Lhůta pro podání nabídek začne běžet </w:t>
            </w:r>
            <w:r w:rsidR="00566A18">
              <w:rPr>
                <w:rFonts w:ascii="Calibri" w:hAnsi="Calibri"/>
                <w:b/>
              </w:rPr>
              <w:t>1</w:t>
            </w:r>
            <w:r w:rsidR="00790AB7">
              <w:rPr>
                <w:rFonts w:ascii="Calibri" w:hAnsi="Calibri"/>
                <w:b/>
              </w:rPr>
              <w:t>3</w:t>
            </w:r>
            <w:r w:rsidRPr="009227BD">
              <w:rPr>
                <w:rFonts w:ascii="Calibri" w:hAnsi="Calibri"/>
                <w:b/>
              </w:rPr>
              <w:t xml:space="preserve">. </w:t>
            </w:r>
            <w:r w:rsidR="00790AB7">
              <w:rPr>
                <w:rFonts w:ascii="Calibri" w:hAnsi="Calibri"/>
                <w:b/>
              </w:rPr>
              <w:t>5</w:t>
            </w:r>
            <w:r w:rsidRPr="009227BD">
              <w:rPr>
                <w:rFonts w:ascii="Calibri" w:hAnsi="Calibri"/>
                <w:b/>
              </w:rPr>
              <w:t xml:space="preserve">. </w:t>
            </w:r>
            <w:smartTag w:uri="urn:schemas-microsoft-com:office:smarttags" w:element="metricconverter">
              <w:smartTagPr>
                <w:attr w:name="ProductID" w:val="2013 a"/>
              </w:smartTagPr>
              <w:r w:rsidRPr="009227BD">
                <w:rPr>
                  <w:rFonts w:ascii="Calibri" w:hAnsi="Calibri"/>
                  <w:b/>
                </w:rPr>
                <w:t>2013</w:t>
              </w:r>
              <w:r w:rsidRPr="009227BD">
                <w:rPr>
                  <w:rFonts w:ascii="Calibri" w:hAnsi="Calibri"/>
                </w:rPr>
                <w:t xml:space="preserve"> a</w:t>
              </w:r>
            </w:smartTag>
            <w:r w:rsidRPr="009227BD">
              <w:rPr>
                <w:rFonts w:ascii="Calibri" w:hAnsi="Calibri"/>
              </w:rPr>
              <w:t xml:space="preserve"> skončí dne </w:t>
            </w:r>
            <w:r w:rsidR="00790AB7" w:rsidRPr="00790AB7">
              <w:rPr>
                <w:rFonts w:ascii="Calibri" w:hAnsi="Calibri"/>
                <w:b/>
              </w:rPr>
              <w:t>23</w:t>
            </w:r>
            <w:r w:rsidRPr="00671A61">
              <w:rPr>
                <w:rFonts w:ascii="Calibri" w:hAnsi="Calibri"/>
                <w:b/>
              </w:rPr>
              <w:t>.</w:t>
            </w:r>
            <w:r w:rsidRPr="009227BD">
              <w:rPr>
                <w:rFonts w:ascii="Calibri" w:hAnsi="Calibri"/>
                <w:b/>
              </w:rPr>
              <w:t xml:space="preserve"> </w:t>
            </w:r>
            <w:r w:rsidR="00671A61">
              <w:rPr>
                <w:rFonts w:ascii="Calibri" w:hAnsi="Calibri"/>
                <w:b/>
              </w:rPr>
              <w:t>5</w:t>
            </w:r>
            <w:r w:rsidRPr="009227BD">
              <w:rPr>
                <w:rFonts w:ascii="Calibri" w:hAnsi="Calibri"/>
                <w:b/>
              </w:rPr>
              <w:t xml:space="preserve">. 2013 v 10:00 hodin. </w:t>
            </w:r>
          </w:p>
          <w:p w:rsidR="005E0442" w:rsidRPr="009227BD" w:rsidRDefault="005E0442" w:rsidP="00847DA0">
            <w:pPr>
              <w:widowControl w:val="0"/>
              <w:jc w:val="both"/>
              <w:rPr>
                <w:rFonts w:ascii="Calibri" w:hAnsi="Calibri"/>
                <w:b/>
              </w:rPr>
            </w:pPr>
          </w:p>
          <w:p w:rsidR="005E0442" w:rsidRPr="009227BD" w:rsidRDefault="005E0442" w:rsidP="00847DA0">
            <w:pPr>
              <w:jc w:val="both"/>
              <w:rPr>
                <w:rFonts w:ascii="Calibri" w:hAnsi="Calibri"/>
              </w:rPr>
            </w:pPr>
            <w:r w:rsidRPr="009227BD">
              <w:rPr>
                <w:rFonts w:ascii="Calibri" w:hAnsi="Calibri"/>
              </w:rPr>
              <w:t>Zadavatel nepřijme žádné obálky, které budou poškozeny tak, že se z nich dá vyjmout některá jejich část.</w:t>
            </w:r>
          </w:p>
        </w:tc>
      </w:tr>
      <w:tr w:rsidR="005E0442" w:rsidRPr="009227BD" w:rsidTr="002812C5">
        <w:tc>
          <w:tcPr>
            <w:tcW w:w="3227" w:type="dxa"/>
            <w:shd w:val="clear" w:color="auto" w:fill="FABF8F"/>
          </w:tcPr>
          <w:p w:rsidR="005E0442" w:rsidRPr="009227BD" w:rsidRDefault="005E0442" w:rsidP="00427B93">
            <w:pPr>
              <w:rPr>
                <w:rFonts w:ascii="Calibri" w:hAnsi="Calibri"/>
                <w:b/>
              </w:rPr>
            </w:pPr>
            <w:r w:rsidRPr="009227BD">
              <w:rPr>
                <w:rFonts w:ascii="Calibri" w:hAnsi="Calibri"/>
                <w:b/>
              </w:rPr>
              <w:lastRenderedPageBreak/>
              <w:t>Popis předmětu zakázky:</w:t>
            </w:r>
          </w:p>
        </w:tc>
        <w:tc>
          <w:tcPr>
            <w:tcW w:w="5985" w:type="dxa"/>
          </w:tcPr>
          <w:p w:rsidR="005E0442" w:rsidRPr="009227BD" w:rsidRDefault="005E0442" w:rsidP="001F38E8">
            <w:pPr>
              <w:autoSpaceDE w:val="0"/>
              <w:autoSpaceDN w:val="0"/>
              <w:adjustRightInd w:val="0"/>
              <w:ind w:left="34" w:firstLine="86"/>
              <w:rPr>
                <w:rFonts w:ascii="Calibri" w:hAnsi="Calibri"/>
              </w:rPr>
            </w:pPr>
            <w:r w:rsidRPr="009227BD">
              <w:rPr>
                <w:rFonts w:ascii="Calibri" w:hAnsi="Calibri"/>
              </w:rPr>
              <w:t>Předmětem veřejné zakázky je organizační a technické zajištění dvoudenní konference MEFANET 201</w:t>
            </w:r>
            <w:r w:rsidR="00E60C00">
              <w:rPr>
                <w:rFonts w:ascii="Calibri" w:hAnsi="Calibri"/>
              </w:rPr>
              <w:t>3</w:t>
            </w:r>
            <w:r w:rsidRPr="009227BD">
              <w:rPr>
                <w:rFonts w:ascii="Calibri" w:hAnsi="Calibri"/>
              </w:rPr>
              <w:t xml:space="preserve"> v rámci realizace projektu „Modernizace výuky klinického rozhodování napříč pediatrickými obory lékařských fakult v síti MEFANET“za zadavatelem specifikovaných technických a obchodních podmínek. </w:t>
            </w:r>
          </w:p>
          <w:p w:rsidR="005E0442" w:rsidRPr="009227BD" w:rsidRDefault="005E0442" w:rsidP="00D327AD">
            <w:pPr>
              <w:autoSpaceDE w:val="0"/>
              <w:autoSpaceDN w:val="0"/>
              <w:adjustRightInd w:val="0"/>
              <w:ind w:left="373" w:hanging="373"/>
              <w:rPr>
                <w:rFonts w:ascii="Calibri" w:hAnsi="Calibri"/>
              </w:rPr>
            </w:pPr>
          </w:p>
          <w:p w:rsidR="00292AF3" w:rsidRDefault="005E0442" w:rsidP="00C55FBF">
            <w:pPr>
              <w:autoSpaceDE w:val="0"/>
              <w:autoSpaceDN w:val="0"/>
              <w:adjustRightInd w:val="0"/>
              <w:ind w:left="34"/>
              <w:rPr>
                <w:rFonts w:ascii="Calibri" w:hAnsi="Calibri"/>
              </w:rPr>
            </w:pPr>
            <w:r w:rsidRPr="009227BD">
              <w:rPr>
                <w:rFonts w:ascii="Calibri" w:hAnsi="Calibri"/>
              </w:rPr>
              <w:t>Konference je urče</w:t>
            </w:r>
            <w:r w:rsidR="00C55FBF">
              <w:rPr>
                <w:rFonts w:ascii="Calibri" w:hAnsi="Calibri"/>
              </w:rPr>
              <w:t xml:space="preserve">na pro maximálně 180 účastníků. </w:t>
            </w:r>
            <w:r w:rsidRPr="009227BD">
              <w:rPr>
                <w:rFonts w:ascii="Calibri" w:hAnsi="Calibri"/>
              </w:rPr>
              <w:t xml:space="preserve">Konání konference je plánováno v termínu </w:t>
            </w:r>
          </w:p>
          <w:p w:rsidR="005E0442" w:rsidRPr="009227BD" w:rsidRDefault="005E0442" w:rsidP="00C55FBF">
            <w:pPr>
              <w:autoSpaceDE w:val="0"/>
              <w:autoSpaceDN w:val="0"/>
              <w:adjustRightInd w:val="0"/>
              <w:ind w:left="34"/>
              <w:rPr>
                <w:rFonts w:ascii="Calibri" w:hAnsi="Calibri"/>
              </w:rPr>
            </w:pPr>
            <w:r w:rsidRPr="009227BD">
              <w:rPr>
                <w:rFonts w:ascii="Calibri" w:hAnsi="Calibri"/>
              </w:rPr>
              <w:t xml:space="preserve">26. – </w:t>
            </w:r>
            <w:r w:rsidR="00292AF3">
              <w:rPr>
                <w:rFonts w:ascii="Calibri" w:hAnsi="Calibri"/>
              </w:rPr>
              <w:t>27</w:t>
            </w:r>
            <w:r w:rsidR="00292AF3" w:rsidRPr="009227BD">
              <w:rPr>
                <w:rFonts w:ascii="Calibri" w:hAnsi="Calibri"/>
              </w:rPr>
              <w:t>. 11. 2013</w:t>
            </w:r>
            <w:r w:rsidRPr="009227BD">
              <w:rPr>
                <w:rFonts w:ascii="Calibri" w:hAnsi="Calibri"/>
              </w:rPr>
              <w:t>.</w:t>
            </w:r>
          </w:p>
          <w:p w:rsidR="005E0442" w:rsidRPr="009227BD" w:rsidRDefault="005E0442" w:rsidP="00D327AD">
            <w:pPr>
              <w:autoSpaceDE w:val="0"/>
              <w:autoSpaceDN w:val="0"/>
              <w:adjustRightInd w:val="0"/>
              <w:ind w:left="373" w:hanging="373"/>
              <w:rPr>
                <w:rFonts w:ascii="Calibri" w:hAnsi="Calibri"/>
              </w:rPr>
            </w:pPr>
          </w:p>
          <w:p w:rsidR="005E0442" w:rsidRPr="00EE0071" w:rsidRDefault="005E0442" w:rsidP="00D327AD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373" w:hanging="373"/>
              <w:rPr>
                <w:rFonts w:ascii="Calibri" w:hAnsi="Calibri"/>
                <w:b/>
                <w:u w:val="single"/>
              </w:rPr>
            </w:pPr>
            <w:r w:rsidRPr="00EE0071">
              <w:rPr>
                <w:rFonts w:ascii="Calibri" w:hAnsi="Calibri"/>
                <w:b/>
                <w:u w:val="single"/>
              </w:rPr>
              <w:t xml:space="preserve">Místo realizace zakázky, lhůta plnění a další požadavky </w:t>
            </w:r>
          </w:p>
          <w:p w:rsidR="005E0442" w:rsidRPr="009227BD" w:rsidRDefault="005E0442" w:rsidP="00D327AD">
            <w:pPr>
              <w:autoSpaceDE w:val="0"/>
              <w:autoSpaceDN w:val="0"/>
              <w:adjustRightInd w:val="0"/>
              <w:ind w:left="373" w:hanging="373"/>
              <w:rPr>
                <w:rFonts w:ascii="Calibri" w:hAnsi="Calibri"/>
              </w:rPr>
            </w:pPr>
          </w:p>
          <w:p w:rsidR="005E0442" w:rsidRPr="00EE0071" w:rsidRDefault="005E0442" w:rsidP="00D327AD">
            <w:pPr>
              <w:numPr>
                <w:ilvl w:val="1"/>
                <w:numId w:val="12"/>
              </w:numPr>
              <w:autoSpaceDE w:val="0"/>
              <w:autoSpaceDN w:val="0"/>
              <w:adjustRightInd w:val="0"/>
              <w:ind w:left="373" w:hanging="373"/>
              <w:rPr>
                <w:rFonts w:ascii="Calibri" w:hAnsi="Calibri"/>
                <w:b/>
                <w:i/>
              </w:rPr>
            </w:pPr>
            <w:r w:rsidRPr="00EE0071">
              <w:rPr>
                <w:rFonts w:ascii="Calibri" w:hAnsi="Calibri"/>
                <w:b/>
                <w:i/>
              </w:rPr>
              <w:t>Průběh konference</w:t>
            </w:r>
          </w:p>
          <w:p w:rsidR="005E0442" w:rsidRPr="009227BD" w:rsidRDefault="005E0442" w:rsidP="00D327AD">
            <w:pPr>
              <w:autoSpaceDE w:val="0"/>
              <w:autoSpaceDN w:val="0"/>
              <w:adjustRightInd w:val="0"/>
              <w:ind w:left="373" w:hanging="373"/>
              <w:outlineLvl w:val="0"/>
              <w:rPr>
                <w:rFonts w:ascii="Calibri" w:hAnsi="Calibri"/>
              </w:rPr>
            </w:pPr>
            <w:r w:rsidRPr="009227BD">
              <w:rPr>
                <w:rFonts w:ascii="Calibri" w:hAnsi="Calibri"/>
              </w:rPr>
              <w:t>1. den</w:t>
            </w:r>
          </w:p>
          <w:p w:rsidR="005E0442" w:rsidRPr="009227BD" w:rsidRDefault="005E0442" w:rsidP="00D327AD">
            <w:pPr>
              <w:autoSpaceDE w:val="0"/>
              <w:autoSpaceDN w:val="0"/>
              <w:adjustRightInd w:val="0"/>
              <w:ind w:left="373" w:hanging="373"/>
              <w:rPr>
                <w:rFonts w:ascii="Calibri" w:hAnsi="Calibri"/>
              </w:rPr>
            </w:pPr>
            <w:r w:rsidRPr="009227BD">
              <w:rPr>
                <w:rFonts w:ascii="Calibri" w:hAnsi="Calibri"/>
              </w:rPr>
              <w:t>7.30 – 8.50 registrace (v místě konání konference),</w:t>
            </w:r>
          </w:p>
          <w:p w:rsidR="005E0442" w:rsidRPr="009227BD" w:rsidRDefault="005E0442" w:rsidP="00D327AD">
            <w:pPr>
              <w:autoSpaceDE w:val="0"/>
              <w:autoSpaceDN w:val="0"/>
              <w:adjustRightInd w:val="0"/>
              <w:ind w:left="373" w:hanging="373"/>
              <w:rPr>
                <w:rFonts w:ascii="Calibri" w:hAnsi="Calibri"/>
              </w:rPr>
            </w:pPr>
            <w:r w:rsidRPr="009227BD">
              <w:rPr>
                <w:rFonts w:ascii="Calibri" w:hAnsi="Calibri"/>
              </w:rPr>
              <w:t>9.00 – 10.45 odborný program</w:t>
            </w:r>
          </w:p>
          <w:p w:rsidR="005E0442" w:rsidRPr="009227BD" w:rsidRDefault="005E0442" w:rsidP="00D327AD">
            <w:pPr>
              <w:autoSpaceDE w:val="0"/>
              <w:autoSpaceDN w:val="0"/>
              <w:adjustRightInd w:val="0"/>
              <w:ind w:left="373" w:hanging="373"/>
              <w:rPr>
                <w:rFonts w:ascii="Calibri" w:hAnsi="Calibri"/>
              </w:rPr>
            </w:pPr>
            <w:r w:rsidRPr="009227BD">
              <w:rPr>
                <w:rFonts w:ascii="Calibri" w:hAnsi="Calibri"/>
              </w:rPr>
              <w:t>10.45 – 11.00 přestávka s občerstvením</w:t>
            </w:r>
          </w:p>
          <w:p w:rsidR="005E0442" w:rsidRPr="009227BD" w:rsidRDefault="005E0442" w:rsidP="00D327AD">
            <w:pPr>
              <w:autoSpaceDE w:val="0"/>
              <w:autoSpaceDN w:val="0"/>
              <w:adjustRightInd w:val="0"/>
              <w:ind w:left="373" w:hanging="373"/>
              <w:rPr>
                <w:rFonts w:ascii="Calibri" w:hAnsi="Calibri"/>
              </w:rPr>
            </w:pPr>
            <w:r w:rsidRPr="009227BD">
              <w:rPr>
                <w:rFonts w:ascii="Calibri" w:hAnsi="Calibri"/>
              </w:rPr>
              <w:t>11.00 – 12.30 odborný program</w:t>
            </w:r>
          </w:p>
          <w:p w:rsidR="005E0442" w:rsidRPr="009227BD" w:rsidRDefault="005E0442" w:rsidP="00D327AD">
            <w:pPr>
              <w:autoSpaceDE w:val="0"/>
              <w:autoSpaceDN w:val="0"/>
              <w:adjustRightInd w:val="0"/>
              <w:ind w:left="373" w:hanging="373"/>
              <w:rPr>
                <w:rFonts w:ascii="Calibri" w:hAnsi="Calibri"/>
              </w:rPr>
            </w:pPr>
            <w:r w:rsidRPr="009227BD">
              <w:rPr>
                <w:rFonts w:ascii="Calibri" w:hAnsi="Calibri"/>
              </w:rPr>
              <w:t xml:space="preserve">12.30 – 13.30 oběd </w:t>
            </w:r>
          </w:p>
          <w:p w:rsidR="005E0442" w:rsidRPr="009227BD" w:rsidRDefault="005E0442" w:rsidP="00D327AD">
            <w:pPr>
              <w:autoSpaceDE w:val="0"/>
              <w:autoSpaceDN w:val="0"/>
              <w:adjustRightInd w:val="0"/>
              <w:ind w:left="373" w:hanging="373"/>
              <w:rPr>
                <w:rFonts w:ascii="Calibri" w:hAnsi="Calibri"/>
              </w:rPr>
            </w:pPr>
            <w:r w:rsidRPr="009227BD">
              <w:rPr>
                <w:rFonts w:ascii="Calibri" w:hAnsi="Calibri"/>
              </w:rPr>
              <w:t>13.30 – 15.30 odborný program</w:t>
            </w:r>
          </w:p>
          <w:p w:rsidR="005E0442" w:rsidRPr="009227BD" w:rsidRDefault="005E0442" w:rsidP="00D327AD">
            <w:pPr>
              <w:autoSpaceDE w:val="0"/>
              <w:autoSpaceDN w:val="0"/>
              <w:adjustRightInd w:val="0"/>
              <w:ind w:left="373" w:hanging="373"/>
              <w:rPr>
                <w:rFonts w:ascii="Calibri" w:hAnsi="Calibri"/>
              </w:rPr>
            </w:pPr>
            <w:r w:rsidRPr="009227BD">
              <w:rPr>
                <w:rFonts w:ascii="Calibri" w:hAnsi="Calibri"/>
              </w:rPr>
              <w:t>15:30 – 16:00 přestávka s občerstvením</w:t>
            </w:r>
          </w:p>
          <w:p w:rsidR="005E0442" w:rsidRPr="009227BD" w:rsidRDefault="005E0442" w:rsidP="00D327AD">
            <w:pPr>
              <w:autoSpaceDE w:val="0"/>
              <w:autoSpaceDN w:val="0"/>
              <w:adjustRightInd w:val="0"/>
              <w:ind w:left="373" w:hanging="373"/>
              <w:rPr>
                <w:rFonts w:ascii="Calibri" w:hAnsi="Calibri"/>
              </w:rPr>
            </w:pPr>
            <w:r w:rsidRPr="009227BD">
              <w:rPr>
                <w:rFonts w:ascii="Calibri" w:hAnsi="Calibri"/>
              </w:rPr>
              <w:t>16.00 – 19.00 odborný program</w:t>
            </w:r>
          </w:p>
          <w:p w:rsidR="005E0442" w:rsidRPr="009227BD" w:rsidRDefault="005E0442" w:rsidP="00D327AD">
            <w:pPr>
              <w:autoSpaceDE w:val="0"/>
              <w:autoSpaceDN w:val="0"/>
              <w:adjustRightInd w:val="0"/>
              <w:ind w:left="373" w:hanging="373"/>
              <w:rPr>
                <w:rFonts w:ascii="Calibri" w:hAnsi="Calibri"/>
              </w:rPr>
            </w:pPr>
            <w:r w:rsidRPr="009227BD">
              <w:rPr>
                <w:rFonts w:ascii="Calibri" w:hAnsi="Calibri"/>
              </w:rPr>
              <w:t>19.30 – 23.00 společenský program</w:t>
            </w:r>
          </w:p>
          <w:p w:rsidR="005E0442" w:rsidRPr="009227BD" w:rsidRDefault="005E0442" w:rsidP="00C55FBF">
            <w:pPr>
              <w:autoSpaceDE w:val="0"/>
              <w:autoSpaceDN w:val="0"/>
              <w:adjustRightInd w:val="0"/>
              <w:ind w:left="34" w:hanging="56"/>
              <w:rPr>
                <w:rFonts w:ascii="Calibri" w:hAnsi="Calibri"/>
              </w:rPr>
            </w:pPr>
            <w:r w:rsidRPr="009227BD">
              <w:rPr>
                <w:rFonts w:ascii="Calibri" w:hAnsi="Calibri"/>
              </w:rPr>
              <w:t xml:space="preserve">náplň: rautový stůl, hudební reprodukovaný doprovod, možnost posezení, </w:t>
            </w:r>
          </w:p>
          <w:p w:rsidR="005E0442" w:rsidRPr="009227BD" w:rsidRDefault="005E0442" w:rsidP="00C55FBF">
            <w:pPr>
              <w:autoSpaceDE w:val="0"/>
              <w:autoSpaceDN w:val="0"/>
              <w:adjustRightInd w:val="0"/>
              <w:ind w:left="34"/>
              <w:rPr>
                <w:rFonts w:ascii="Calibri" w:hAnsi="Calibri"/>
              </w:rPr>
            </w:pPr>
            <w:r w:rsidRPr="009227BD">
              <w:rPr>
                <w:rFonts w:ascii="Calibri" w:hAnsi="Calibri"/>
              </w:rPr>
              <w:t>místo: dle návrhu dodavatele, upřednostňujeme konání v hotelových prostorách</w:t>
            </w:r>
          </w:p>
          <w:p w:rsidR="005E0442" w:rsidRPr="009227BD" w:rsidRDefault="005E0442" w:rsidP="00D327AD">
            <w:pPr>
              <w:autoSpaceDE w:val="0"/>
              <w:autoSpaceDN w:val="0"/>
              <w:adjustRightInd w:val="0"/>
              <w:ind w:left="373" w:hanging="373"/>
              <w:rPr>
                <w:rFonts w:ascii="Calibri" w:hAnsi="Calibri"/>
              </w:rPr>
            </w:pPr>
          </w:p>
          <w:p w:rsidR="005E0442" w:rsidRPr="009227BD" w:rsidRDefault="005E0442" w:rsidP="00D327AD">
            <w:pPr>
              <w:autoSpaceDE w:val="0"/>
              <w:autoSpaceDN w:val="0"/>
              <w:adjustRightInd w:val="0"/>
              <w:ind w:left="373" w:hanging="373"/>
              <w:rPr>
                <w:rFonts w:ascii="Calibri" w:hAnsi="Calibri"/>
              </w:rPr>
            </w:pPr>
          </w:p>
          <w:p w:rsidR="005E0442" w:rsidRPr="009227BD" w:rsidRDefault="005E0442" w:rsidP="00D327AD">
            <w:pPr>
              <w:autoSpaceDE w:val="0"/>
              <w:autoSpaceDN w:val="0"/>
              <w:adjustRightInd w:val="0"/>
              <w:ind w:left="373" w:hanging="373"/>
              <w:outlineLvl w:val="0"/>
              <w:rPr>
                <w:rFonts w:ascii="Calibri" w:hAnsi="Calibri"/>
              </w:rPr>
            </w:pPr>
            <w:r w:rsidRPr="009227BD">
              <w:rPr>
                <w:rFonts w:ascii="Calibri" w:hAnsi="Calibri"/>
              </w:rPr>
              <w:t>2. den</w:t>
            </w:r>
          </w:p>
          <w:p w:rsidR="005E0442" w:rsidRPr="009227BD" w:rsidRDefault="005E0442" w:rsidP="00D327AD">
            <w:pPr>
              <w:autoSpaceDE w:val="0"/>
              <w:autoSpaceDN w:val="0"/>
              <w:adjustRightInd w:val="0"/>
              <w:ind w:left="373" w:hanging="373"/>
              <w:rPr>
                <w:rFonts w:ascii="Calibri" w:hAnsi="Calibri"/>
              </w:rPr>
            </w:pPr>
            <w:r w:rsidRPr="009227BD">
              <w:rPr>
                <w:rFonts w:ascii="Calibri" w:hAnsi="Calibri"/>
              </w:rPr>
              <w:t>8.30 – 10.00 odborný program</w:t>
            </w:r>
          </w:p>
          <w:p w:rsidR="005E0442" w:rsidRPr="009227BD" w:rsidRDefault="005E0442" w:rsidP="00D327AD">
            <w:pPr>
              <w:autoSpaceDE w:val="0"/>
              <w:autoSpaceDN w:val="0"/>
              <w:adjustRightInd w:val="0"/>
              <w:ind w:left="373" w:hanging="373"/>
              <w:rPr>
                <w:rFonts w:ascii="Calibri" w:hAnsi="Calibri"/>
              </w:rPr>
            </w:pPr>
            <w:r w:rsidRPr="009227BD">
              <w:rPr>
                <w:rFonts w:ascii="Calibri" w:hAnsi="Calibri"/>
              </w:rPr>
              <w:t>10.00 – 10.15 přestávka s občerstvením</w:t>
            </w:r>
          </w:p>
          <w:p w:rsidR="005E0442" w:rsidRPr="009227BD" w:rsidRDefault="005E0442" w:rsidP="00D327AD">
            <w:pPr>
              <w:autoSpaceDE w:val="0"/>
              <w:autoSpaceDN w:val="0"/>
              <w:adjustRightInd w:val="0"/>
              <w:ind w:left="373" w:hanging="373"/>
              <w:rPr>
                <w:rFonts w:ascii="Calibri" w:hAnsi="Calibri"/>
              </w:rPr>
            </w:pPr>
            <w:r w:rsidRPr="009227BD">
              <w:rPr>
                <w:rFonts w:ascii="Calibri" w:hAnsi="Calibri"/>
              </w:rPr>
              <w:t>10.15 – 12.15 odborný program</w:t>
            </w:r>
          </w:p>
          <w:p w:rsidR="005E0442" w:rsidRPr="009227BD" w:rsidRDefault="005E0442" w:rsidP="00171887">
            <w:pPr>
              <w:autoSpaceDE w:val="0"/>
              <w:autoSpaceDN w:val="0"/>
              <w:adjustRightInd w:val="0"/>
              <w:ind w:left="373" w:hanging="373"/>
              <w:rPr>
                <w:rFonts w:ascii="Calibri" w:hAnsi="Calibri"/>
              </w:rPr>
            </w:pPr>
            <w:r w:rsidRPr="009227BD">
              <w:rPr>
                <w:rFonts w:ascii="Calibri" w:hAnsi="Calibri"/>
              </w:rPr>
              <w:t xml:space="preserve">12.15 – 13.00 oběd </w:t>
            </w:r>
          </w:p>
          <w:p w:rsidR="005E0442" w:rsidRPr="009227BD" w:rsidRDefault="005E0442" w:rsidP="00171887">
            <w:pPr>
              <w:autoSpaceDE w:val="0"/>
              <w:autoSpaceDN w:val="0"/>
              <w:adjustRightInd w:val="0"/>
              <w:ind w:left="373" w:hanging="373"/>
              <w:rPr>
                <w:rFonts w:ascii="Calibri" w:hAnsi="Calibri"/>
              </w:rPr>
            </w:pPr>
            <w:r w:rsidRPr="009227BD">
              <w:rPr>
                <w:rFonts w:ascii="Calibri" w:hAnsi="Calibri"/>
              </w:rPr>
              <w:t>13:00 – 15:30 odborný program</w:t>
            </w:r>
          </w:p>
          <w:p w:rsidR="005E0442" w:rsidRPr="009227BD" w:rsidRDefault="005E0442" w:rsidP="00171887">
            <w:pPr>
              <w:autoSpaceDE w:val="0"/>
              <w:autoSpaceDN w:val="0"/>
              <w:adjustRightInd w:val="0"/>
              <w:ind w:left="373" w:hanging="373"/>
              <w:rPr>
                <w:rFonts w:ascii="Calibri" w:hAnsi="Calibri"/>
              </w:rPr>
            </w:pPr>
            <w:r w:rsidRPr="009227BD">
              <w:rPr>
                <w:rFonts w:ascii="Calibri" w:hAnsi="Calibri"/>
              </w:rPr>
              <w:t>15:30 – 16:00 přestávka s občerstvením</w:t>
            </w:r>
          </w:p>
          <w:p w:rsidR="005E0442" w:rsidRPr="009227BD" w:rsidRDefault="005E0442" w:rsidP="00D327AD">
            <w:pPr>
              <w:autoSpaceDE w:val="0"/>
              <w:autoSpaceDN w:val="0"/>
              <w:adjustRightInd w:val="0"/>
              <w:ind w:left="373" w:hanging="373"/>
              <w:rPr>
                <w:rFonts w:ascii="Calibri" w:hAnsi="Calibri"/>
              </w:rPr>
            </w:pPr>
            <w:r w:rsidRPr="009227BD">
              <w:rPr>
                <w:rFonts w:ascii="Calibri" w:hAnsi="Calibri"/>
              </w:rPr>
              <w:t>16.00 – 18.00 koordinační schůzky týmů v síti MEFANET, kulaté stoly.</w:t>
            </w:r>
          </w:p>
          <w:p w:rsidR="005E0442" w:rsidRPr="009227BD" w:rsidRDefault="005E0442" w:rsidP="00D327AD">
            <w:pPr>
              <w:autoSpaceDE w:val="0"/>
              <w:autoSpaceDN w:val="0"/>
              <w:adjustRightInd w:val="0"/>
              <w:ind w:left="373" w:hanging="373"/>
              <w:rPr>
                <w:rFonts w:ascii="Calibri" w:hAnsi="Calibri"/>
              </w:rPr>
            </w:pPr>
          </w:p>
          <w:p w:rsidR="001F38E8" w:rsidRDefault="001F38E8" w:rsidP="00E5047C">
            <w:pPr>
              <w:autoSpaceDE w:val="0"/>
              <w:autoSpaceDN w:val="0"/>
              <w:adjustRightInd w:val="0"/>
              <w:ind w:left="34"/>
              <w:rPr>
                <w:rFonts w:ascii="Calibri" w:hAnsi="Calibri"/>
              </w:rPr>
            </w:pPr>
          </w:p>
          <w:p w:rsidR="001F38E8" w:rsidRDefault="001F38E8" w:rsidP="00E5047C">
            <w:pPr>
              <w:autoSpaceDE w:val="0"/>
              <w:autoSpaceDN w:val="0"/>
              <w:adjustRightInd w:val="0"/>
              <w:ind w:left="34"/>
              <w:rPr>
                <w:rFonts w:ascii="Calibri" w:hAnsi="Calibri"/>
              </w:rPr>
            </w:pPr>
          </w:p>
          <w:p w:rsidR="001F38E8" w:rsidRDefault="005E0442" w:rsidP="00E5047C">
            <w:pPr>
              <w:autoSpaceDE w:val="0"/>
              <w:autoSpaceDN w:val="0"/>
              <w:adjustRightInd w:val="0"/>
              <w:ind w:left="34"/>
              <w:rPr>
                <w:rFonts w:ascii="Calibri" w:hAnsi="Calibri"/>
              </w:rPr>
            </w:pPr>
            <w:r w:rsidRPr="009227BD">
              <w:rPr>
                <w:rFonts w:ascii="Calibri" w:hAnsi="Calibri"/>
              </w:rPr>
              <w:lastRenderedPageBreak/>
              <w:t>Vybraný dodavatel</w:t>
            </w:r>
            <w:r w:rsidR="001F38E8">
              <w:rPr>
                <w:rFonts w:ascii="Calibri" w:hAnsi="Calibri"/>
              </w:rPr>
              <w:t>:</w:t>
            </w:r>
          </w:p>
          <w:p w:rsidR="00292AF3" w:rsidRDefault="001F38E8" w:rsidP="00E5047C">
            <w:pPr>
              <w:autoSpaceDE w:val="0"/>
              <w:autoSpaceDN w:val="0"/>
              <w:adjustRightInd w:val="0"/>
              <w:ind w:left="3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-</w:t>
            </w:r>
            <w:r w:rsidR="005E0442" w:rsidRPr="009227BD">
              <w:rPr>
                <w:rFonts w:ascii="Calibri" w:hAnsi="Calibri"/>
              </w:rPr>
              <w:t xml:space="preserve"> zajistí pro konání konference v daném rozsahu konferenční prostory v lokalitě níže specifikované. </w:t>
            </w:r>
          </w:p>
          <w:p w:rsidR="00672E3A" w:rsidRDefault="00672E3A" w:rsidP="00E5047C">
            <w:pPr>
              <w:autoSpaceDE w:val="0"/>
              <w:autoSpaceDN w:val="0"/>
              <w:adjustRightInd w:val="0"/>
              <w:ind w:left="3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- zajistí provozně-technické</w:t>
            </w:r>
            <w:r w:rsidR="004A04D4">
              <w:rPr>
                <w:rFonts w:ascii="Calibri" w:hAnsi="Calibri"/>
              </w:rPr>
              <w:t xml:space="preserve"> a </w:t>
            </w:r>
            <w:r>
              <w:rPr>
                <w:rFonts w:ascii="Calibri" w:hAnsi="Calibri"/>
              </w:rPr>
              <w:t>personální požadavky zadavatele</w:t>
            </w:r>
          </w:p>
          <w:p w:rsidR="00672E3A" w:rsidRDefault="00672E3A" w:rsidP="00E5047C">
            <w:pPr>
              <w:autoSpaceDE w:val="0"/>
              <w:autoSpaceDN w:val="0"/>
              <w:adjustRightInd w:val="0"/>
              <w:ind w:left="3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- zajistí občerstvení v průběhu konference</w:t>
            </w:r>
          </w:p>
          <w:p w:rsidR="001F38E8" w:rsidRDefault="001F38E8" w:rsidP="00E5047C">
            <w:pPr>
              <w:autoSpaceDE w:val="0"/>
              <w:autoSpaceDN w:val="0"/>
              <w:adjustRightInd w:val="0"/>
              <w:ind w:left="3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- zajistí ubytování pro zvané hosty </w:t>
            </w:r>
          </w:p>
          <w:p w:rsidR="001F38E8" w:rsidRDefault="001F38E8" w:rsidP="00E5047C">
            <w:pPr>
              <w:autoSpaceDE w:val="0"/>
              <w:autoSpaceDN w:val="0"/>
              <w:adjustRightInd w:val="0"/>
              <w:ind w:left="3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- zajistí rezervaci ubytování pro ostatní účastníky konference</w:t>
            </w:r>
          </w:p>
          <w:p w:rsidR="001F38E8" w:rsidRDefault="001F38E8" w:rsidP="00E5047C">
            <w:pPr>
              <w:autoSpaceDE w:val="0"/>
              <w:autoSpaceDN w:val="0"/>
              <w:adjustRightInd w:val="0"/>
              <w:ind w:left="3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- zajistí organizaci společenského večera</w:t>
            </w:r>
          </w:p>
          <w:p w:rsidR="001F38E8" w:rsidRDefault="00672E3A" w:rsidP="00E5047C">
            <w:pPr>
              <w:autoSpaceDE w:val="0"/>
              <w:autoSpaceDN w:val="0"/>
              <w:adjustRightInd w:val="0"/>
              <w:ind w:left="3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</w:t>
            </w:r>
            <w:r w:rsidR="001F38E8">
              <w:rPr>
                <w:rFonts w:ascii="Calibri" w:hAnsi="Calibri"/>
              </w:rPr>
              <w:t>le požadavků specifikovaných níže.</w:t>
            </w:r>
          </w:p>
          <w:p w:rsidR="005E0442" w:rsidRPr="009227BD" w:rsidRDefault="005E0442" w:rsidP="00D327AD">
            <w:pPr>
              <w:autoSpaceDE w:val="0"/>
              <w:autoSpaceDN w:val="0"/>
              <w:adjustRightInd w:val="0"/>
              <w:ind w:left="373" w:hanging="373"/>
              <w:rPr>
                <w:rFonts w:ascii="Calibri" w:hAnsi="Calibri"/>
              </w:rPr>
            </w:pPr>
          </w:p>
          <w:p w:rsidR="005E0442" w:rsidRPr="00EE0071" w:rsidRDefault="005E0442" w:rsidP="00D327AD">
            <w:pPr>
              <w:numPr>
                <w:ilvl w:val="1"/>
                <w:numId w:val="12"/>
              </w:numPr>
              <w:autoSpaceDE w:val="0"/>
              <w:autoSpaceDN w:val="0"/>
              <w:adjustRightInd w:val="0"/>
              <w:ind w:left="373" w:hanging="373"/>
              <w:rPr>
                <w:rFonts w:ascii="Calibri" w:hAnsi="Calibri"/>
                <w:b/>
                <w:i/>
              </w:rPr>
            </w:pPr>
            <w:r w:rsidRPr="00EE0071">
              <w:rPr>
                <w:rFonts w:ascii="Calibri" w:hAnsi="Calibri"/>
                <w:b/>
                <w:i/>
              </w:rPr>
              <w:t>Obecné požadavky na lokalitu konference a technickou vybavenost</w:t>
            </w:r>
          </w:p>
          <w:p w:rsidR="005E0442" w:rsidRPr="009227BD" w:rsidRDefault="005E0442" w:rsidP="00D327AD">
            <w:pPr>
              <w:autoSpaceDE w:val="0"/>
              <w:autoSpaceDN w:val="0"/>
              <w:adjustRightInd w:val="0"/>
              <w:ind w:left="373" w:hanging="373"/>
              <w:rPr>
                <w:rFonts w:ascii="Calibri" w:hAnsi="Calibri"/>
              </w:rPr>
            </w:pPr>
          </w:p>
          <w:p w:rsidR="005E0442" w:rsidRPr="009227BD" w:rsidRDefault="005E0442" w:rsidP="00D327AD">
            <w:pPr>
              <w:autoSpaceDE w:val="0"/>
              <w:autoSpaceDN w:val="0"/>
              <w:adjustRightInd w:val="0"/>
              <w:ind w:left="373" w:hanging="373"/>
              <w:rPr>
                <w:rFonts w:ascii="Calibri" w:hAnsi="Calibri"/>
              </w:rPr>
            </w:pPr>
            <w:r w:rsidRPr="009227BD">
              <w:rPr>
                <w:rFonts w:ascii="Calibri" w:hAnsi="Calibri"/>
              </w:rPr>
              <w:t xml:space="preserve">-lokalita Brno, a to v místech, které poskytuje konferenční i ubytovací služby </w:t>
            </w:r>
          </w:p>
          <w:p w:rsidR="005E0442" w:rsidRPr="009227BD" w:rsidRDefault="005E0442" w:rsidP="00B434B6">
            <w:pPr>
              <w:autoSpaceDE w:val="0"/>
              <w:autoSpaceDN w:val="0"/>
              <w:adjustRightInd w:val="0"/>
              <w:ind w:left="34"/>
              <w:rPr>
                <w:rFonts w:ascii="Calibri" w:hAnsi="Calibri"/>
              </w:rPr>
            </w:pPr>
            <w:r w:rsidRPr="009227BD">
              <w:rPr>
                <w:rFonts w:ascii="Calibri" w:hAnsi="Calibri"/>
              </w:rPr>
              <w:t>-kategorie ****</w:t>
            </w:r>
          </w:p>
          <w:p w:rsidR="005E0442" w:rsidRPr="009227BD" w:rsidRDefault="005E0442" w:rsidP="00B434B6">
            <w:pPr>
              <w:autoSpaceDE w:val="0"/>
              <w:autoSpaceDN w:val="0"/>
              <w:adjustRightInd w:val="0"/>
              <w:ind w:left="34"/>
              <w:rPr>
                <w:rFonts w:ascii="Calibri" w:hAnsi="Calibri"/>
              </w:rPr>
            </w:pPr>
            <w:r w:rsidRPr="009227BD">
              <w:rPr>
                <w:rFonts w:ascii="Calibri" w:hAnsi="Calibri"/>
              </w:rPr>
              <w:t>-možnost parkování v místě konference, zajištění parkovacích míst v době konání konference (2 dny) pro neubytované hosty v počtu 10 míst</w:t>
            </w:r>
          </w:p>
          <w:p w:rsidR="005E0442" w:rsidRPr="009227BD" w:rsidRDefault="005E0442" w:rsidP="00B434B6">
            <w:pPr>
              <w:autoSpaceDE w:val="0"/>
              <w:autoSpaceDN w:val="0"/>
              <w:adjustRightInd w:val="0"/>
              <w:ind w:left="34"/>
              <w:rPr>
                <w:rFonts w:ascii="Calibri" w:hAnsi="Calibri"/>
              </w:rPr>
            </w:pPr>
            <w:r w:rsidRPr="009227BD">
              <w:rPr>
                <w:rFonts w:ascii="Calibri" w:hAnsi="Calibri"/>
              </w:rPr>
              <w:t>-disponibilita širokopásmového bezdrátového připojení k internetu ve všech prostorách konference a v prostorách ubytovacích</w:t>
            </w:r>
          </w:p>
          <w:p w:rsidR="005E0442" w:rsidRPr="009227BD" w:rsidRDefault="005E0442" w:rsidP="00D327AD">
            <w:pPr>
              <w:autoSpaceDE w:val="0"/>
              <w:autoSpaceDN w:val="0"/>
              <w:adjustRightInd w:val="0"/>
              <w:ind w:left="373" w:hanging="373"/>
              <w:rPr>
                <w:rFonts w:ascii="Calibri" w:hAnsi="Calibri"/>
              </w:rPr>
            </w:pPr>
          </w:p>
          <w:p w:rsidR="005E0442" w:rsidRPr="00EE0071" w:rsidRDefault="005E0442" w:rsidP="00D327AD">
            <w:pPr>
              <w:numPr>
                <w:ilvl w:val="1"/>
                <w:numId w:val="12"/>
              </w:numPr>
              <w:autoSpaceDE w:val="0"/>
              <w:autoSpaceDN w:val="0"/>
              <w:adjustRightInd w:val="0"/>
              <w:ind w:left="373" w:hanging="373"/>
              <w:rPr>
                <w:rFonts w:ascii="Calibri" w:hAnsi="Calibri"/>
                <w:b/>
                <w:i/>
              </w:rPr>
            </w:pPr>
            <w:r w:rsidRPr="00EE0071">
              <w:rPr>
                <w:rFonts w:ascii="Calibri" w:hAnsi="Calibri"/>
                <w:b/>
                <w:i/>
              </w:rPr>
              <w:t>Požadované místnosti a jejich vybavení</w:t>
            </w:r>
          </w:p>
          <w:p w:rsidR="005E0442" w:rsidRPr="009227BD" w:rsidRDefault="005E0442" w:rsidP="00D327AD">
            <w:pPr>
              <w:autoSpaceDE w:val="0"/>
              <w:autoSpaceDN w:val="0"/>
              <w:adjustRightInd w:val="0"/>
              <w:ind w:left="373" w:hanging="373"/>
              <w:rPr>
                <w:rFonts w:ascii="Calibri" w:hAnsi="Calibri"/>
              </w:rPr>
            </w:pPr>
          </w:p>
          <w:p w:rsidR="005E0442" w:rsidRPr="009227BD" w:rsidRDefault="005E0442" w:rsidP="00D327AD">
            <w:pPr>
              <w:autoSpaceDE w:val="0"/>
              <w:autoSpaceDN w:val="0"/>
              <w:adjustRightInd w:val="0"/>
              <w:ind w:left="373" w:hanging="373"/>
              <w:rPr>
                <w:rFonts w:ascii="Calibri" w:hAnsi="Calibri"/>
              </w:rPr>
            </w:pPr>
            <w:r w:rsidRPr="009227BD">
              <w:rPr>
                <w:rFonts w:ascii="Calibri" w:hAnsi="Calibri"/>
              </w:rPr>
              <w:t>Hlavní přednášková místnost pro jednání v sekcích</w:t>
            </w:r>
          </w:p>
          <w:p w:rsidR="005E0442" w:rsidRPr="009227BD" w:rsidRDefault="005E0442" w:rsidP="00D327AD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373" w:hanging="373"/>
              <w:rPr>
                <w:rFonts w:ascii="Calibri" w:hAnsi="Calibri"/>
              </w:rPr>
            </w:pPr>
            <w:r w:rsidRPr="009227BD">
              <w:rPr>
                <w:rFonts w:ascii="Calibri" w:hAnsi="Calibri"/>
              </w:rPr>
              <w:t xml:space="preserve">kapacita min. pro 120 sedících účastníků. </w:t>
            </w:r>
          </w:p>
          <w:p w:rsidR="005E0442" w:rsidRPr="009227BD" w:rsidRDefault="005E0442" w:rsidP="00927A74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373" w:hanging="373"/>
              <w:rPr>
                <w:rFonts w:ascii="Calibri" w:hAnsi="Calibri"/>
              </w:rPr>
            </w:pPr>
            <w:r w:rsidRPr="009227BD">
              <w:rPr>
                <w:rFonts w:ascii="Calibri" w:hAnsi="Calibri"/>
              </w:rPr>
              <w:t>školní uspořádání sedacího nábytku</w:t>
            </w:r>
          </w:p>
          <w:p w:rsidR="005E0442" w:rsidRPr="009227BD" w:rsidRDefault="005E0442" w:rsidP="00D327AD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373" w:hanging="373"/>
              <w:rPr>
                <w:rFonts w:ascii="Calibri" w:hAnsi="Calibri"/>
              </w:rPr>
            </w:pPr>
            <w:r w:rsidRPr="009227BD">
              <w:rPr>
                <w:rFonts w:ascii="Calibri" w:hAnsi="Calibri"/>
              </w:rPr>
              <w:t>preferujeme, aby každé místo bylo s prostorem na pracovní desce s ohledem na aktuální dispoziční možnosti místnosti</w:t>
            </w:r>
          </w:p>
          <w:p w:rsidR="005E0442" w:rsidRPr="009227BD" w:rsidRDefault="005E0442" w:rsidP="00D327AD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373" w:hanging="373"/>
              <w:rPr>
                <w:rFonts w:ascii="Calibri" w:hAnsi="Calibri"/>
              </w:rPr>
            </w:pPr>
            <w:r w:rsidRPr="009227BD">
              <w:rPr>
                <w:rFonts w:ascii="Calibri" w:hAnsi="Calibri"/>
              </w:rPr>
              <w:t xml:space="preserve">řečnický pult pro mluvčího; předsednický stolek pro 5 osob </w:t>
            </w:r>
          </w:p>
          <w:p w:rsidR="005E0442" w:rsidRPr="009227BD" w:rsidRDefault="005E0442" w:rsidP="00D327AD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373" w:hanging="373"/>
              <w:rPr>
                <w:rFonts w:ascii="Calibri" w:hAnsi="Calibri"/>
              </w:rPr>
            </w:pPr>
            <w:r w:rsidRPr="009227BD">
              <w:rPr>
                <w:rFonts w:ascii="Calibri" w:hAnsi="Calibri"/>
              </w:rPr>
              <w:t>zajištění časomíry pro předsednictvo s dobře viditelným displejem udávající</w:t>
            </w:r>
            <w:r>
              <w:rPr>
                <w:rFonts w:ascii="Calibri" w:hAnsi="Calibri"/>
              </w:rPr>
              <w:t>m</w:t>
            </w:r>
            <w:r w:rsidRPr="009227BD">
              <w:rPr>
                <w:rFonts w:ascii="Calibri" w:hAnsi="Calibri"/>
              </w:rPr>
              <w:t xml:space="preserve"> čas do konce příspěvku dle programu konference</w:t>
            </w:r>
          </w:p>
          <w:p w:rsidR="005E0442" w:rsidRPr="009227BD" w:rsidRDefault="005E0442" w:rsidP="00D327AD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373" w:hanging="373"/>
              <w:rPr>
                <w:rFonts w:ascii="Calibri" w:hAnsi="Calibri"/>
              </w:rPr>
            </w:pPr>
            <w:r w:rsidRPr="009227BD">
              <w:rPr>
                <w:rFonts w:ascii="Calibri" w:hAnsi="Calibri"/>
              </w:rPr>
              <w:t>notebook a dataprojektor pro projekci (notebook bude připojen na internet pevnou linkou), náhledový monitor prezentovaných materiálů; prezentační příslušenství (laserové ukazovátko atp.)</w:t>
            </w:r>
          </w:p>
          <w:p w:rsidR="005E0442" w:rsidRPr="009227BD" w:rsidRDefault="005E0442" w:rsidP="00D327AD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373" w:hanging="373"/>
              <w:rPr>
                <w:rFonts w:ascii="Calibri" w:hAnsi="Calibri"/>
              </w:rPr>
            </w:pPr>
            <w:r w:rsidRPr="009227BD">
              <w:rPr>
                <w:rFonts w:ascii="Calibri" w:hAnsi="Calibri"/>
              </w:rPr>
              <w:t xml:space="preserve">zajištění personální obsluhy počítačů, ze kterých jsou </w:t>
            </w:r>
            <w:r w:rsidRPr="009227BD">
              <w:rPr>
                <w:rFonts w:ascii="Calibri" w:hAnsi="Calibri"/>
              </w:rPr>
              <w:lastRenderedPageBreak/>
              <w:t>promítány prezentace, obsluha musí zajistit nahrávání prezentací na počítače, ze kterých jsou prezentace promítány a musí být přítomna i v době přestávek</w:t>
            </w:r>
          </w:p>
          <w:p w:rsidR="005E0442" w:rsidRPr="009227BD" w:rsidRDefault="005E0442" w:rsidP="00D327AD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373" w:hanging="373"/>
              <w:rPr>
                <w:rFonts w:ascii="Calibri" w:hAnsi="Calibri"/>
              </w:rPr>
            </w:pPr>
            <w:r w:rsidRPr="009227BD">
              <w:rPr>
                <w:rFonts w:ascii="Calibri" w:hAnsi="Calibri"/>
              </w:rPr>
              <w:t>audiotechnika: - 1 pevný mikrofon na řečnickém pultě, 2 bezdrátové ruční mikrofony pro publikum (dotazy, komentáře z auditoria), 2 pevné mikrofony na předsednickém stole.</w:t>
            </w:r>
          </w:p>
          <w:p w:rsidR="005E0442" w:rsidRPr="009227BD" w:rsidRDefault="005E0442" w:rsidP="00D327AD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373" w:hanging="373"/>
              <w:rPr>
                <w:rFonts w:ascii="Calibri" w:hAnsi="Calibri"/>
              </w:rPr>
            </w:pPr>
            <w:r w:rsidRPr="009227BD">
              <w:rPr>
                <w:rFonts w:ascii="Calibri" w:hAnsi="Calibri"/>
              </w:rPr>
              <w:t>ozvučení místnosti 2–4 reproduktory</w:t>
            </w:r>
          </w:p>
          <w:p w:rsidR="005E0442" w:rsidRPr="009227BD" w:rsidRDefault="005E0442" w:rsidP="00D327AD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373" w:hanging="373"/>
              <w:rPr>
                <w:rFonts w:ascii="Calibri" w:hAnsi="Calibri"/>
              </w:rPr>
            </w:pPr>
            <w:r w:rsidRPr="009227BD">
              <w:rPr>
                <w:rFonts w:ascii="Calibri" w:hAnsi="Calibri"/>
              </w:rPr>
              <w:t>elektrické zásuvky rozmístěné u stolů napříč auditoriem (pro připojení notebooků posluchačů)</w:t>
            </w:r>
          </w:p>
          <w:p w:rsidR="005E0442" w:rsidRPr="009227BD" w:rsidRDefault="005E0442" w:rsidP="00D327AD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373" w:hanging="373"/>
              <w:rPr>
                <w:rFonts w:ascii="Calibri" w:hAnsi="Calibri"/>
              </w:rPr>
            </w:pPr>
            <w:r w:rsidRPr="009227BD">
              <w:rPr>
                <w:rFonts w:ascii="Calibri" w:hAnsi="Calibri"/>
              </w:rPr>
              <w:t>projekce programu konference u vstupu do sálu na plazma obrazovce</w:t>
            </w:r>
          </w:p>
          <w:p w:rsidR="005E0442" w:rsidRPr="009227BD" w:rsidRDefault="005E0442" w:rsidP="00D327AD">
            <w:pPr>
              <w:autoSpaceDE w:val="0"/>
              <w:autoSpaceDN w:val="0"/>
              <w:adjustRightInd w:val="0"/>
              <w:ind w:left="373" w:hanging="373"/>
              <w:rPr>
                <w:rFonts w:ascii="Calibri" w:hAnsi="Calibri"/>
              </w:rPr>
            </w:pPr>
          </w:p>
          <w:p w:rsidR="005E0442" w:rsidRPr="009227BD" w:rsidRDefault="005E0442" w:rsidP="00D327AD">
            <w:pPr>
              <w:autoSpaceDE w:val="0"/>
              <w:autoSpaceDN w:val="0"/>
              <w:adjustRightInd w:val="0"/>
              <w:ind w:left="373" w:hanging="373"/>
              <w:rPr>
                <w:rFonts w:ascii="Calibri" w:hAnsi="Calibri"/>
              </w:rPr>
            </w:pPr>
            <w:r w:rsidRPr="009227BD">
              <w:rPr>
                <w:rFonts w:ascii="Calibri" w:hAnsi="Calibri"/>
              </w:rPr>
              <w:t>Místnost pro edukační semináře a workshopy</w:t>
            </w:r>
          </w:p>
          <w:p w:rsidR="005E0442" w:rsidRPr="009227BD" w:rsidRDefault="005E0442" w:rsidP="00D327AD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373" w:hanging="373"/>
              <w:rPr>
                <w:rFonts w:ascii="Calibri" w:hAnsi="Calibri"/>
              </w:rPr>
            </w:pPr>
            <w:r w:rsidRPr="009227BD">
              <w:rPr>
                <w:rFonts w:ascii="Calibri" w:hAnsi="Calibri"/>
              </w:rPr>
              <w:t>kapacita min. 80 sedících účastníků</w:t>
            </w:r>
          </w:p>
          <w:p w:rsidR="005E0442" w:rsidRPr="009227BD" w:rsidRDefault="005E0442" w:rsidP="00D327AD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373" w:hanging="373"/>
              <w:rPr>
                <w:rFonts w:ascii="Calibri" w:hAnsi="Calibri"/>
              </w:rPr>
            </w:pPr>
            <w:r w:rsidRPr="009227BD">
              <w:rPr>
                <w:rFonts w:ascii="Calibri" w:hAnsi="Calibri"/>
              </w:rPr>
              <w:t>seminární uspořádání sedacího nábytku, tvar „U“</w:t>
            </w:r>
          </w:p>
          <w:p w:rsidR="005E0442" w:rsidRPr="009227BD" w:rsidRDefault="005E0442" w:rsidP="00D327AD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373" w:hanging="373"/>
              <w:rPr>
                <w:rFonts w:ascii="Calibri" w:hAnsi="Calibri"/>
              </w:rPr>
            </w:pPr>
            <w:r w:rsidRPr="009227BD">
              <w:rPr>
                <w:rFonts w:ascii="Calibri" w:hAnsi="Calibri"/>
              </w:rPr>
              <w:t>notebook a dataprojektor pro projekci prezentovaných materiálů; prezentační příslušenství (laserové ukazovátko atp.) notebook bude připojen na internet pevnou linkou,</w:t>
            </w:r>
          </w:p>
          <w:p w:rsidR="005E0442" w:rsidRPr="009227BD" w:rsidRDefault="005E0442" w:rsidP="00D327AD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373" w:hanging="373"/>
              <w:rPr>
                <w:rFonts w:ascii="Calibri" w:hAnsi="Calibri"/>
              </w:rPr>
            </w:pPr>
            <w:r w:rsidRPr="009227BD">
              <w:rPr>
                <w:rFonts w:ascii="Calibri" w:hAnsi="Calibri"/>
              </w:rPr>
              <w:t>elektrické zásuvky rozmístěné u stolů napříč auditoriem (pro připojení notebooků)</w:t>
            </w:r>
          </w:p>
          <w:p w:rsidR="005E0442" w:rsidRPr="009227BD" w:rsidRDefault="005E0442" w:rsidP="00D327AD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373" w:hanging="373"/>
              <w:rPr>
                <w:rFonts w:ascii="Calibri" w:hAnsi="Calibri"/>
              </w:rPr>
            </w:pPr>
            <w:r w:rsidRPr="009227BD">
              <w:rPr>
                <w:rFonts w:ascii="Calibri" w:hAnsi="Calibri"/>
              </w:rPr>
              <w:t>zajištění personální obsluhy notebooku, z kterého budou promítány prezentace, obsluha musí zajistit nahrávání prezentací na počítače, ze kterých jsou prezentace promítány a musí být přítomna i v době přestávek</w:t>
            </w:r>
          </w:p>
          <w:p w:rsidR="005E0442" w:rsidRPr="009227BD" w:rsidRDefault="005E0442" w:rsidP="00D327AD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373" w:hanging="373"/>
              <w:rPr>
                <w:rFonts w:ascii="Calibri" w:hAnsi="Calibri"/>
              </w:rPr>
            </w:pPr>
            <w:r w:rsidRPr="009227BD">
              <w:rPr>
                <w:rFonts w:ascii="Calibri" w:hAnsi="Calibri"/>
              </w:rPr>
              <w:t>audiotechnika: - 1 pevný mikrofon na řečnickém pultě + 2 bezdrátové ruční mikrofony pro publikum (dotazy, komentáře z auditoria), 1 pevný mikrofon na předsednickém stole</w:t>
            </w:r>
          </w:p>
          <w:p w:rsidR="005E0442" w:rsidRPr="009227BD" w:rsidRDefault="005E0442" w:rsidP="00D327AD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373" w:hanging="373"/>
              <w:rPr>
                <w:rFonts w:ascii="Calibri" w:hAnsi="Calibri"/>
              </w:rPr>
            </w:pPr>
            <w:r w:rsidRPr="009227BD">
              <w:rPr>
                <w:rFonts w:ascii="Calibri" w:hAnsi="Calibri"/>
              </w:rPr>
              <w:t>ozvučení místnosti 2–4 reproduktory</w:t>
            </w:r>
          </w:p>
          <w:p w:rsidR="005E0442" w:rsidRPr="009227BD" w:rsidRDefault="005E0442" w:rsidP="00171887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373" w:hanging="373"/>
              <w:rPr>
                <w:rFonts w:ascii="Calibri" w:hAnsi="Calibri"/>
              </w:rPr>
            </w:pPr>
            <w:r w:rsidRPr="009227BD">
              <w:rPr>
                <w:rFonts w:ascii="Calibri" w:hAnsi="Calibri"/>
              </w:rPr>
              <w:t>projekce programu konference u vstupu do sálu na druhé plazma obrazovce</w:t>
            </w:r>
          </w:p>
          <w:p w:rsidR="005E0442" w:rsidRPr="009227BD" w:rsidRDefault="005E0442" w:rsidP="00171887">
            <w:pPr>
              <w:autoSpaceDE w:val="0"/>
              <w:autoSpaceDN w:val="0"/>
              <w:adjustRightInd w:val="0"/>
              <w:ind w:left="373"/>
              <w:rPr>
                <w:rFonts w:ascii="Calibri" w:hAnsi="Calibri"/>
              </w:rPr>
            </w:pPr>
          </w:p>
          <w:p w:rsidR="005E0442" w:rsidRPr="009227BD" w:rsidRDefault="005E0442" w:rsidP="00D327AD">
            <w:pPr>
              <w:autoSpaceDE w:val="0"/>
              <w:autoSpaceDN w:val="0"/>
              <w:adjustRightInd w:val="0"/>
              <w:ind w:left="373" w:hanging="373"/>
              <w:rPr>
                <w:rFonts w:ascii="Calibri" w:hAnsi="Calibri"/>
              </w:rPr>
            </w:pPr>
          </w:p>
          <w:p w:rsidR="005E0442" w:rsidRPr="009227BD" w:rsidRDefault="005E0442" w:rsidP="00D327AD">
            <w:pPr>
              <w:autoSpaceDE w:val="0"/>
              <w:autoSpaceDN w:val="0"/>
              <w:adjustRightInd w:val="0"/>
              <w:ind w:left="373" w:hanging="373"/>
              <w:outlineLvl w:val="0"/>
              <w:rPr>
                <w:rFonts w:ascii="Calibri" w:hAnsi="Calibri"/>
              </w:rPr>
            </w:pPr>
            <w:r w:rsidRPr="009227BD">
              <w:rPr>
                <w:rFonts w:ascii="Calibri" w:hAnsi="Calibri"/>
              </w:rPr>
              <w:t>Předsálí (foyer) s šatnou</w:t>
            </w:r>
          </w:p>
          <w:p w:rsidR="005E0442" w:rsidRPr="009227BD" w:rsidRDefault="005E0442" w:rsidP="00D327AD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373" w:hanging="373"/>
              <w:rPr>
                <w:rFonts w:ascii="Calibri" w:hAnsi="Calibri"/>
              </w:rPr>
            </w:pPr>
            <w:r w:rsidRPr="009227BD">
              <w:rPr>
                <w:rFonts w:ascii="Calibri" w:hAnsi="Calibri"/>
              </w:rPr>
              <w:t>veřejný prostor pro setkávání účastníků, neformální diskuse atp., občerstvení během přestávek a poledních pauz, ale také během celého denního programu</w:t>
            </w:r>
          </w:p>
          <w:p w:rsidR="005E0442" w:rsidRPr="009227BD" w:rsidRDefault="005E0442" w:rsidP="00D327AD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373" w:hanging="373"/>
              <w:rPr>
                <w:rFonts w:ascii="Calibri" w:hAnsi="Calibri"/>
              </w:rPr>
            </w:pPr>
            <w:r w:rsidRPr="009227BD">
              <w:rPr>
                <w:rFonts w:ascii="Calibri" w:hAnsi="Calibri"/>
              </w:rPr>
              <w:t>projekce programu konference u vstupu do sálů nebo v prostorách kuloárové diskuze.</w:t>
            </w:r>
          </w:p>
          <w:p w:rsidR="005E0442" w:rsidRPr="009227BD" w:rsidRDefault="005E0442" w:rsidP="00D327AD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373" w:hanging="373"/>
              <w:rPr>
                <w:rFonts w:ascii="Calibri" w:hAnsi="Calibri"/>
              </w:rPr>
            </w:pPr>
            <w:r w:rsidRPr="009227BD">
              <w:rPr>
                <w:rFonts w:ascii="Calibri" w:hAnsi="Calibri"/>
              </w:rPr>
              <w:t>prostor na panely pro rozvěšení posterů</w:t>
            </w:r>
          </w:p>
          <w:p w:rsidR="005E0442" w:rsidRPr="009227BD" w:rsidRDefault="005E0442" w:rsidP="00D327AD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373" w:hanging="373"/>
              <w:rPr>
                <w:rFonts w:ascii="Calibri" w:hAnsi="Calibri"/>
              </w:rPr>
            </w:pPr>
            <w:r w:rsidRPr="009227BD">
              <w:rPr>
                <w:rFonts w:ascii="Calibri" w:hAnsi="Calibri"/>
              </w:rPr>
              <w:lastRenderedPageBreak/>
              <w:t>prostor pro doprovodnou výstavu partnerů akce</w:t>
            </w:r>
          </w:p>
          <w:p w:rsidR="005E0442" w:rsidRPr="009227BD" w:rsidRDefault="005E0442" w:rsidP="00D327AD">
            <w:pPr>
              <w:autoSpaceDE w:val="0"/>
              <w:autoSpaceDN w:val="0"/>
              <w:adjustRightInd w:val="0"/>
              <w:ind w:left="373" w:hanging="373"/>
              <w:rPr>
                <w:rFonts w:ascii="Calibri" w:hAnsi="Calibri"/>
              </w:rPr>
            </w:pPr>
          </w:p>
          <w:p w:rsidR="005E0442" w:rsidRPr="009227BD" w:rsidRDefault="005E0442" w:rsidP="00D327AD">
            <w:pPr>
              <w:autoSpaceDE w:val="0"/>
              <w:autoSpaceDN w:val="0"/>
              <w:adjustRightInd w:val="0"/>
              <w:ind w:left="373" w:hanging="373"/>
              <w:rPr>
                <w:rFonts w:ascii="Calibri" w:hAnsi="Calibri"/>
              </w:rPr>
            </w:pPr>
            <w:r w:rsidRPr="009227BD">
              <w:rPr>
                <w:rFonts w:ascii="Calibri" w:hAnsi="Calibri"/>
              </w:rPr>
              <w:t>Jednací místnost</w:t>
            </w:r>
          </w:p>
          <w:p w:rsidR="005E0442" w:rsidRPr="009227BD" w:rsidRDefault="005E0442" w:rsidP="00D327AD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373" w:hanging="373"/>
              <w:rPr>
                <w:rFonts w:ascii="Calibri" w:hAnsi="Calibri"/>
              </w:rPr>
            </w:pPr>
            <w:r w:rsidRPr="009227BD">
              <w:rPr>
                <w:rFonts w:ascii="Calibri" w:hAnsi="Calibri"/>
              </w:rPr>
              <w:t>kapacita 20 sedících účastníků</w:t>
            </w:r>
          </w:p>
          <w:p w:rsidR="005E0442" w:rsidRPr="009227BD" w:rsidRDefault="005E0442" w:rsidP="00D327AD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373" w:hanging="373"/>
              <w:rPr>
                <w:rFonts w:ascii="Calibri" w:hAnsi="Calibri"/>
              </w:rPr>
            </w:pPr>
            <w:r w:rsidRPr="009227BD">
              <w:rPr>
                <w:rFonts w:ascii="Calibri" w:hAnsi="Calibri"/>
              </w:rPr>
              <w:t>prostor pro schůzky vývojových týmů a pro jednání se zahraničními partnery</w:t>
            </w:r>
          </w:p>
          <w:p w:rsidR="005E0442" w:rsidRPr="009227BD" w:rsidRDefault="005E0442" w:rsidP="00D327AD">
            <w:pPr>
              <w:autoSpaceDE w:val="0"/>
              <w:autoSpaceDN w:val="0"/>
              <w:adjustRightInd w:val="0"/>
              <w:ind w:left="373" w:hanging="373"/>
              <w:rPr>
                <w:rFonts w:ascii="Calibri" w:hAnsi="Calibri"/>
              </w:rPr>
            </w:pPr>
          </w:p>
          <w:p w:rsidR="005E0442" w:rsidRPr="009227BD" w:rsidRDefault="005E0442" w:rsidP="006D106D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9227BD">
              <w:rPr>
                <w:rFonts w:ascii="Calibri" w:hAnsi="Calibri"/>
              </w:rPr>
              <w:t>Videokonferenční spojení, internet</w:t>
            </w:r>
          </w:p>
          <w:p w:rsidR="005E0442" w:rsidRPr="009227BD" w:rsidRDefault="005E0442" w:rsidP="00D327AD">
            <w:pPr>
              <w:autoSpaceDE w:val="0"/>
              <w:autoSpaceDN w:val="0"/>
              <w:adjustRightInd w:val="0"/>
              <w:ind w:left="373" w:hanging="373"/>
              <w:rPr>
                <w:rFonts w:ascii="Calibri" w:hAnsi="Calibri"/>
              </w:rPr>
            </w:pPr>
            <w:r w:rsidRPr="009227BD">
              <w:rPr>
                <w:rFonts w:ascii="Calibri" w:hAnsi="Calibri"/>
              </w:rPr>
              <w:t xml:space="preserve">    - zajištění internetové linky pro videokonferenční spojení    mimo konferenční prostory, a to minimálně 8Mbit/s – vyhrazená linka (bez sdílení pásma s běžnými uživateli připojenými v hotelových a konferenčních prostorech).</w:t>
            </w:r>
          </w:p>
          <w:p w:rsidR="005E0442" w:rsidRPr="009227BD" w:rsidRDefault="005E0442" w:rsidP="00BD60EC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373" w:hanging="373"/>
              <w:rPr>
                <w:rFonts w:ascii="Calibri" w:hAnsi="Calibri"/>
              </w:rPr>
            </w:pPr>
            <w:r w:rsidRPr="009227BD">
              <w:rPr>
                <w:rFonts w:ascii="Calibri" w:hAnsi="Calibri"/>
              </w:rPr>
              <w:t>propojení audio-video vybavení hlavního sálu s videokonferenčním systémem (zajištění videokonferenčního systému není součástí zakázky)</w:t>
            </w:r>
          </w:p>
          <w:p w:rsidR="005E0442" w:rsidRPr="009227BD" w:rsidRDefault="005E0442" w:rsidP="00D327AD">
            <w:pPr>
              <w:autoSpaceDE w:val="0"/>
              <w:autoSpaceDN w:val="0"/>
              <w:adjustRightInd w:val="0"/>
              <w:ind w:left="373" w:hanging="373"/>
              <w:rPr>
                <w:rFonts w:ascii="Calibri" w:hAnsi="Calibri"/>
              </w:rPr>
            </w:pPr>
          </w:p>
          <w:p w:rsidR="005E0442" w:rsidRPr="009227BD" w:rsidRDefault="005E0442" w:rsidP="00D327AD">
            <w:pPr>
              <w:autoSpaceDE w:val="0"/>
              <w:autoSpaceDN w:val="0"/>
              <w:adjustRightInd w:val="0"/>
              <w:ind w:left="373"/>
              <w:rPr>
                <w:rFonts w:ascii="Calibri" w:hAnsi="Calibri"/>
              </w:rPr>
            </w:pPr>
            <w:bookmarkStart w:id="2" w:name="_GoBack"/>
            <w:bookmarkEnd w:id="2"/>
            <w:r w:rsidRPr="009227BD">
              <w:rPr>
                <w:rFonts w:ascii="Calibri" w:hAnsi="Calibri"/>
              </w:rPr>
              <w:t>internetová linka s pásmem 8Mbit/s bude využívána také pro počítače přednášejících, kteří často demonstrují e-learningová díla včetně videosekvencí</w:t>
            </w:r>
          </w:p>
          <w:p w:rsidR="005E0442" w:rsidRPr="009227BD" w:rsidRDefault="005E0442" w:rsidP="00D327AD">
            <w:pPr>
              <w:autoSpaceDE w:val="0"/>
              <w:autoSpaceDN w:val="0"/>
              <w:adjustRightInd w:val="0"/>
              <w:ind w:left="373" w:hanging="373"/>
              <w:rPr>
                <w:rFonts w:ascii="Calibri" w:hAnsi="Calibri"/>
              </w:rPr>
            </w:pPr>
          </w:p>
          <w:p w:rsidR="005E0442" w:rsidRPr="009227BD" w:rsidRDefault="005E0442" w:rsidP="00D327AD">
            <w:pPr>
              <w:autoSpaceDE w:val="0"/>
              <w:autoSpaceDN w:val="0"/>
              <w:adjustRightInd w:val="0"/>
              <w:ind w:left="373" w:hanging="373"/>
              <w:outlineLvl w:val="0"/>
              <w:rPr>
                <w:rFonts w:ascii="Calibri" w:hAnsi="Calibri"/>
              </w:rPr>
            </w:pPr>
            <w:r w:rsidRPr="009227BD">
              <w:rPr>
                <w:rFonts w:ascii="Calibri" w:hAnsi="Calibri"/>
              </w:rPr>
              <w:t>Registrační/informační místo</w:t>
            </w:r>
          </w:p>
          <w:p w:rsidR="005E0442" w:rsidRPr="009227BD" w:rsidRDefault="005E0442" w:rsidP="00D327AD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373" w:hanging="373"/>
              <w:rPr>
                <w:rFonts w:ascii="Calibri" w:hAnsi="Calibri"/>
              </w:rPr>
            </w:pPr>
            <w:r w:rsidRPr="009227BD">
              <w:rPr>
                <w:rFonts w:ascii="Calibri" w:hAnsi="Calibri"/>
              </w:rPr>
              <w:t>umístění poblíž foyer</w:t>
            </w:r>
          </w:p>
          <w:p w:rsidR="005E0442" w:rsidRPr="009227BD" w:rsidRDefault="005E0442" w:rsidP="00D327AD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373" w:hanging="373"/>
              <w:rPr>
                <w:rFonts w:ascii="Calibri" w:hAnsi="Calibri"/>
              </w:rPr>
            </w:pPr>
            <w:r w:rsidRPr="009227BD">
              <w:rPr>
                <w:rFonts w:ascii="Calibri" w:hAnsi="Calibri"/>
              </w:rPr>
              <w:t xml:space="preserve">min. 1 telefonní kontaktní linka </w:t>
            </w:r>
          </w:p>
          <w:p w:rsidR="005E0442" w:rsidRPr="009227BD" w:rsidRDefault="005E0442" w:rsidP="00D327AD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373" w:hanging="373"/>
              <w:rPr>
                <w:rFonts w:ascii="Calibri" w:hAnsi="Calibri"/>
              </w:rPr>
            </w:pPr>
            <w:r w:rsidRPr="009227BD">
              <w:rPr>
                <w:rFonts w:ascii="Calibri" w:hAnsi="Calibri"/>
              </w:rPr>
              <w:t>PC, tiskárna/kopírka, přístup na internet</w:t>
            </w:r>
          </w:p>
          <w:p w:rsidR="005E0442" w:rsidRPr="009227BD" w:rsidRDefault="005E0442" w:rsidP="00D327AD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373" w:hanging="373"/>
              <w:rPr>
                <w:rFonts w:ascii="Calibri" w:hAnsi="Calibri"/>
              </w:rPr>
            </w:pPr>
            <w:r w:rsidRPr="009227BD">
              <w:rPr>
                <w:rFonts w:ascii="Calibri" w:hAnsi="Calibri"/>
              </w:rPr>
              <w:t>zajištění obsluhy a její stálá účast u registrace na místě, obsluha bude po registraci podávat účastníkům konference užitečné informace a zajišťovat součinnost s organizačním výborem (náhlé změny v programu, oznamování začátků sekcí apod.)</w:t>
            </w:r>
          </w:p>
          <w:p w:rsidR="005E0442" w:rsidRPr="009227BD" w:rsidRDefault="005E0442" w:rsidP="00D327AD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373" w:hanging="373"/>
              <w:rPr>
                <w:rFonts w:ascii="Calibri" w:hAnsi="Calibri"/>
              </w:rPr>
            </w:pPr>
            <w:r w:rsidRPr="009227BD">
              <w:rPr>
                <w:rFonts w:ascii="Calibri" w:hAnsi="Calibri"/>
              </w:rPr>
              <w:t>distribuce konferenčních materiálů mezi účastníky</w:t>
            </w:r>
          </w:p>
          <w:p w:rsidR="005E0442" w:rsidRPr="009227BD" w:rsidRDefault="005E0442" w:rsidP="00D327AD">
            <w:pPr>
              <w:autoSpaceDE w:val="0"/>
              <w:autoSpaceDN w:val="0"/>
              <w:adjustRightInd w:val="0"/>
              <w:ind w:left="373" w:hanging="373"/>
              <w:rPr>
                <w:rFonts w:ascii="Calibri" w:hAnsi="Calibri"/>
              </w:rPr>
            </w:pPr>
          </w:p>
          <w:p w:rsidR="005E0442" w:rsidRPr="00EE0071" w:rsidRDefault="005E0442" w:rsidP="00D327AD">
            <w:pPr>
              <w:numPr>
                <w:ilvl w:val="1"/>
                <w:numId w:val="12"/>
              </w:numPr>
              <w:autoSpaceDE w:val="0"/>
              <w:autoSpaceDN w:val="0"/>
              <w:adjustRightInd w:val="0"/>
              <w:ind w:left="373" w:hanging="373"/>
              <w:rPr>
                <w:rFonts w:ascii="Calibri" w:hAnsi="Calibri"/>
                <w:b/>
                <w:i/>
              </w:rPr>
            </w:pPr>
            <w:r w:rsidRPr="00EE0071">
              <w:rPr>
                <w:rFonts w:ascii="Calibri" w:hAnsi="Calibri"/>
                <w:b/>
                <w:i/>
              </w:rPr>
              <w:t>Ostatní materiály</w:t>
            </w:r>
          </w:p>
          <w:p w:rsidR="005E0442" w:rsidRPr="009227BD" w:rsidRDefault="005E0442" w:rsidP="00D327AD">
            <w:pPr>
              <w:autoSpaceDE w:val="0"/>
              <w:autoSpaceDN w:val="0"/>
              <w:adjustRightInd w:val="0"/>
              <w:ind w:left="373" w:hanging="373"/>
              <w:rPr>
                <w:rFonts w:ascii="Calibri" w:hAnsi="Calibri"/>
              </w:rPr>
            </w:pPr>
          </w:p>
          <w:p w:rsidR="005E0442" w:rsidRPr="009227BD" w:rsidRDefault="005E0442" w:rsidP="00D327AD">
            <w:pPr>
              <w:autoSpaceDE w:val="0"/>
              <w:autoSpaceDN w:val="0"/>
              <w:adjustRightInd w:val="0"/>
              <w:ind w:left="373" w:hanging="373"/>
              <w:rPr>
                <w:rFonts w:ascii="Calibri" w:hAnsi="Calibri"/>
              </w:rPr>
            </w:pPr>
            <w:r w:rsidRPr="009227BD">
              <w:rPr>
                <w:rFonts w:ascii="Calibri" w:hAnsi="Calibri"/>
              </w:rPr>
              <w:t xml:space="preserve">Veškeré materiály z dále uvedených musí splňovat požadavek na povinnou publicitu projektu a dodavatel je povinen řídit se Manuálem vizuální identity pro projekty OPVK, který přesně definuje rozměry a barevnost. Manuál je dostupný na </w:t>
            </w:r>
            <w:hyperlink r:id="rId9" w:history="1">
              <w:r w:rsidRPr="009227BD">
                <w:rPr>
                  <w:rFonts w:ascii="Calibri" w:hAnsi="Calibri"/>
                </w:rPr>
                <w:t>http://www.msmt.cz/strukturalni-fondy/manualy-vizualni-identity</w:t>
              </w:r>
            </w:hyperlink>
            <w:r w:rsidRPr="009227BD">
              <w:rPr>
                <w:rFonts w:ascii="Calibri" w:hAnsi="Calibri"/>
              </w:rPr>
              <w:t>.</w:t>
            </w:r>
          </w:p>
          <w:p w:rsidR="005E0442" w:rsidRPr="009227BD" w:rsidRDefault="005E0442" w:rsidP="00D327AD">
            <w:pPr>
              <w:autoSpaceDE w:val="0"/>
              <w:autoSpaceDN w:val="0"/>
              <w:adjustRightInd w:val="0"/>
              <w:ind w:left="373" w:hanging="373"/>
              <w:rPr>
                <w:rFonts w:ascii="Calibri" w:hAnsi="Calibri"/>
              </w:rPr>
            </w:pPr>
          </w:p>
          <w:p w:rsidR="005E0442" w:rsidRPr="009227BD" w:rsidRDefault="005E0442" w:rsidP="00D327AD">
            <w:pPr>
              <w:autoSpaceDE w:val="0"/>
              <w:autoSpaceDN w:val="0"/>
              <w:adjustRightInd w:val="0"/>
              <w:ind w:left="373" w:hanging="373"/>
              <w:rPr>
                <w:rFonts w:ascii="Calibri" w:hAnsi="Calibri"/>
              </w:rPr>
            </w:pPr>
            <w:r w:rsidRPr="009227BD">
              <w:rPr>
                <w:rFonts w:ascii="Calibri" w:hAnsi="Calibri"/>
              </w:rPr>
              <w:t>Propagační materiály:</w:t>
            </w:r>
          </w:p>
          <w:p w:rsidR="005E0442" w:rsidRPr="009227BD" w:rsidRDefault="005E0442" w:rsidP="00CD6719">
            <w:pPr>
              <w:autoSpaceDE w:val="0"/>
              <w:autoSpaceDN w:val="0"/>
              <w:adjustRightInd w:val="0"/>
              <w:ind w:left="373" w:hanging="373"/>
              <w:rPr>
                <w:rFonts w:ascii="Calibri" w:hAnsi="Calibri"/>
              </w:rPr>
            </w:pPr>
            <w:r w:rsidRPr="009227BD">
              <w:rPr>
                <w:rFonts w:ascii="Calibri" w:hAnsi="Calibri"/>
              </w:rPr>
              <w:t xml:space="preserve">- </w:t>
            </w:r>
            <w:r w:rsidRPr="009227BD">
              <w:rPr>
                <w:rFonts w:ascii="Calibri" w:hAnsi="Calibri"/>
              </w:rPr>
              <w:tab/>
              <w:t xml:space="preserve">realizace 180 ks tištěných programů konference vč. </w:t>
            </w:r>
            <w:r w:rsidRPr="009227BD">
              <w:rPr>
                <w:rFonts w:ascii="Calibri" w:hAnsi="Calibri"/>
              </w:rPr>
              <w:lastRenderedPageBreak/>
              <w:t xml:space="preserve">abstrakt všech příspěvků ve formátu B5, 60 černobílých stran, lesklá křída, barevná obálka, vazba V2 lepená, gramáž papíru: vnitřek: 4/4, 115g křída mat, rozsah -  65 stran, barevná obálka - 4/4, 250g křída mat v případě reklamy na vnitřních stranách obálky, jinak 4/0 </w:t>
            </w:r>
          </w:p>
          <w:p w:rsidR="005E0442" w:rsidRPr="009227BD" w:rsidRDefault="005E0442" w:rsidP="00D327AD">
            <w:pPr>
              <w:autoSpaceDE w:val="0"/>
              <w:autoSpaceDN w:val="0"/>
              <w:adjustRightInd w:val="0"/>
              <w:ind w:left="373" w:hanging="373"/>
              <w:rPr>
                <w:rFonts w:ascii="Calibri" w:hAnsi="Calibri"/>
              </w:rPr>
            </w:pPr>
            <w:r w:rsidRPr="009227BD">
              <w:rPr>
                <w:rFonts w:ascii="Calibri" w:hAnsi="Calibri"/>
              </w:rPr>
              <w:t>-</w:t>
            </w:r>
            <w:r w:rsidRPr="009227BD">
              <w:rPr>
                <w:rFonts w:ascii="Calibri" w:hAnsi="Calibri"/>
              </w:rPr>
              <w:tab/>
              <w:t xml:space="preserve">slohy na konferenční materiály – formát A4, dvě klopy, potisk obsahující logo ESF, EU, MU, logo a grafické prvky vzdělávací sítě MEFANET v počtu 180 ks. Potisk 4/0. </w:t>
            </w:r>
          </w:p>
          <w:p w:rsidR="005E0442" w:rsidRPr="009227BD" w:rsidRDefault="005E0442" w:rsidP="00D327AD">
            <w:pPr>
              <w:autoSpaceDE w:val="0"/>
              <w:autoSpaceDN w:val="0"/>
              <w:adjustRightInd w:val="0"/>
              <w:ind w:left="373" w:hanging="373"/>
              <w:rPr>
                <w:rFonts w:ascii="Calibri" w:hAnsi="Calibri"/>
              </w:rPr>
            </w:pPr>
            <w:r w:rsidRPr="009227BD">
              <w:rPr>
                <w:rFonts w:ascii="Calibri" w:hAnsi="Calibri"/>
              </w:rPr>
              <w:t>-</w:t>
            </w:r>
            <w:r w:rsidRPr="009227BD">
              <w:rPr>
                <w:rFonts w:ascii="Calibri" w:hAnsi="Calibri"/>
              </w:rPr>
              <w:tab/>
              <w:t>plnobarevné oboustranné jmenovky pro všechny účastníky konference (plnobarevný tisk + laminace nebo obal); jmenovky budou uchyceny na šňůrku na krk v počtu 180 ks</w:t>
            </w:r>
          </w:p>
          <w:p w:rsidR="005E0442" w:rsidRPr="009227BD" w:rsidRDefault="005E0442" w:rsidP="00D327AD">
            <w:pPr>
              <w:autoSpaceDE w:val="0"/>
              <w:autoSpaceDN w:val="0"/>
              <w:adjustRightInd w:val="0"/>
              <w:ind w:left="373" w:hanging="373"/>
              <w:rPr>
                <w:rFonts w:ascii="Calibri" w:hAnsi="Calibri"/>
              </w:rPr>
            </w:pPr>
            <w:r w:rsidRPr="009227BD">
              <w:rPr>
                <w:rFonts w:ascii="Calibri" w:hAnsi="Calibri"/>
              </w:rPr>
              <w:t>-     barevné kopírování pozvánek na společenský večer, označení sálů, jmenovky na stůl předsednictva</w:t>
            </w:r>
          </w:p>
          <w:p w:rsidR="005E0442" w:rsidRPr="009227BD" w:rsidRDefault="005E0442" w:rsidP="00D327AD">
            <w:pPr>
              <w:autoSpaceDE w:val="0"/>
              <w:autoSpaceDN w:val="0"/>
              <w:adjustRightInd w:val="0"/>
              <w:ind w:left="373" w:hanging="373"/>
              <w:rPr>
                <w:rFonts w:ascii="Calibri" w:hAnsi="Calibri"/>
              </w:rPr>
            </w:pPr>
            <w:r w:rsidRPr="009227BD">
              <w:rPr>
                <w:rFonts w:ascii="Calibri" w:hAnsi="Calibri"/>
              </w:rPr>
              <w:t>-      informační materiály pro všechny účastníky konference v počtu 180 ks</w:t>
            </w:r>
          </w:p>
          <w:p w:rsidR="005E0442" w:rsidRPr="009227BD" w:rsidRDefault="005E0442" w:rsidP="00D327AD">
            <w:pPr>
              <w:autoSpaceDE w:val="0"/>
              <w:autoSpaceDN w:val="0"/>
              <w:adjustRightInd w:val="0"/>
              <w:ind w:left="373" w:hanging="373"/>
              <w:rPr>
                <w:rFonts w:ascii="Calibri" w:hAnsi="Calibri"/>
              </w:rPr>
            </w:pPr>
          </w:p>
          <w:p w:rsidR="005E0442" w:rsidRPr="009227BD" w:rsidRDefault="005E0442" w:rsidP="00D327AD">
            <w:pPr>
              <w:autoSpaceDE w:val="0"/>
              <w:autoSpaceDN w:val="0"/>
              <w:adjustRightInd w:val="0"/>
              <w:ind w:left="373" w:hanging="373"/>
              <w:rPr>
                <w:rFonts w:ascii="Calibri" w:hAnsi="Calibri"/>
              </w:rPr>
            </w:pPr>
            <w:r w:rsidRPr="009227BD">
              <w:rPr>
                <w:rFonts w:ascii="Calibri" w:hAnsi="Calibri"/>
              </w:rPr>
              <w:t>CD sborník příspěvků:</w:t>
            </w:r>
          </w:p>
          <w:p w:rsidR="005E0442" w:rsidRPr="009227BD" w:rsidRDefault="005E0442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ascii="Calibri" w:hAnsi="Calibri"/>
                <w:lang w:val="en-US"/>
              </w:rPr>
            </w:pPr>
            <w:r w:rsidRPr="009227BD">
              <w:rPr>
                <w:rFonts w:ascii="Calibri" w:hAnsi="Calibri"/>
              </w:rPr>
              <w:t>zajištění CD sborníku příspěvků z konference včetně vydání (zajištění ISBN) v počtu 180 ks. Balení CD: průhledná kapsa vlepená na zadní vnitřní stranu obálky tištěného programu konference.</w:t>
            </w:r>
          </w:p>
          <w:p w:rsidR="005E0442" w:rsidRPr="009227BD" w:rsidRDefault="005E0442" w:rsidP="00D327AD">
            <w:pPr>
              <w:autoSpaceDE w:val="0"/>
              <w:autoSpaceDN w:val="0"/>
              <w:adjustRightInd w:val="0"/>
              <w:ind w:left="373" w:hanging="373"/>
              <w:rPr>
                <w:rFonts w:ascii="Calibri" w:hAnsi="Calibri"/>
              </w:rPr>
            </w:pPr>
          </w:p>
          <w:p w:rsidR="005E0442" w:rsidRPr="009227BD" w:rsidRDefault="005E0442" w:rsidP="00D327AD">
            <w:pPr>
              <w:autoSpaceDE w:val="0"/>
              <w:autoSpaceDN w:val="0"/>
              <w:adjustRightInd w:val="0"/>
              <w:ind w:left="373" w:hanging="373"/>
              <w:rPr>
                <w:rFonts w:ascii="Calibri" w:hAnsi="Calibri"/>
              </w:rPr>
            </w:pPr>
            <w:r w:rsidRPr="009227BD">
              <w:rPr>
                <w:rFonts w:ascii="Calibri" w:hAnsi="Calibri"/>
              </w:rPr>
              <w:t>Logotypy a další grafické podklady pro zpracování výše uvedených bodů budou dodány zadavatelem.</w:t>
            </w:r>
          </w:p>
          <w:p w:rsidR="005E0442" w:rsidRPr="009227BD" w:rsidRDefault="005E0442" w:rsidP="00D327AD">
            <w:pPr>
              <w:autoSpaceDE w:val="0"/>
              <w:autoSpaceDN w:val="0"/>
              <w:adjustRightInd w:val="0"/>
              <w:ind w:left="373" w:hanging="373"/>
              <w:rPr>
                <w:rFonts w:ascii="Calibri" w:hAnsi="Calibri"/>
              </w:rPr>
            </w:pPr>
          </w:p>
          <w:p w:rsidR="005E0442" w:rsidRPr="009227BD" w:rsidRDefault="005E0442" w:rsidP="00D327AD">
            <w:pPr>
              <w:autoSpaceDE w:val="0"/>
              <w:autoSpaceDN w:val="0"/>
              <w:adjustRightInd w:val="0"/>
              <w:ind w:left="373" w:hanging="373"/>
              <w:rPr>
                <w:rFonts w:ascii="Calibri" w:hAnsi="Calibri"/>
              </w:rPr>
            </w:pPr>
            <w:r w:rsidRPr="009227BD">
              <w:rPr>
                <w:rFonts w:ascii="Calibri" w:hAnsi="Calibri"/>
              </w:rPr>
              <w:t>Termíny vyhotovení:</w:t>
            </w:r>
          </w:p>
          <w:p w:rsidR="005E0442" w:rsidRPr="009227BD" w:rsidRDefault="005E0442" w:rsidP="00D327AD">
            <w:pPr>
              <w:autoSpaceDE w:val="0"/>
              <w:autoSpaceDN w:val="0"/>
              <w:adjustRightInd w:val="0"/>
              <w:ind w:left="373" w:hanging="373"/>
              <w:rPr>
                <w:rFonts w:ascii="Calibri" w:hAnsi="Calibri"/>
              </w:rPr>
            </w:pPr>
            <w:r w:rsidRPr="009227BD">
              <w:rPr>
                <w:rFonts w:ascii="Calibri" w:hAnsi="Calibri"/>
              </w:rPr>
              <w:t>-</w:t>
            </w:r>
            <w:r w:rsidRPr="009227BD">
              <w:rPr>
                <w:rFonts w:ascii="Calibri" w:hAnsi="Calibri"/>
              </w:rPr>
              <w:tab/>
              <w:t>informační materiály pro účastníky: nejpozději do konce října 201</w:t>
            </w:r>
            <w:r w:rsidR="00E60C00">
              <w:rPr>
                <w:rFonts w:ascii="Calibri" w:hAnsi="Calibri"/>
              </w:rPr>
              <w:t>3</w:t>
            </w:r>
          </w:p>
          <w:p w:rsidR="005E0442" w:rsidRPr="009227BD" w:rsidRDefault="005E0442" w:rsidP="00D327AD">
            <w:pPr>
              <w:autoSpaceDE w:val="0"/>
              <w:autoSpaceDN w:val="0"/>
              <w:adjustRightInd w:val="0"/>
              <w:ind w:left="373" w:hanging="373"/>
              <w:rPr>
                <w:rFonts w:ascii="Calibri" w:hAnsi="Calibri"/>
              </w:rPr>
            </w:pPr>
            <w:r w:rsidRPr="009227BD">
              <w:rPr>
                <w:rFonts w:ascii="Calibri" w:hAnsi="Calibri"/>
              </w:rPr>
              <w:t>-</w:t>
            </w:r>
            <w:r w:rsidRPr="009227BD">
              <w:rPr>
                <w:rFonts w:ascii="Calibri" w:hAnsi="Calibri"/>
              </w:rPr>
              <w:tab/>
              <w:t>ostatní materiály: předat kontaktní osobě 2 dny před začátkem konference</w:t>
            </w:r>
          </w:p>
          <w:p w:rsidR="005E0442" w:rsidRPr="009227BD" w:rsidRDefault="005E0442" w:rsidP="00D327AD">
            <w:pPr>
              <w:autoSpaceDE w:val="0"/>
              <w:autoSpaceDN w:val="0"/>
              <w:adjustRightInd w:val="0"/>
              <w:ind w:left="373" w:hanging="373"/>
              <w:rPr>
                <w:rFonts w:ascii="Calibri" w:hAnsi="Calibri"/>
              </w:rPr>
            </w:pPr>
          </w:p>
          <w:p w:rsidR="005E0442" w:rsidRDefault="005E0442" w:rsidP="00130F80">
            <w:pPr>
              <w:numPr>
                <w:ilvl w:val="1"/>
                <w:numId w:val="12"/>
              </w:numPr>
              <w:autoSpaceDE w:val="0"/>
              <w:autoSpaceDN w:val="0"/>
              <w:adjustRightInd w:val="0"/>
              <w:ind w:left="373" w:hanging="373"/>
              <w:rPr>
                <w:rFonts w:ascii="Calibri" w:hAnsi="Calibri"/>
                <w:b/>
                <w:u w:val="single"/>
              </w:rPr>
            </w:pPr>
            <w:r w:rsidRPr="00EE0071">
              <w:rPr>
                <w:rFonts w:ascii="Calibri" w:hAnsi="Calibri"/>
                <w:b/>
                <w:i/>
              </w:rPr>
              <w:t>Požadavky na ubytování zvaných hostů</w:t>
            </w:r>
            <w:r w:rsidRPr="00EE0071">
              <w:rPr>
                <w:rFonts w:ascii="Calibri" w:hAnsi="Calibri"/>
                <w:b/>
                <w:u w:val="single"/>
              </w:rPr>
              <w:t>:</w:t>
            </w:r>
          </w:p>
          <w:p w:rsidR="00EE0071" w:rsidRPr="00EE0071" w:rsidRDefault="00EE0071" w:rsidP="00EE0071">
            <w:pPr>
              <w:autoSpaceDE w:val="0"/>
              <w:autoSpaceDN w:val="0"/>
              <w:adjustRightInd w:val="0"/>
              <w:ind w:left="373"/>
              <w:rPr>
                <w:rFonts w:ascii="Calibri" w:hAnsi="Calibri"/>
                <w:b/>
                <w:u w:val="single"/>
              </w:rPr>
            </w:pPr>
          </w:p>
          <w:p w:rsidR="00EE0071" w:rsidRPr="00EE0071" w:rsidRDefault="00EE0071" w:rsidP="00EE0071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34" w:hanging="373"/>
              <w:rPr>
                <w:rFonts w:asciiTheme="minorHAnsi" w:hAnsiTheme="minorHAnsi"/>
              </w:rPr>
            </w:pPr>
            <w:r>
              <w:rPr>
                <w:rFonts w:ascii="Calibri" w:hAnsi="Calibri"/>
              </w:rPr>
              <w:t xml:space="preserve">- </w:t>
            </w:r>
            <w:r w:rsidR="003E5D40" w:rsidRPr="00EE0071">
              <w:rPr>
                <w:rFonts w:ascii="Calibri" w:hAnsi="Calibri"/>
                <w:i/>
                <w:u w:val="single"/>
              </w:rPr>
              <w:t>z</w:t>
            </w:r>
            <w:r w:rsidR="005E0442" w:rsidRPr="00EE0071">
              <w:rPr>
                <w:rFonts w:ascii="Calibri" w:hAnsi="Calibri"/>
                <w:i/>
                <w:u w:val="single"/>
              </w:rPr>
              <w:t>ajištění standardního ubytování v jednolůžkových pokojích pro zvané hosty konference</w:t>
            </w:r>
            <w:r w:rsidR="005E0442" w:rsidRPr="00EE0071">
              <w:rPr>
                <w:rFonts w:ascii="Calibri" w:hAnsi="Calibri"/>
              </w:rPr>
              <w:t xml:space="preserve"> (významní řečníci a zahraniční hosté), a to v místě konání konference </w:t>
            </w:r>
            <w:r w:rsidRPr="00EE0071">
              <w:rPr>
                <w:rFonts w:ascii="Calibri" w:hAnsi="Calibri"/>
              </w:rPr>
              <w:t>a to v rozsahu: 5x2 noci (25-27. 11. 2013)</w:t>
            </w:r>
            <w:r>
              <w:rPr>
                <w:rFonts w:ascii="Calibri" w:hAnsi="Calibri"/>
              </w:rPr>
              <w:t xml:space="preserve"> a </w:t>
            </w:r>
            <w:r w:rsidRPr="00EE0071">
              <w:rPr>
                <w:rFonts w:asciiTheme="minorHAnsi" w:hAnsiTheme="minorHAnsi"/>
              </w:rPr>
              <w:t>10 x jedna noc (25-26.11.)</w:t>
            </w:r>
          </w:p>
          <w:p w:rsidR="00EE0071" w:rsidRPr="00EE0071" w:rsidRDefault="00EE0071" w:rsidP="00EE0071">
            <w:pPr>
              <w:autoSpaceDE w:val="0"/>
              <w:autoSpaceDN w:val="0"/>
              <w:adjustRightInd w:val="0"/>
              <w:ind w:left="34"/>
              <w:rPr>
                <w:rFonts w:ascii="Calibri" w:hAnsi="Calibri"/>
              </w:rPr>
            </w:pPr>
            <w:r w:rsidRPr="00EE0071">
              <w:rPr>
                <w:rFonts w:ascii="Calibri" w:hAnsi="Calibri"/>
              </w:rPr>
              <w:t>Zadavatel upozorňuje, že cena za ubytování 15 zvaných hostů nesmí překročit cenu 1 500 Kč vč. DPH za osobu a noc.</w:t>
            </w:r>
          </w:p>
          <w:p w:rsidR="005E0442" w:rsidRPr="009227BD" w:rsidRDefault="005E0442" w:rsidP="00130F80">
            <w:pPr>
              <w:autoSpaceDE w:val="0"/>
              <w:autoSpaceDN w:val="0"/>
              <w:adjustRightInd w:val="0"/>
              <w:rPr>
                <w:rFonts w:ascii="Calibri" w:hAnsi="Calibri"/>
                <w:b/>
              </w:rPr>
            </w:pPr>
          </w:p>
          <w:p w:rsidR="005E0442" w:rsidRPr="00EE0071" w:rsidRDefault="005E0442" w:rsidP="00130F80">
            <w:pPr>
              <w:numPr>
                <w:ilvl w:val="1"/>
                <w:numId w:val="12"/>
              </w:numPr>
              <w:autoSpaceDE w:val="0"/>
              <w:autoSpaceDN w:val="0"/>
              <w:adjustRightInd w:val="0"/>
              <w:ind w:left="373" w:hanging="373"/>
              <w:rPr>
                <w:rFonts w:ascii="Calibri" w:hAnsi="Calibri"/>
                <w:b/>
                <w:i/>
              </w:rPr>
            </w:pPr>
            <w:r w:rsidRPr="00EE0071">
              <w:rPr>
                <w:rFonts w:ascii="Calibri" w:hAnsi="Calibri"/>
                <w:b/>
                <w:i/>
              </w:rPr>
              <w:t>Požadavky na ubytování účastníků:</w:t>
            </w:r>
          </w:p>
          <w:p w:rsidR="005E0442" w:rsidRPr="009227BD" w:rsidRDefault="003E5D40" w:rsidP="00D327AD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373" w:hanging="373"/>
              <w:rPr>
                <w:rFonts w:ascii="Calibri" w:hAnsi="Calibri"/>
                <w:b/>
              </w:rPr>
            </w:pPr>
            <w:r>
              <w:rPr>
                <w:rFonts w:ascii="Calibri" w:hAnsi="Calibri"/>
              </w:rPr>
              <w:t>z</w:t>
            </w:r>
            <w:r w:rsidR="005E0442" w:rsidRPr="009227BD">
              <w:rPr>
                <w:rFonts w:ascii="Calibri" w:hAnsi="Calibri"/>
              </w:rPr>
              <w:t xml:space="preserve">ajištění rezervace ubytování pro účastníky konference v místě konání konference </w:t>
            </w:r>
          </w:p>
          <w:p w:rsidR="005E0442" w:rsidRPr="009227BD" w:rsidRDefault="005E0442" w:rsidP="00D327AD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373" w:hanging="373"/>
              <w:rPr>
                <w:rFonts w:ascii="Calibri" w:hAnsi="Calibri"/>
                <w:b/>
              </w:rPr>
            </w:pPr>
            <w:r w:rsidRPr="009227BD">
              <w:rPr>
                <w:rFonts w:ascii="Calibri" w:hAnsi="Calibri"/>
              </w:rPr>
              <w:t xml:space="preserve">zajištění rezervace levného ubytování pro studenty v dosažitelných ubytovacích zařízeních odstupňovaných podle jejich ceny v max. dojezdové vzdálenosti 10 min. MHD od místa konání konference. </w:t>
            </w:r>
          </w:p>
          <w:p w:rsidR="005E0442" w:rsidRPr="009227BD" w:rsidRDefault="005E0442" w:rsidP="00B44564">
            <w:pPr>
              <w:autoSpaceDE w:val="0"/>
              <w:autoSpaceDN w:val="0"/>
              <w:adjustRightInd w:val="0"/>
              <w:rPr>
                <w:rFonts w:ascii="Calibri" w:hAnsi="Calibri"/>
                <w:b/>
              </w:rPr>
            </w:pPr>
            <w:r w:rsidRPr="009227BD">
              <w:rPr>
                <w:rFonts w:ascii="Calibri" w:hAnsi="Calibri"/>
                <w:b/>
              </w:rPr>
              <w:t>Úhrada</w:t>
            </w:r>
            <w:r w:rsidR="001140D5">
              <w:rPr>
                <w:rFonts w:ascii="Calibri" w:hAnsi="Calibri"/>
                <w:b/>
              </w:rPr>
              <w:t xml:space="preserve"> </w:t>
            </w:r>
            <w:r w:rsidR="00E5047C">
              <w:rPr>
                <w:rFonts w:ascii="Calibri" w:hAnsi="Calibri"/>
                <w:b/>
              </w:rPr>
              <w:t xml:space="preserve">nákladů </w:t>
            </w:r>
            <w:r w:rsidR="00E5047C" w:rsidRPr="009227BD">
              <w:rPr>
                <w:rFonts w:ascii="Calibri" w:hAnsi="Calibri"/>
                <w:b/>
              </w:rPr>
              <w:t>za</w:t>
            </w:r>
            <w:r w:rsidRPr="009227BD">
              <w:rPr>
                <w:rFonts w:ascii="Calibri" w:hAnsi="Calibri"/>
                <w:b/>
              </w:rPr>
              <w:t xml:space="preserve"> ubytování </w:t>
            </w:r>
            <w:r w:rsidR="001140D5">
              <w:rPr>
                <w:rFonts w:ascii="Calibri" w:hAnsi="Calibri"/>
                <w:b/>
              </w:rPr>
              <w:t xml:space="preserve">ostatních účastníků </w:t>
            </w:r>
            <w:r w:rsidRPr="009227BD">
              <w:rPr>
                <w:rFonts w:ascii="Calibri" w:hAnsi="Calibri"/>
                <w:b/>
              </w:rPr>
              <w:t xml:space="preserve">není součástí předmětu plnění. </w:t>
            </w:r>
          </w:p>
          <w:p w:rsidR="005E0442" w:rsidRPr="009227BD" w:rsidRDefault="005E0442" w:rsidP="00D327AD">
            <w:pPr>
              <w:autoSpaceDE w:val="0"/>
              <w:autoSpaceDN w:val="0"/>
              <w:adjustRightInd w:val="0"/>
              <w:ind w:left="373" w:hanging="373"/>
              <w:rPr>
                <w:rFonts w:ascii="Calibri" w:hAnsi="Calibri"/>
              </w:rPr>
            </w:pPr>
          </w:p>
          <w:p w:rsidR="005E0442" w:rsidRPr="00EE0071" w:rsidRDefault="005E0442" w:rsidP="00D327AD">
            <w:pPr>
              <w:numPr>
                <w:ilvl w:val="1"/>
                <w:numId w:val="12"/>
              </w:numPr>
              <w:autoSpaceDE w:val="0"/>
              <w:autoSpaceDN w:val="0"/>
              <w:adjustRightInd w:val="0"/>
              <w:ind w:left="373" w:hanging="373"/>
              <w:rPr>
                <w:rFonts w:ascii="Calibri" w:hAnsi="Calibri"/>
                <w:b/>
                <w:i/>
              </w:rPr>
            </w:pPr>
            <w:r w:rsidRPr="00EE0071">
              <w:rPr>
                <w:rFonts w:ascii="Calibri" w:hAnsi="Calibri"/>
                <w:b/>
                <w:i/>
              </w:rPr>
              <w:t>Požadavky na stravování a catering:</w:t>
            </w:r>
          </w:p>
          <w:p w:rsidR="005E0442" w:rsidRPr="009227BD" w:rsidRDefault="005E0442" w:rsidP="00D327AD">
            <w:pPr>
              <w:autoSpaceDE w:val="0"/>
              <w:autoSpaceDN w:val="0"/>
              <w:adjustRightInd w:val="0"/>
              <w:ind w:left="373" w:hanging="373"/>
              <w:rPr>
                <w:rFonts w:ascii="Calibri" w:hAnsi="Calibri"/>
                <w:u w:val="single"/>
              </w:rPr>
            </w:pPr>
          </w:p>
          <w:p w:rsidR="005E0442" w:rsidRPr="009227BD" w:rsidRDefault="005E0442" w:rsidP="00EB3BFE">
            <w:pPr>
              <w:autoSpaceDE w:val="0"/>
              <w:autoSpaceDN w:val="0"/>
              <w:adjustRightInd w:val="0"/>
              <w:rPr>
                <w:rFonts w:ascii="Calibri" w:hAnsi="Calibri"/>
                <w:u w:val="single"/>
              </w:rPr>
            </w:pPr>
            <w:r w:rsidRPr="009227BD">
              <w:rPr>
                <w:rFonts w:ascii="Calibri" w:hAnsi="Calibri"/>
                <w:u w:val="single"/>
              </w:rPr>
              <w:t>Zajištění konferenčního servisu</w:t>
            </w:r>
          </w:p>
          <w:p w:rsidR="005E0442" w:rsidRPr="009227BD" w:rsidRDefault="005E0442" w:rsidP="00D327AD">
            <w:pPr>
              <w:autoSpaceDE w:val="0"/>
              <w:autoSpaceDN w:val="0"/>
              <w:adjustRightInd w:val="0"/>
              <w:ind w:left="373" w:hanging="373"/>
              <w:rPr>
                <w:rFonts w:ascii="Calibri" w:hAnsi="Calibri"/>
              </w:rPr>
            </w:pPr>
            <w:r w:rsidRPr="009227BD">
              <w:rPr>
                <w:rFonts w:ascii="Calibri" w:hAnsi="Calibri"/>
              </w:rPr>
              <w:t>Konkrétní rozdělení:</w:t>
            </w:r>
          </w:p>
          <w:p w:rsidR="005E0442" w:rsidRPr="009227BD" w:rsidRDefault="005E0442" w:rsidP="00D327AD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373" w:hanging="373"/>
              <w:outlineLvl w:val="0"/>
              <w:rPr>
                <w:rFonts w:ascii="Calibri" w:hAnsi="Calibri"/>
              </w:rPr>
            </w:pPr>
            <w:r w:rsidRPr="009227BD">
              <w:rPr>
                <w:rFonts w:ascii="Calibri" w:hAnsi="Calibri"/>
              </w:rPr>
              <w:t>den</w:t>
            </w:r>
          </w:p>
          <w:p w:rsidR="005E0442" w:rsidRPr="009227BD" w:rsidRDefault="005E0442" w:rsidP="00D327AD">
            <w:pPr>
              <w:autoSpaceDE w:val="0"/>
              <w:autoSpaceDN w:val="0"/>
              <w:adjustRightInd w:val="0"/>
              <w:ind w:left="373" w:hanging="373"/>
              <w:outlineLvl w:val="0"/>
              <w:rPr>
                <w:rFonts w:ascii="Calibri" w:hAnsi="Calibri"/>
              </w:rPr>
            </w:pPr>
            <w:r w:rsidRPr="009227BD">
              <w:rPr>
                <w:rFonts w:ascii="Calibri" w:hAnsi="Calibri"/>
              </w:rPr>
              <w:t>1 x oběd + 2 x občerstvení během přestávek</w:t>
            </w:r>
          </w:p>
          <w:p w:rsidR="005E0442" w:rsidRPr="009227BD" w:rsidRDefault="005E0442" w:rsidP="00D327AD">
            <w:pPr>
              <w:autoSpaceDE w:val="0"/>
              <w:autoSpaceDN w:val="0"/>
              <w:adjustRightInd w:val="0"/>
              <w:ind w:left="373" w:hanging="373"/>
              <w:outlineLvl w:val="0"/>
              <w:rPr>
                <w:rFonts w:ascii="Calibri" w:hAnsi="Calibri"/>
              </w:rPr>
            </w:pPr>
            <w:r w:rsidRPr="009227BD">
              <w:rPr>
                <w:rFonts w:ascii="Calibri" w:hAnsi="Calibri"/>
              </w:rPr>
              <w:t>2. den</w:t>
            </w:r>
          </w:p>
          <w:p w:rsidR="005E0442" w:rsidRPr="009227BD" w:rsidRDefault="005E0442" w:rsidP="00D327AD">
            <w:pPr>
              <w:autoSpaceDE w:val="0"/>
              <w:autoSpaceDN w:val="0"/>
              <w:adjustRightInd w:val="0"/>
              <w:ind w:left="373" w:hanging="373"/>
              <w:rPr>
                <w:rFonts w:ascii="Calibri" w:hAnsi="Calibri"/>
              </w:rPr>
            </w:pPr>
            <w:r w:rsidRPr="009227BD">
              <w:rPr>
                <w:rFonts w:ascii="Calibri" w:hAnsi="Calibri"/>
              </w:rPr>
              <w:t>1 x oběd + 2 x občerstvení během přestávek</w:t>
            </w:r>
          </w:p>
          <w:p w:rsidR="005E0442" w:rsidRPr="009227BD" w:rsidRDefault="005E0442" w:rsidP="00D327AD">
            <w:pPr>
              <w:autoSpaceDE w:val="0"/>
              <w:autoSpaceDN w:val="0"/>
              <w:adjustRightInd w:val="0"/>
              <w:ind w:left="373" w:hanging="373"/>
              <w:rPr>
                <w:rFonts w:ascii="Calibri" w:hAnsi="Calibri"/>
              </w:rPr>
            </w:pPr>
          </w:p>
          <w:p w:rsidR="005E0442" w:rsidRPr="009227BD" w:rsidRDefault="005E0442" w:rsidP="00EB3BFE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9227BD">
              <w:rPr>
                <w:rFonts w:ascii="Calibri" w:hAnsi="Calibri"/>
              </w:rPr>
              <w:t>Oběd = nabídka ze 3 druhů jídla, 1 x vegetariánské</w:t>
            </w:r>
          </w:p>
          <w:p w:rsidR="005E0442" w:rsidRPr="009227BD" w:rsidRDefault="005E0442" w:rsidP="00D327AD">
            <w:pPr>
              <w:autoSpaceDE w:val="0"/>
              <w:autoSpaceDN w:val="0"/>
              <w:adjustRightInd w:val="0"/>
              <w:ind w:left="373" w:hanging="373"/>
              <w:rPr>
                <w:rFonts w:ascii="Calibri" w:hAnsi="Calibri"/>
              </w:rPr>
            </w:pPr>
            <w:r w:rsidRPr="009227BD">
              <w:rPr>
                <w:rFonts w:ascii="Calibri" w:hAnsi="Calibri"/>
              </w:rPr>
              <w:t xml:space="preserve">Přestávka = různé variace (káva, čaj, minerálka, džus, chlebíček, sladké/slané pečivo, ovoce...) dle jednotlivých dní a fáze dne. </w:t>
            </w:r>
          </w:p>
          <w:p w:rsidR="005E0442" w:rsidRPr="009227BD" w:rsidRDefault="005E0442" w:rsidP="00673842">
            <w:pPr>
              <w:autoSpaceDE w:val="0"/>
              <w:autoSpaceDN w:val="0"/>
              <w:adjustRightInd w:val="0"/>
              <w:ind w:left="373" w:hanging="373"/>
              <w:rPr>
                <w:rFonts w:ascii="Calibri" w:hAnsi="Calibri"/>
              </w:rPr>
            </w:pPr>
          </w:p>
          <w:p w:rsidR="005E0442" w:rsidRPr="00E5047C" w:rsidRDefault="00A45272" w:rsidP="00EB3BFE">
            <w:pPr>
              <w:autoSpaceDE w:val="0"/>
              <w:autoSpaceDN w:val="0"/>
              <w:adjustRightInd w:val="0"/>
              <w:ind w:left="34"/>
              <w:rPr>
                <w:rFonts w:ascii="Calibri" w:hAnsi="Calibri"/>
              </w:rPr>
            </w:pPr>
            <w:r w:rsidRPr="00E5047C">
              <w:rPr>
                <w:rFonts w:ascii="Calibri" w:hAnsi="Calibri"/>
              </w:rPr>
              <w:t>Zadavatel upozorňuje že jednotková cena za stravování nesmí překročit 400 Kč vč. DPH  za osobu a den.</w:t>
            </w:r>
          </w:p>
          <w:p w:rsidR="005E0442" w:rsidRPr="009227BD" w:rsidRDefault="005E0442" w:rsidP="00EB3BFE">
            <w:pPr>
              <w:autoSpaceDE w:val="0"/>
              <w:autoSpaceDN w:val="0"/>
              <w:adjustRightInd w:val="0"/>
              <w:ind w:left="34"/>
              <w:rPr>
                <w:rFonts w:ascii="Calibri" w:hAnsi="Calibri"/>
                <w:u w:val="single"/>
              </w:rPr>
            </w:pPr>
          </w:p>
          <w:p w:rsidR="005E0442" w:rsidRPr="009227BD" w:rsidRDefault="005E0442" w:rsidP="00EB3BFE">
            <w:pPr>
              <w:autoSpaceDE w:val="0"/>
              <w:autoSpaceDN w:val="0"/>
              <w:adjustRightInd w:val="0"/>
              <w:ind w:left="34"/>
              <w:rPr>
                <w:rFonts w:ascii="Calibri" w:hAnsi="Calibri"/>
              </w:rPr>
            </w:pPr>
            <w:r w:rsidRPr="00EE0071">
              <w:rPr>
                <w:rFonts w:ascii="Calibri" w:hAnsi="Calibri"/>
                <w:b/>
                <w:u w:val="single"/>
              </w:rPr>
              <w:t>Zajištění večerního společenského programu</w:t>
            </w:r>
            <w:r w:rsidRPr="009227BD">
              <w:rPr>
                <w:rFonts w:ascii="Calibri" w:hAnsi="Calibri"/>
              </w:rPr>
              <w:t xml:space="preserve"> dne 2</w:t>
            </w:r>
            <w:r w:rsidR="00E60C00">
              <w:rPr>
                <w:rFonts w:ascii="Calibri" w:hAnsi="Calibri"/>
              </w:rPr>
              <w:t>6</w:t>
            </w:r>
            <w:r w:rsidRPr="009227BD">
              <w:rPr>
                <w:rFonts w:ascii="Calibri" w:hAnsi="Calibri"/>
              </w:rPr>
              <w:t>. 11. 201</w:t>
            </w:r>
            <w:r w:rsidR="00E60C00">
              <w:rPr>
                <w:rFonts w:ascii="Calibri" w:hAnsi="Calibri"/>
              </w:rPr>
              <w:t>3</w:t>
            </w:r>
            <w:r w:rsidR="00566A18">
              <w:rPr>
                <w:rFonts w:ascii="Calibri" w:hAnsi="Calibri"/>
              </w:rPr>
              <w:t xml:space="preserve"> pro 180 osob v čase od</w:t>
            </w:r>
            <w:r w:rsidR="003E5D40">
              <w:rPr>
                <w:rFonts w:ascii="Calibri" w:hAnsi="Calibri"/>
              </w:rPr>
              <w:t xml:space="preserve">: 19:30  do </w:t>
            </w:r>
            <w:r w:rsidRPr="009227BD">
              <w:rPr>
                <w:rFonts w:ascii="Calibri" w:hAnsi="Calibri"/>
              </w:rPr>
              <w:t>23.00 hod v místě konání konference.</w:t>
            </w:r>
          </w:p>
          <w:p w:rsidR="005E0442" w:rsidRPr="009227BD" w:rsidRDefault="005E0442" w:rsidP="00673842">
            <w:pPr>
              <w:autoSpaceDE w:val="0"/>
              <w:autoSpaceDN w:val="0"/>
              <w:adjustRightInd w:val="0"/>
              <w:ind w:left="3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R</w:t>
            </w:r>
            <w:r w:rsidRPr="009227BD">
              <w:rPr>
                <w:rFonts w:ascii="Calibri" w:hAnsi="Calibri"/>
              </w:rPr>
              <w:t xml:space="preserve">autový stůl - </w:t>
            </w:r>
            <w:r>
              <w:rPr>
                <w:rFonts w:ascii="Calibri" w:hAnsi="Calibri"/>
              </w:rPr>
              <w:t>p</w:t>
            </w:r>
            <w:r w:rsidRPr="009227BD">
              <w:rPr>
                <w:rFonts w:ascii="Calibri" w:hAnsi="Calibri"/>
              </w:rPr>
              <w:t xml:space="preserve">ředložte nabídku seznamu položek v jídelníčku při společenském večeru a doplňte seznamem volitelných položek (např. hudba, ochutnávky, prohlídky, doprava apod.) </w:t>
            </w:r>
          </w:p>
          <w:p w:rsidR="005E0442" w:rsidRPr="009227BD" w:rsidRDefault="005E0442" w:rsidP="00EB3BFE">
            <w:pPr>
              <w:autoSpaceDE w:val="0"/>
              <w:autoSpaceDN w:val="0"/>
              <w:adjustRightInd w:val="0"/>
              <w:ind w:left="34" w:hanging="56"/>
              <w:rPr>
                <w:rFonts w:ascii="Calibri" w:hAnsi="Calibri"/>
                <w:b/>
              </w:rPr>
            </w:pPr>
            <w:r w:rsidRPr="009227BD">
              <w:rPr>
                <w:rFonts w:ascii="Calibri" w:hAnsi="Calibri"/>
                <w:b/>
              </w:rPr>
              <w:t xml:space="preserve">Úhrada </w:t>
            </w:r>
            <w:r w:rsidR="0055310E">
              <w:rPr>
                <w:rFonts w:ascii="Calibri" w:hAnsi="Calibri"/>
                <w:b/>
              </w:rPr>
              <w:t xml:space="preserve">nákladů </w:t>
            </w:r>
            <w:r w:rsidRPr="009227BD">
              <w:rPr>
                <w:rFonts w:ascii="Calibri" w:hAnsi="Calibri"/>
                <w:b/>
              </w:rPr>
              <w:t>za společenský večer není součástí předmětu plnění zakázky.</w:t>
            </w:r>
          </w:p>
          <w:p w:rsidR="005E0442" w:rsidRPr="009227BD" w:rsidRDefault="005E0442" w:rsidP="006D106D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</w:p>
          <w:p w:rsidR="005E0442" w:rsidRPr="009227BD" w:rsidRDefault="005E0442" w:rsidP="00D327AD">
            <w:pPr>
              <w:numPr>
                <w:ilvl w:val="1"/>
                <w:numId w:val="12"/>
              </w:numPr>
              <w:autoSpaceDE w:val="0"/>
              <w:autoSpaceDN w:val="0"/>
              <w:adjustRightInd w:val="0"/>
              <w:ind w:left="373" w:hanging="373"/>
              <w:rPr>
                <w:rFonts w:ascii="Calibri" w:hAnsi="Calibri"/>
              </w:rPr>
            </w:pPr>
            <w:r w:rsidRPr="009227BD">
              <w:rPr>
                <w:rFonts w:ascii="Calibri" w:hAnsi="Calibri"/>
              </w:rPr>
              <w:t>Rozvrh realizace</w:t>
            </w:r>
          </w:p>
          <w:p w:rsidR="005E0442" w:rsidRPr="009227BD" w:rsidRDefault="005E0442" w:rsidP="00D327AD">
            <w:pPr>
              <w:autoSpaceDE w:val="0"/>
              <w:autoSpaceDN w:val="0"/>
              <w:adjustRightInd w:val="0"/>
              <w:ind w:left="373" w:hanging="373"/>
              <w:outlineLvl w:val="0"/>
              <w:rPr>
                <w:rFonts w:ascii="Calibri" w:hAnsi="Calibri"/>
              </w:rPr>
            </w:pPr>
            <w:r w:rsidRPr="009227BD">
              <w:rPr>
                <w:rFonts w:ascii="Calibri" w:hAnsi="Calibri"/>
              </w:rPr>
              <w:t>I. část</w:t>
            </w:r>
          </w:p>
          <w:p w:rsidR="005E0442" w:rsidRPr="009227BD" w:rsidRDefault="00671A61" w:rsidP="00D327AD">
            <w:pPr>
              <w:autoSpaceDE w:val="0"/>
              <w:autoSpaceDN w:val="0"/>
              <w:adjustRightInd w:val="0"/>
              <w:ind w:left="373" w:hanging="373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květen</w:t>
            </w:r>
            <w:r w:rsidR="005E0442" w:rsidRPr="009227BD">
              <w:rPr>
                <w:rFonts w:ascii="Calibri" w:hAnsi="Calibri"/>
              </w:rPr>
              <w:t>-červen:</w:t>
            </w:r>
          </w:p>
          <w:p w:rsidR="005E0442" w:rsidRPr="009227BD" w:rsidRDefault="005E0442" w:rsidP="00D327AD">
            <w:pPr>
              <w:autoSpaceDE w:val="0"/>
              <w:autoSpaceDN w:val="0"/>
              <w:adjustRightInd w:val="0"/>
              <w:ind w:left="373" w:hanging="373"/>
              <w:rPr>
                <w:rFonts w:ascii="Calibri" w:hAnsi="Calibri"/>
              </w:rPr>
            </w:pPr>
            <w:r w:rsidRPr="009227BD">
              <w:rPr>
                <w:rFonts w:ascii="Calibri" w:hAnsi="Calibri"/>
              </w:rPr>
              <w:t>- příprava</w:t>
            </w:r>
          </w:p>
          <w:p w:rsidR="005E0442" w:rsidRPr="009227BD" w:rsidRDefault="005E0442" w:rsidP="00D327AD">
            <w:pPr>
              <w:autoSpaceDE w:val="0"/>
              <w:autoSpaceDN w:val="0"/>
              <w:adjustRightInd w:val="0"/>
              <w:ind w:left="373" w:hanging="373"/>
              <w:rPr>
                <w:rFonts w:ascii="Calibri" w:hAnsi="Calibri"/>
              </w:rPr>
            </w:pPr>
            <w:r w:rsidRPr="009227BD">
              <w:rPr>
                <w:rFonts w:ascii="Calibri" w:hAnsi="Calibri"/>
              </w:rPr>
              <w:t>- informační materiály pro účastníky</w:t>
            </w:r>
          </w:p>
          <w:p w:rsidR="005E0442" w:rsidRPr="009227BD" w:rsidRDefault="005E0442" w:rsidP="00D327AD">
            <w:pPr>
              <w:autoSpaceDE w:val="0"/>
              <w:autoSpaceDN w:val="0"/>
              <w:adjustRightInd w:val="0"/>
              <w:ind w:left="373" w:hanging="373"/>
              <w:rPr>
                <w:rFonts w:ascii="Calibri" w:hAnsi="Calibri"/>
              </w:rPr>
            </w:pPr>
          </w:p>
          <w:p w:rsidR="005E0442" w:rsidRPr="009227BD" w:rsidRDefault="005E0442" w:rsidP="00D327AD">
            <w:pPr>
              <w:autoSpaceDE w:val="0"/>
              <w:autoSpaceDN w:val="0"/>
              <w:adjustRightInd w:val="0"/>
              <w:ind w:left="373" w:hanging="373"/>
              <w:rPr>
                <w:rFonts w:ascii="Calibri" w:hAnsi="Calibri"/>
              </w:rPr>
            </w:pPr>
            <w:r w:rsidRPr="009227BD">
              <w:rPr>
                <w:rFonts w:ascii="Calibri" w:hAnsi="Calibri"/>
              </w:rPr>
              <w:t>II. část</w:t>
            </w:r>
          </w:p>
          <w:p w:rsidR="005E0442" w:rsidRPr="009227BD" w:rsidRDefault="005E0442" w:rsidP="00D327AD">
            <w:pPr>
              <w:autoSpaceDE w:val="0"/>
              <w:autoSpaceDN w:val="0"/>
              <w:adjustRightInd w:val="0"/>
              <w:ind w:left="373" w:hanging="373"/>
              <w:rPr>
                <w:rFonts w:ascii="Calibri" w:hAnsi="Calibri"/>
              </w:rPr>
            </w:pPr>
            <w:r w:rsidRPr="009227BD">
              <w:rPr>
                <w:rFonts w:ascii="Calibri" w:hAnsi="Calibri"/>
              </w:rPr>
              <w:t>červenec–listopad:</w:t>
            </w:r>
          </w:p>
          <w:p w:rsidR="005E0442" w:rsidRPr="009227BD" w:rsidRDefault="005E0442" w:rsidP="00D327AD">
            <w:pPr>
              <w:autoSpaceDE w:val="0"/>
              <w:autoSpaceDN w:val="0"/>
              <w:adjustRightInd w:val="0"/>
              <w:ind w:left="373" w:hanging="373"/>
              <w:rPr>
                <w:rFonts w:ascii="Calibri" w:hAnsi="Calibri"/>
              </w:rPr>
            </w:pPr>
            <w:r w:rsidRPr="009227BD">
              <w:rPr>
                <w:rFonts w:ascii="Calibri" w:hAnsi="Calibri"/>
              </w:rPr>
              <w:t xml:space="preserve">- sběr příspěvků </w:t>
            </w:r>
          </w:p>
          <w:p w:rsidR="005E0442" w:rsidRPr="009227BD" w:rsidRDefault="005E0442" w:rsidP="009B451E">
            <w:pPr>
              <w:autoSpaceDE w:val="0"/>
              <w:autoSpaceDN w:val="0"/>
              <w:adjustRightInd w:val="0"/>
              <w:ind w:left="373" w:hanging="373"/>
              <w:rPr>
                <w:rFonts w:ascii="Calibri" w:hAnsi="Calibri"/>
              </w:rPr>
            </w:pPr>
            <w:r w:rsidRPr="009227BD">
              <w:rPr>
                <w:rFonts w:ascii="Calibri" w:hAnsi="Calibri"/>
              </w:rPr>
              <w:t>- informační materiály pro účastníky, programy</w:t>
            </w:r>
          </w:p>
          <w:p w:rsidR="005E0442" w:rsidRPr="009227BD" w:rsidRDefault="005E0442" w:rsidP="009B451E">
            <w:pPr>
              <w:autoSpaceDE w:val="0"/>
              <w:autoSpaceDN w:val="0"/>
              <w:adjustRightInd w:val="0"/>
              <w:ind w:left="373" w:hanging="373"/>
              <w:rPr>
                <w:rFonts w:ascii="Calibri" w:hAnsi="Calibri"/>
              </w:rPr>
            </w:pPr>
            <w:r w:rsidRPr="009227BD">
              <w:rPr>
                <w:rFonts w:ascii="Calibri" w:hAnsi="Calibri"/>
              </w:rPr>
              <w:t>- finální příprava</w:t>
            </w:r>
          </w:p>
          <w:p w:rsidR="005E0442" w:rsidRPr="009227BD" w:rsidRDefault="005E0442" w:rsidP="00D327AD">
            <w:pPr>
              <w:autoSpaceDE w:val="0"/>
              <w:autoSpaceDN w:val="0"/>
              <w:adjustRightInd w:val="0"/>
              <w:ind w:left="373" w:hanging="373"/>
              <w:rPr>
                <w:rFonts w:ascii="Calibri" w:hAnsi="Calibri"/>
              </w:rPr>
            </w:pPr>
          </w:p>
          <w:p w:rsidR="005E0442" w:rsidRPr="00EE0071" w:rsidRDefault="005E0442" w:rsidP="00D327AD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373" w:hanging="373"/>
              <w:rPr>
                <w:rFonts w:ascii="Calibri" w:hAnsi="Calibri"/>
                <w:b/>
                <w:u w:val="single"/>
              </w:rPr>
            </w:pPr>
            <w:r w:rsidRPr="00EE0071">
              <w:rPr>
                <w:rFonts w:ascii="Calibri" w:hAnsi="Calibri"/>
                <w:b/>
                <w:u w:val="single"/>
              </w:rPr>
              <w:t>Obchodní podmínky včetně platebních podmínek a podmínky, za nichž je možno překročit výši nabídkové ceny</w:t>
            </w:r>
          </w:p>
          <w:p w:rsidR="005E0442" w:rsidRPr="009227BD" w:rsidRDefault="005E0442" w:rsidP="00D327AD">
            <w:pPr>
              <w:autoSpaceDE w:val="0"/>
              <w:autoSpaceDN w:val="0"/>
              <w:adjustRightInd w:val="0"/>
              <w:ind w:left="373" w:hanging="373"/>
              <w:rPr>
                <w:rFonts w:ascii="Calibri" w:hAnsi="Calibri"/>
              </w:rPr>
            </w:pPr>
          </w:p>
          <w:p w:rsidR="005E0442" w:rsidRPr="009227BD" w:rsidRDefault="005E0442" w:rsidP="00D327AD">
            <w:pPr>
              <w:autoSpaceDE w:val="0"/>
              <w:autoSpaceDN w:val="0"/>
              <w:adjustRightInd w:val="0"/>
              <w:ind w:left="373" w:hanging="373"/>
              <w:rPr>
                <w:rFonts w:ascii="Calibri" w:hAnsi="Calibri"/>
              </w:rPr>
            </w:pPr>
            <w:r w:rsidRPr="009227BD">
              <w:rPr>
                <w:rFonts w:ascii="Calibri" w:hAnsi="Calibri"/>
              </w:rPr>
              <w:t>Plnění veřejné zakázky je požadováno za obchodních podmínek specifikovaných návrhem smlouvy uvedeným v příloze A Zadávací dokumentace. Obchodní podmínky jsou pro uchazeče závazné a nemohou být žádným způsobem měněny či doplňovány.</w:t>
            </w:r>
          </w:p>
          <w:p w:rsidR="005E0442" w:rsidRPr="009227BD" w:rsidRDefault="005E0442" w:rsidP="00D327AD">
            <w:pPr>
              <w:autoSpaceDE w:val="0"/>
              <w:autoSpaceDN w:val="0"/>
              <w:adjustRightInd w:val="0"/>
              <w:ind w:left="373" w:hanging="373"/>
              <w:rPr>
                <w:rFonts w:ascii="Calibri" w:hAnsi="Calibri"/>
              </w:rPr>
            </w:pPr>
          </w:p>
          <w:p w:rsidR="005E0442" w:rsidRPr="009227BD" w:rsidRDefault="005E0442" w:rsidP="00D327AD">
            <w:pPr>
              <w:autoSpaceDE w:val="0"/>
              <w:autoSpaceDN w:val="0"/>
              <w:adjustRightInd w:val="0"/>
              <w:ind w:left="373" w:hanging="373"/>
              <w:rPr>
                <w:rFonts w:ascii="Calibri" w:hAnsi="Calibri"/>
              </w:rPr>
            </w:pPr>
            <w:r w:rsidRPr="009227BD">
              <w:rPr>
                <w:rFonts w:ascii="Calibri" w:hAnsi="Calibri"/>
              </w:rPr>
              <w:t>Nabídková cena  bude uvedena v české měně v členění na:</w:t>
            </w:r>
          </w:p>
          <w:p w:rsidR="005E0442" w:rsidRPr="009227BD" w:rsidRDefault="005E0442" w:rsidP="00D327AD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373" w:hanging="373"/>
              <w:rPr>
                <w:rFonts w:ascii="Calibri" w:hAnsi="Calibri"/>
              </w:rPr>
            </w:pPr>
            <w:r w:rsidRPr="009227BD">
              <w:rPr>
                <w:rFonts w:ascii="Calibri" w:hAnsi="Calibri"/>
              </w:rPr>
              <w:t>cenu celkem bez DPH</w:t>
            </w:r>
          </w:p>
          <w:p w:rsidR="005E0442" w:rsidRPr="009227BD" w:rsidRDefault="005E0442" w:rsidP="00D327AD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373" w:hanging="373"/>
              <w:rPr>
                <w:rFonts w:ascii="Calibri" w:hAnsi="Calibri"/>
              </w:rPr>
            </w:pPr>
            <w:r w:rsidRPr="009227BD">
              <w:rPr>
                <w:rFonts w:ascii="Calibri" w:hAnsi="Calibri"/>
              </w:rPr>
              <w:t>výši DPH</w:t>
            </w:r>
          </w:p>
          <w:p w:rsidR="005E0442" w:rsidRPr="009227BD" w:rsidRDefault="005E0442" w:rsidP="00D327AD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373" w:hanging="373"/>
              <w:rPr>
                <w:rFonts w:ascii="Calibri" w:hAnsi="Calibri"/>
              </w:rPr>
            </w:pPr>
            <w:r w:rsidRPr="009227BD">
              <w:rPr>
                <w:rFonts w:ascii="Calibri" w:hAnsi="Calibri"/>
              </w:rPr>
              <w:t xml:space="preserve">cenu celkem  vč. DPH. </w:t>
            </w:r>
          </w:p>
          <w:p w:rsidR="005E0442" w:rsidRPr="009227BD" w:rsidRDefault="005E0442" w:rsidP="00D327AD">
            <w:pPr>
              <w:autoSpaceDE w:val="0"/>
              <w:autoSpaceDN w:val="0"/>
              <w:adjustRightInd w:val="0"/>
              <w:ind w:left="373" w:hanging="373"/>
              <w:rPr>
                <w:rFonts w:ascii="Calibri" w:hAnsi="Calibri"/>
              </w:rPr>
            </w:pPr>
          </w:p>
          <w:p w:rsidR="005E0442" w:rsidRPr="009227BD" w:rsidRDefault="005E0442" w:rsidP="00D327AD">
            <w:pPr>
              <w:autoSpaceDE w:val="0"/>
              <w:autoSpaceDN w:val="0"/>
              <w:adjustRightInd w:val="0"/>
              <w:ind w:left="373" w:hanging="373"/>
              <w:rPr>
                <w:rFonts w:ascii="Calibri" w:hAnsi="Calibri"/>
              </w:rPr>
            </w:pPr>
            <w:r w:rsidRPr="009227BD">
              <w:rPr>
                <w:rFonts w:ascii="Calibri" w:hAnsi="Calibri"/>
              </w:rPr>
              <w:t>Nabídková cena musí obsahovat veškeré nutné náklady k řádné realizaci předmětu veřejné zakázky – viz obchodní podmínky v příloze A Zadávací dokumentace.</w:t>
            </w:r>
          </w:p>
          <w:p w:rsidR="005E0442" w:rsidRPr="009227BD" w:rsidRDefault="005E0442" w:rsidP="00D327AD">
            <w:pPr>
              <w:autoSpaceDE w:val="0"/>
              <w:autoSpaceDN w:val="0"/>
              <w:adjustRightInd w:val="0"/>
              <w:ind w:left="373" w:hanging="373"/>
              <w:rPr>
                <w:rFonts w:ascii="Calibri" w:hAnsi="Calibri"/>
              </w:rPr>
            </w:pPr>
          </w:p>
          <w:p w:rsidR="005E0442" w:rsidRPr="009227BD" w:rsidRDefault="005E0442" w:rsidP="00D327AD">
            <w:pPr>
              <w:autoSpaceDE w:val="0"/>
              <w:autoSpaceDN w:val="0"/>
              <w:adjustRightInd w:val="0"/>
              <w:ind w:left="373" w:hanging="373"/>
              <w:rPr>
                <w:rFonts w:ascii="Calibri" w:hAnsi="Calibri"/>
              </w:rPr>
            </w:pPr>
          </w:p>
          <w:p w:rsidR="005E0442" w:rsidRPr="009227BD" w:rsidRDefault="005E0442" w:rsidP="00D327AD">
            <w:pPr>
              <w:autoSpaceDE w:val="0"/>
              <w:autoSpaceDN w:val="0"/>
              <w:adjustRightInd w:val="0"/>
              <w:ind w:left="373" w:hanging="373"/>
              <w:rPr>
                <w:rFonts w:ascii="Calibri" w:hAnsi="Calibri"/>
              </w:rPr>
            </w:pPr>
            <w:r w:rsidRPr="009227BD">
              <w:rPr>
                <w:rFonts w:ascii="Calibri" w:hAnsi="Calibri"/>
              </w:rPr>
              <w:t>Překročení (nebo snížení) nabídkové ceny je možné pouze v případě, že v období mezi předložením nabídky a podpisem smlouvy na plnění</w:t>
            </w:r>
            <w:r>
              <w:rPr>
                <w:rFonts w:ascii="Calibri" w:hAnsi="Calibri"/>
              </w:rPr>
              <w:t>, nebo</w:t>
            </w:r>
            <w:r w:rsidR="003E5D40">
              <w:rPr>
                <w:rFonts w:ascii="Calibri" w:hAnsi="Calibri"/>
              </w:rPr>
              <w:t xml:space="preserve"> mezi podpisem smlouvy a dnem uskutečnění zdanitelného plnění</w:t>
            </w:r>
            <w:r>
              <w:rPr>
                <w:rFonts w:ascii="Calibri" w:hAnsi="Calibri"/>
              </w:rPr>
              <w:t>,</w:t>
            </w:r>
            <w:r w:rsidRPr="009227BD">
              <w:rPr>
                <w:rFonts w:ascii="Calibri" w:hAnsi="Calibri"/>
              </w:rPr>
              <w:t xml:space="preserve"> dojde ke změnám sazeb DPH. V takovém případě bude celková nabídková cena upravena podle výše sazeb DPH platných v době podpisu smlouvy</w:t>
            </w:r>
            <w:r>
              <w:rPr>
                <w:rFonts w:ascii="Calibri" w:hAnsi="Calibri"/>
              </w:rPr>
              <w:t>, popř. v době uskutečnění zdanitelného plnění</w:t>
            </w:r>
            <w:r w:rsidRPr="009227BD">
              <w:rPr>
                <w:rFonts w:ascii="Calibri" w:hAnsi="Calibri"/>
              </w:rPr>
              <w:t>.</w:t>
            </w:r>
          </w:p>
          <w:p w:rsidR="005E0442" w:rsidRPr="009227BD" w:rsidRDefault="005E0442" w:rsidP="00D327AD">
            <w:pPr>
              <w:autoSpaceDE w:val="0"/>
              <w:autoSpaceDN w:val="0"/>
              <w:adjustRightInd w:val="0"/>
              <w:ind w:left="373" w:hanging="373"/>
              <w:rPr>
                <w:rFonts w:ascii="Calibri" w:hAnsi="Calibri"/>
              </w:rPr>
            </w:pPr>
          </w:p>
          <w:p w:rsidR="005E0442" w:rsidRPr="009227BD" w:rsidRDefault="005E0442" w:rsidP="00D327AD">
            <w:pPr>
              <w:autoSpaceDE w:val="0"/>
              <w:autoSpaceDN w:val="0"/>
              <w:adjustRightInd w:val="0"/>
              <w:ind w:left="373" w:hanging="373"/>
              <w:rPr>
                <w:rFonts w:ascii="Calibri" w:hAnsi="Calibri"/>
              </w:rPr>
            </w:pPr>
            <w:r w:rsidRPr="009227BD">
              <w:rPr>
                <w:rFonts w:ascii="Calibri" w:hAnsi="Calibri"/>
              </w:rPr>
              <w:t>Platební podmínky předepsané Zadavatelem jsou podrobně obsaženy v obchodních podmínkách (viz příloha A Zadávací dokumentace) a uchazeč ve své nabídce musí ustanovení uvedená v obchodních podmínkách respektovat.</w:t>
            </w:r>
          </w:p>
          <w:p w:rsidR="005E0442" w:rsidRPr="009227BD" w:rsidRDefault="005E0442" w:rsidP="00D327AD">
            <w:pPr>
              <w:autoSpaceDE w:val="0"/>
              <w:autoSpaceDN w:val="0"/>
              <w:adjustRightInd w:val="0"/>
              <w:ind w:left="373" w:hanging="373"/>
              <w:rPr>
                <w:rFonts w:ascii="Calibri" w:hAnsi="Calibri"/>
              </w:rPr>
            </w:pPr>
          </w:p>
          <w:p w:rsidR="005E0442" w:rsidRPr="009227BD" w:rsidRDefault="005E0442" w:rsidP="00D327AD">
            <w:pPr>
              <w:autoSpaceDE w:val="0"/>
              <w:autoSpaceDN w:val="0"/>
              <w:adjustRightInd w:val="0"/>
              <w:ind w:left="373" w:hanging="373"/>
              <w:rPr>
                <w:rFonts w:ascii="Calibri" w:hAnsi="Calibri"/>
              </w:rPr>
            </w:pPr>
            <w:r w:rsidRPr="009227BD">
              <w:rPr>
                <w:rFonts w:ascii="Calibri" w:hAnsi="Calibri"/>
              </w:rPr>
              <w:lastRenderedPageBreak/>
              <w:t>Zadavatel nebude poskytovat žádné zálohy.</w:t>
            </w:r>
          </w:p>
          <w:p w:rsidR="005E0442" w:rsidRPr="009227BD" w:rsidRDefault="005E0442" w:rsidP="00D327AD">
            <w:pPr>
              <w:autoSpaceDE w:val="0"/>
              <w:autoSpaceDN w:val="0"/>
              <w:adjustRightInd w:val="0"/>
              <w:ind w:left="373" w:hanging="373"/>
              <w:rPr>
                <w:rFonts w:ascii="Calibri" w:hAnsi="Calibri"/>
              </w:rPr>
            </w:pPr>
          </w:p>
          <w:p w:rsidR="005E0442" w:rsidRPr="009227BD" w:rsidRDefault="005E0442" w:rsidP="00D327AD">
            <w:pPr>
              <w:autoSpaceDE w:val="0"/>
              <w:autoSpaceDN w:val="0"/>
              <w:adjustRightInd w:val="0"/>
              <w:ind w:left="373" w:hanging="373"/>
              <w:rPr>
                <w:rFonts w:ascii="Calibri" w:hAnsi="Calibri"/>
              </w:rPr>
            </w:pPr>
            <w:r w:rsidRPr="009227BD">
              <w:rPr>
                <w:rFonts w:ascii="Calibri" w:hAnsi="Calibri"/>
              </w:rPr>
              <w:t>Zadavatel zároveň v obchodních podmínkách stanovuje maximální cenu s DPH. Nabídka uchazeče, jejíž nabídková cena vč. DPH bude vyšší než maximální cena  vč. DPH, bude ze zadávacího řízení vyřazena.</w:t>
            </w:r>
          </w:p>
          <w:p w:rsidR="005E0442" w:rsidRPr="009227BD" w:rsidRDefault="005E0442" w:rsidP="00D327AD">
            <w:pPr>
              <w:autoSpaceDE w:val="0"/>
              <w:autoSpaceDN w:val="0"/>
              <w:adjustRightInd w:val="0"/>
              <w:ind w:left="373" w:hanging="373"/>
              <w:rPr>
                <w:rFonts w:ascii="Calibri" w:hAnsi="Calibri"/>
              </w:rPr>
            </w:pPr>
          </w:p>
          <w:p w:rsidR="004A6351" w:rsidRDefault="005E0442" w:rsidP="00D327AD">
            <w:pPr>
              <w:autoSpaceDE w:val="0"/>
              <w:autoSpaceDN w:val="0"/>
              <w:adjustRightInd w:val="0"/>
              <w:ind w:left="373" w:hanging="373"/>
              <w:rPr>
                <w:rFonts w:ascii="Calibri" w:hAnsi="Calibri"/>
              </w:rPr>
            </w:pPr>
            <w:r w:rsidRPr="009227BD">
              <w:rPr>
                <w:rFonts w:ascii="Calibri" w:hAnsi="Calibri"/>
              </w:rPr>
              <w:t>Maximální přípustná cena veřejné zakázky celkem:</w:t>
            </w:r>
          </w:p>
          <w:p w:rsidR="005E0442" w:rsidRDefault="005E0442" w:rsidP="00D327AD">
            <w:pPr>
              <w:autoSpaceDE w:val="0"/>
              <w:autoSpaceDN w:val="0"/>
              <w:adjustRightInd w:val="0"/>
              <w:ind w:left="373" w:hanging="373"/>
              <w:rPr>
                <w:rFonts w:ascii="Calibri" w:hAnsi="Calibri"/>
              </w:rPr>
            </w:pPr>
            <w:r w:rsidRPr="009227BD">
              <w:rPr>
                <w:rFonts w:ascii="Calibri" w:hAnsi="Calibri"/>
              </w:rPr>
              <w:t xml:space="preserve">  </w:t>
            </w:r>
            <w:r w:rsidR="004A6351" w:rsidRPr="004A6351">
              <w:rPr>
                <w:rFonts w:ascii="Calibri" w:hAnsi="Calibri"/>
              </w:rPr>
              <w:t>525</w:t>
            </w:r>
            <w:r w:rsidR="004A6351">
              <w:rPr>
                <w:rFonts w:ascii="Calibri" w:hAnsi="Calibri"/>
              </w:rPr>
              <w:t> </w:t>
            </w:r>
            <w:r w:rsidR="004A6351" w:rsidRPr="004A6351">
              <w:rPr>
                <w:rFonts w:ascii="Calibri" w:hAnsi="Calibri"/>
              </w:rPr>
              <w:t>000</w:t>
            </w:r>
            <w:r w:rsidR="004A6351">
              <w:rPr>
                <w:rFonts w:ascii="Calibri" w:hAnsi="Calibri"/>
              </w:rPr>
              <w:t xml:space="preserve"> </w:t>
            </w:r>
            <w:r w:rsidRPr="004A6351">
              <w:rPr>
                <w:rFonts w:ascii="Calibri" w:hAnsi="Calibri"/>
              </w:rPr>
              <w:t>Kč  vč. DPH.</w:t>
            </w:r>
          </w:p>
          <w:p w:rsidR="00E5047C" w:rsidRPr="009227BD" w:rsidRDefault="00E5047C" w:rsidP="00D327AD">
            <w:pPr>
              <w:autoSpaceDE w:val="0"/>
              <w:autoSpaceDN w:val="0"/>
              <w:adjustRightInd w:val="0"/>
              <w:ind w:left="373" w:hanging="373"/>
              <w:rPr>
                <w:rFonts w:ascii="Calibri" w:hAnsi="Calibri"/>
              </w:rPr>
            </w:pPr>
          </w:p>
          <w:p w:rsidR="005E0442" w:rsidRPr="00EE0071" w:rsidRDefault="005E0442" w:rsidP="00D327AD">
            <w:pPr>
              <w:pStyle w:val="Nadpis1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373" w:hanging="373"/>
              <w:rPr>
                <w:rFonts w:ascii="Calibri" w:hAnsi="Calibri"/>
                <w:bCs w:val="0"/>
                <w:kern w:val="0"/>
                <w:sz w:val="24"/>
                <w:szCs w:val="24"/>
                <w:u w:val="single"/>
              </w:rPr>
            </w:pPr>
            <w:r w:rsidRPr="00EE0071">
              <w:rPr>
                <w:rFonts w:ascii="Calibri" w:hAnsi="Calibri"/>
                <w:bCs w:val="0"/>
                <w:kern w:val="0"/>
                <w:sz w:val="24"/>
                <w:szCs w:val="24"/>
                <w:u w:val="single"/>
              </w:rPr>
              <w:t>Technické podmínky</w:t>
            </w:r>
          </w:p>
          <w:p w:rsidR="005E0442" w:rsidRPr="009227BD" w:rsidRDefault="005E0442" w:rsidP="007A104F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9227BD">
              <w:rPr>
                <w:rFonts w:ascii="Calibri" w:hAnsi="Calibri"/>
              </w:rPr>
              <w:t>Technickými podmínkami se rozumí charakteristiky a požadavky na služby, stanovené objektivně a jednoznačně způsobem vyjadřujícím účel využití požadovaného plnění zamýšleným dodavatelem.</w:t>
            </w:r>
          </w:p>
          <w:p w:rsidR="005E0442" w:rsidRPr="009227BD" w:rsidRDefault="005E0442" w:rsidP="00D327AD">
            <w:pPr>
              <w:autoSpaceDE w:val="0"/>
              <w:autoSpaceDN w:val="0"/>
              <w:adjustRightInd w:val="0"/>
              <w:ind w:left="373" w:hanging="373"/>
              <w:rPr>
                <w:rFonts w:ascii="Calibri" w:hAnsi="Calibri"/>
              </w:rPr>
            </w:pPr>
          </w:p>
          <w:p w:rsidR="005E0442" w:rsidRPr="009227BD" w:rsidRDefault="005E0442" w:rsidP="00D327AD">
            <w:pPr>
              <w:autoSpaceDE w:val="0"/>
              <w:autoSpaceDN w:val="0"/>
              <w:adjustRightInd w:val="0"/>
              <w:ind w:left="373" w:hanging="373"/>
              <w:rPr>
                <w:rFonts w:ascii="Calibri" w:hAnsi="Calibri"/>
              </w:rPr>
            </w:pPr>
            <w:r w:rsidRPr="009227BD">
              <w:rPr>
                <w:rFonts w:ascii="Calibri" w:hAnsi="Calibri"/>
              </w:rPr>
              <w:t>Technické podmínky jsou promítnuty do specifikace předmětu plnění, popisu veřejné zakázky a dalších požadavků.</w:t>
            </w:r>
          </w:p>
          <w:p w:rsidR="005E0442" w:rsidRPr="00EE0071" w:rsidRDefault="005E0442" w:rsidP="00D327AD">
            <w:pPr>
              <w:pStyle w:val="Nadpis1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373" w:hanging="373"/>
              <w:rPr>
                <w:rFonts w:ascii="Calibri" w:hAnsi="Calibri"/>
                <w:bCs w:val="0"/>
                <w:kern w:val="0"/>
                <w:sz w:val="24"/>
                <w:szCs w:val="24"/>
                <w:u w:val="single"/>
              </w:rPr>
            </w:pPr>
            <w:r w:rsidRPr="00EE0071">
              <w:rPr>
                <w:rFonts w:ascii="Calibri" w:hAnsi="Calibri"/>
                <w:bCs w:val="0"/>
                <w:kern w:val="0"/>
                <w:sz w:val="24"/>
                <w:szCs w:val="24"/>
                <w:u w:val="single"/>
              </w:rPr>
              <w:t>Dodatečné informace k Zadávací dokumentaci</w:t>
            </w:r>
          </w:p>
          <w:p w:rsidR="005E0442" w:rsidRPr="009227BD" w:rsidRDefault="005E0442" w:rsidP="00D327AD">
            <w:pPr>
              <w:pStyle w:val="Nadpis3"/>
              <w:autoSpaceDE w:val="0"/>
              <w:autoSpaceDN w:val="0"/>
              <w:adjustRightInd w:val="0"/>
              <w:spacing w:before="0"/>
              <w:ind w:left="373" w:hanging="373"/>
              <w:rPr>
                <w:rFonts w:ascii="Calibri" w:hAnsi="Calibri" w:cs="Times New Roman"/>
                <w:b w:val="0"/>
                <w:bCs w:val="0"/>
                <w:sz w:val="24"/>
                <w:szCs w:val="24"/>
              </w:rPr>
            </w:pPr>
          </w:p>
          <w:p w:rsidR="005E0442" w:rsidRPr="009227BD" w:rsidRDefault="005E0442" w:rsidP="00D327AD">
            <w:pPr>
              <w:autoSpaceDE w:val="0"/>
              <w:autoSpaceDN w:val="0"/>
              <w:adjustRightInd w:val="0"/>
              <w:ind w:left="373" w:hanging="373"/>
              <w:rPr>
                <w:rFonts w:ascii="Calibri" w:hAnsi="Calibri"/>
              </w:rPr>
            </w:pPr>
            <w:r w:rsidRPr="009227BD">
              <w:rPr>
                <w:rFonts w:ascii="Calibri" w:hAnsi="Calibri"/>
              </w:rPr>
              <w:t xml:space="preserve">Dodavatel je oprávněn požadovat po Zadavateli dodatečné informace k Zadávací dokumentaci. Žádost musí být písemná a musí být Zadavateli doručena nejpozději </w:t>
            </w:r>
            <w:r w:rsidR="00B432E7">
              <w:rPr>
                <w:rFonts w:ascii="Calibri" w:hAnsi="Calibri"/>
              </w:rPr>
              <w:t xml:space="preserve">do 3 </w:t>
            </w:r>
            <w:r w:rsidRPr="009227BD">
              <w:rPr>
                <w:rFonts w:ascii="Calibri" w:hAnsi="Calibri"/>
              </w:rPr>
              <w:t>dnů před uplynutím lhůty pro podání nabídek na kontaktní adresu Zadavatele. S ohledem na lhůtu pro podání nabídek bude akceptován e-mail bez zaručeného elektronického podpisu, odeslaný kontaktní osobě podle této zadávací dokumentace; e-mail se považuje za doručený, pokud jej e-mailem bez zaručeného elektronického podpisu kontaktní osoba potvrdí, nikoliv však pouze poštovní schránkou automaticky generovanou zprávou.</w:t>
            </w:r>
          </w:p>
          <w:p w:rsidR="005E0442" w:rsidRPr="009227BD" w:rsidRDefault="005E0442" w:rsidP="00D327AD">
            <w:pPr>
              <w:pStyle w:val="Nadpis3"/>
              <w:autoSpaceDE w:val="0"/>
              <w:autoSpaceDN w:val="0"/>
              <w:adjustRightInd w:val="0"/>
              <w:ind w:left="373" w:hanging="373"/>
              <w:rPr>
                <w:rFonts w:ascii="Calibri" w:hAnsi="Calibri" w:cs="Times New Roman"/>
                <w:b w:val="0"/>
                <w:bCs w:val="0"/>
                <w:sz w:val="24"/>
                <w:szCs w:val="24"/>
              </w:rPr>
            </w:pPr>
            <w:r w:rsidRPr="009227BD">
              <w:rPr>
                <w:rFonts w:ascii="Calibri" w:hAnsi="Calibri" w:cs="Times New Roman"/>
                <w:b w:val="0"/>
                <w:bCs w:val="0"/>
                <w:sz w:val="24"/>
                <w:szCs w:val="24"/>
              </w:rPr>
              <w:t>Na základě žádosti o dodatečné informace k zadávací dokumentaci, doručené ve stanovené lhůtě, zadavatel odešle elektronicky uchazeči dodatečné informace k zadávací dokumentaci, a to nejpozději do 3 dnů ode dne doručení žádosti uchazeče. Tyto dodatečné informace, včetně přesného znění žádosti, poskytne zadavatel i všem ostatním osloveným uchazečům.</w:t>
            </w:r>
          </w:p>
          <w:p w:rsidR="005E0442" w:rsidRPr="009227BD" w:rsidRDefault="005E0442" w:rsidP="00D327AD">
            <w:pPr>
              <w:pStyle w:val="Nadpis3"/>
              <w:autoSpaceDE w:val="0"/>
              <w:autoSpaceDN w:val="0"/>
              <w:adjustRightInd w:val="0"/>
              <w:ind w:left="373" w:hanging="373"/>
              <w:rPr>
                <w:rFonts w:ascii="Calibri" w:hAnsi="Calibri" w:cs="Times New Roman"/>
                <w:b w:val="0"/>
                <w:bCs w:val="0"/>
                <w:sz w:val="24"/>
                <w:szCs w:val="24"/>
              </w:rPr>
            </w:pPr>
            <w:r w:rsidRPr="009227BD">
              <w:rPr>
                <w:rFonts w:ascii="Calibri" w:hAnsi="Calibri" w:cs="Times New Roman"/>
                <w:b w:val="0"/>
                <w:bCs w:val="0"/>
                <w:sz w:val="24"/>
                <w:szCs w:val="24"/>
              </w:rPr>
              <w:lastRenderedPageBreak/>
              <w:t>Dodatečné informace (bez identifikace tazatele) zadavatel zároveň zveřejní na svých webových stránkách</w:t>
            </w:r>
            <w:r w:rsidR="00C105ED" w:rsidRPr="002070C5">
              <w:rPr>
                <w:rFonts w:asciiTheme="minorHAnsi" w:eastAsia="TimesNewRomanPSMT" w:hAnsiTheme="minorHAnsi" w:cs="TimesNewRomanPSMT"/>
                <w:color w:val="0000FF"/>
                <w:sz w:val="24"/>
                <w:szCs w:val="24"/>
              </w:rPr>
              <w:t xml:space="preserve"> </w:t>
            </w:r>
            <w:hyperlink r:id="rId10" w:history="1">
              <w:r w:rsidR="001140D5" w:rsidRPr="00E5047C">
                <w:rPr>
                  <w:rFonts w:ascii="Calibri" w:hAnsi="Calibri"/>
                  <w:b w:val="0"/>
                  <w:color w:val="371DD3"/>
                  <w:sz w:val="24"/>
                  <w:szCs w:val="24"/>
                  <w:u w:val="single"/>
                </w:rPr>
                <w:t>https://zakazky.muni.cz/</w:t>
              </w:r>
            </w:hyperlink>
            <w:r w:rsidR="001140D5">
              <w:rPr>
                <w:rFonts w:asciiTheme="minorHAnsi" w:eastAsia="TimesNewRomanPSMT" w:hAnsiTheme="minorHAnsi" w:cs="TimesNewRomanPSMT"/>
                <w:color w:val="0000FF"/>
                <w:sz w:val="24"/>
                <w:szCs w:val="24"/>
              </w:rPr>
              <w:t xml:space="preserve"> </w:t>
            </w:r>
            <w:r w:rsidRPr="009227BD">
              <w:rPr>
                <w:rFonts w:ascii="Calibri" w:hAnsi="Calibri" w:cs="Times New Roman"/>
                <w:b w:val="0"/>
                <w:bCs w:val="0"/>
                <w:sz w:val="24"/>
                <w:szCs w:val="24"/>
              </w:rPr>
              <w:t xml:space="preserve">a </w:t>
            </w:r>
            <w:hyperlink r:id="rId11" w:history="1">
              <w:r w:rsidR="00C105ED" w:rsidRPr="00E5047C">
                <w:rPr>
                  <w:rStyle w:val="Hypertextovodkaz"/>
                  <w:rFonts w:ascii="Calibri" w:hAnsi="Calibri"/>
                  <w:b w:val="0"/>
                  <w:bCs w:val="0"/>
                  <w:sz w:val="24"/>
                  <w:szCs w:val="24"/>
                </w:rPr>
                <w:t>www.msmt.cz</w:t>
              </w:r>
            </w:hyperlink>
            <w:r w:rsidR="00C105ED">
              <w:rPr>
                <w:rFonts w:ascii="Calibri" w:hAnsi="Calibri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9227BD">
              <w:rPr>
                <w:rFonts w:ascii="Calibri" w:hAnsi="Calibri" w:cs="Times New Roman"/>
                <w:b w:val="0"/>
                <w:bCs w:val="0"/>
                <w:sz w:val="24"/>
                <w:szCs w:val="24"/>
              </w:rPr>
              <w:t xml:space="preserve"> – OP Vzdělávání pro konkurenceschopnost období 2007-2013 – veřejné zakázky</w:t>
            </w:r>
          </w:p>
          <w:p w:rsidR="005E0442" w:rsidRPr="009227BD" w:rsidRDefault="005E0442" w:rsidP="00D327AD">
            <w:pPr>
              <w:pStyle w:val="Nadpis3"/>
              <w:autoSpaceDE w:val="0"/>
              <w:autoSpaceDN w:val="0"/>
              <w:adjustRightInd w:val="0"/>
              <w:ind w:left="373" w:hanging="373"/>
              <w:rPr>
                <w:rFonts w:ascii="Calibri" w:hAnsi="Calibri" w:cs="Times New Roman"/>
                <w:b w:val="0"/>
                <w:bCs w:val="0"/>
                <w:sz w:val="24"/>
                <w:szCs w:val="24"/>
              </w:rPr>
            </w:pPr>
            <w:r w:rsidRPr="009227BD">
              <w:rPr>
                <w:rFonts w:ascii="Calibri" w:hAnsi="Calibri" w:cs="Times New Roman"/>
                <w:b w:val="0"/>
                <w:bCs w:val="0"/>
                <w:sz w:val="24"/>
                <w:szCs w:val="24"/>
              </w:rPr>
              <w:t xml:space="preserve">Zadavatel může poskytnout uchazečům dodatečné informace k zadávacím podmínkám i bez jejich předchozí žádosti, a tyto dodatečné informace odešle elektronicky uchazečům nejpozději </w:t>
            </w:r>
            <w:r w:rsidR="00B432E7">
              <w:rPr>
                <w:rFonts w:ascii="Calibri" w:hAnsi="Calibri" w:cs="Times New Roman"/>
                <w:b w:val="0"/>
                <w:bCs w:val="0"/>
                <w:sz w:val="24"/>
                <w:szCs w:val="24"/>
              </w:rPr>
              <w:t xml:space="preserve">3 </w:t>
            </w:r>
            <w:r w:rsidRPr="009227BD">
              <w:rPr>
                <w:rFonts w:ascii="Calibri" w:hAnsi="Calibri" w:cs="Times New Roman"/>
                <w:b w:val="0"/>
                <w:bCs w:val="0"/>
                <w:sz w:val="24"/>
                <w:szCs w:val="24"/>
              </w:rPr>
              <w:t>d</w:t>
            </w:r>
            <w:r w:rsidR="00B432E7">
              <w:rPr>
                <w:rFonts w:ascii="Calibri" w:hAnsi="Calibri" w:cs="Times New Roman"/>
                <w:b w:val="0"/>
                <w:bCs w:val="0"/>
                <w:sz w:val="24"/>
                <w:szCs w:val="24"/>
              </w:rPr>
              <w:t>ny</w:t>
            </w:r>
            <w:r w:rsidRPr="009227BD">
              <w:rPr>
                <w:rFonts w:ascii="Calibri" w:hAnsi="Calibri" w:cs="Times New Roman"/>
                <w:b w:val="0"/>
                <w:bCs w:val="0"/>
                <w:sz w:val="24"/>
                <w:szCs w:val="24"/>
              </w:rPr>
              <w:t xml:space="preserve"> před uplynutím lhůty pro podání nabídek. Tyto dodatečné informace zadavatel zároveň poskytne všem osloveným uchazečům a zveřejní na svých webových stránkách</w:t>
            </w:r>
            <w:r w:rsidR="002070C5" w:rsidRPr="001140D5">
              <w:rPr>
                <w:rFonts w:asciiTheme="minorHAnsi" w:eastAsia="TimesNewRomanPSMT" w:hAnsiTheme="minorHAnsi" w:cs="TimesNewRomanPSMT"/>
                <w:color w:val="0000FF"/>
                <w:sz w:val="24"/>
                <w:szCs w:val="24"/>
              </w:rPr>
              <w:t xml:space="preserve"> </w:t>
            </w:r>
            <w:r w:rsidR="002070C5" w:rsidRPr="00E5047C">
              <w:rPr>
                <w:rFonts w:ascii="Calibri" w:eastAsia="TimesNewRomanPSMT" w:hAnsi="Calibri" w:cs="TimesNewRomanPSMT"/>
                <w:color w:val="0000FF"/>
                <w:sz w:val="24"/>
                <w:szCs w:val="24"/>
                <w:u w:val="single"/>
              </w:rPr>
              <w:t>https://zakazky.muni.cz/</w:t>
            </w:r>
            <w:r w:rsidR="002070C5" w:rsidRPr="002070C5">
              <w:rPr>
                <w:rFonts w:asciiTheme="minorHAnsi" w:eastAsia="TimesNewRomanPSMT" w:hAnsiTheme="minorHAnsi" w:cs="TimesNewRomanPSMT"/>
                <w:color w:val="0000FF"/>
                <w:sz w:val="24"/>
                <w:szCs w:val="24"/>
              </w:rPr>
              <w:t xml:space="preserve"> </w:t>
            </w:r>
            <w:r w:rsidR="002070C5">
              <w:rPr>
                <w:rFonts w:ascii="Calibri" w:hAnsi="Calibri" w:cs="Times New Roman"/>
                <w:b w:val="0"/>
                <w:bCs w:val="0"/>
                <w:sz w:val="24"/>
                <w:szCs w:val="24"/>
              </w:rPr>
              <w:t xml:space="preserve"> a </w:t>
            </w:r>
            <w:r w:rsidRPr="009227BD">
              <w:rPr>
                <w:rFonts w:ascii="Calibri" w:hAnsi="Calibri" w:cs="Times New Roman"/>
                <w:b w:val="0"/>
                <w:bCs w:val="0"/>
                <w:sz w:val="24"/>
                <w:szCs w:val="24"/>
              </w:rPr>
              <w:t xml:space="preserve"> </w:t>
            </w:r>
            <w:hyperlink r:id="rId12" w:history="1">
              <w:r w:rsidR="002070C5" w:rsidRPr="00804FFD">
                <w:rPr>
                  <w:rStyle w:val="Hypertextovodkaz"/>
                  <w:rFonts w:ascii="Calibri" w:hAnsi="Calibri"/>
                  <w:b w:val="0"/>
                  <w:bCs w:val="0"/>
                  <w:sz w:val="24"/>
                  <w:szCs w:val="24"/>
                </w:rPr>
                <w:t>www.msmt.cz</w:t>
              </w:r>
            </w:hyperlink>
            <w:r w:rsidR="002070C5">
              <w:rPr>
                <w:rFonts w:ascii="Calibri" w:hAnsi="Calibri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9227BD">
              <w:rPr>
                <w:rFonts w:ascii="Calibri" w:hAnsi="Calibri" w:cs="Times New Roman"/>
                <w:b w:val="0"/>
                <w:bCs w:val="0"/>
                <w:sz w:val="24"/>
                <w:szCs w:val="24"/>
              </w:rPr>
              <w:t xml:space="preserve"> – OP Vzdělávání pro konkurenceschopnost období 2007-2013 – veřejné zakázky.</w:t>
            </w:r>
          </w:p>
          <w:p w:rsidR="005E0442" w:rsidRPr="009227BD" w:rsidRDefault="005E0442" w:rsidP="00D327AD">
            <w:pPr>
              <w:autoSpaceDE w:val="0"/>
              <w:autoSpaceDN w:val="0"/>
              <w:adjustRightInd w:val="0"/>
              <w:ind w:left="373" w:hanging="373"/>
              <w:rPr>
                <w:rFonts w:ascii="Calibri" w:hAnsi="Calibri"/>
              </w:rPr>
            </w:pPr>
          </w:p>
        </w:tc>
      </w:tr>
      <w:tr w:rsidR="005E0442" w:rsidRPr="009227BD" w:rsidTr="002812C5">
        <w:tc>
          <w:tcPr>
            <w:tcW w:w="3227" w:type="dxa"/>
            <w:shd w:val="clear" w:color="auto" w:fill="FABF8F"/>
          </w:tcPr>
          <w:p w:rsidR="005E0442" w:rsidRPr="009227BD" w:rsidRDefault="005E0442" w:rsidP="00427B93">
            <w:pPr>
              <w:rPr>
                <w:rFonts w:ascii="Calibri" w:hAnsi="Calibri"/>
                <w:b/>
              </w:rPr>
            </w:pPr>
            <w:r w:rsidRPr="009227BD">
              <w:rPr>
                <w:rFonts w:ascii="Calibri" w:hAnsi="Calibri"/>
                <w:b/>
              </w:rPr>
              <w:lastRenderedPageBreak/>
              <w:t>Předpokládaná hodnota zakázky v Kč</w:t>
            </w:r>
            <w:r w:rsidRPr="009227BD">
              <w:rPr>
                <w:rStyle w:val="Znakapoznpodarou"/>
                <w:rFonts w:ascii="Calibri" w:hAnsi="Calibri"/>
                <w:b/>
              </w:rPr>
              <w:footnoteReference w:id="2"/>
            </w:r>
            <w:r w:rsidRPr="009227BD">
              <w:rPr>
                <w:rFonts w:ascii="Calibri" w:hAnsi="Calibri"/>
              </w:rPr>
              <w:t>:</w:t>
            </w:r>
          </w:p>
        </w:tc>
        <w:tc>
          <w:tcPr>
            <w:tcW w:w="5985" w:type="dxa"/>
          </w:tcPr>
          <w:p w:rsidR="005E0442" w:rsidRPr="009227BD" w:rsidRDefault="004A6351" w:rsidP="00130F80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435 178 Kč bez DPH</w:t>
            </w:r>
          </w:p>
        </w:tc>
      </w:tr>
      <w:tr w:rsidR="005E0442" w:rsidRPr="009227BD" w:rsidTr="002812C5">
        <w:tc>
          <w:tcPr>
            <w:tcW w:w="3227" w:type="dxa"/>
            <w:shd w:val="clear" w:color="auto" w:fill="FABF8F"/>
          </w:tcPr>
          <w:p w:rsidR="005E0442" w:rsidRPr="009227BD" w:rsidRDefault="005E0442" w:rsidP="00427B93">
            <w:pPr>
              <w:rPr>
                <w:rFonts w:ascii="Calibri" w:hAnsi="Calibri"/>
                <w:b/>
              </w:rPr>
            </w:pPr>
            <w:r w:rsidRPr="009227BD">
              <w:rPr>
                <w:rFonts w:ascii="Calibri" w:hAnsi="Calibri"/>
                <w:b/>
              </w:rPr>
              <w:t>Typ zakázky</w:t>
            </w:r>
            <w:r w:rsidRPr="009227BD">
              <w:rPr>
                <w:rStyle w:val="Znakapoznpodarou"/>
                <w:rFonts w:ascii="Calibri" w:hAnsi="Calibri"/>
                <w:b/>
              </w:rPr>
              <w:footnoteReference w:id="3"/>
            </w:r>
          </w:p>
        </w:tc>
        <w:tc>
          <w:tcPr>
            <w:tcW w:w="5985" w:type="dxa"/>
          </w:tcPr>
          <w:p w:rsidR="005E0442" w:rsidRPr="009227BD" w:rsidRDefault="005E0442" w:rsidP="00B42DD7">
            <w:pPr>
              <w:jc w:val="both"/>
              <w:rPr>
                <w:rFonts w:ascii="Calibri" w:hAnsi="Calibri"/>
              </w:rPr>
            </w:pPr>
            <w:r w:rsidRPr="009227BD">
              <w:rPr>
                <w:rFonts w:ascii="Calibri" w:hAnsi="Calibri"/>
              </w:rPr>
              <w:t>Jedná se o veřejnou zakázku malého rozsahu, zadávanou v souladu s ust. § 18 odst. 3 zákona č. 137/2006 Sb., o veřejných zakázkách, ve znění pozdějších předpisů (dále jen zákon), postupem mimo režim zákona, a pravidly Operačního programu Vzdělávání pro konkurenceschopnost (dostupných na www.msmt.cz).</w:t>
            </w:r>
          </w:p>
          <w:p w:rsidR="005E0442" w:rsidRPr="009227BD" w:rsidRDefault="005E0442" w:rsidP="00B42DD7">
            <w:pPr>
              <w:jc w:val="both"/>
              <w:rPr>
                <w:rFonts w:ascii="Calibri" w:hAnsi="Calibri"/>
              </w:rPr>
            </w:pPr>
          </w:p>
          <w:p w:rsidR="005E0442" w:rsidRPr="009227BD" w:rsidRDefault="005E0442" w:rsidP="00B42DD7">
            <w:pPr>
              <w:jc w:val="both"/>
              <w:rPr>
                <w:rFonts w:ascii="Calibri" w:hAnsi="Calibri"/>
              </w:rPr>
            </w:pPr>
            <w:r w:rsidRPr="009227BD">
              <w:rPr>
                <w:rFonts w:ascii="Calibri" w:hAnsi="Calibri"/>
              </w:rPr>
              <w:t>S ohledem na shora uvedené zadavatel rovněž upozorňuje, že nepostupuje ani podle ust. § 26 odst. 5 věta druhá zákona, přestože se v této zadávací dokumentaci odkazuje na ustanovení zákona.</w:t>
            </w:r>
          </w:p>
        </w:tc>
      </w:tr>
      <w:tr w:rsidR="005E0442" w:rsidRPr="009227BD" w:rsidTr="002812C5">
        <w:tc>
          <w:tcPr>
            <w:tcW w:w="3227" w:type="dxa"/>
            <w:shd w:val="clear" w:color="auto" w:fill="FABF8F"/>
          </w:tcPr>
          <w:p w:rsidR="005E0442" w:rsidRPr="009227BD" w:rsidRDefault="005E0442" w:rsidP="00427B93">
            <w:pPr>
              <w:rPr>
                <w:rFonts w:ascii="Calibri" w:hAnsi="Calibri"/>
              </w:rPr>
            </w:pPr>
            <w:r w:rsidRPr="009227BD">
              <w:rPr>
                <w:rFonts w:ascii="Calibri" w:hAnsi="Calibri"/>
                <w:b/>
              </w:rPr>
              <w:t>Lhůta dodání</w:t>
            </w:r>
            <w:r w:rsidRPr="009227BD">
              <w:rPr>
                <w:rFonts w:ascii="Calibri" w:hAnsi="Calibri"/>
              </w:rPr>
              <w:t xml:space="preserve"> (zpracování zakázky)/ časový harmonogram plnění/ doba trvání zakázky</w:t>
            </w:r>
          </w:p>
        </w:tc>
        <w:tc>
          <w:tcPr>
            <w:tcW w:w="5985" w:type="dxa"/>
          </w:tcPr>
          <w:p w:rsidR="005E0442" w:rsidRPr="009227BD" w:rsidRDefault="005E0442" w:rsidP="00B42DD7">
            <w:pPr>
              <w:jc w:val="both"/>
              <w:rPr>
                <w:rFonts w:ascii="Calibri" w:hAnsi="Calibri"/>
              </w:rPr>
            </w:pPr>
            <w:r w:rsidRPr="009227BD">
              <w:rPr>
                <w:rFonts w:ascii="Calibri" w:hAnsi="Calibri"/>
              </w:rPr>
              <w:t>Zadavatel pro plnění veřejné zakázky stanoví následující termíny:</w:t>
            </w:r>
          </w:p>
          <w:p w:rsidR="005E0442" w:rsidRPr="009227BD" w:rsidRDefault="005E0442" w:rsidP="00B42DD7">
            <w:pPr>
              <w:jc w:val="both"/>
              <w:rPr>
                <w:rFonts w:ascii="Calibri" w:hAnsi="Calibri"/>
              </w:rPr>
            </w:pPr>
          </w:p>
          <w:p w:rsidR="005E0442" w:rsidRPr="009227BD" w:rsidRDefault="005E0442" w:rsidP="00B42DD7">
            <w:pPr>
              <w:jc w:val="both"/>
              <w:rPr>
                <w:rFonts w:ascii="Calibri" w:hAnsi="Calibri"/>
              </w:rPr>
            </w:pPr>
            <w:r w:rsidRPr="009227BD">
              <w:rPr>
                <w:rFonts w:ascii="Calibri" w:hAnsi="Calibri"/>
              </w:rPr>
              <w:t>- předpokládané zahájení plnění zakázky: ihned  po podpisu smlouvy</w:t>
            </w:r>
          </w:p>
          <w:p w:rsidR="005E0442" w:rsidRPr="009227BD" w:rsidRDefault="005E0442" w:rsidP="00B42DD7">
            <w:pPr>
              <w:jc w:val="both"/>
              <w:rPr>
                <w:rFonts w:ascii="Calibri" w:hAnsi="Calibri"/>
              </w:rPr>
            </w:pPr>
            <w:r w:rsidRPr="009227BD">
              <w:rPr>
                <w:rFonts w:ascii="Calibri" w:hAnsi="Calibri"/>
              </w:rPr>
              <w:t>-ukončení plnění veřejné zakázky: nejpozději do konce měsíce ledna 201</w:t>
            </w:r>
            <w:r w:rsidR="00B432E7">
              <w:rPr>
                <w:rFonts w:ascii="Calibri" w:hAnsi="Calibri"/>
              </w:rPr>
              <w:t>4</w:t>
            </w:r>
            <w:r w:rsidRPr="009227BD">
              <w:rPr>
                <w:rFonts w:ascii="Calibri" w:hAnsi="Calibri"/>
              </w:rPr>
              <w:t>.</w:t>
            </w:r>
          </w:p>
          <w:p w:rsidR="005E0442" w:rsidRPr="009227BD" w:rsidRDefault="005E0442" w:rsidP="00B42DD7">
            <w:pPr>
              <w:jc w:val="both"/>
              <w:rPr>
                <w:rFonts w:ascii="Calibri" w:hAnsi="Calibri"/>
              </w:rPr>
            </w:pPr>
          </w:p>
          <w:p w:rsidR="005E0442" w:rsidRPr="009227BD" w:rsidRDefault="005E0442" w:rsidP="00B42DD7">
            <w:pPr>
              <w:jc w:val="both"/>
              <w:rPr>
                <w:rFonts w:ascii="Calibri" w:hAnsi="Calibri"/>
                <w:highlight w:val="yellow"/>
              </w:rPr>
            </w:pPr>
            <w:r w:rsidRPr="009227BD">
              <w:rPr>
                <w:rFonts w:ascii="Calibri" w:hAnsi="Calibri"/>
              </w:rPr>
              <w:t xml:space="preserve"> - místem plnění jsou dodavatelem zajištěné prostory, dále pracoviště dodavatele a pracoviště zadavatele, přičemž </w:t>
            </w:r>
            <w:r w:rsidRPr="009227BD">
              <w:rPr>
                <w:rFonts w:ascii="Calibri" w:hAnsi="Calibri"/>
              </w:rPr>
              <w:lastRenderedPageBreak/>
              <w:t>místo konzultací je sídlo nebo kontaktní místo zadavatele.</w:t>
            </w:r>
          </w:p>
          <w:p w:rsidR="005E0442" w:rsidRPr="009227BD" w:rsidRDefault="005E0442" w:rsidP="002812C5">
            <w:pPr>
              <w:jc w:val="both"/>
              <w:rPr>
                <w:rFonts w:ascii="Calibri" w:hAnsi="Calibri"/>
              </w:rPr>
            </w:pPr>
          </w:p>
        </w:tc>
      </w:tr>
      <w:tr w:rsidR="005E0442" w:rsidRPr="009227BD" w:rsidTr="002812C5">
        <w:tc>
          <w:tcPr>
            <w:tcW w:w="3227" w:type="dxa"/>
            <w:shd w:val="clear" w:color="auto" w:fill="FABF8F"/>
          </w:tcPr>
          <w:p w:rsidR="005E0442" w:rsidRPr="009227BD" w:rsidRDefault="005E0442" w:rsidP="00427B93">
            <w:pPr>
              <w:rPr>
                <w:rFonts w:ascii="Calibri" w:hAnsi="Calibri"/>
              </w:rPr>
            </w:pPr>
            <w:r w:rsidRPr="009227BD">
              <w:rPr>
                <w:rFonts w:ascii="Calibri" w:hAnsi="Calibri"/>
                <w:b/>
              </w:rPr>
              <w:lastRenderedPageBreak/>
              <w:t>Místa dodání/převzetí nabídky</w:t>
            </w:r>
            <w:r w:rsidRPr="009227BD">
              <w:rPr>
                <w:rFonts w:ascii="Calibri" w:hAnsi="Calibri"/>
              </w:rPr>
              <w:t>:</w:t>
            </w:r>
          </w:p>
        </w:tc>
        <w:tc>
          <w:tcPr>
            <w:tcW w:w="5985" w:type="dxa"/>
          </w:tcPr>
          <w:p w:rsidR="003E5D40" w:rsidRDefault="003E5D40" w:rsidP="003E5D40">
            <w:pPr>
              <w:jc w:val="both"/>
              <w:rPr>
                <w:rFonts w:asciiTheme="minorHAnsi" w:hAnsiTheme="minorHAnsi"/>
              </w:rPr>
            </w:pPr>
            <w:r w:rsidRPr="002F3C53">
              <w:rPr>
                <w:rFonts w:asciiTheme="minorHAnsi" w:hAnsiTheme="minorHAnsi"/>
              </w:rPr>
              <w:t>Informace o kvalifikaci je možné předkládat a nabídky je možno podávat v listinné podobě</w:t>
            </w:r>
            <w:r>
              <w:rPr>
                <w:rFonts w:asciiTheme="minorHAnsi" w:hAnsiTheme="minorHAnsi"/>
              </w:rPr>
              <w:t xml:space="preserve"> nebo elektronické podobě.</w:t>
            </w:r>
          </w:p>
          <w:p w:rsidR="0066069D" w:rsidRDefault="003E5D40" w:rsidP="003E5D40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Nabídky v listinné podobě se podávají na </w:t>
            </w:r>
            <w:r w:rsidR="005E0442" w:rsidRPr="0066069D">
              <w:rPr>
                <w:rFonts w:asciiTheme="minorHAnsi" w:hAnsiTheme="minorHAnsi"/>
              </w:rPr>
              <w:t>adresu : Masarykova univerzita</w:t>
            </w:r>
            <w:r w:rsidR="0066069D" w:rsidRPr="0066069D">
              <w:rPr>
                <w:rFonts w:asciiTheme="minorHAnsi" w:hAnsiTheme="minorHAnsi"/>
              </w:rPr>
              <w:t xml:space="preserve"> </w:t>
            </w:r>
            <w:r w:rsidR="005E0442" w:rsidRPr="0066069D">
              <w:rPr>
                <w:rFonts w:asciiTheme="minorHAnsi" w:hAnsiTheme="minorHAnsi"/>
              </w:rPr>
              <w:t xml:space="preserve">Institut biostatistiky a analýz, </w:t>
            </w:r>
            <w:r w:rsidR="004A6351" w:rsidRPr="0066069D">
              <w:rPr>
                <w:rFonts w:asciiTheme="minorHAnsi" w:hAnsiTheme="minorHAnsi"/>
              </w:rPr>
              <w:t>Kamenice 3, 625 00 Brno</w:t>
            </w:r>
            <w:r w:rsidR="0066069D">
              <w:rPr>
                <w:rFonts w:asciiTheme="minorHAnsi" w:hAnsiTheme="minorHAnsi"/>
              </w:rPr>
              <w:t>,</w:t>
            </w:r>
          </w:p>
          <w:p w:rsidR="001140D5" w:rsidRPr="0066069D" w:rsidRDefault="001140D5" w:rsidP="0066069D">
            <w:pPr>
              <w:jc w:val="both"/>
              <w:rPr>
                <w:rFonts w:asciiTheme="minorHAnsi" w:hAnsiTheme="minorHAnsi"/>
              </w:rPr>
            </w:pPr>
            <w:r w:rsidRPr="0066069D">
              <w:rPr>
                <w:rFonts w:asciiTheme="minorHAnsi" w:hAnsiTheme="minorHAnsi"/>
              </w:rPr>
              <w:t xml:space="preserve"> </w:t>
            </w:r>
            <w:r w:rsidR="003E5D40">
              <w:rPr>
                <w:rFonts w:asciiTheme="minorHAnsi" w:hAnsiTheme="minorHAnsi"/>
              </w:rPr>
              <w:t>Nabídky v elektronické formě se podávají prostřednictvím elektronického</w:t>
            </w:r>
            <w:r w:rsidR="003E5D40" w:rsidRPr="0066069D">
              <w:rPr>
                <w:rFonts w:asciiTheme="minorHAnsi" w:eastAsia="TimesNewRomanPSMT" w:hAnsiTheme="minorHAnsi" w:cs="TimesNewRomanPSMT"/>
                <w:color w:val="000000"/>
              </w:rPr>
              <w:t xml:space="preserve"> </w:t>
            </w:r>
            <w:r w:rsidRPr="0066069D">
              <w:rPr>
                <w:rFonts w:asciiTheme="minorHAnsi" w:eastAsia="TimesNewRomanPSMT" w:hAnsiTheme="minorHAnsi" w:cs="TimesNewRomanPSMT"/>
                <w:color w:val="000000"/>
              </w:rPr>
              <w:t xml:space="preserve">nástroje E-ZAK dostupného na </w:t>
            </w:r>
            <w:r w:rsidRPr="0066069D">
              <w:rPr>
                <w:rFonts w:asciiTheme="minorHAnsi" w:eastAsia="TimesNewRomanPSMT" w:hAnsiTheme="minorHAnsi" w:cs="TimesNewRomanPSMT"/>
                <w:color w:val="0000FF"/>
              </w:rPr>
              <w:t>https://zakazky.muni.cz/</w:t>
            </w:r>
            <w:r w:rsidRPr="0066069D">
              <w:rPr>
                <w:rFonts w:asciiTheme="minorHAnsi" w:eastAsia="TimesNewRomanPSMT" w:hAnsiTheme="minorHAnsi" w:cs="TimesNewRomanPSMT"/>
                <w:color w:val="000000"/>
              </w:rPr>
              <w:t>. Nabídka obsahující všechny</w:t>
            </w:r>
          </w:p>
          <w:p w:rsidR="005E0442" w:rsidRPr="002F3C53" w:rsidRDefault="001140D5" w:rsidP="001140D5">
            <w:pPr>
              <w:jc w:val="both"/>
              <w:rPr>
                <w:rFonts w:asciiTheme="minorHAnsi" w:hAnsiTheme="minorHAnsi"/>
              </w:rPr>
            </w:pPr>
            <w:r w:rsidRPr="0066069D">
              <w:rPr>
                <w:rFonts w:asciiTheme="minorHAnsi" w:eastAsia="TimesNewRomanPSMT" w:hAnsiTheme="minorHAnsi" w:cs="TimesNewRomanPSMT"/>
                <w:color w:val="000000"/>
              </w:rPr>
              <w:t>součásti bude elektronicky podepsaná.</w:t>
            </w:r>
          </w:p>
        </w:tc>
      </w:tr>
      <w:tr w:rsidR="005E0442" w:rsidRPr="009227BD" w:rsidTr="002812C5">
        <w:tc>
          <w:tcPr>
            <w:tcW w:w="3227" w:type="dxa"/>
            <w:shd w:val="clear" w:color="auto" w:fill="FABF8F"/>
          </w:tcPr>
          <w:p w:rsidR="005E0442" w:rsidRPr="009227BD" w:rsidRDefault="005E0442" w:rsidP="00427B93">
            <w:pPr>
              <w:rPr>
                <w:rFonts w:ascii="Calibri" w:hAnsi="Calibri"/>
              </w:rPr>
            </w:pPr>
            <w:r w:rsidRPr="009227BD">
              <w:rPr>
                <w:rFonts w:ascii="Calibri" w:hAnsi="Calibri"/>
                <w:b/>
              </w:rPr>
              <w:t>Hodnotící kritéria</w:t>
            </w:r>
            <w:r w:rsidRPr="009227BD">
              <w:rPr>
                <w:rFonts w:ascii="Calibri" w:hAnsi="Calibri"/>
              </w:rPr>
              <w:t>:</w:t>
            </w:r>
          </w:p>
        </w:tc>
        <w:tc>
          <w:tcPr>
            <w:tcW w:w="5985" w:type="dxa"/>
          </w:tcPr>
          <w:p w:rsidR="005E0442" w:rsidRPr="009227BD" w:rsidRDefault="005E0442" w:rsidP="009F0CD4">
            <w:pPr>
              <w:jc w:val="both"/>
              <w:rPr>
                <w:rFonts w:ascii="Calibri" w:hAnsi="Calibri"/>
              </w:rPr>
            </w:pPr>
            <w:r w:rsidRPr="009227BD">
              <w:rPr>
                <w:rFonts w:ascii="Calibri" w:hAnsi="Calibri"/>
              </w:rPr>
              <w:t xml:space="preserve"> </w:t>
            </w:r>
          </w:p>
          <w:p w:rsidR="005E0442" w:rsidRPr="009227BD" w:rsidRDefault="002070C5" w:rsidP="009F0CD4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Základním </w:t>
            </w:r>
            <w:r w:rsidR="005E0442" w:rsidRPr="009227BD">
              <w:rPr>
                <w:rFonts w:ascii="Calibri" w:hAnsi="Calibri"/>
              </w:rPr>
              <w:t>hodnotícím kritériem pro zadání veřejné zakázky, je nejnižší nabídková cena vč. DPH.</w:t>
            </w:r>
          </w:p>
          <w:p w:rsidR="005E0442" w:rsidRPr="009227BD" w:rsidRDefault="005E0442" w:rsidP="009F0CD4">
            <w:pPr>
              <w:tabs>
                <w:tab w:val="left" w:pos="5580"/>
              </w:tabs>
              <w:jc w:val="both"/>
              <w:rPr>
                <w:rFonts w:ascii="Calibri" w:hAnsi="Calibri"/>
                <w:b/>
              </w:rPr>
            </w:pPr>
          </w:p>
        </w:tc>
      </w:tr>
      <w:tr w:rsidR="005E0442" w:rsidRPr="009227BD" w:rsidTr="002812C5">
        <w:tc>
          <w:tcPr>
            <w:tcW w:w="3227" w:type="dxa"/>
            <w:shd w:val="clear" w:color="auto" w:fill="FABF8F"/>
          </w:tcPr>
          <w:p w:rsidR="005E0442" w:rsidRPr="009227BD" w:rsidRDefault="005E0442" w:rsidP="00427B93">
            <w:pPr>
              <w:rPr>
                <w:rFonts w:ascii="Calibri" w:hAnsi="Calibri"/>
              </w:rPr>
            </w:pPr>
            <w:r w:rsidRPr="009227BD">
              <w:rPr>
                <w:rFonts w:ascii="Calibri" w:hAnsi="Calibri"/>
                <w:b/>
              </w:rPr>
              <w:t xml:space="preserve">Požadavky na prokázání splnění základní a profesní kvalifikace dodavatele </w:t>
            </w:r>
            <w:r w:rsidRPr="009227BD">
              <w:rPr>
                <w:rFonts w:ascii="Calibri" w:hAnsi="Calibri"/>
              </w:rPr>
              <w:t>na základě zadávací dokumentace</w:t>
            </w:r>
            <w:r w:rsidRPr="009227BD">
              <w:rPr>
                <w:rStyle w:val="Znakapoznpodarou"/>
                <w:rFonts w:ascii="Calibri" w:hAnsi="Calibri"/>
              </w:rPr>
              <w:footnoteReference w:id="4"/>
            </w:r>
            <w:r w:rsidRPr="009227BD">
              <w:rPr>
                <w:rFonts w:ascii="Calibri" w:hAnsi="Calibri"/>
              </w:rPr>
              <w:t>:</w:t>
            </w:r>
          </w:p>
        </w:tc>
        <w:tc>
          <w:tcPr>
            <w:tcW w:w="5985" w:type="dxa"/>
          </w:tcPr>
          <w:p w:rsidR="005E0442" w:rsidRPr="009227BD" w:rsidRDefault="005E0442" w:rsidP="006F443A">
            <w:pPr>
              <w:tabs>
                <w:tab w:val="left" w:pos="567"/>
              </w:tabs>
              <w:jc w:val="both"/>
              <w:rPr>
                <w:rFonts w:ascii="Calibri" w:hAnsi="Calibri"/>
              </w:rPr>
            </w:pPr>
            <w:r w:rsidRPr="009227BD">
              <w:rPr>
                <w:rFonts w:ascii="Calibri" w:hAnsi="Calibri"/>
              </w:rPr>
              <w:t>Požadavky na kvalifikaci a její splnění</w:t>
            </w:r>
          </w:p>
          <w:p w:rsidR="005E0442" w:rsidRPr="009227BD" w:rsidRDefault="005E0442" w:rsidP="006F443A">
            <w:pPr>
              <w:tabs>
                <w:tab w:val="left" w:pos="567"/>
              </w:tabs>
              <w:jc w:val="both"/>
              <w:rPr>
                <w:rFonts w:ascii="Calibri" w:hAnsi="Calibri"/>
              </w:rPr>
            </w:pPr>
          </w:p>
          <w:p w:rsidR="005E0442" w:rsidRPr="009227BD" w:rsidRDefault="005E0442" w:rsidP="006F443A">
            <w:pPr>
              <w:tabs>
                <w:tab w:val="left" w:pos="567"/>
              </w:tabs>
              <w:jc w:val="both"/>
              <w:rPr>
                <w:rFonts w:ascii="Calibri" w:hAnsi="Calibri"/>
              </w:rPr>
            </w:pPr>
            <w:r w:rsidRPr="009227BD">
              <w:rPr>
                <w:rFonts w:ascii="Calibri" w:hAnsi="Calibri"/>
              </w:rPr>
              <w:t>Zadavatel stanovuje jako požadavky na kvalifikaci dodavatele:</w:t>
            </w:r>
          </w:p>
          <w:p w:rsidR="00505581" w:rsidRDefault="005E0442" w:rsidP="006F443A">
            <w:pPr>
              <w:numPr>
                <w:ilvl w:val="0"/>
                <w:numId w:val="4"/>
              </w:numPr>
              <w:tabs>
                <w:tab w:val="left" w:pos="567"/>
              </w:tabs>
              <w:jc w:val="both"/>
              <w:rPr>
                <w:rFonts w:ascii="Calibri" w:hAnsi="Calibri"/>
              </w:rPr>
            </w:pPr>
            <w:r w:rsidRPr="00505581">
              <w:rPr>
                <w:rFonts w:ascii="Calibri" w:hAnsi="Calibri"/>
              </w:rPr>
              <w:t xml:space="preserve">splnění základních kvalifikačních předpokladů </w:t>
            </w:r>
          </w:p>
          <w:p w:rsidR="005E0442" w:rsidRPr="00505581" w:rsidRDefault="005E0442" w:rsidP="006C609D">
            <w:pPr>
              <w:keepNext/>
              <w:numPr>
                <w:ilvl w:val="0"/>
                <w:numId w:val="4"/>
              </w:numPr>
              <w:tabs>
                <w:tab w:val="left" w:pos="360"/>
                <w:tab w:val="left" w:pos="567"/>
              </w:tabs>
              <w:jc w:val="both"/>
              <w:rPr>
                <w:rFonts w:ascii="Calibri" w:hAnsi="Calibri"/>
              </w:rPr>
            </w:pPr>
            <w:r w:rsidRPr="00505581">
              <w:rPr>
                <w:rFonts w:ascii="Calibri" w:hAnsi="Calibri"/>
              </w:rPr>
              <w:t xml:space="preserve">splnění profesních kvalifikačních předpokladů </w:t>
            </w:r>
          </w:p>
          <w:p w:rsidR="005E0442" w:rsidRPr="009227BD" w:rsidRDefault="005E0442" w:rsidP="006C609D">
            <w:pPr>
              <w:keepNext/>
              <w:numPr>
                <w:ilvl w:val="0"/>
                <w:numId w:val="4"/>
              </w:numPr>
              <w:tabs>
                <w:tab w:val="left" w:pos="360"/>
              </w:tabs>
              <w:jc w:val="both"/>
              <w:rPr>
                <w:rFonts w:ascii="Calibri" w:hAnsi="Calibri"/>
              </w:rPr>
            </w:pPr>
            <w:r w:rsidRPr="00505581">
              <w:rPr>
                <w:rFonts w:ascii="Calibri" w:hAnsi="Calibri"/>
              </w:rPr>
              <w:t xml:space="preserve">splnění technického kvalifikačního předpokladu </w:t>
            </w:r>
          </w:p>
          <w:p w:rsidR="004A669C" w:rsidRDefault="004A669C">
            <w:pPr>
              <w:keepNext/>
              <w:tabs>
                <w:tab w:val="left" w:pos="360"/>
              </w:tabs>
              <w:jc w:val="both"/>
              <w:rPr>
                <w:rFonts w:ascii="Calibri" w:hAnsi="Calibri"/>
              </w:rPr>
            </w:pPr>
          </w:p>
          <w:p w:rsidR="004A669C" w:rsidRDefault="005E0442">
            <w:pPr>
              <w:keepNext/>
              <w:tabs>
                <w:tab w:val="left" w:pos="360"/>
              </w:tabs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Kvalifikaci splní uchazeč, který prokáže splnění:</w:t>
            </w:r>
          </w:p>
          <w:p w:rsidR="005E0442" w:rsidRDefault="005E0442" w:rsidP="00BA3C87">
            <w:pPr>
              <w:keepNext/>
              <w:numPr>
                <w:ilvl w:val="0"/>
                <w:numId w:val="28"/>
              </w:numPr>
              <w:tabs>
                <w:tab w:val="left" w:pos="360"/>
              </w:tabs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základních kvalifikačních předpokladů,</w:t>
            </w:r>
          </w:p>
          <w:p w:rsidR="005E0442" w:rsidRDefault="005E0442" w:rsidP="00BA3C87">
            <w:pPr>
              <w:keepNext/>
              <w:numPr>
                <w:ilvl w:val="0"/>
                <w:numId w:val="28"/>
              </w:numPr>
              <w:tabs>
                <w:tab w:val="left" w:pos="360"/>
              </w:tabs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profesních kvalifikačních předpokladů,</w:t>
            </w:r>
          </w:p>
          <w:p w:rsidR="005E0442" w:rsidRDefault="005E0442" w:rsidP="00BA3C87">
            <w:pPr>
              <w:keepNext/>
              <w:numPr>
                <w:ilvl w:val="0"/>
                <w:numId w:val="28"/>
              </w:numPr>
              <w:tabs>
                <w:tab w:val="left" w:pos="360"/>
              </w:tabs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technických kvalifikačních předpokladů.</w:t>
            </w:r>
          </w:p>
          <w:p w:rsidR="005E0442" w:rsidRPr="009227BD" w:rsidRDefault="005E0442" w:rsidP="00BA3C87">
            <w:pPr>
              <w:keepNext/>
              <w:tabs>
                <w:tab w:val="left" w:pos="360"/>
              </w:tabs>
              <w:ind w:left="1134"/>
              <w:jc w:val="both"/>
              <w:rPr>
                <w:rFonts w:ascii="Calibri" w:hAnsi="Calibri"/>
              </w:rPr>
            </w:pPr>
          </w:p>
          <w:p w:rsidR="005E0442" w:rsidRPr="009227BD" w:rsidRDefault="005E0442" w:rsidP="006F443A">
            <w:pPr>
              <w:widowControl w:val="0"/>
              <w:jc w:val="both"/>
              <w:rPr>
                <w:rFonts w:ascii="Calibri" w:hAnsi="Calibri"/>
              </w:rPr>
            </w:pPr>
            <w:r w:rsidRPr="009227BD">
              <w:rPr>
                <w:rFonts w:ascii="Calibri" w:hAnsi="Calibri"/>
              </w:rPr>
              <w:t xml:space="preserve">Splnění základních kvalifikačních předpokladů prokáže uchazeč čestným prohlášením, majícím náležitosti uvedené </w:t>
            </w:r>
            <w:r w:rsidR="00751ECE">
              <w:rPr>
                <w:rFonts w:ascii="Calibri" w:hAnsi="Calibri"/>
              </w:rPr>
              <w:t xml:space="preserve">níže </w:t>
            </w:r>
            <w:r w:rsidRPr="009227BD">
              <w:rPr>
                <w:rFonts w:ascii="Calibri" w:hAnsi="Calibri"/>
              </w:rPr>
              <w:t xml:space="preserve">(zadavatel doporučuje využít přiložený vzor čestného prohlášení o splnění základních kvalifikačních předpokladů, který je součástí přílohy B zadávací dokumentace). </w:t>
            </w:r>
          </w:p>
          <w:p w:rsidR="005E0442" w:rsidRDefault="005E0442" w:rsidP="006F443A">
            <w:pPr>
              <w:widowControl w:val="0"/>
              <w:jc w:val="both"/>
              <w:rPr>
                <w:rFonts w:ascii="Calibri" w:hAnsi="Calibri"/>
              </w:rPr>
            </w:pPr>
          </w:p>
          <w:p w:rsidR="005E0442" w:rsidRDefault="005E0442" w:rsidP="006F443A">
            <w:pPr>
              <w:widowControl w:val="0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Základní kvalifikační předpoklady splňuje uchazeč,</w:t>
            </w:r>
          </w:p>
          <w:p w:rsidR="005E0442" w:rsidRPr="00BA3C87" w:rsidRDefault="005E0442" w:rsidP="00BA3C87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jc w:val="both"/>
              <w:rPr>
                <w:rFonts w:ascii="Calibri" w:hAnsi="Calibri" w:cs="Browallia New"/>
              </w:rPr>
            </w:pPr>
            <w:r w:rsidRPr="00BA3C87">
              <w:rPr>
                <w:rFonts w:ascii="Calibri" w:hAnsi="Calibri" w:cs="Browallia New"/>
              </w:rPr>
              <w:t xml:space="preserve">který nebyl pravomocně odsouzen pro trestný čin </w:t>
            </w:r>
            <w:r w:rsidRPr="00BA3C87">
              <w:rPr>
                <w:rFonts w:ascii="Calibri" w:hAnsi="Calibri" w:cs="Browallia New"/>
              </w:rPr>
              <w:lastRenderedPageBreak/>
              <w:t>spáchaný ve prospěch organizované zločinecké skupiny, trestný čin účasti na organizované zločinecké skupině, legalizace výnosů z trestné činnosti, podílnictví, přijetí úplatku, podplacení, nepřímého úplatkářství, podvodu, úvěrového podvodu, včetně případů, kdy jde o přípravu nebo pokus nebo účastenství na takovém trestném činu, nebo došlo k zahlazení odsouzení za spáchání takového trestného činu; jde-li o právnickou osobu, musí tento předpoklad splňovat jak tato právnická osoba, tak její statutární orgán nebo každý člen statutárního orgánu, a je-li statutárním orgánem dodavatele či členem statutárního orgánu dodavatele právnická osoba, musí tento předpoklad splňovat jak tato právnická osoba, tak její statutární orgán nebo každý člen statutárního orgánu této právnické osoby; podává-li nabídku či žádost o účast zahraniční právnická osoba prostřednictvím své organizační složky, musí předpoklad podle tohoto písmene splňovat vedle uvedených osob rovněž vedoucí této organizační složky; tento základní kvalifikační předpoklad musí dodavatel splňovat jak ve vztahu k území České republiky, tak k zemi svého sídla, místa podnikání či bydliště,</w:t>
            </w:r>
          </w:p>
          <w:p w:rsidR="005E0442" w:rsidRPr="00BA3C87" w:rsidRDefault="005E0442" w:rsidP="00BA3C87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jc w:val="both"/>
              <w:rPr>
                <w:rFonts w:ascii="Calibri" w:hAnsi="Calibri" w:cs="Browallia New"/>
              </w:rPr>
            </w:pPr>
            <w:r w:rsidRPr="00BA3C87">
              <w:rPr>
                <w:rFonts w:ascii="Calibri" w:hAnsi="Calibri" w:cs="Browallia New"/>
              </w:rPr>
              <w:t xml:space="preserve">který nebyl pravomocně odsouzen pro trestný čin, jehož skutková podstata souvisí s předmětem podnikání dodavatele podle zvláštních právních předpisů nebo došlo k zahlazení odsouzení za spáchání takového trestného činu; jde-li o právnickou osobu, musí tuto podmínku splňovat jak tato právnická osoba, tak její statutární orgán nebo každý člen statutárního orgánu, a je-li statutárním orgánem dodavatele či členem statutárního orgánu dodavatele právnická osoba, musí tento předpoklad splňovat jak tato právnická osoba, tak její statutární orgán nebo každý člen statutárního orgánu této právnické osoby; podává-li nabídku či žádost o účast zahraniční právnická osoba prostřednictvím své organizační složky, musí předpoklad podle tohoto písmene splňovat vedle uvedených osob rovněž vedoucí této organizační složky; tento základní kvalifikační předpoklad musí </w:t>
            </w:r>
            <w:r w:rsidRPr="00BA3C87">
              <w:rPr>
                <w:rFonts w:ascii="Calibri" w:hAnsi="Calibri" w:cs="Browallia New"/>
              </w:rPr>
              <w:lastRenderedPageBreak/>
              <w:t>dodavatel splňovat jak ve vztahu k území České republiky, tak k zemi svého sídla, místa podnikání či bydliště,</w:t>
            </w:r>
          </w:p>
          <w:p w:rsidR="005E0442" w:rsidRPr="00BA3C87" w:rsidRDefault="005E0442" w:rsidP="00BA3C87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jc w:val="both"/>
              <w:rPr>
                <w:rFonts w:ascii="Calibri" w:hAnsi="Calibri" w:cs="Browallia New"/>
              </w:rPr>
            </w:pPr>
            <w:r w:rsidRPr="00BA3C87">
              <w:rPr>
                <w:rFonts w:ascii="Calibri" w:hAnsi="Calibri" w:cs="Browallia New"/>
              </w:rPr>
              <w:t>který v posledních 3 letech nenaplnil skutkovou podstatu jednání nekalé soutěže formou podplácení podle zvláštního právního předpisu,</w:t>
            </w:r>
          </w:p>
          <w:p w:rsidR="005E0442" w:rsidRPr="00BA3C87" w:rsidRDefault="005E0442" w:rsidP="00BA3C87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jc w:val="both"/>
              <w:rPr>
                <w:rFonts w:ascii="Calibri" w:hAnsi="Calibri" w:cs="Browallia New"/>
              </w:rPr>
            </w:pPr>
            <w:r w:rsidRPr="00BA3C87">
              <w:rPr>
                <w:rFonts w:ascii="Calibri" w:hAnsi="Calibri" w:cs="Browallia New"/>
              </w:rPr>
              <w:t>vůči jehož majetku neprobíhá nebo v posledních 3 letech neproběhlo insolvenční řízení, v němž bylo vydáno rozhodnutí o úpadku nebo insolvenční návrh nebyl zamítnut proto, že majetek nepostačuje k úhradě nákladů insolvenčního řízení, nebo nebyl konkurs zrušen proto, že majetek byl zcela nepostačující nebo zavedena nucená správa podle zvláštních právních předpisů,</w:t>
            </w:r>
          </w:p>
          <w:p w:rsidR="005E0442" w:rsidRPr="00BA3C87" w:rsidRDefault="005E0442" w:rsidP="00BA3C87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jc w:val="both"/>
              <w:rPr>
                <w:rFonts w:ascii="Calibri" w:hAnsi="Calibri" w:cs="Browallia New"/>
              </w:rPr>
            </w:pPr>
            <w:r w:rsidRPr="00BA3C87">
              <w:rPr>
                <w:rFonts w:ascii="Calibri" w:hAnsi="Calibri" w:cs="Browallia New"/>
              </w:rPr>
              <w:t>který není v likvidaci,</w:t>
            </w:r>
          </w:p>
          <w:p w:rsidR="005E0442" w:rsidRPr="00BA3C87" w:rsidRDefault="005E0442" w:rsidP="00BA3C87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jc w:val="both"/>
              <w:rPr>
                <w:rFonts w:ascii="Calibri" w:hAnsi="Calibri" w:cs="Browallia New"/>
              </w:rPr>
            </w:pPr>
            <w:r w:rsidRPr="00BA3C87">
              <w:rPr>
                <w:rFonts w:ascii="Calibri" w:hAnsi="Calibri" w:cs="Browallia New"/>
              </w:rPr>
              <w:t>který nemá v evidenci daní zachyceny daňové nedoplatky, a to jak v České republice, tak v zemi sídla, místa podnikání či bydliště dodavatele,</w:t>
            </w:r>
          </w:p>
          <w:p w:rsidR="005E0442" w:rsidRPr="00BA3C87" w:rsidRDefault="005E0442" w:rsidP="00BA3C87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jc w:val="both"/>
              <w:rPr>
                <w:rFonts w:ascii="Calibri" w:hAnsi="Calibri" w:cs="Browallia New"/>
              </w:rPr>
            </w:pPr>
            <w:r w:rsidRPr="00BA3C87">
              <w:rPr>
                <w:rFonts w:ascii="Calibri" w:hAnsi="Calibri" w:cs="Browallia New"/>
              </w:rPr>
              <w:t xml:space="preserve">který nemá nedoplatek na pojistném a na penále na veřejné zdravotní pojištění, a to jak v České republice, tak v zemi sídla, místa podnikání či bydliště dodavatele, </w:t>
            </w:r>
          </w:p>
          <w:p w:rsidR="005E0442" w:rsidRPr="00BA3C87" w:rsidRDefault="005E0442" w:rsidP="00BA3C87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jc w:val="both"/>
              <w:rPr>
                <w:rFonts w:ascii="Calibri" w:hAnsi="Calibri" w:cs="Browallia New"/>
              </w:rPr>
            </w:pPr>
            <w:r w:rsidRPr="00BA3C87">
              <w:rPr>
                <w:rFonts w:ascii="Calibri" w:hAnsi="Calibri" w:cs="Browallia New"/>
              </w:rPr>
              <w:t>který nemá nedoplatek na pojistném a na penále na sociální zabezpečení a příspěvku na státní politiku zaměstnanosti, a to jak v České republice, tak v zemi sídla, místa podnikání či bydliště dodavatele,</w:t>
            </w:r>
          </w:p>
          <w:p w:rsidR="005E0442" w:rsidRPr="00BA3C87" w:rsidRDefault="005E0442" w:rsidP="00BA3C87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jc w:val="both"/>
              <w:rPr>
                <w:rFonts w:ascii="Calibri" w:hAnsi="Calibri" w:cs="Browallia New"/>
              </w:rPr>
            </w:pPr>
            <w:r w:rsidRPr="00BA3C87">
              <w:rPr>
                <w:rFonts w:ascii="Calibri" w:hAnsi="Calibri" w:cs="Browallia New"/>
              </w:rPr>
              <w:t>který nebyl v posledních 3 letech pravomocně disciplinárně potrestán, či mu nebylo pravomocně uloženo kárné opatření podle zvláštních právních předpisů, je-li podle § 54 písm. d) ZVZ požadováno prokázání odborné způsobilosti podle zvláštních právních předpisů; pokud dodavatel vykonává tuto činnost prostřednictvím odpovědného zástupce nebo jiné osoby odpovídající za činnost dodavatele, vztahuje se tento předpoklad na tyto osoby,</w:t>
            </w:r>
          </w:p>
          <w:p w:rsidR="005E0442" w:rsidRPr="00BA3C87" w:rsidRDefault="005E0442" w:rsidP="00BA3C87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jc w:val="both"/>
              <w:rPr>
                <w:rFonts w:ascii="Calibri" w:hAnsi="Calibri" w:cs="Browallia New"/>
              </w:rPr>
            </w:pPr>
            <w:r w:rsidRPr="00BA3C87">
              <w:rPr>
                <w:rFonts w:ascii="Calibri" w:hAnsi="Calibri" w:cs="Browallia New"/>
              </w:rPr>
              <w:t>který není veden v rejstříku osob se zákazem plnění veřejných zakázek,</w:t>
            </w:r>
          </w:p>
          <w:p w:rsidR="005E0442" w:rsidRPr="00BA3C87" w:rsidRDefault="005E0442" w:rsidP="00BA3C87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jc w:val="both"/>
              <w:rPr>
                <w:rFonts w:ascii="Calibri" w:hAnsi="Calibri" w:cs="Browallia New"/>
              </w:rPr>
            </w:pPr>
            <w:r w:rsidRPr="00BA3C87">
              <w:rPr>
                <w:rFonts w:ascii="Calibri" w:hAnsi="Calibri" w:cs="Browallia New"/>
              </w:rPr>
              <w:t>kterému nebyla v posledních 3 letech pravomocně uložena pokuta za umožnění výkonu nelegální práce podle zvláštního právního předpisu.</w:t>
            </w:r>
          </w:p>
          <w:p w:rsidR="005E0442" w:rsidRDefault="005E0442" w:rsidP="006F443A">
            <w:pPr>
              <w:widowControl w:val="0"/>
              <w:jc w:val="both"/>
              <w:rPr>
                <w:rFonts w:ascii="Calibri" w:hAnsi="Calibri"/>
              </w:rPr>
            </w:pPr>
          </w:p>
          <w:p w:rsidR="005E0442" w:rsidRDefault="005E0442" w:rsidP="006F443A">
            <w:pPr>
              <w:widowControl w:val="0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Splnění základních kvalifikačních předpokladů prokáže </w:t>
            </w:r>
            <w:r>
              <w:rPr>
                <w:rFonts w:ascii="Calibri" w:hAnsi="Calibri"/>
              </w:rPr>
              <w:lastRenderedPageBreak/>
              <w:t>uchazeč formou čestného prohlášení podepsaného osobou oprávněnou jednat jménem či za uchazeče. Zadavatel doporučuje využít vzor čestného prohlášení uvedený v příloze B této zadávací dokumentace.</w:t>
            </w:r>
          </w:p>
          <w:p w:rsidR="005E0442" w:rsidRPr="009227BD" w:rsidRDefault="005E0442" w:rsidP="006F443A">
            <w:pPr>
              <w:widowControl w:val="0"/>
              <w:jc w:val="both"/>
              <w:rPr>
                <w:rFonts w:ascii="Calibri" w:hAnsi="Calibri"/>
              </w:rPr>
            </w:pPr>
          </w:p>
          <w:p w:rsidR="003E5D40" w:rsidRDefault="003E5D40" w:rsidP="006F443A">
            <w:pPr>
              <w:widowControl w:val="0"/>
              <w:jc w:val="both"/>
              <w:rPr>
                <w:rFonts w:ascii="Calibri" w:hAnsi="Calibri"/>
              </w:rPr>
            </w:pPr>
          </w:p>
          <w:p w:rsidR="005E0442" w:rsidRDefault="005E0442" w:rsidP="006F443A">
            <w:pPr>
              <w:widowControl w:val="0"/>
              <w:jc w:val="both"/>
              <w:rPr>
                <w:rFonts w:ascii="Calibri" w:hAnsi="Calibri"/>
              </w:rPr>
            </w:pPr>
          </w:p>
          <w:p w:rsidR="005E0442" w:rsidRDefault="005E0442" w:rsidP="006F443A">
            <w:pPr>
              <w:widowControl w:val="0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Splnění profesních kvalifikačních předpokladů prokáže uchazeč, který předloží</w:t>
            </w:r>
          </w:p>
          <w:p w:rsidR="005E0442" w:rsidRDefault="007B7B57" w:rsidP="00CB6EFB">
            <w:pPr>
              <w:widowControl w:val="0"/>
              <w:numPr>
                <w:ilvl w:val="0"/>
                <w:numId w:val="30"/>
              </w:numPr>
              <w:jc w:val="both"/>
              <w:rPr>
                <w:rFonts w:ascii="Calibri" w:hAnsi="Calibri"/>
              </w:rPr>
            </w:pPr>
            <w:r w:rsidRPr="007B7B57">
              <w:rPr>
                <w:rFonts w:ascii="Calibri" w:hAnsi="Calibri"/>
                <w:b/>
              </w:rPr>
              <w:t>výpis z</w:t>
            </w:r>
            <w:r>
              <w:rPr>
                <w:rFonts w:ascii="Calibri" w:hAnsi="Calibri"/>
                <w:b/>
              </w:rPr>
              <w:t> </w:t>
            </w:r>
            <w:r w:rsidRPr="007B7B57">
              <w:rPr>
                <w:rFonts w:ascii="Calibri" w:hAnsi="Calibri"/>
                <w:b/>
              </w:rPr>
              <w:t>obchodního rejstříku</w:t>
            </w:r>
            <w:r w:rsidR="005E0442">
              <w:rPr>
                <w:rFonts w:ascii="Calibri" w:hAnsi="Calibri"/>
              </w:rPr>
              <w:t xml:space="preserve"> či výpis z jiné obdobné evidence, pokud je v ní zapsán,</w:t>
            </w:r>
          </w:p>
          <w:p w:rsidR="005E0442" w:rsidRPr="005E0442" w:rsidRDefault="005E0442" w:rsidP="00CB6EFB">
            <w:pPr>
              <w:widowControl w:val="0"/>
              <w:numPr>
                <w:ilvl w:val="0"/>
                <w:numId w:val="30"/>
              </w:num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doklad o oprávnění k podnikání podle zvláštních právních předpisů v rozsahu odpovídajícím předmětu veřejné zakázky, zejména doklad prokazující příslušné </w:t>
            </w:r>
            <w:r>
              <w:rPr>
                <w:rFonts w:ascii="Calibri" w:hAnsi="Calibri"/>
                <w:b/>
              </w:rPr>
              <w:t>živnostenské oprávnění či licenci.</w:t>
            </w:r>
          </w:p>
          <w:p w:rsidR="005E0442" w:rsidRDefault="005E0442" w:rsidP="00CB6EFB">
            <w:pPr>
              <w:widowControl w:val="0"/>
              <w:jc w:val="both"/>
              <w:rPr>
                <w:rFonts w:ascii="Calibri" w:hAnsi="Calibri"/>
                <w:b/>
              </w:rPr>
            </w:pPr>
          </w:p>
          <w:p w:rsidR="005E0442" w:rsidRPr="00CB6EFB" w:rsidRDefault="005E0442" w:rsidP="00CB6EFB">
            <w:pPr>
              <w:widowControl w:val="0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Výpis z obchodního rejstříku nesmí být ke dni podání nabídky starší 90 dnů.</w:t>
            </w:r>
          </w:p>
          <w:p w:rsidR="005E0442" w:rsidRPr="009227BD" w:rsidRDefault="005E0442" w:rsidP="006F443A">
            <w:pPr>
              <w:widowControl w:val="0"/>
              <w:jc w:val="both"/>
              <w:rPr>
                <w:rFonts w:ascii="Calibri" w:hAnsi="Calibri"/>
              </w:rPr>
            </w:pPr>
          </w:p>
          <w:p w:rsidR="005E0442" w:rsidRPr="009227BD" w:rsidRDefault="005E0442" w:rsidP="006F443A">
            <w:pPr>
              <w:tabs>
                <w:tab w:val="left" w:pos="567"/>
              </w:tabs>
              <w:jc w:val="both"/>
              <w:rPr>
                <w:rFonts w:ascii="Calibri" w:hAnsi="Calibri"/>
              </w:rPr>
            </w:pPr>
            <w:r w:rsidRPr="009227BD">
              <w:rPr>
                <w:rFonts w:ascii="Calibri" w:hAnsi="Calibri"/>
              </w:rPr>
              <w:t>Splnění technického kvalifikačního předpokladu prokáže dodavatel</w:t>
            </w:r>
            <w:r>
              <w:rPr>
                <w:rFonts w:ascii="Calibri" w:hAnsi="Calibri"/>
              </w:rPr>
              <w:t>, který předloží seznam významných služeb s uvedením jejich rozsahu a doby plnění realizovaný dodavatelem v posledních třech letech, prokazující:</w:t>
            </w:r>
          </w:p>
          <w:p w:rsidR="005E0442" w:rsidRPr="009227BD" w:rsidRDefault="005E0442" w:rsidP="006F443A">
            <w:pPr>
              <w:tabs>
                <w:tab w:val="left" w:pos="567"/>
              </w:tabs>
              <w:jc w:val="both"/>
              <w:rPr>
                <w:rFonts w:ascii="Calibri" w:hAnsi="Calibri"/>
              </w:rPr>
            </w:pPr>
          </w:p>
          <w:p w:rsidR="005E0442" w:rsidRPr="009227BD" w:rsidRDefault="005E0442" w:rsidP="00DC6E53">
            <w:pPr>
              <w:numPr>
                <w:ilvl w:val="0"/>
                <w:numId w:val="5"/>
              </w:numPr>
              <w:tabs>
                <w:tab w:val="left" w:pos="567"/>
              </w:tabs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realizaci</w:t>
            </w:r>
            <w:r w:rsidRPr="009227BD">
              <w:rPr>
                <w:rFonts w:ascii="Calibri" w:hAnsi="Calibri"/>
                <w:b/>
              </w:rPr>
              <w:t xml:space="preserve"> minimálně 3 zakáz</w:t>
            </w:r>
            <w:r>
              <w:rPr>
                <w:rFonts w:ascii="Calibri" w:hAnsi="Calibri"/>
                <w:b/>
              </w:rPr>
              <w:t>e</w:t>
            </w:r>
            <w:r w:rsidRPr="009227BD">
              <w:rPr>
                <w:rFonts w:ascii="Calibri" w:hAnsi="Calibri"/>
                <w:b/>
              </w:rPr>
              <w:t>k</w:t>
            </w:r>
            <w:r w:rsidRPr="009227BD">
              <w:rPr>
                <w:rFonts w:ascii="Calibri" w:hAnsi="Calibri"/>
              </w:rPr>
              <w:t xml:space="preserve"> spočívající v organizačním zajištění konference v min. hodnotě 400  000 Kč vč. DPH. </w:t>
            </w:r>
          </w:p>
          <w:p w:rsidR="005E0442" w:rsidRDefault="005E0442" w:rsidP="00950B60">
            <w:pPr>
              <w:spacing w:before="120" w:after="120"/>
              <w:jc w:val="both"/>
              <w:rPr>
                <w:rFonts w:ascii="Calibri" w:hAnsi="Calibri"/>
              </w:rPr>
            </w:pPr>
            <w:r w:rsidRPr="009227BD">
              <w:rPr>
                <w:rFonts w:ascii="Calibri" w:hAnsi="Calibri"/>
              </w:rPr>
              <w:t>Každá položka ze seznamu významných dodávek musí být doložena:</w:t>
            </w:r>
          </w:p>
          <w:p w:rsidR="005E0442" w:rsidRDefault="005E0442" w:rsidP="00950B60">
            <w:pPr>
              <w:pStyle w:val="Odstavecseseznamem"/>
              <w:numPr>
                <w:ilvl w:val="0"/>
                <w:numId w:val="27"/>
              </w:numPr>
              <w:spacing w:before="120" w:after="120"/>
              <w:jc w:val="both"/>
              <w:rPr>
                <w:rFonts w:ascii="Calibri" w:hAnsi="Calibri"/>
              </w:rPr>
            </w:pPr>
            <w:r w:rsidRPr="00950B60">
              <w:rPr>
                <w:rFonts w:ascii="Calibri" w:hAnsi="Calibri"/>
              </w:rPr>
              <w:t>osvědčením vydaným objednatelem dodávky nebo</w:t>
            </w:r>
          </w:p>
          <w:p w:rsidR="005E0442" w:rsidRPr="00950B60" w:rsidRDefault="005E0442" w:rsidP="00950B60">
            <w:pPr>
              <w:pStyle w:val="Odstavecseseznamem"/>
              <w:numPr>
                <w:ilvl w:val="0"/>
                <w:numId w:val="27"/>
              </w:numPr>
              <w:spacing w:before="120" w:after="120"/>
              <w:jc w:val="both"/>
              <w:rPr>
                <w:rFonts w:ascii="Calibri" w:hAnsi="Calibri"/>
              </w:rPr>
            </w:pPr>
            <w:r w:rsidRPr="00950B60">
              <w:rPr>
                <w:rFonts w:ascii="Calibri" w:hAnsi="Calibri"/>
              </w:rPr>
              <w:t>čestným prohlášením dodavatele, pokud byla dodávka plněna jiné osobě než veřejnému zadavateli a nebylo-li možné osvědčení od této osoby získat z důvodů spočívajících na její straně.</w:t>
            </w:r>
          </w:p>
          <w:p w:rsidR="005E0442" w:rsidRPr="009227BD" w:rsidRDefault="005E0442" w:rsidP="006F443A">
            <w:pPr>
              <w:tabs>
                <w:tab w:val="left" w:pos="567"/>
              </w:tabs>
              <w:jc w:val="both"/>
              <w:rPr>
                <w:rFonts w:ascii="Calibri" w:hAnsi="Calibri"/>
              </w:rPr>
            </w:pPr>
            <w:r w:rsidRPr="009227BD">
              <w:rPr>
                <w:rFonts w:ascii="Calibri" w:hAnsi="Calibri"/>
              </w:rPr>
              <w:t xml:space="preserve">Pod pojmem „v posledních třech letech“ se </w:t>
            </w:r>
            <w:r>
              <w:rPr>
                <w:rFonts w:ascii="Calibri" w:hAnsi="Calibri"/>
              </w:rPr>
              <w:t xml:space="preserve">pro účely tohoto výběrového řízení </w:t>
            </w:r>
            <w:r w:rsidRPr="009227BD">
              <w:rPr>
                <w:rFonts w:ascii="Calibri" w:hAnsi="Calibri"/>
              </w:rPr>
              <w:t xml:space="preserve">rozumí, že zakázka byla převzata </w:t>
            </w:r>
            <w:r>
              <w:rPr>
                <w:rFonts w:ascii="Calibri" w:hAnsi="Calibri"/>
              </w:rPr>
              <w:t>v období max. tři roky zpětně, počítáno k datu konce lhůty pro podání nabídky.</w:t>
            </w:r>
          </w:p>
          <w:p w:rsidR="005E0442" w:rsidRPr="009227BD" w:rsidRDefault="005E0442" w:rsidP="006F443A">
            <w:pPr>
              <w:tabs>
                <w:tab w:val="left" w:pos="567"/>
              </w:tabs>
              <w:jc w:val="both"/>
              <w:rPr>
                <w:rFonts w:ascii="Calibri" w:hAnsi="Calibri"/>
              </w:rPr>
            </w:pPr>
          </w:p>
          <w:p w:rsidR="005E0442" w:rsidRPr="009227BD" w:rsidRDefault="005E0442" w:rsidP="006F443A">
            <w:pPr>
              <w:tabs>
                <w:tab w:val="left" w:pos="567"/>
              </w:tabs>
              <w:jc w:val="both"/>
              <w:rPr>
                <w:rFonts w:ascii="Calibri" w:hAnsi="Calibri"/>
              </w:rPr>
            </w:pPr>
            <w:r w:rsidRPr="009227BD">
              <w:rPr>
                <w:rFonts w:ascii="Calibri" w:hAnsi="Calibri"/>
              </w:rPr>
              <w:t xml:space="preserve">Zadavatel doporučuje, aby osvědčení a čestná prohlášení </w:t>
            </w:r>
            <w:r w:rsidRPr="009227BD">
              <w:rPr>
                <w:rFonts w:ascii="Calibri" w:hAnsi="Calibri"/>
              </w:rPr>
              <w:lastRenderedPageBreak/>
              <w:t xml:space="preserve">byly zpracovány dle předlohy předané v Příloze B této Zadávací dokumentace, </w:t>
            </w:r>
            <w:r w:rsidRPr="009227BD">
              <w:rPr>
                <w:rFonts w:ascii="Calibri" w:hAnsi="Calibri"/>
                <w:bCs/>
              </w:rPr>
              <w:t xml:space="preserve">Zadavatel však bude za průkaz splnění daného kvalifikačního předpokladu považovat i jiný dokument splňující požadavky </w:t>
            </w:r>
            <w:r>
              <w:rPr>
                <w:rFonts w:ascii="Calibri" w:hAnsi="Calibri"/>
                <w:bCs/>
              </w:rPr>
              <w:t>zadavatele uvedené v této zadávací dokumentaci</w:t>
            </w:r>
            <w:r w:rsidRPr="009227BD">
              <w:rPr>
                <w:rFonts w:ascii="Calibri" w:hAnsi="Calibri"/>
              </w:rPr>
              <w:t>.</w:t>
            </w:r>
          </w:p>
          <w:p w:rsidR="005E0442" w:rsidRPr="009227BD" w:rsidRDefault="005E0442" w:rsidP="006F443A">
            <w:pPr>
              <w:tabs>
                <w:tab w:val="left" w:pos="1440"/>
              </w:tabs>
              <w:jc w:val="both"/>
              <w:rPr>
                <w:rFonts w:ascii="Calibri" w:hAnsi="Calibri"/>
              </w:rPr>
            </w:pPr>
          </w:p>
          <w:p w:rsidR="005E0442" w:rsidRPr="009227BD" w:rsidRDefault="005E0442" w:rsidP="006F443A">
            <w:pPr>
              <w:tabs>
                <w:tab w:val="left" w:pos="1440"/>
              </w:tabs>
              <w:jc w:val="both"/>
              <w:rPr>
                <w:rFonts w:ascii="Calibri" w:hAnsi="Calibri"/>
              </w:rPr>
            </w:pPr>
            <w:r w:rsidRPr="009227BD">
              <w:rPr>
                <w:rFonts w:ascii="Calibri" w:hAnsi="Calibri"/>
              </w:rPr>
              <w:t xml:space="preserve">Zadavatel si vyhrazuje právo informace uvedené v Informaci o kvalifikaci prověřit. </w:t>
            </w:r>
          </w:p>
          <w:p w:rsidR="005E0442" w:rsidRPr="009227BD" w:rsidRDefault="005E0442" w:rsidP="006F443A">
            <w:pPr>
              <w:tabs>
                <w:tab w:val="left" w:pos="1440"/>
              </w:tabs>
              <w:jc w:val="both"/>
              <w:rPr>
                <w:rFonts w:ascii="Calibri" w:hAnsi="Calibri"/>
              </w:rPr>
            </w:pPr>
          </w:p>
          <w:p w:rsidR="005E0442" w:rsidRPr="009227BD" w:rsidRDefault="005E0442" w:rsidP="00863342">
            <w:pPr>
              <w:pStyle w:val="Nadpiskapitoly"/>
              <w:rPr>
                <w:rFonts w:ascii="Calibri" w:hAnsi="Calibri"/>
                <w:sz w:val="24"/>
                <w:highlight w:val="lightGray"/>
                <w:u w:val="none"/>
              </w:rPr>
            </w:pPr>
            <w:r w:rsidRPr="009227BD">
              <w:rPr>
                <w:rFonts w:ascii="Calibri" w:hAnsi="Calibri"/>
                <w:sz w:val="24"/>
                <w:u w:val="none"/>
              </w:rPr>
              <w:t>Požadavky a doporučení na zpracování informace o kvalifikaci</w:t>
            </w:r>
          </w:p>
          <w:p w:rsidR="005E0442" w:rsidRPr="009227BD" w:rsidRDefault="005E0442" w:rsidP="00863342">
            <w:pPr>
              <w:pStyle w:val="Nadpiskapitoly"/>
              <w:rPr>
                <w:rFonts w:ascii="Calibri" w:hAnsi="Calibri"/>
                <w:sz w:val="24"/>
                <w:highlight w:val="lightGray"/>
                <w:u w:val="none"/>
              </w:rPr>
            </w:pPr>
          </w:p>
          <w:p w:rsidR="005E0442" w:rsidRPr="009227BD" w:rsidRDefault="005E0442" w:rsidP="00863342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</w:rPr>
            </w:pPr>
            <w:r w:rsidRPr="009227BD">
              <w:rPr>
                <w:rFonts w:ascii="Calibri" w:hAnsi="Calibri"/>
              </w:rPr>
              <w:t>Informace o kvalifikaci musí být v plném rozsahu zpracována v písemné formě a v českém nebo slovenském jazyce. Dokumenty vyhotovené v jiném než českém nebo slovenském jazyce musí být opatřeny úředním překladem do českého nebo slovenského jazyka.</w:t>
            </w:r>
          </w:p>
          <w:p w:rsidR="005E0442" w:rsidRPr="009227BD" w:rsidRDefault="005E0442" w:rsidP="00863342">
            <w:pPr>
              <w:spacing w:before="120" w:after="120"/>
              <w:jc w:val="both"/>
              <w:rPr>
                <w:rFonts w:ascii="Calibri" w:hAnsi="Calibri"/>
                <w:b/>
              </w:rPr>
            </w:pPr>
            <w:r w:rsidRPr="009227BD">
              <w:rPr>
                <w:rFonts w:ascii="Calibri" w:hAnsi="Calibri"/>
                <w:b/>
              </w:rPr>
              <w:t xml:space="preserve">Dodavatel předkládá doklady prokazující splnění kvalifikace v prostých kopiích. Originál či úředně ověřená kopie těchto dokladů bude předložena při podpisu smlouvy. </w:t>
            </w:r>
          </w:p>
          <w:p w:rsidR="005E0442" w:rsidRPr="009227BD" w:rsidRDefault="005E0442" w:rsidP="00863342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</w:rPr>
            </w:pPr>
            <w:r w:rsidRPr="009227BD">
              <w:rPr>
                <w:rFonts w:ascii="Calibri" w:hAnsi="Calibri"/>
              </w:rPr>
              <w:t xml:space="preserve">Zadavatel doporučuje, aby uchazeč předložil doklady o kvalifikaci ve formě souboru nazvaného </w:t>
            </w:r>
            <w:r w:rsidRPr="009227BD">
              <w:rPr>
                <w:rFonts w:ascii="Calibri" w:hAnsi="Calibri"/>
                <w:i/>
              </w:rPr>
              <w:t>informace o kvalifikaci</w:t>
            </w:r>
            <w:r w:rsidRPr="009227BD">
              <w:rPr>
                <w:rFonts w:ascii="Calibri" w:hAnsi="Calibri"/>
              </w:rPr>
              <w:t>.</w:t>
            </w:r>
          </w:p>
          <w:p w:rsidR="005E0442" w:rsidRPr="009227BD" w:rsidRDefault="005E0442" w:rsidP="00863342">
            <w:pPr>
              <w:widowControl w:val="0"/>
              <w:tabs>
                <w:tab w:val="left" w:pos="567"/>
              </w:tabs>
              <w:jc w:val="both"/>
              <w:rPr>
                <w:rFonts w:ascii="Calibri" w:hAnsi="Calibri"/>
              </w:rPr>
            </w:pPr>
          </w:p>
          <w:p w:rsidR="005E0442" w:rsidRPr="009227BD" w:rsidRDefault="005E0442" w:rsidP="00863342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</w:rPr>
            </w:pPr>
            <w:r w:rsidRPr="009227BD">
              <w:rPr>
                <w:rFonts w:ascii="Calibri" w:hAnsi="Calibri"/>
              </w:rPr>
              <w:t>Zadavatel doporučuje, aby součástí souboru informace o kvalifikaci</w:t>
            </w:r>
            <w:r w:rsidRPr="009227BD" w:rsidDel="005D68DD">
              <w:rPr>
                <w:rFonts w:ascii="Calibri" w:hAnsi="Calibri"/>
              </w:rPr>
              <w:t xml:space="preserve"> </w:t>
            </w:r>
            <w:r w:rsidRPr="009227BD">
              <w:rPr>
                <w:rFonts w:ascii="Calibri" w:hAnsi="Calibri"/>
              </w:rPr>
              <w:t xml:space="preserve"> bylo </w:t>
            </w:r>
            <w:r w:rsidRPr="009227BD">
              <w:rPr>
                <w:rFonts w:ascii="Calibri" w:hAnsi="Calibri"/>
                <w:i/>
              </w:rPr>
              <w:t>prohlášení</w:t>
            </w:r>
            <w:r w:rsidRPr="009227BD">
              <w:rPr>
                <w:rFonts w:ascii="Calibri" w:hAnsi="Calibri"/>
              </w:rPr>
              <w:t xml:space="preserve"> </w:t>
            </w:r>
            <w:r w:rsidRPr="009227BD">
              <w:rPr>
                <w:rFonts w:ascii="Calibri" w:hAnsi="Calibri"/>
                <w:i/>
              </w:rPr>
              <w:t>k informaci o kvalifikaci (dále jen prohlášení),</w:t>
            </w:r>
            <w:r w:rsidRPr="009227BD">
              <w:rPr>
                <w:rFonts w:ascii="Calibri" w:hAnsi="Calibri"/>
              </w:rPr>
              <w:t xml:space="preserve"> zpracované podle předlohy uvedené v příloze B zadávací dokumentace a podepsané uchazečem (podle výpisu z obchodního rejstříku či jiné obdobné evidence), nebo zástupcem/zástupci uchazeče. Plná moc zástupce/zástupců uchazeče (osoby/osob oprávněné/oprávněných za uchazeče jednat) musí být v takovém případě součástí informace o kvalifikaci. Podpisem (podpisy) tohoto prohlášení potvrdí uchazeč pravdivost, správnost, úplnost a závaznost všech jím uváděných údajů a svých tvrzení v  informaci o kvalifikaci.</w:t>
            </w:r>
          </w:p>
          <w:p w:rsidR="005E0442" w:rsidRPr="009227BD" w:rsidRDefault="005E0442" w:rsidP="00863342">
            <w:pPr>
              <w:autoSpaceDE w:val="0"/>
              <w:autoSpaceDN w:val="0"/>
              <w:adjustRightInd w:val="0"/>
              <w:ind w:left="44"/>
              <w:jc w:val="both"/>
              <w:rPr>
                <w:rFonts w:ascii="Calibri" w:hAnsi="Calibri"/>
              </w:rPr>
            </w:pPr>
          </w:p>
          <w:p w:rsidR="005E0442" w:rsidRPr="009227BD" w:rsidRDefault="005E0442" w:rsidP="00863342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</w:rPr>
            </w:pPr>
            <w:r w:rsidRPr="009227BD">
              <w:rPr>
                <w:rFonts w:ascii="Calibri" w:hAnsi="Calibri"/>
              </w:rPr>
              <w:t>Zadavatel doporučuje dále použít pro zpracování</w:t>
            </w:r>
            <w:r w:rsidRPr="009227BD">
              <w:rPr>
                <w:rFonts w:ascii="Calibri" w:hAnsi="Calibri"/>
                <w:i/>
              </w:rPr>
              <w:t> </w:t>
            </w:r>
            <w:r w:rsidRPr="009227BD">
              <w:rPr>
                <w:rFonts w:ascii="Calibri" w:hAnsi="Calibri"/>
              </w:rPr>
              <w:t>informace o kvalifikaci</w:t>
            </w:r>
            <w:r w:rsidRPr="009227BD" w:rsidDel="005D68DD">
              <w:rPr>
                <w:rFonts w:ascii="Calibri" w:hAnsi="Calibri"/>
              </w:rPr>
              <w:t xml:space="preserve"> </w:t>
            </w:r>
            <w:r w:rsidRPr="009227BD">
              <w:rPr>
                <w:rFonts w:ascii="Calibri" w:hAnsi="Calibri"/>
              </w:rPr>
              <w:t>formulář krycího listu</w:t>
            </w:r>
            <w:r w:rsidRPr="009227BD">
              <w:rPr>
                <w:rFonts w:ascii="Calibri" w:hAnsi="Calibri"/>
                <w:i/>
              </w:rPr>
              <w:t xml:space="preserve"> </w:t>
            </w:r>
            <w:r w:rsidRPr="009227BD">
              <w:rPr>
                <w:rFonts w:ascii="Calibri" w:hAnsi="Calibri"/>
              </w:rPr>
              <w:t>v příloze B této zadávací dokumentace.</w:t>
            </w:r>
          </w:p>
          <w:p w:rsidR="005E0442" w:rsidRPr="009227BD" w:rsidRDefault="005E0442" w:rsidP="00863342">
            <w:pPr>
              <w:pStyle w:val="Nadpiskapitoly"/>
              <w:ind w:left="720" w:hanging="360"/>
              <w:rPr>
                <w:rFonts w:ascii="Calibri" w:hAnsi="Calibri"/>
                <w:sz w:val="24"/>
                <w:highlight w:val="lightGray"/>
              </w:rPr>
            </w:pPr>
          </w:p>
          <w:p w:rsidR="003E5D40" w:rsidRPr="009227BD" w:rsidRDefault="003E5D40" w:rsidP="003E5D40">
            <w:pPr>
              <w:widowControl w:val="0"/>
              <w:jc w:val="both"/>
              <w:rPr>
                <w:rFonts w:ascii="Calibri" w:hAnsi="Calibri"/>
              </w:rPr>
            </w:pPr>
            <w:r w:rsidRPr="009227BD">
              <w:rPr>
                <w:rFonts w:ascii="Calibri" w:hAnsi="Calibri"/>
              </w:rPr>
              <w:lastRenderedPageBreak/>
              <w:t xml:space="preserve">Má-li být předmět veřejné zakázky plněn několika uchazeči společně a za tímto účelem podávají či hodlají podat společnou nabídku, je každý z uchazečů povinen prokázat splnění základních kvalifikačních předpokladů </w:t>
            </w:r>
            <w:r>
              <w:rPr>
                <w:rFonts w:ascii="Calibri" w:hAnsi="Calibri"/>
              </w:rPr>
              <w:t xml:space="preserve">v plném rozsahu </w:t>
            </w:r>
            <w:r w:rsidRPr="009227BD">
              <w:rPr>
                <w:rFonts w:ascii="Calibri" w:hAnsi="Calibri"/>
              </w:rPr>
              <w:t>a </w:t>
            </w:r>
            <w:r>
              <w:rPr>
                <w:rFonts w:ascii="Calibri" w:hAnsi="Calibri"/>
              </w:rPr>
              <w:t xml:space="preserve"> a předložit výpis z obchodního rejstříku, pokud je v něm zapsán</w:t>
            </w:r>
            <w:r w:rsidR="00292AF3">
              <w:rPr>
                <w:rFonts w:ascii="Calibri" w:hAnsi="Calibri"/>
              </w:rPr>
              <w:t>, či výpis z jiné obdobné eviden</w:t>
            </w:r>
            <w:r>
              <w:rPr>
                <w:rFonts w:ascii="Calibri" w:hAnsi="Calibri"/>
              </w:rPr>
              <w:t>ce pokud je v ní zapsán</w:t>
            </w:r>
            <w:r w:rsidRPr="009227BD">
              <w:rPr>
                <w:rFonts w:ascii="Calibri" w:hAnsi="Calibri"/>
              </w:rPr>
              <w:t xml:space="preserve">. </w:t>
            </w:r>
            <w:r>
              <w:rPr>
                <w:rFonts w:ascii="Calibri" w:hAnsi="Calibri"/>
              </w:rPr>
              <w:t>Předložit doklad o oprávnění k podnikání podle zvláštních právních předpisů v rozsahu odpovídajícím předmětu veřejné zakázky, zejména doklad prokazující příslušné živnostenské oprávnění či licenci a prokázat s</w:t>
            </w:r>
            <w:r w:rsidRPr="009227BD">
              <w:rPr>
                <w:rFonts w:ascii="Calibri" w:hAnsi="Calibri"/>
              </w:rPr>
              <w:t>plnění</w:t>
            </w:r>
            <w:r>
              <w:rPr>
                <w:rFonts w:ascii="Calibri" w:hAnsi="Calibri"/>
              </w:rPr>
              <w:t xml:space="preserve"> technických</w:t>
            </w:r>
            <w:r w:rsidRPr="009227BD">
              <w:rPr>
                <w:rFonts w:ascii="Calibri" w:hAnsi="Calibri"/>
              </w:rPr>
              <w:t xml:space="preserve"> kvalifika</w:t>
            </w:r>
            <w:r>
              <w:rPr>
                <w:rFonts w:ascii="Calibri" w:hAnsi="Calibri"/>
              </w:rPr>
              <w:t>čních předpokladů</w:t>
            </w:r>
            <w:r w:rsidRPr="009227BD">
              <w:rPr>
                <w:rFonts w:ascii="Calibri" w:hAnsi="Calibri"/>
              </w:rPr>
              <w:t xml:space="preserve"> musí všichni uchazeči společně.</w:t>
            </w:r>
          </w:p>
          <w:p w:rsidR="005E0442" w:rsidRPr="009227BD" w:rsidRDefault="005E0442" w:rsidP="00863342">
            <w:pPr>
              <w:widowControl w:val="0"/>
              <w:jc w:val="both"/>
              <w:rPr>
                <w:rFonts w:ascii="Calibri" w:hAnsi="Calibri"/>
              </w:rPr>
            </w:pPr>
          </w:p>
          <w:p w:rsidR="005E0442" w:rsidRPr="009227BD" w:rsidRDefault="005E0442" w:rsidP="00863342">
            <w:pPr>
              <w:widowControl w:val="0"/>
              <w:jc w:val="both"/>
              <w:rPr>
                <w:rFonts w:ascii="Calibri" w:hAnsi="Calibri"/>
                <w:snapToGrid w:val="0"/>
                <w:highlight w:val="yellow"/>
              </w:rPr>
            </w:pPr>
            <w:r w:rsidRPr="009227BD">
              <w:rPr>
                <w:rFonts w:ascii="Calibri" w:hAnsi="Calibri"/>
              </w:rPr>
              <w:t xml:space="preserve">Zadavatel doporučuje, aby informaci o kvalifikaci uchazeč předložil </w:t>
            </w:r>
            <w:r w:rsidR="00467DE7" w:rsidRPr="00467DE7">
              <w:rPr>
                <w:rFonts w:ascii="Calibri" w:hAnsi="Calibri"/>
                <w:b/>
              </w:rPr>
              <w:t xml:space="preserve">v jednom písemném </w:t>
            </w:r>
            <w:r w:rsidRPr="00467DE7">
              <w:rPr>
                <w:rFonts w:ascii="Calibri" w:hAnsi="Calibri"/>
                <w:b/>
              </w:rPr>
              <w:t xml:space="preserve"> vyhotovení</w:t>
            </w:r>
            <w:r w:rsidR="00467DE7">
              <w:rPr>
                <w:rFonts w:ascii="Calibri" w:hAnsi="Calibri"/>
                <w:b/>
              </w:rPr>
              <w:t>.</w:t>
            </w:r>
          </w:p>
          <w:p w:rsidR="005E0442" w:rsidRPr="009227BD" w:rsidRDefault="005E0442" w:rsidP="00863342">
            <w:pPr>
              <w:widowControl w:val="0"/>
              <w:jc w:val="both"/>
              <w:rPr>
                <w:rFonts w:ascii="Calibri" w:hAnsi="Calibri"/>
              </w:rPr>
            </w:pPr>
            <w:r w:rsidRPr="009227BD">
              <w:rPr>
                <w:rFonts w:ascii="Calibri" w:hAnsi="Calibri"/>
              </w:rPr>
              <w:t>Zadavatel doporučuje, aby všechny listy informace o kvalifikaci byly v pravém dolním rohu každého listu očíslovány souvislou číselnou řadou vzestupně od čísla 1.</w:t>
            </w:r>
          </w:p>
          <w:p w:rsidR="005E0442" w:rsidRPr="009227BD" w:rsidRDefault="005E0442" w:rsidP="00863342">
            <w:pPr>
              <w:widowControl w:val="0"/>
              <w:jc w:val="both"/>
              <w:rPr>
                <w:rFonts w:ascii="Calibri" w:hAnsi="Calibri"/>
              </w:rPr>
            </w:pPr>
          </w:p>
          <w:p w:rsidR="005E0442" w:rsidRPr="009227BD" w:rsidRDefault="005E0442" w:rsidP="00863342">
            <w:pPr>
              <w:widowControl w:val="0"/>
              <w:jc w:val="both"/>
              <w:rPr>
                <w:rFonts w:ascii="Calibri" w:hAnsi="Calibri"/>
              </w:rPr>
            </w:pPr>
            <w:r w:rsidRPr="009227BD">
              <w:rPr>
                <w:rFonts w:ascii="Calibri" w:hAnsi="Calibri"/>
              </w:rPr>
              <w:t xml:space="preserve">Zadavatel doporučuje, aby informace o kvalifikaci </w:t>
            </w:r>
            <w:r w:rsidR="003E5D40">
              <w:rPr>
                <w:rFonts w:ascii="Calibri" w:hAnsi="Calibri"/>
              </w:rPr>
              <w:t xml:space="preserve">v listinné </w:t>
            </w:r>
            <w:r w:rsidRPr="009227BD">
              <w:rPr>
                <w:rFonts w:ascii="Calibri" w:hAnsi="Calibri"/>
              </w:rPr>
              <w:t>byla zabezpečena proti manipulaci s jednotlivými listy provázáním pevným provázkem, jehož volný konec bude opatřen přelepením na poslední straně složky. Toto přelepení se doporučuje opatřit razítkem či podpisem uchazeče.</w:t>
            </w:r>
          </w:p>
          <w:p w:rsidR="005E0442" w:rsidRPr="009227BD" w:rsidRDefault="005E0442" w:rsidP="00863342">
            <w:pPr>
              <w:widowControl w:val="0"/>
              <w:jc w:val="both"/>
              <w:rPr>
                <w:rFonts w:ascii="Calibri" w:hAnsi="Calibri"/>
              </w:rPr>
            </w:pPr>
          </w:p>
          <w:p w:rsidR="005E0442" w:rsidRPr="009227BD" w:rsidRDefault="005E0442" w:rsidP="00863342">
            <w:pPr>
              <w:widowControl w:val="0"/>
              <w:jc w:val="both"/>
              <w:rPr>
                <w:rFonts w:ascii="Calibri" w:hAnsi="Calibri"/>
              </w:rPr>
            </w:pPr>
            <w:r w:rsidRPr="009227BD">
              <w:rPr>
                <w:rFonts w:ascii="Calibri" w:hAnsi="Calibri"/>
              </w:rPr>
              <w:t xml:space="preserve">Zadavatel doporučuje, aby informace o kvalifikaci </w:t>
            </w:r>
            <w:r w:rsidR="003E5D40">
              <w:rPr>
                <w:rFonts w:ascii="Calibri" w:hAnsi="Calibri"/>
              </w:rPr>
              <w:t xml:space="preserve">v listinné podobě </w:t>
            </w:r>
            <w:r w:rsidRPr="009227BD">
              <w:rPr>
                <w:rFonts w:ascii="Calibri" w:hAnsi="Calibri"/>
              </w:rPr>
              <w:t>byla vložena do obalu (dále jen obálka K), který bude uzavřen a na všech uzavřeních opatřen přelepením. Všechna přelepení doporučuje zadavatel opatřit razítkem nebo podpisem uchazeče nebo podpisem osoby/osob oprávněné/oprávněných za uchazeče jednat.</w:t>
            </w:r>
          </w:p>
          <w:p w:rsidR="005E0442" w:rsidRPr="009227BD" w:rsidRDefault="005E0442" w:rsidP="00863342">
            <w:pPr>
              <w:widowControl w:val="0"/>
              <w:jc w:val="both"/>
              <w:rPr>
                <w:rFonts w:ascii="Calibri" w:hAnsi="Calibri"/>
              </w:rPr>
            </w:pPr>
          </w:p>
          <w:p w:rsidR="005E0442" w:rsidRPr="009227BD" w:rsidRDefault="005E0442" w:rsidP="00863342">
            <w:pPr>
              <w:widowControl w:val="0"/>
              <w:jc w:val="both"/>
              <w:rPr>
                <w:rFonts w:ascii="Calibri" w:hAnsi="Calibri"/>
              </w:rPr>
            </w:pPr>
            <w:r w:rsidRPr="009227BD">
              <w:rPr>
                <w:rFonts w:ascii="Calibri" w:hAnsi="Calibri"/>
              </w:rPr>
              <w:t xml:space="preserve"> Obálka K</w:t>
            </w:r>
            <w:r w:rsidRPr="009227BD">
              <w:rPr>
                <w:rFonts w:ascii="Calibri" w:hAnsi="Calibri"/>
                <w:i/>
              </w:rPr>
              <w:t xml:space="preserve"> </w:t>
            </w:r>
            <w:r w:rsidRPr="009227BD">
              <w:rPr>
                <w:rFonts w:ascii="Calibri" w:hAnsi="Calibri"/>
              </w:rPr>
              <w:t xml:space="preserve"> bude označena:</w:t>
            </w:r>
          </w:p>
          <w:p w:rsidR="005E0442" w:rsidRPr="009227BD" w:rsidRDefault="005E0442" w:rsidP="00863342">
            <w:pPr>
              <w:widowControl w:val="0"/>
              <w:numPr>
                <w:ilvl w:val="0"/>
                <w:numId w:val="6"/>
              </w:numPr>
              <w:jc w:val="both"/>
              <w:rPr>
                <w:rFonts w:ascii="Calibri" w:hAnsi="Calibri"/>
              </w:rPr>
            </w:pPr>
            <w:r w:rsidRPr="009227BD">
              <w:rPr>
                <w:rFonts w:ascii="Calibri" w:hAnsi="Calibri"/>
                <w:u w:val="single"/>
              </w:rPr>
              <w:t>názvem veřejné zakázky</w:t>
            </w:r>
          </w:p>
          <w:p w:rsidR="005E0442" w:rsidRPr="009227BD" w:rsidRDefault="005E0442" w:rsidP="00863342">
            <w:pPr>
              <w:widowControl w:val="0"/>
              <w:numPr>
                <w:ilvl w:val="0"/>
                <w:numId w:val="6"/>
              </w:numPr>
              <w:jc w:val="both"/>
              <w:rPr>
                <w:rFonts w:ascii="Calibri" w:hAnsi="Calibri"/>
              </w:rPr>
            </w:pPr>
            <w:r w:rsidRPr="009227BD">
              <w:rPr>
                <w:rFonts w:ascii="Calibri" w:hAnsi="Calibri"/>
                <w:u w:val="single"/>
              </w:rPr>
              <w:t xml:space="preserve">adresou (sídlem) dodavatele </w:t>
            </w:r>
          </w:p>
          <w:p w:rsidR="005E0442" w:rsidRPr="009227BD" w:rsidRDefault="005E0442" w:rsidP="00455DE9">
            <w:pPr>
              <w:widowControl w:val="0"/>
              <w:numPr>
                <w:ilvl w:val="0"/>
                <w:numId w:val="6"/>
              </w:numPr>
              <w:jc w:val="both"/>
              <w:rPr>
                <w:rFonts w:ascii="Calibri" w:hAnsi="Calibri"/>
              </w:rPr>
            </w:pPr>
            <w:r w:rsidRPr="009227BD">
              <w:rPr>
                <w:rFonts w:ascii="Calibri" w:hAnsi="Calibri"/>
                <w:u w:val="single"/>
              </w:rPr>
              <w:t>nápisem</w:t>
            </w:r>
            <w:r w:rsidRPr="009227BD">
              <w:rPr>
                <w:rFonts w:ascii="Calibri" w:hAnsi="Calibri"/>
                <w:b/>
              </w:rPr>
              <w:t xml:space="preserve"> </w:t>
            </w:r>
            <w:r w:rsidRPr="009227BD">
              <w:rPr>
                <w:rFonts w:ascii="Calibri" w:hAnsi="Calibri"/>
              </w:rPr>
              <w:t>„NEOTVÍRAT – VEŘEJNÁ ZAKÁZKA MALÉHO ROZSAHU – INFORMACE O KVALIFIKACI“.</w:t>
            </w:r>
          </w:p>
          <w:p w:rsidR="003E5D40" w:rsidRDefault="003E5D40" w:rsidP="003E5D40">
            <w:pPr>
              <w:widowControl w:val="0"/>
              <w:jc w:val="both"/>
              <w:rPr>
                <w:rFonts w:ascii="Calibri" w:hAnsi="Calibri"/>
              </w:rPr>
            </w:pPr>
          </w:p>
          <w:p w:rsidR="003E5D40" w:rsidRPr="0099537A" w:rsidRDefault="003E5D40" w:rsidP="003E5D40">
            <w:pPr>
              <w:widowControl w:val="0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Informace o kvalifikaci podaná v elektronické podobě musí splňovat požadavky stanovené v § 149 zákona č. 137/2006 Sb., o veřejných zakázkách, ve znění pozdějších právních předpisů (dále jen „zákon“).</w:t>
            </w:r>
          </w:p>
          <w:p w:rsidR="003E5D40" w:rsidRDefault="003E5D40" w:rsidP="00863342">
            <w:pPr>
              <w:pStyle w:val="Nadpis2"/>
              <w:keepNext w:val="0"/>
              <w:widowControl w:val="0"/>
              <w:numPr>
                <w:ilvl w:val="1"/>
                <w:numId w:val="0"/>
              </w:numPr>
              <w:tabs>
                <w:tab w:val="num" w:pos="992"/>
              </w:tabs>
              <w:jc w:val="both"/>
              <w:rPr>
                <w:rFonts w:ascii="Calibri" w:hAnsi="Calibri"/>
                <w:color w:val="auto"/>
                <w:sz w:val="24"/>
                <w:szCs w:val="24"/>
              </w:rPr>
            </w:pPr>
          </w:p>
          <w:p w:rsidR="005E0442" w:rsidRPr="009227BD" w:rsidRDefault="005E0442" w:rsidP="00863342">
            <w:pPr>
              <w:pStyle w:val="Nadpis2"/>
              <w:keepNext w:val="0"/>
              <w:widowControl w:val="0"/>
              <w:numPr>
                <w:ilvl w:val="1"/>
                <w:numId w:val="0"/>
              </w:numPr>
              <w:tabs>
                <w:tab w:val="num" w:pos="992"/>
              </w:tabs>
              <w:jc w:val="both"/>
              <w:rPr>
                <w:rFonts w:ascii="Calibri" w:hAnsi="Calibri"/>
                <w:color w:val="auto"/>
                <w:sz w:val="24"/>
                <w:szCs w:val="24"/>
              </w:rPr>
            </w:pPr>
            <w:r w:rsidRPr="009227BD">
              <w:rPr>
                <w:rFonts w:ascii="Calibri" w:hAnsi="Calibri"/>
                <w:color w:val="auto"/>
                <w:sz w:val="24"/>
                <w:szCs w:val="24"/>
              </w:rPr>
              <w:t>Obsah a členění informace o kvalifikaci</w:t>
            </w:r>
          </w:p>
          <w:p w:rsidR="005E0442" w:rsidRPr="009227BD" w:rsidRDefault="005E0442" w:rsidP="00863342">
            <w:pPr>
              <w:widowControl w:val="0"/>
              <w:rPr>
                <w:rFonts w:ascii="Calibri" w:hAnsi="Calibri"/>
              </w:rPr>
            </w:pPr>
          </w:p>
          <w:p w:rsidR="005E0442" w:rsidRPr="009227BD" w:rsidRDefault="005E0442" w:rsidP="00863342">
            <w:pPr>
              <w:widowControl w:val="0"/>
              <w:jc w:val="both"/>
              <w:rPr>
                <w:rFonts w:ascii="Calibri" w:hAnsi="Calibri"/>
              </w:rPr>
            </w:pPr>
            <w:r w:rsidRPr="009227BD">
              <w:rPr>
                <w:rFonts w:ascii="Calibri" w:hAnsi="Calibri"/>
                <w:snapToGrid w:val="0"/>
              </w:rPr>
              <w:t xml:space="preserve">Zadavatel doporučuje, aby </w:t>
            </w:r>
            <w:r w:rsidRPr="009227BD">
              <w:rPr>
                <w:rFonts w:ascii="Calibri" w:hAnsi="Calibri"/>
              </w:rPr>
              <w:t>informace o kvalifikaci</w:t>
            </w:r>
            <w:r w:rsidRPr="009227BD">
              <w:rPr>
                <w:rFonts w:ascii="Calibri" w:hAnsi="Calibri"/>
                <w:snapToGrid w:val="0"/>
              </w:rPr>
              <w:t xml:space="preserve"> byla členěna do oddílů, řazených v posloupnosti za sebou. </w:t>
            </w:r>
            <w:r w:rsidRPr="009227BD">
              <w:rPr>
                <w:rFonts w:ascii="Calibri" w:hAnsi="Calibri"/>
              </w:rPr>
              <w:t>Jednotlivé oddíly doporučuje zadavatel oddělit dělicími listy, barevně odlišnými od ostatních listů složky.</w:t>
            </w:r>
          </w:p>
          <w:p w:rsidR="005E0442" w:rsidRPr="009227BD" w:rsidRDefault="005E0442" w:rsidP="00863342">
            <w:pPr>
              <w:widowControl w:val="0"/>
              <w:jc w:val="center"/>
              <w:rPr>
                <w:rFonts w:ascii="Calibri" w:hAnsi="Calibri"/>
              </w:rPr>
            </w:pPr>
          </w:p>
          <w:p w:rsidR="005E0442" w:rsidRPr="009227BD" w:rsidRDefault="005E0442" w:rsidP="00863342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lang w:eastAsia="en-US"/>
              </w:rPr>
            </w:pPr>
            <w:r w:rsidRPr="009227BD">
              <w:rPr>
                <w:rFonts w:ascii="Calibri" w:hAnsi="Calibri"/>
              </w:rPr>
              <w:t>Informace o kvalifikaci</w:t>
            </w:r>
            <w:r w:rsidRPr="009227BD">
              <w:rPr>
                <w:rFonts w:ascii="Calibri" w:hAnsi="Calibri"/>
                <w:lang w:eastAsia="en-US"/>
              </w:rPr>
              <w:t xml:space="preserve"> uchazeče doporučuje zadavatel členit následujícím způsobem:</w:t>
            </w:r>
          </w:p>
          <w:p w:rsidR="005E0442" w:rsidRPr="009227BD" w:rsidRDefault="005E0442" w:rsidP="00863342">
            <w:pPr>
              <w:autoSpaceDE w:val="0"/>
              <w:autoSpaceDN w:val="0"/>
              <w:adjustRightInd w:val="0"/>
              <w:ind w:left="44"/>
              <w:jc w:val="both"/>
              <w:rPr>
                <w:rFonts w:ascii="Calibri" w:hAnsi="Calibri"/>
                <w:lang w:eastAsia="en-US"/>
              </w:rPr>
            </w:pPr>
          </w:p>
          <w:p w:rsidR="005E0442" w:rsidRPr="009227BD" w:rsidRDefault="005E0442" w:rsidP="00863342">
            <w:pPr>
              <w:tabs>
                <w:tab w:val="left" w:pos="493"/>
              </w:tabs>
              <w:autoSpaceDE w:val="0"/>
              <w:autoSpaceDN w:val="0"/>
              <w:adjustRightInd w:val="0"/>
              <w:ind w:left="44"/>
              <w:jc w:val="both"/>
              <w:rPr>
                <w:rFonts w:ascii="Calibri" w:hAnsi="Calibri"/>
                <w:i/>
                <w:lang w:eastAsia="en-US"/>
              </w:rPr>
            </w:pPr>
            <w:r w:rsidRPr="009227BD">
              <w:rPr>
                <w:rFonts w:ascii="Calibri" w:hAnsi="Calibri"/>
                <w:lang w:eastAsia="en-US"/>
              </w:rPr>
              <w:tab/>
            </w:r>
            <w:r w:rsidRPr="009227BD">
              <w:rPr>
                <w:rFonts w:ascii="Calibri" w:hAnsi="Calibri"/>
                <w:i/>
                <w:lang w:eastAsia="en-US"/>
              </w:rPr>
              <w:t xml:space="preserve">oddíl 1 </w:t>
            </w:r>
          </w:p>
          <w:p w:rsidR="005E0442" w:rsidRPr="009227BD" w:rsidRDefault="005E0442" w:rsidP="00863342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rFonts w:ascii="Calibri" w:hAnsi="Calibri"/>
                <w:lang w:eastAsia="en-US"/>
              </w:rPr>
            </w:pPr>
            <w:r w:rsidRPr="009227BD">
              <w:rPr>
                <w:rFonts w:ascii="Calibri" w:hAnsi="Calibri"/>
                <w:lang w:eastAsia="en-US"/>
              </w:rPr>
              <w:t xml:space="preserve">krycí list informace o kvalifikaci </w:t>
            </w:r>
          </w:p>
          <w:p w:rsidR="005E0442" w:rsidRPr="009227BD" w:rsidRDefault="005E0442" w:rsidP="00863342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rFonts w:ascii="Calibri" w:hAnsi="Calibri"/>
                <w:lang w:eastAsia="en-US"/>
              </w:rPr>
            </w:pPr>
            <w:r w:rsidRPr="009227BD">
              <w:rPr>
                <w:rFonts w:ascii="Calibri" w:hAnsi="Calibri"/>
                <w:lang w:eastAsia="en-US"/>
              </w:rPr>
              <w:t>prohlášení uchazeče k informaci o kvalifikaci</w:t>
            </w:r>
          </w:p>
          <w:p w:rsidR="005E0442" w:rsidRPr="009227BD" w:rsidRDefault="005E0442" w:rsidP="00863342">
            <w:pPr>
              <w:tabs>
                <w:tab w:val="left" w:pos="493"/>
              </w:tabs>
              <w:autoSpaceDE w:val="0"/>
              <w:autoSpaceDN w:val="0"/>
              <w:adjustRightInd w:val="0"/>
              <w:ind w:left="44"/>
              <w:jc w:val="both"/>
              <w:rPr>
                <w:rFonts w:ascii="Calibri" w:hAnsi="Calibri"/>
                <w:lang w:eastAsia="en-US"/>
              </w:rPr>
            </w:pPr>
          </w:p>
          <w:p w:rsidR="005E0442" w:rsidRPr="009227BD" w:rsidRDefault="005E0442" w:rsidP="00863342">
            <w:pPr>
              <w:tabs>
                <w:tab w:val="left" w:pos="553"/>
              </w:tabs>
              <w:autoSpaceDE w:val="0"/>
              <w:autoSpaceDN w:val="0"/>
              <w:adjustRightInd w:val="0"/>
              <w:ind w:left="44"/>
              <w:jc w:val="both"/>
              <w:rPr>
                <w:rFonts w:ascii="Calibri" w:hAnsi="Calibri"/>
                <w:i/>
                <w:lang w:eastAsia="en-US"/>
              </w:rPr>
            </w:pPr>
            <w:r w:rsidRPr="009227BD">
              <w:rPr>
                <w:rFonts w:ascii="Calibri" w:hAnsi="Calibri"/>
                <w:lang w:eastAsia="en-US"/>
              </w:rPr>
              <w:tab/>
            </w:r>
            <w:r w:rsidRPr="009227BD">
              <w:rPr>
                <w:rFonts w:ascii="Calibri" w:hAnsi="Calibri"/>
                <w:i/>
                <w:lang w:eastAsia="en-US"/>
              </w:rPr>
              <w:t xml:space="preserve">oddíl 2 </w:t>
            </w:r>
            <w:r w:rsidRPr="009227BD">
              <w:rPr>
                <w:rFonts w:ascii="Calibri" w:hAnsi="Calibri"/>
                <w:lang w:eastAsia="en-US"/>
              </w:rPr>
              <w:sym w:font="Symbol" w:char="F02D"/>
            </w:r>
            <w:r w:rsidRPr="009227BD">
              <w:rPr>
                <w:rFonts w:ascii="Calibri" w:hAnsi="Calibri"/>
                <w:lang w:eastAsia="en-US"/>
              </w:rPr>
              <w:t xml:space="preserve"> základní kvalifikační předpoklady</w:t>
            </w:r>
          </w:p>
          <w:p w:rsidR="005E0442" w:rsidRPr="009227BD" w:rsidRDefault="005E0442" w:rsidP="00863342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rFonts w:ascii="Calibri" w:hAnsi="Calibri"/>
                <w:lang w:eastAsia="en-US"/>
              </w:rPr>
            </w:pPr>
            <w:r w:rsidRPr="009227BD">
              <w:rPr>
                <w:rFonts w:ascii="Calibri" w:hAnsi="Calibri"/>
                <w:lang w:eastAsia="en-US"/>
              </w:rPr>
              <w:t xml:space="preserve">čestné prohlášení o splnění základních kvalifikačních předpokladů </w:t>
            </w:r>
          </w:p>
          <w:p w:rsidR="005E0442" w:rsidRPr="009227BD" w:rsidRDefault="005E0442" w:rsidP="00863342">
            <w:pPr>
              <w:autoSpaceDE w:val="0"/>
              <w:autoSpaceDN w:val="0"/>
              <w:adjustRightInd w:val="0"/>
              <w:ind w:left="360"/>
              <w:jc w:val="both"/>
              <w:rPr>
                <w:rFonts w:ascii="Calibri" w:hAnsi="Calibri"/>
                <w:lang w:eastAsia="en-US"/>
              </w:rPr>
            </w:pPr>
          </w:p>
          <w:p w:rsidR="005E0442" w:rsidRPr="009227BD" w:rsidRDefault="005E0442" w:rsidP="00863342">
            <w:pPr>
              <w:tabs>
                <w:tab w:val="left" w:pos="553"/>
              </w:tabs>
              <w:autoSpaceDE w:val="0"/>
              <w:autoSpaceDN w:val="0"/>
              <w:adjustRightInd w:val="0"/>
              <w:ind w:left="44"/>
              <w:jc w:val="both"/>
              <w:rPr>
                <w:rFonts w:ascii="Calibri" w:hAnsi="Calibri"/>
                <w:i/>
                <w:lang w:eastAsia="en-US"/>
              </w:rPr>
            </w:pPr>
            <w:r w:rsidRPr="009227BD">
              <w:rPr>
                <w:rFonts w:ascii="Calibri" w:hAnsi="Calibri"/>
                <w:lang w:eastAsia="en-US"/>
              </w:rPr>
              <w:tab/>
            </w:r>
            <w:r w:rsidRPr="009227BD">
              <w:rPr>
                <w:rFonts w:ascii="Calibri" w:hAnsi="Calibri"/>
                <w:i/>
                <w:lang w:eastAsia="en-US"/>
              </w:rPr>
              <w:t xml:space="preserve">oddíl 3 </w:t>
            </w:r>
            <w:r w:rsidRPr="009227BD">
              <w:rPr>
                <w:rFonts w:ascii="Calibri" w:hAnsi="Calibri"/>
                <w:lang w:eastAsia="en-US"/>
              </w:rPr>
              <w:sym w:font="Symbol" w:char="F02D"/>
            </w:r>
            <w:r w:rsidRPr="009227BD">
              <w:rPr>
                <w:rFonts w:ascii="Calibri" w:hAnsi="Calibri"/>
                <w:lang w:eastAsia="en-US"/>
              </w:rPr>
              <w:t xml:space="preserve"> profesní kvalifikační předpoklady</w:t>
            </w:r>
          </w:p>
          <w:p w:rsidR="00C105ED" w:rsidRDefault="005E0442" w:rsidP="00BD316A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rFonts w:ascii="Calibri" w:hAnsi="Calibri"/>
              </w:rPr>
            </w:pPr>
            <w:r w:rsidRPr="009227BD">
              <w:rPr>
                <w:rFonts w:ascii="Calibri" w:hAnsi="Calibri"/>
                <w:lang w:eastAsia="en-US"/>
              </w:rPr>
              <w:t xml:space="preserve">výpis z obchodního rejstříku či jiné obdobné evidence </w:t>
            </w:r>
          </w:p>
          <w:p w:rsidR="005E0442" w:rsidRDefault="005E0442" w:rsidP="00BD316A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rFonts w:ascii="Calibri" w:hAnsi="Calibri"/>
              </w:rPr>
            </w:pPr>
            <w:r w:rsidRPr="009227BD">
              <w:rPr>
                <w:rFonts w:ascii="Calibri" w:hAnsi="Calibri"/>
                <w:lang w:eastAsia="en-US"/>
              </w:rPr>
              <w:t xml:space="preserve">doklad o oprávnění k podnikání v rozsahu odpovídajícím předmětu veřejné zakázky, zejména doklad prokazující živnostenské oprávnění či licenci </w:t>
            </w:r>
          </w:p>
          <w:p w:rsidR="004A669C" w:rsidRDefault="004A669C">
            <w:pPr>
              <w:autoSpaceDE w:val="0"/>
              <w:autoSpaceDN w:val="0"/>
              <w:adjustRightInd w:val="0"/>
              <w:ind w:left="360"/>
              <w:jc w:val="both"/>
              <w:rPr>
                <w:rFonts w:ascii="Calibri" w:hAnsi="Calibri"/>
                <w:sz w:val="16"/>
                <w:szCs w:val="16"/>
              </w:rPr>
            </w:pPr>
          </w:p>
          <w:p w:rsidR="004A669C" w:rsidRDefault="007B7B57">
            <w:pPr>
              <w:autoSpaceDE w:val="0"/>
              <w:autoSpaceDN w:val="0"/>
              <w:adjustRightInd w:val="0"/>
              <w:ind w:left="360"/>
              <w:jc w:val="both"/>
              <w:rPr>
                <w:rFonts w:ascii="Calibri" w:hAnsi="Calibri"/>
              </w:rPr>
            </w:pPr>
            <w:r w:rsidRPr="007B7B57">
              <w:rPr>
                <w:rFonts w:ascii="Calibri" w:hAnsi="Calibri"/>
                <w:i/>
              </w:rPr>
              <w:t>oddíl 4</w:t>
            </w:r>
            <w:r w:rsidR="005E0442" w:rsidRPr="009227BD">
              <w:rPr>
                <w:rFonts w:ascii="Calibri" w:hAnsi="Calibri"/>
              </w:rPr>
              <w:t xml:space="preserve"> – Technické  kvalifikační předpoklady</w:t>
            </w:r>
          </w:p>
          <w:p w:rsidR="005E0442" w:rsidRPr="009227BD" w:rsidRDefault="005E0442" w:rsidP="00863342">
            <w:pPr>
              <w:numPr>
                <w:ilvl w:val="0"/>
                <w:numId w:val="7"/>
              </w:numPr>
              <w:tabs>
                <w:tab w:val="clear" w:pos="720"/>
              </w:tabs>
              <w:autoSpaceDE w:val="0"/>
              <w:autoSpaceDN w:val="0"/>
              <w:adjustRightInd w:val="0"/>
              <w:jc w:val="both"/>
              <w:rPr>
                <w:rFonts w:ascii="Calibri" w:hAnsi="Calibri"/>
                <w:lang w:eastAsia="en-US"/>
              </w:rPr>
            </w:pPr>
            <w:r w:rsidRPr="009227BD">
              <w:rPr>
                <w:rFonts w:ascii="Calibri" w:hAnsi="Calibri"/>
              </w:rPr>
              <w:t>seznam významných dodávek</w:t>
            </w:r>
            <w:r>
              <w:rPr>
                <w:rFonts w:ascii="Calibri" w:hAnsi="Calibri"/>
              </w:rPr>
              <w:t>,</w:t>
            </w:r>
            <w:r w:rsidRPr="009227BD">
              <w:rPr>
                <w:rFonts w:ascii="Calibri" w:hAnsi="Calibri"/>
              </w:rPr>
              <w:t xml:space="preserve"> </w:t>
            </w:r>
          </w:p>
          <w:p w:rsidR="005E0442" w:rsidRPr="009227BD" w:rsidRDefault="005E0442" w:rsidP="00863342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rFonts w:ascii="Calibri" w:hAnsi="Calibri"/>
                <w:lang w:eastAsia="en-US"/>
              </w:rPr>
            </w:pPr>
            <w:r w:rsidRPr="009227BD">
              <w:rPr>
                <w:rFonts w:ascii="Calibri" w:hAnsi="Calibri"/>
              </w:rPr>
              <w:t>osvědčení významných dodávek</w:t>
            </w:r>
            <w:r>
              <w:rPr>
                <w:rFonts w:ascii="Calibri" w:hAnsi="Calibri"/>
              </w:rPr>
              <w:t xml:space="preserve">, </w:t>
            </w:r>
            <w:r w:rsidRPr="009227BD">
              <w:rPr>
                <w:rFonts w:ascii="Calibri" w:hAnsi="Calibri"/>
              </w:rPr>
              <w:t>ev. čestné prohlášení uchazeče</w:t>
            </w:r>
          </w:p>
          <w:p w:rsidR="005E0442" w:rsidRPr="009227BD" w:rsidRDefault="005E0442" w:rsidP="00863342">
            <w:pPr>
              <w:widowControl w:val="0"/>
              <w:jc w:val="both"/>
              <w:rPr>
                <w:rFonts w:ascii="Calibri" w:hAnsi="Calibri"/>
              </w:rPr>
            </w:pPr>
          </w:p>
          <w:p w:rsidR="005E0442" w:rsidRPr="009227BD" w:rsidRDefault="005E0442" w:rsidP="00863342">
            <w:pPr>
              <w:widowControl w:val="0"/>
              <w:jc w:val="both"/>
              <w:rPr>
                <w:rFonts w:ascii="Calibri" w:hAnsi="Calibri"/>
              </w:rPr>
            </w:pPr>
          </w:p>
        </w:tc>
      </w:tr>
      <w:tr w:rsidR="005E0442" w:rsidRPr="009227BD" w:rsidTr="002812C5">
        <w:tc>
          <w:tcPr>
            <w:tcW w:w="3227" w:type="dxa"/>
            <w:shd w:val="clear" w:color="auto" w:fill="FABF8F"/>
          </w:tcPr>
          <w:p w:rsidR="005E0442" w:rsidRPr="009227BD" w:rsidRDefault="005E0442" w:rsidP="00427B93">
            <w:pPr>
              <w:rPr>
                <w:rFonts w:ascii="Calibri" w:hAnsi="Calibri"/>
              </w:rPr>
            </w:pPr>
            <w:r w:rsidRPr="009227BD">
              <w:rPr>
                <w:rFonts w:ascii="Calibri" w:hAnsi="Calibri"/>
                <w:b/>
              </w:rPr>
              <w:lastRenderedPageBreak/>
              <w:t>Požadavek na uvedení kontaktní osoby uchazeče</w:t>
            </w:r>
            <w:r w:rsidRPr="009227BD">
              <w:rPr>
                <w:rFonts w:ascii="Calibri" w:hAnsi="Calibri"/>
              </w:rPr>
              <w:t>:</w:t>
            </w:r>
          </w:p>
        </w:tc>
        <w:tc>
          <w:tcPr>
            <w:tcW w:w="5985" w:type="dxa"/>
          </w:tcPr>
          <w:p w:rsidR="005E0442" w:rsidRPr="009227BD" w:rsidRDefault="005E0442" w:rsidP="002812C5">
            <w:pPr>
              <w:jc w:val="both"/>
              <w:rPr>
                <w:rFonts w:ascii="Calibri" w:hAnsi="Calibri"/>
              </w:rPr>
            </w:pPr>
            <w:r w:rsidRPr="009227BD">
              <w:rPr>
                <w:rFonts w:ascii="Calibri" w:hAnsi="Calibri"/>
              </w:rPr>
              <w:t>Uchazeč ve své nabídce uvede kontaktní osobu ve věci zakázky, její telefon a e-mailovou adresu.</w:t>
            </w:r>
          </w:p>
        </w:tc>
      </w:tr>
      <w:tr w:rsidR="005E0442" w:rsidRPr="009227BD" w:rsidTr="002812C5">
        <w:tc>
          <w:tcPr>
            <w:tcW w:w="3227" w:type="dxa"/>
            <w:shd w:val="clear" w:color="auto" w:fill="FABF8F"/>
          </w:tcPr>
          <w:p w:rsidR="005E0442" w:rsidRPr="009227BD" w:rsidRDefault="005E0442" w:rsidP="00427B93">
            <w:pPr>
              <w:rPr>
                <w:rFonts w:ascii="Calibri" w:hAnsi="Calibri"/>
                <w:b/>
              </w:rPr>
            </w:pPr>
            <w:r w:rsidRPr="009227BD">
              <w:rPr>
                <w:rFonts w:ascii="Calibri" w:hAnsi="Calibri"/>
                <w:b/>
              </w:rPr>
              <w:t xml:space="preserve">Požadavek na písemnou formu nabídky </w:t>
            </w:r>
            <w:r w:rsidRPr="009227BD">
              <w:rPr>
                <w:rFonts w:ascii="Calibri" w:hAnsi="Calibri"/>
              </w:rPr>
              <w:t>(včetně požadavků na písemné zpracování smlouvy dodavatelem)</w:t>
            </w:r>
            <w:r w:rsidRPr="009227BD">
              <w:rPr>
                <w:rFonts w:ascii="Calibri" w:hAnsi="Calibri"/>
                <w:b/>
              </w:rPr>
              <w:t>:</w:t>
            </w:r>
          </w:p>
        </w:tc>
        <w:tc>
          <w:tcPr>
            <w:tcW w:w="5985" w:type="dxa"/>
          </w:tcPr>
          <w:p w:rsidR="005E0442" w:rsidRPr="009227BD" w:rsidRDefault="005E0442" w:rsidP="00863342">
            <w:pPr>
              <w:pStyle w:val="Nadpis1"/>
              <w:rPr>
                <w:rFonts w:ascii="Calibri" w:hAnsi="Calibri"/>
                <w:sz w:val="24"/>
                <w:szCs w:val="24"/>
              </w:rPr>
            </w:pPr>
            <w:r w:rsidRPr="009227BD">
              <w:rPr>
                <w:rFonts w:ascii="Calibri" w:hAnsi="Calibri"/>
                <w:sz w:val="24"/>
                <w:szCs w:val="24"/>
              </w:rPr>
              <w:t>Požadavky pro zpracování nabídky</w:t>
            </w:r>
          </w:p>
          <w:p w:rsidR="005E0442" w:rsidRPr="009227BD" w:rsidRDefault="005E0442" w:rsidP="00863342">
            <w:pPr>
              <w:pStyle w:val="Nadpis2"/>
              <w:keepNext w:val="0"/>
              <w:widowControl w:val="0"/>
              <w:numPr>
                <w:ilvl w:val="1"/>
                <w:numId w:val="0"/>
              </w:numPr>
              <w:tabs>
                <w:tab w:val="num" w:pos="992"/>
              </w:tabs>
              <w:jc w:val="both"/>
              <w:rPr>
                <w:rFonts w:ascii="Calibri" w:hAnsi="Calibri"/>
                <w:color w:val="auto"/>
                <w:sz w:val="24"/>
                <w:szCs w:val="24"/>
              </w:rPr>
            </w:pPr>
            <w:r w:rsidRPr="009227BD">
              <w:rPr>
                <w:rFonts w:ascii="Calibri" w:hAnsi="Calibri"/>
                <w:color w:val="auto"/>
                <w:sz w:val="24"/>
                <w:szCs w:val="24"/>
              </w:rPr>
              <w:t>Nabídka uchazeče</w:t>
            </w:r>
          </w:p>
          <w:p w:rsidR="005E0442" w:rsidRPr="009227BD" w:rsidRDefault="005E0442" w:rsidP="00863342">
            <w:pPr>
              <w:widowControl w:val="0"/>
              <w:rPr>
                <w:rFonts w:ascii="Calibri" w:hAnsi="Calibri"/>
              </w:rPr>
            </w:pPr>
          </w:p>
          <w:p w:rsidR="005E0442" w:rsidRPr="009227BD" w:rsidRDefault="005E0442" w:rsidP="00863342">
            <w:pPr>
              <w:widowControl w:val="0"/>
              <w:jc w:val="both"/>
              <w:rPr>
                <w:rFonts w:ascii="Calibri" w:hAnsi="Calibri"/>
              </w:rPr>
            </w:pPr>
            <w:r w:rsidRPr="009227BD">
              <w:rPr>
                <w:rFonts w:ascii="Calibri" w:hAnsi="Calibri"/>
              </w:rPr>
              <w:t>Pod pojmem „</w:t>
            </w:r>
            <w:r w:rsidRPr="009227BD">
              <w:rPr>
                <w:rFonts w:ascii="Calibri" w:hAnsi="Calibri"/>
                <w:b/>
              </w:rPr>
              <w:t>nabídka</w:t>
            </w:r>
            <w:r w:rsidRPr="009227BD">
              <w:rPr>
                <w:rFonts w:ascii="Calibri" w:hAnsi="Calibri"/>
              </w:rPr>
              <w:t xml:space="preserve">“ se rozumí návrh smlouvy podepsaný osobou oprávněnou jednat jménem či za uchazeče, z něhož vyplývá, že je uchazeč vázán celým </w:t>
            </w:r>
            <w:r w:rsidRPr="009227BD">
              <w:rPr>
                <w:rFonts w:ascii="Calibri" w:hAnsi="Calibri"/>
              </w:rPr>
              <w:lastRenderedPageBreak/>
              <w:t>obsahem nabídky po celou dobu běhu zadávací lhůty, která začíná běžet okamžikem skončení lhůty pro podání nabídek a končí 60 dnů po skončení lhůty pro podání nabídek. Uchazeč, jehož nabídka bude vybrána jako nejvhodnější, je však svojí nabídkou vázán až do podpisu smlouvy.</w:t>
            </w:r>
          </w:p>
          <w:p w:rsidR="005E0442" w:rsidRPr="009227BD" w:rsidRDefault="005E0442" w:rsidP="00863342">
            <w:pPr>
              <w:pStyle w:val="Nadpis2"/>
              <w:keepNext w:val="0"/>
              <w:widowControl w:val="0"/>
              <w:numPr>
                <w:ilvl w:val="1"/>
                <w:numId w:val="0"/>
              </w:numPr>
              <w:tabs>
                <w:tab w:val="num" w:pos="992"/>
              </w:tabs>
              <w:jc w:val="both"/>
              <w:rPr>
                <w:rFonts w:ascii="Calibri" w:hAnsi="Calibri"/>
                <w:color w:val="auto"/>
                <w:sz w:val="24"/>
                <w:szCs w:val="24"/>
              </w:rPr>
            </w:pPr>
            <w:r w:rsidRPr="009227BD">
              <w:rPr>
                <w:rFonts w:ascii="Calibri" w:hAnsi="Calibri"/>
                <w:color w:val="auto"/>
                <w:sz w:val="24"/>
                <w:szCs w:val="24"/>
              </w:rPr>
              <w:t>Forma nabídky</w:t>
            </w:r>
          </w:p>
          <w:p w:rsidR="005E0442" w:rsidRPr="009227BD" w:rsidRDefault="005E0442" w:rsidP="00863342">
            <w:pPr>
              <w:widowControl w:val="0"/>
              <w:rPr>
                <w:rFonts w:ascii="Calibri" w:hAnsi="Calibri"/>
              </w:rPr>
            </w:pPr>
          </w:p>
          <w:p w:rsidR="005E0442" w:rsidRPr="009227BD" w:rsidRDefault="005E0442" w:rsidP="00863342">
            <w:pPr>
              <w:widowControl w:val="0"/>
              <w:jc w:val="both"/>
              <w:rPr>
                <w:rFonts w:ascii="Calibri" w:hAnsi="Calibri"/>
              </w:rPr>
            </w:pPr>
            <w:r w:rsidRPr="009227BD">
              <w:rPr>
                <w:rFonts w:ascii="Calibri" w:hAnsi="Calibri"/>
              </w:rPr>
              <w:t xml:space="preserve">Zadavatel </w:t>
            </w:r>
            <w:r w:rsidRPr="009227BD">
              <w:rPr>
                <w:rFonts w:ascii="Calibri" w:hAnsi="Calibri"/>
                <w:b/>
              </w:rPr>
              <w:t>doporučuje</w:t>
            </w:r>
            <w:r w:rsidRPr="009227BD">
              <w:rPr>
                <w:rFonts w:ascii="Calibri" w:hAnsi="Calibri"/>
              </w:rPr>
              <w:t xml:space="preserve"> </w:t>
            </w:r>
            <w:r w:rsidRPr="009227BD">
              <w:rPr>
                <w:rFonts w:ascii="Calibri" w:hAnsi="Calibri"/>
                <w:snapToGrid w:val="0"/>
              </w:rPr>
              <w:t xml:space="preserve">dodavateli zpracovat nabídku podle níže uvedených doporučení, přičemž může využít vzory (předlohy) dokladů předané v přílohách </w:t>
            </w:r>
            <w:r w:rsidRPr="009227BD">
              <w:rPr>
                <w:rFonts w:ascii="Calibri" w:hAnsi="Calibri"/>
              </w:rPr>
              <w:t>zadávací dokumentace</w:t>
            </w:r>
            <w:r w:rsidRPr="009227BD">
              <w:rPr>
                <w:rFonts w:ascii="Calibri" w:hAnsi="Calibri"/>
                <w:snapToGrid w:val="0"/>
              </w:rPr>
              <w:t xml:space="preserve">. </w:t>
            </w:r>
          </w:p>
          <w:p w:rsidR="005E0442" w:rsidRPr="009227BD" w:rsidRDefault="005E0442" w:rsidP="00863342">
            <w:pPr>
              <w:widowControl w:val="0"/>
              <w:jc w:val="both"/>
              <w:rPr>
                <w:rFonts w:ascii="Calibri" w:hAnsi="Calibri"/>
              </w:rPr>
            </w:pPr>
          </w:p>
          <w:p w:rsidR="005E0442" w:rsidRPr="009227BD" w:rsidRDefault="005E0442" w:rsidP="00863342">
            <w:pPr>
              <w:widowControl w:val="0"/>
              <w:jc w:val="both"/>
              <w:rPr>
                <w:rFonts w:ascii="Calibri" w:hAnsi="Calibri"/>
              </w:rPr>
            </w:pPr>
            <w:r w:rsidRPr="009227BD">
              <w:rPr>
                <w:rFonts w:ascii="Calibri" w:hAnsi="Calibri"/>
                <w:snapToGrid w:val="0"/>
              </w:rPr>
              <w:t>Nabí</w:t>
            </w:r>
            <w:r w:rsidRPr="009227BD">
              <w:rPr>
                <w:rFonts w:ascii="Calibri" w:hAnsi="Calibri"/>
              </w:rPr>
              <w:t>dka musí být v plném rozsahu zpracována v písemné formě v českém nebo slovenském jazyce. Dokumenty vyhotovené v jiném než českém nebo slovenském  jazyce musí být opatřeny úředním překladem do českého nebo slovenského jazyka.</w:t>
            </w:r>
          </w:p>
          <w:p w:rsidR="005E0442" w:rsidRPr="009227BD" w:rsidRDefault="005E0442" w:rsidP="00863342">
            <w:pPr>
              <w:widowControl w:val="0"/>
              <w:jc w:val="both"/>
              <w:rPr>
                <w:rFonts w:ascii="Calibri" w:hAnsi="Calibri"/>
              </w:rPr>
            </w:pPr>
          </w:p>
          <w:p w:rsidR="005E0442" w:rsidRDefault="005E0442" w:rsidP="00863342">
            <w:pPr>
              <w:widowControl w:val="0"/>
              <w:jc w:val="both"/>
              <w:rPr>
                <w:rFonts w:ascii="Calibri" w:hAnsi="Calibri"/>
              </w:rPr>
            </w:pPr>
            <w:r w:rsidRPr="009227BD">
              <w:rPr>
                <w:rFonts w:ascii="Calibri" w:hAnsi="Calibri"/>
              </w:rPr>
              <w:t>Zadavatel</w:t>
            </w:r>
            <w:r w:rsidR="00467DE7">
              <w:rPr>
                <w:rFonts w:ascii="Calibri" w:hAnsi="Calibri"/>
              </w:rPr>
              <w:t xml:space="preserve"> požaduje</w:t>
            </w:r>
            <w:r w:rsidRPr="009227BD">
              <w:rPr>
                <w:rFonts w:ascii="Calibri" w:hAnsi="Calibri"/>
              </w:rPr>
              <w:t>, a</w:t>
            </w:r>
            <w:r w:rsidR="00467DE7">
              <w:rPr>
                <w:rFonts w:ascii="Calibri" w:hAnsi="Calibri"/>
              </w:rPr>
              <w:t xml:space="preserve">by uchazeč nabídku předložil v jednom </w:t>
            </w:r>
            <w:r w:rsidR="00467DE7" w:rsidRPr="00467DE7">
              <w:rPr>
                <w:rFonts w:ascii="Calibri" w:hAnsi="Calibri"/>
              </w:rPr>
              <w:t>písemn</w:t>
            </w:r>
            <w:r w:rsidR="00467DE7">
              <w:rPr>
                <w:rFonts w:ascii="Calibri" w:hAnsi="Calibri"/>
              </w:rPr>
              <w:t xml:space="preserve">ém </w:t>
            </w:r>
            <w:r w:rsidR="00467DE7" w:rsidRPr="009227BD">
              <w:rPr>
                <w:rFonts w:ascii="Calibri" w:hAnsi="Calibri"/>
              </w:rPr>
              <w:t>vyhotovení</w:t>
            </w:r>
            <w:r w:rsidR="00467DE7">
              <w:rPr>
                <w:rFonts w:ascii="Calibri" w:hAnsi="Calibri"/>
              </w:rPr>
              <w:t>.</w:t>
            </w:r>
          </w:p>
          <w:p w:rsidR="00467DE7" w:rsidRPr="009227BD" w:rsidRDefault="00467DE7" w:rsidP="00863342">
            <w:pPr>
              <w:widowControl w:val="0"/>
              <w:jc w:val="both"/>
              <w:rPr>
                <w:rFonts w:ascii="Calibri" w:hAnsi="Calibri"/>
              </w:rPr>
            </w:pPr>
          </w:p>
          <w:p w:rsidR="005E0442" w:rsidRPr="009227BD" w:rsidRDefault="005E0442" w:rsidP="00863342">
            <w:pPr>
              <w:widowControl w:val="0"/>
              <w:jc w:val="both"/>
              <w:rPr>
                <w:rFonts w:ascii="Calibri" w:hAnsi="Calibri"/>
                <w:snapToGrid w:val="0"/>
              </w:rPr>
            </w:pPr>
            <w:r w:rsidRPr="009227BD">
              <w:rPr>
                <w:rFonts w:ascii="Calibri" w:hAnsi="Calibri"/>
              </w:rPr>
              <w:t xml:space="preserve">Zadavatel doporučuje, aby originál nabídky </w:t>
            </w:r>
            <w:r w:rsidR="003E5D40">
              <w:rPr>
                <w:rFonts w:ascii="Calibri" w:hAnsi="Calibri"/>
              </w:rPr>
              <w:t xml:space="preserve">v listinné podobě </w:t>
            </w:r>
            <w:r w:rsidRPr="009227BD">
              <w:rPr>
                <w:rFonts w:ascii="Calibri" w:hAnsi="Calibri"/>
              </w:rPr>
              <w:t>byl vložen do  obalu (dále jen „</w:t>
            </w:r>
            <w:r w:rsidRPr="009227BD">
              <w:rPr>
                <w:rFonts w:ascii="Calibri" w:hAnsi="Calibri"/>
                <w:b/>
              </w:rPr>
              <w:t>obálka N</w:t>
            </w:r>
            <w:r w:rsidRPr="009227BD">
              <w:rPr>
                <w:rFonts w:ascii="Calibri" w:hAnsi="Calibri"/>
              </w:rPr>
              <w:t xml:space="preserve">“), který bude uzavřen a na všech uzavřeních opatřen přelepením. Všechna přelepení doporučuje Zadavatel opatřit razítkem uchazeče nebo podpisem uchazeče nebo podpisem </w:t>
            </w:r>
            <w:r w:rsidRPr="009227BD">
              <w:rPr>
                <w:rFonts w:ascii="Calibri" w:hAnsi="Calibri"/>
                <w:snapToGrid w:val="0"/>
              </w:rPr>
              <w:t>osoby/ osob oprávněné/ oprávněných za dodavatele jednat.</w:t>
            </w:r>
          </w:p>
          <w:p w:rsidR="00467DE7" w:rsidRDefault="00467DE7" w:rsidP="00863342">
            <w:pPr>
              <w:widowControl w:val="0"/>
              <w:jc w:val="both"/>
              <w:rPr>
                <w:rFonts w:ascii="Calibri" w:hAnsi="Calibri"/>
              </w:rPr>
            </w:pPr>
          </w:p>
          <w:p w:rsidR="005E0442" w:rsidRPr="009227BD" w:rsidRDefault="005E0442" w:rsidP="00863342">
            <w:pPr>
              <w:widowControl w:val="0"/>
              <w:jc w:val="both"/>
              <w:rPr>
                <w:rFonts w:ascii="Calibri" w:hAnsi="Calibri"/>
              </w:rPr>
            </w:pPr>
            <w:r w:rsidRPr="009227BD">
              <w:rPr>
                <w:rFonts w:ascii="Calibri" w:hAnsi="Calibri"/>
              </w:rPr>
              <w:t>Obálka N bude označena:</w:t>
            </w:r>
          </w:p>
          <w:p w:rsidR="005E0442" w:rsidRPr="009227BD" w:rsidRDefault="005E0442" w:rsidP="00863342">
            <w:pPr>
              <w:widowControl w:val="0"/>
              <w:numPr>
                <w:ilvl w:val="0"/>
                <w:numId w:val="8"/>
              </w:numPr>
              <w:jc w:val="both"/>
              <w:rPr>
                <w:rFonts w:ascii="Calibri" w:hAnsi="Calibri"/>
                <w:b/>
              </w:rPr>
            </w:pPr>
            <w:r w:rsidRPr="009227BD">
              <w:rPr>
                <w:rFonts w:ascii="Calibri" w:hAnsi="Calibri"/>
                <w:b/>
              </w:rPr>
              <w:t>názvem veřejné zakázky</w:t>
            </w:r>
          </w:p>
          <w:p w:rsidR="005E0442" w:rsidRPr="009227BD" w:rsidRDefault="005E0442" w:rsidP="00863342">
            <w:pPr>
              <w:widowControl w:val="0"/>
              <w:numPr>
                <w:ilvl w:val="0"/>
                <w:numId w:val="8"/>
              </w:numPr>
              <w:jc w:val="both"/>
              <w:rPr>
                <w:rFonts w:ascii="Calibri" w:hAnsi="Calibri"/>
                <w:b/>
                <w:snapToGrid w:val="0"/>
              </w:rPr>
            </w:pPr>
            <w:r w:rsidRPr="009227BD">
              <w:rPr>
                <w:rFonts w:ascii="Calibri" w:hAnsi="Calibri"/>
                <w:b/>
                <w:snapToGrid w:val="0"/>
              </w:rPr>
              <w:t>adresou (sídlem) dodavatele</w:t>
            </w:r>
            <w:r w:rsidRPr="009227BD">
              <w:rPr>
                <w:rFonts w:ascii="Calibri" w:hAnsi="Calibri"/>
                <w:b/>
              </w:rPr>
              <w:t>,</w:t>
            </w:r>
          </w:p>
          <w:p w:rsidR="005E0442" w:rsidRDefault="005E0442" w:rsidP="00863342">
            <w:pPr>
              <w:widowControl w:val="0"/>
              <w:numPr>
                <w:ilvl w:val="0"/>
                <w:numId w:val="8"/>
              </w:numPr>
              <w:jc w:val="both"/>
              <w:rPr>
                <w:rFonts w:ascii="Calibri" w:hAnsi="Calibri"/>
                <w:b/>
              </w:rPr>
            </w:pPr>
            <w:r w:rsidRPr="009227BD">
              <w:rPr>
                <w:rFonts w:ascii="Calibri" w:hAnsi="Calibri"/>
                <w:b/>
              </w:rPr>
              <w:t xml:space="preserve">nápisem „NEOTVÍRAT – VEŘEJNÁ ZAKÁZKA MALÉHO ROZSAHU </w:t>
            </w:r>
            <w:r w:rsidRPr="009227BD">
              <w:rPr>
                <w:rFonts w:ascii="Calibri" w:hAnsi="Calibri"/>
                <w:b/>
                <w:caps/>
              </w:rPr>
              <w:t>–N</w:t>
            </w:r>
            <w:r w:rsidRPr="009227BD">
              <w:rPr>
                <w:rFonts w:ascii="Calibri" w:hAnsi="Calibri"/>
                <w:b/>
              </w:rPr>
              <w:t>ABÍDKA“.</w:t>
            </w:r>
          </w:p>
          <w:p w:rsidR="00467DE7" w:rsidRDefault="00467DE7" w:rsidP="00467DE7">
            <w:pPr>
              <w:widowControl w:val="0"/>
              <w:jc w:val="both"/>
              <w:rPr>
                <w:rFonts w:ascii="Calibri" w:hAnsi="Calibri"/>
                <w:b/>
              </w:rPr>
            </w:pPr>
          </w:p>
          <w:p w:rsidR="00467DE7" w:rsidRPr="00467DE7" w:rsidRDefault="00467DE7" w:rsidP="00467DE7">
            <w:pPr>
              <w:widowControl w:val="0"/>
              <w:jc w:val="both"/>
              <w:rPr>
                <w:rFonts w:ascii="Calibri" w:hAnsi="Calibri"/>
                <w:snapToGrid w:val="0"/>
              </w:rPr>
            </w:pPr>
          </w:p>
          <w:p w:rsidR="00467DE7" w:rsidRPr="00467DE7" w:rsidRDefault="00467DE7" w:rsidP="00467DE7">
            <w:pPr>
              <w:autoSpaceDE w:val="0"/>
              <w:autoSpaceDN w:val="0"/>
              <w:adjustRightInd w:val="0"/>
              <w:jc w:val="both"/>
              <w:rPr>
                <w:rFonts w:asciiTheme="minorHAnsi" w:eastAsia="TimesNewRomanPSMT" w:hAnsiTheme="minorHAnsi" w:cs="TimesNewRomanPSMT"/>
                <w:color w:val="000000"/>
              </w:rPr>
            </w:pPr>
            <w:r w:rsidRPr="00467DE7">
              <w:rPr>
                <w:rFonts w:asciiTheme="minorHAnsi" w:eastAsia="TimesNewRomanPSMT" w:hAnsiTheme="minorHAnsi" w:cs="TimesNewRomanPSMT"/>
                <w:color w:val="000000"/>
              </w:rPr>
              <w:t xml:space="preserve">Nabídka podána uchazečem elektronicky musí být podaná pomocí elektronického nástroje E-ZAK dostupného na </w:t>
            </w:r>
            <w:r w:rsidRPr="00467DE7">
              <w:rPr>
                <w:rFonts w:asciiTheme="minorHAnsi" w:eastAsia="TimesNewRomanPSMT" w:hAnsiTheme="minorHAnsi" w:cs="TimesNewRomanPSMT"/>
                <w:color w:val="0000FF"/>
              </w:rPr>
              <w:t>https://zakazky.muni.cz/</w:t>
            </w:r>
            <w:r w:rsidRPr="00467DE7">
              <w:rPr>
                <w:rFonts w:asciiTheme="minorHAnsi" w:eastAsia="TimesNewRomanPSMT" w:hAnsiTheme="minorHAnsi" w:cs="TimesNewRomanPSMT"/>
                <w:color w:val="000000"/>
              </w:rPr>
              <w:t>.</w:t>
            </w:r>
            <w:r w:rsidR="003E5D40">
              <w:rPr>
                <w:rFonts w:asciiTheme="minorHAnsi" w:eastAsia="TimesNewRomanPSMT" w:hAnsiTheme="minorHAnsi" w:cs="TimesNewRomanPSMT"/>
                <w:color w:val="0000FF"/>
              </w:rPr>
              <w:t xml:space="preserve"> </w:t>
            </w:r>
            <w:r w:rsidR="003E5D40" w:rsidRPr="00855440">
              <w:rPr>
                <w:rFonts w:asciiTheme="minorHAnsi" w:eastAsia="TimesNewRomanPSMT" w:hAnsiTheme="minorHAnsi" w:cs="TimesNewRomanPSMT"/>
              </w:rPr>
              <w:t>a musí splňovat požadavky stanovené v § 149 zákona</w:t>
            </w:r>
            <w:r w:rsidR="003E5D40" w:rsidRPr="00855440">
              <w:rPr>
                <w:rFonts w:asciiTheme="minorHAnsi" w:eastAsia="TimesNewRomanPSMT" w:hAnsiTheme="minorHAnsi" w:cs="TimesNewRomanPSMT"/>
                <w:color w:val="000000"/>
              </w:rPr>
              <w:t>.</w:t>
            </w:r>
            <w:r w:rsidR="003E5D40" w:rsidRPr="00467DE7">
              <w:rPr>
                <w:rFonts w:asciiTheme="minorHAnsi" w:eastAsia="TimesNewRomanPSMT" w:hAnsiTheme="minorHAnsi" w:cs="TimesNewRomanPSMT"/>
                <w:color w:val="000000"/>
              </w:rPr>
              <w:t xml:space="preserve"> </w:t>
            </w:r>
            <w:r w:rsidRPr="00467DE7">
              <w:rPr>
                <w:rFonts w:asciiTheme="minorHAnsi" w:eastAsia="TimesNewRomanPSMT" w:hAnsiTheme="minorHAnsi" w:cs="TimesNewRomanPSMT"/>
                <w:color w:val="000000"/>
              </w:rPr>
              <w:t xml:space="preserve"> Nabídka obsahující všechny součásti bude elektronicky podepsaná.</w:t>
            </w:r>
          </w:p>
          <w:p w:rsidR="00467DE7" w:rsidRPr="009227BD" w:rsidRDefault="00467DE7" w:rsidP="00467DE7">
            <w:pPr>
              <w:widowControl w:val="0"/>
              <w:jc w:val="both"/>
              <w:rPr>
                <w:rFonts w:ascii="Calibri" w:hAnsi="Calibri"/>
                <w:b/>
              </w:rPr>
            </w:pPr>
            <w:r w:rsidRPr="00467DE7">
              <w:rPr>
                <w:rFonts w:asciiTheme="minorHAnsi" w:eastAsia="TimesNewRomanPSMT" w:hAnsiTheme="minorHAnsi" w:cs="TimesNewRomanPSMT"/>
                <w:color w:val="000000"/>
              </w:rPr>
              <w:t xml:space="preserve">Nabídka musí být podepsána elektronicky dodavatelem - </w:t>
            </w:r>
            <w:r w:rsidRPr="00467DE7">
              <w:rPr>
                <w:rFonts w:asciiTheme="minorHAnsi" w:eastAsia="TimesNewRomanPSMT" w:hAnsiTheme="minorHAnsi" w:cs="TimesNewRomanPSMT"/>
                <w:color w:val="000000"/>
              </w:rPr>
              <w:lastRenderedPageBreak/>
              <w:t>fyzickou osobou nebo osobou oprávněnou (osobami oprávněnými) jednat jménem dodavatele podle výpisu z obchodního rejstříku či jiné obdobné evidence nebo osobou oprávněnou (osobami oprávněnými) k podpisu dodavatelem. V případě, že je nabídka podepsána zástupcem uchazeče, požaduje zadavatel z důvodu právní jistoty, aby uchazeč v nabídce uvedl, resp. doložil právní titul zastoupení (plná moc, vedoucí organizační složky, pověření apod.), nevyplývá – li právní důvod z jiných předložených dokumentů (např. prokura z výpisu z obchodního rejstříku). To znamená, že výše uvedená osoba buď vloží a podepíše nabídku (tj. soubory s návrhem smlouvy a přílohami) přímo v elektronickém nástroji E-ZAK nebo tato osoba elektronicky podepíše přímo všechny soubory, které budou tvořit nabídku uchazeče. Zadavatel dále žádá dodavatele, aby pro podání nabídky použili pouze obecně rozšířené a dostupné formáty souborů (zejm. MS Excel, MS Word, PDF, ZIP) a před odesláním nabídky zkontrolovali, že soubory nejsou poškozeny. Zadavatel dále doporučuje, aby dodavatel soubory s nabídkou odpovídajícím způsobem pojmenoval a případně zkomprimoval do formátu ZIP (příp. RAR), je-li to z důvodu velikosti souborů nezbytné pro jednorázové podání nabídky v elektronickém nástroji E-ZAK.</w:t>
            </w:r>
          </w:p>
          <w:p w:rsidR="005E0442" w:rsidRPr="009227BD" w:rsidRDefault="005E0442" w:rsidP="00863342">
            <w:pPr>
              <w:widowControl w:val="0"/>
              <w:jc w:val="both"/>
              <w:rPr>
                <w:rFonts w:ascii="Calibri" w:hAnsi="Calibri"/>
                <w:b/>
              </w:rPr>
            </w:pPr>
          </w:p>
          <w:p w:rsidR="005E0442" w:rsidRPr="009227BD" w:rsidRDefault="005E0442" w:rsidP="00863342">
            <w:pPr>
              <w:pStyle w:val="Nadpis2"/>
              <w:keepNext w:val="0"/>
              <w:widowControl w:val="0"/>
              <w:numPr>
                <w:ilvl w:val="1"/>
                <w:numId w:val="0"/>
              </w:numPr>
              <w:tabs>
                <w:tab w:val="num" w:pos="992"/>
              </w:tabs>
              <w:ind w:left="992" w:hanging="567"/>
              <w:jc w:val="both"/>
              <w:rPr>
                <w:rFonts w:ascii="Calibri" w:hAnsi="Calibri"/>
                <w:color w:val="auto"/>
                <w:sz w:val="24"/>
                <w:szCs w:val="24"/>
              </w:rPr>
            </w:pPr>
            <w:r w:rsidRPr="009227BD">
              <w:rPr>
                <w:rFonts w:ascii="Calibri" w:hAnsi="Calibri"/>
                <w:color w:val="auto"/>
                <w:sz w:val="24"/>
                <w:szCs w:val="24"/>
              </w:rPr>
              <w:t>Obsah a členění nabídky uchazeče</w:t>
            </w:r>
          </w:p>
          <w:p w:rsidR="005E0442" w:rsidRPr="009227BD" w:rsidRDefault="005E0442" w:rsidP="00863342">
            <w:pPr>
              <w:widowControl w:val="0"/>
              <w:jc w:val="both"/>
              <w:rPr>
                <w:rFonts w:ascii="Calibri" w:hAnsi="Calibri"/>
                <w:snapToGrid w:val="0"/>
              </w:rPr>
            </w:pPr>
          </w:p>
          <w:p w:rsidR="005E0442" w:rsidRPr="009227BD" w:rsidRDefault="005E0442" w:rsidP="00863342">
            <w:pPr>
              <w:widowControl w:val="0"/>
              <w:jc w:val="both"/>
              <w:rPr>
                <w:rFonts w:ascii="Calibri" w:hAnsi="Calibri"/>
                <w:snapToGrid w:val="0"/>
              </w:rPr>
            </w:pPr>
            <w:r w:rsidRPr="009227BD">
              <w:rPr>
                <w:rFonts w:ascii="Calibri" w:hAnsi="Calibri"/>
                <w:snapToGrid w:val="0"/>
              </w:rPr>
              <w:t xml:space="preserve">Zadavatel požaduje, aby pro zpracování nabídky na plnění veřejné zakázky – návrhu smlouvy použil uchazeč předlohu návrhu smlouvy uvedenou v Příloze A </w:t>
            </w:r>
            <w:r w:rsidRPr="009227BD">
              <w:rPr>
                <w:rFonts w:ascii="Calibri" w:hAnsi="Calibri"/>
              </w:rPr>
              <w:t>zadávací dokumentace</w:t>
            </w:r>
            <w:r>
              <w:rPr>
                <w:rFonts w:ascii="Calibri" w:hAnsi="Calibri"/>
                <w:snapToGrid w:val="0"/>
              </w:rPr>
              <w:t>.</w:t>
            </w:r>
          </w:p>
          <w:p w:rsidR="005E0442" w:rsidRPr="009227BD" w:rsidRDefault="005E0442" w:rsidP="00863342">
            <w:pPr>
              <w:widowControl w:val="0"/>
              <w:jc w:val="both"/>
              <w:rPr>
                <w:rFonts w:ascii="Calibri" w:hAnsi="Calibri"/>
                <w:snapToGrid w:val="0"/>
              </w:rPr>
            </w:pPr>
          </w:p>
          <w:p w:rsidR="005E0442" w:rsidRPr="009227BD" w:rsidRDefault="005E0442" w:rsidP="00863342">
            <w:pPr>
              <w:jc w:val="both"/>
              <w:rPr>
                <w:rFonts w:ascii="Calibri" w:hAnsi="Calibri"/>
              </w:rPr>
            </w:pPr>
            <w:r w:rsidRPr="009227BD">
              <w:rPr>
                <w:rFonts w:ascii="Calibri" w:hAnsi="Calibri"/>
              </w:rPr>
              <w:t>Pod pojmem n</w:t>
            </w:r>
            <w:r w:rsidRPr="009227BD">
              <w:rPr>
                <w:rFonts w:ascii="Calibri" w:hAnsi="Calibri"/>
                <w:i/>
              </w:rPr>
              <w:t>abídka</w:t>
            </w:r>
            <w:r w:rsidRPr="009227BD">
              <w:rPr>
                <w:rFonts w:ascii="Calibri" w:hAnsi="Calibri"/>
              </w:rPr>
              <w:t xml:space="preserve"> se rozumí n</w:t>
            </w:r>
            <w:r w:rsidRPr="009227BD">
              <w:rPr>
                <w:rFonts w:ascii="Calibri" w:hAnsi="Calibri"/>
                <w:i/>
              </w:rPr>
              <w:t>ávrh smlouvy,</w:t>
            </w:r>
            <w:r w:rsidRPr="009227BD">
              <w:rPr>
                <w:rFonts w:ascii="Calibri" w:hAnsi="Calibri"/>
              </w:rPr>
              <w:t xml:space="preserve"> podepsaný osobou oprávněnou jednat jménem či za uchazeče. P</w:t>
            </w:r>
            <w:r w:rsidRPr="009227BD">
              <w:rPr>
                <w:rFonts w:ascii="Calibri" w:hAnsi="Calibri"/>
                <w:bCs/>
              </w:rPr>
              <w:t>odpisem</w:t>
            </w:r>
            <w:r w:rsidRPr="009227BD">
              <w:rPr>
                <w:rFonts w:ascii="Calibri" w:hAnsi="Calibri"/>
              </w:rPr>
              <w:t xml:space="preserve"> (podpisy) návrhu smlouvy potvrdí uchazeč pravdivost, správnost, úplnost a závaznost všech údajů a svých tvrzení v nabídce.</w:t>
            </w:r>
          </w:p>
          <w:p w:rsidR="005E0442" w:rsidRPr="009227BD" w:rsidRDefault="005E0442" w:rsidP="00863342">
            <w:pPr>
              <w:jc w:val="both"/>
              <w:rPr>
                <w:rFonts w:ascii="Calibri" w:hAnsi="Calibri"/>
              </w:rPr>
            </w:pPr>
            <w:r w:rsidRPr="009227BD">
              <w:rPr>
                <w:rFonts w:ascii="Calibri" w:hAnsi="Calibri"/>
              </w:rPr>
              <w:t>Součástí návrhu smlouvy bude:</w:t>
            </w:r>
          </w:p>
          <w:p w:rsidR="005E0442" w:rsidRPr="009227BD" w:rsidRDefault="005E0442" w:rsidP="00863342">
            <w:pPr>
              <w:numPr>
                <w:ilvl w:val="0"/>
                <w:numId w:val="9"/>
              </w:numPr>
              <w:jc w:val="both"/>
              <w:rPr>
                <w:rFonts w:ascii="Calibri" w:hAnsi="Calibri"/>
                <w:snapToGrid w:val="0"/>
              </w:rPr>
            </w:pPr>
            <w:r w:rsidRPr="009227BD">
              <w:rPr>
                <w:rFonts w:ascii="Calibri" w:hAnsi="Calibri"/>
              </w:rPr>
              <w:t>příloha č. 1 – specifikace předmětu plnění</w:t>
            </w:r>
          </w:p>
          <w:p w:rsidR="005E0442" w:rsidRPr="009227BD" w:rsidRDefault="005E0442" w:rsidP="00863342">
            <w:pPr>
              <w:numPr>
                <w:ilvl w:val="0"/>
                <w:numId w:val="9"/>
              </w:numPr>
              <w:jc w:val="both"/>
              <w:rPr>
                <w:rFonts w:ascii="Calibri" w:hAnsi="Calibri"/>
                <w:snapToGrid w:val="0"/>
              </w:rPr>
            </w:pPr>
            <w:r w:rsidRPr="009227BD">
              <w:rPr>
                <w:rFonts w:ascii="Calibri" w:hAnsi="Calibri"/>
              </w:rPr>
              <w:t>příloha č. 2  – položkový rozpočet</w:t>
            </w:r>
          </w:p>
          <w:p w:rsidR="005E0442" w:rsidRPr="009227BD" w:rsidRDefault="005E0442" w:rsidP="00863342">
            <w:pPr>
              <w:jc w:val="both"/>
              <w:rPr>
                <w:rFonts w:ascii="Calibri" w:hAnsi="Calibri"/>
              </w:rPr>
            </w:pPr>
          </w:p>
          <w:p w:rsidR="005E0442" w:rsidRPr="009227BD" w:rsidRDefault="005E0442" w:rsidP="00B50FC5">
            <w:pPr>
              <w:jc w:val="both"/>
              <w:rPr>
                <w:rFonts w:ascii="Calibri" w:hAnsi="Calibri"/>
                <w:snapToGrid w:val="0"/>
              </w:rPr>
            </w:pPr>
            <w:r w:rsidRPr="009227BD">
              <w:rPr>
                <w:rFonts w:ascii="Calibri" w:hAnsi="Calibri"/>
                <w:snapToGrid w:val="0"/>
              </w:rPr>
              <w:t xml:space="preserve">Jako přílohu 1 doloží uchazeč vlastní konkrétní specifikaci </w:t>
            </w:r>
            <w:r w:rsidRPr="009227BD">
              <w:rPr>
                <w:rFonts w:ascii="Calibri" w:hAnsi="Calibri"/>
                <w:snapToGrid w:val="0"/>
              </w:rPr>
              <w:lastRenderedPageBreak/>
              <w:t xml:space="preserve">své nabídky (např. konkrétní místo atd.), přičemž nabídka musí splňovat minimálně požadavky uvedené v zadávací dokumentaci. </w:t>
            </w:r>
            <w:r>
              <w:rPr>
                <w:rFonts w:ascii="Calibri" w:hAnsi="Calibri"/>
                <w:snapToGrid w:val="0"/>
              </w:rPr>
              <w:t>Zadavatel doporučuje využít předlohu v příloze A zadávací dokumentace.</w:t>
            </w:r>
          </w:p>
          <w:p w:rsidR="005E0442" w:rsidRPr="009227BD" w:rsidRDefault="005E0442" w:rsidP="00863342">
            <w:pPr>
              <w:jc w:val="both"/>
              <w:rPr>
                <w:rFonts w:ascii="Calibri" w:hAnsi="Calibri"/>
                <w:snapToGrid w:val="0"/>
              </w:rPr>
            </w:pPr>
          </w:p>
          <w:p w:rsidR="005E0442" w:rsidRPr="009227BD" w:rsidRDefault="005E0442" w:rsidP="00863342">
            <w:pPr>
              <w:jc w:val="both"/>
              <w:rPr>
                <w:rFonts w:ascii="Calibri" w:hAnsi="Calibri"/>
                <w:snapToGrid w:val="0"/>
              </w:rPr>
            </w:pPr>
            <w:r w:rsidRPr="009227BD">
              <w:rPr>
                <w:rFonts w:ascii="Calibri" w:hAnsi="Calibri"/>
                <w:snapToGrid w:val="0"/>
              </w:rPr>
              <w:t xml:space="preserve"> Jako přílohu 2 doloží uchazeč vyplněný položkový rozpočet, přičemž zadavatel doporučuje využít předlohu položkového rozpočtu v příloze A zadávací dokumentace,  </w:t>
            </w:r>
          </w:p>
          <w:p w:rsidR="005E0442" w:rsidRPr="009227BD" w:rsidRDefault="005E0442" w:rsidP="00863342">
            <w:pPr>
              <w:jc w:val="both"/>
              <w:rPr>
                <w:rFonts w:ascii="Calibri" w:hAnsi="Calibri"/>
                <w:snapToGrid w:val="0"/>
              </w:rPr>
            </w:pPr>
          </w:p>
          <w:p w:rsidR="00C55FBF" w:rsidRPr="00467DE7" w:rsidRDefault="005E0442" w:rsidP="009E6B0B">
            <w:pPr>
              <w:widowControl w:val="0"/>
              <w:jc w:val="both"/>
              <w:rPr>
                <w:rFonts w:ascii="Calibri" w:hAnsi="Calibri"/>
              </w:rPr>
            </w:pPr>
            <w:r w:rsidRPr="00467DE7">
              <w:rPr>
                <w:rFonts w:ascii="Calibri" w:hAnsi="Calibri"/>
              </w:rPr>
              <w:t xml:space="preserve">Nabídka </w:t>
            </w:r>
            <w:r w:rsidR="00505581" w:rsidRPr="00467DE7">
              <w:rPr>
                <w:rFonts w:ascii="Calibri" w:hAnsi="Calibri"/>
              </w:rPr>
              <w:t xml:space="preserve">může </w:t>
            </w:r>
            <w:r w:rsidRPr="00467DE7">
              <w:rPr>
                <w:rFonts w:ascii="Calibri" w:hAnsi="Calibri"/>
              </w:rPr>
              <w:t xml:space="preserve">být zadavateli podána v písemné a listinné </w:t>
            </w:r>
            <w:r w:rsidR="00C55FBF" w:rsidRPr="00467DE7">
              <w:rPr>
                <w:rFonts w:ascii="Calibri" w:hAnsi="Calibri"/>
              </w:rPr>
              <w:t>nebo elektronické formě</w:t>
            </w:r>
            <w:r w:rsidRPr="00467DE7">
              <w:rPr>
                <w:rFonts w:ascii="Calibri" w:hAnsi="Calibri"/>
              </w:rPr>
              <w:t xml:space="preserve">. </w:t>
            </w:r>
          </w:p>
          <w:p w:rsidR="005E0442" w:rsidRPr="009227BD" w:rsidRDefault="005E0442" w:rsidP="00467DE7">
            <w:pPr>
              <w:widowControl w:val="0"/>
              <w:jc w:val="both"/>
              <w:rPr>
                <w:rFonts w:ascii="Calibri" w:hAnsi="Calibri"/>
              </w:rPr>
            </w:pPr>
          </w:p>
        </w:tc>
      </w:tr>
      <w:tr w:rsidR="005E0442" w:rsidRPr="009227BD" w:rsidTr="002812C5">
        <w:tc>
          <w:tcPr>
            <w:tcW w:w="3227" w:type="dxa"/>
            <w:shd w:val="clear" w:color="auto" w:fill="FABF8F"/>
          </w:tcPr>
          <w:p w:rsidR="005E0442" w:rsidRPr="009227BD" w:rsidRDefault="005E0442" w:rsidP="00427B93">
            <w:pPr>
              <w:rPr>
                <w:rFonts w:ascii="Calibri" w:hAnsi="Calibri"/>
                <w:b/>
              </w:rPr>
            </w:pPr>
            <w:r w:rsidRPr="009227BD">
              <w:rPr>
                <w:rFonts w:ascii="Calibri" w:hAnsi="Calibri"/>
                <w:b/>
              </w:rPr>
              <w:lastRenderedPageBreak/>
              <w:t>Povinnost uchovávat doklady a umožnit kontrolu:</w:t>
            </w:r>
          </w:p>
        </w:tc>
        <w:tc>
          <w:tcPr>
            <w:tcW w:w="5985" w:type="dxa"/>
          </w:tcPr>
          <w:p w:rsidR="005E0442" w:rsidRPr="009227BD" w:rsidRDefault="005E0442" w:rsidP="00987005">
            <w:pPr>
              <w:jc w:val="both"/>
              <w:rPr>
                <w:rFonts w:ascii="Calibri" w:hAnsi="Calibri"/>
              </w:rPr>
            </w:pPr>
            <w:r w:rsidRPr="009227BD">
              <w:rPr>
                <w:rFonts w:ascii="Calibri" w:hAnsi="Calibri"/>
              </w:rPr>
              <w:t>Smlouva s vybraným dodavatelem musí zavazovat dodavatele, aby umožnil všem subjektům oprávněným k výkonu kontroly projektu, z jehož prostředků je dodávka hrazena, provést kontrolu dokladů souvisejících s plněním zakázky, a to po dobu danou právními předpisy ČR k jejich archivaci (zákon č. 563/1991 Sb., o účetnictví, a zákon č. 235/2004 Sb., o dani z přidané hodnoty), nejméně však do</w:t>
            </w:r>
            <w:r w:rsidR="00C105ED">
              <w:rPr>
                <w:rFonts w:ascii="Calibri" w:hAnsi="Calibri"/>
              </w:rPr>
              <w:t xml:space="preserve"> 31.12. </w:t>
            </w:r>
            <w:r w:rsidRPr="009227BD">
              <w:rPr>
                <w:rFonts w:ascii="Calibri" w:hAnsi="Calibri"/>
              </w:rPr>
              <w:t xml:space="preserve"> 2025 , a po tuto dobu doklady archivovat.</w:t>
            </w:r>
          </w:p>
          <w:p w:rsidR="005E0442" w:rsidRPr="009227BD" w:rsidRDefault="005E0442" w:rsidP="00987005">
            <w:pPr>
              <w:jc w:val="both"/>
              <w:rPr>
                <w:rFonts w:ascii="Calibri" w:hAnsi="Calibri"/>
              </w:rPr>
            </w:pPr>
          </w:p>
        </w:tc>
      </w:tr>
      <w:tr w:rsidR="005E0442" w:rsidRPr="009227BD" w:rsidTr="002812C5">
        <w:tc>
          <w:tcPr>
            <w:tcW w:w="3227" w:type="dxa"/>
            <w:shd w:val="clear" w:color="auto" w:fill="FABF8F"/>
          </w:tcPr>
          <w:p w:rsidR="005E0442" w:rsidRPr="009227BD" w:rsidRDefault="005E0442" w:rsidP="007F7162">
            <w:pPr>
              <w:rPr>
                <w:rFonts w:ascii="Calibri" w:hAnsi="Calibri"/>
                <w:b/>
              </w:rPr>
            </w:pPr>
            <w:r w:rsidRPr="009227BD">
              <w:rPr>
                <w:rFonts w:ascii="Calibri" w:hAnsi="Calibri"/>
                <w:b/>
              </w:rPr>
              <w:t>Další podmínky pro plnění zakázky:*</w:t>
            </w:r>
          </w:p>
        </w:tc>
        <w:tc>
          <w:tcPr>
            <w:tcW w:w="5985" w:type="dxa"/>
          </w:tcPr>
          <w:p w:rsidR="005E0442" w:rsidRPr="009227BD" w:rsidRDefault="005E0442" w:rsidP="00987005">
            <w:pPr>
              <w:pStyle w:val="Nadpis2"/>
              <w:keepNext w:val="0"/>
              <w:widowControl w:val="0"/>
              <w:numPr>
                <w:ilvl w:val="1"/>
                <w:numId w:val="0"/>
              </w:numPr>
              <w:tabs>
                <w:tab w:val="num" w:pos="992"/>
              </w:tabs>
              <w:spacing w:before="0"/>
              <w:jc w:val="both"/>
              <w:rPr>
                <w:rFonts w:ascii="Calibri" w:hAnsi="Calibri"/>
                <w:color w:val="auto"/>
                <w:sz w:val="24"/>
                <w:szCs w:val="24"/>
              </w:rPr>
            </w:pPr>
            <w:bookmarkStart w:id="3" w:name="_Toc512934568"/>
            <w:bookmarkStart w:id="4" w:name="_Toc512934667"/>
            <w:bookmarkStart w:id="5" w:name="_Toc512934967"/>
            <w:bookmarkStart w:id="6" w:name="_Toc512935157"/>
            <w:bookmarkStart w:id="7" w:name="_Toc512935297"/>
            <w:r w:rsidRPr="009227BD">
              <w:rPr>
                <w:rFonts w:ascii="Calibri" w:hAnsi="Calibri"/>
                <w:color w:val="auto"/>
                <w:sz w:val="24"/>
                <w:szCs w:val="24"/>
              </w:rPr>
              <w:t>Vyloučení variantních řešení</w:t>
            </w:r>
          </w:p>
          <w:p w:rsidR="005E0442" w:rsidRPr="009227BD" w:rsidRDefault="005E0442" w:rsidP="00987005">
            <w:pPr>
              <w:rPr>
                <w:rFonts w:ascii="Calibri" w:hAnsi="Calibri"/>
              </w:rPr>
            </w:pPr>
          </w:p>
          <w:p w:rsidR="005E0442" w:rsidRPr="009227BD" w:rsidRDefault="005E0442" w:rsidP="00987005">
            <w:pPr>
              <w:widowControl w:val="0"/>
              <w:jc w:val="both"/>
              <w:rPr>
                <w:rFonts w:ascii="Calibri" w:hAnsi="Calibri"/>
              </w:rPr>
            </w:pPr>
            <w:r w:rsidRPr="009227BD">
              <w:rPr>
                <w:rFonts w:ascii="Calibri" w:hAnsi="Calibri"/>
              </w:rPr>
              <w:t>Zadavatel vylučuje variantní řešení nabídky.</w:t>
            </w:r>
          </w:p>
          <w:p w:rsidR="005E0442" w:rsidRPr="009227BD" w:rsidRDefault="005E0442" w:rsidP="00987005">
            <w:pPr>
              <w:widowControl w:val="0"/>
              <w:rPr>
                <w:rFonts w:ascii="Calibri" w:hAnsi="Calibri"/>
              </w:rPr>
            </w:pPr>
          </w:p>
          <w:p w:rsidR="005E0442" w:rsidRPr="009227BD" w:rsidRDefault="005E0442" w:rsidP="00987005">
            <w:pPr>
              <w:pStyle w:val="Nadpis2"/>
              <w:keepNext w:val="0"/>
              <w:widowControl w:val="0"/>
              <w:numPr>
                <w:ilvl w:val="1"/>
                <w:numId w:val="0"/>
              </w:numPr>
              <w:tabs>
                <w:tab w:val="num" w:pos="992"/>
              </w:tabs>
              <w:spacing w:before="0"/>
              <w:jc w:val="both"/>
              <w:rPr>
                <w:rFonts w:ascii="Calibri" w:hAnsi="Calibri"/>
                <w:color w:val="auto"/>
                <w:sz w:val="24"/>
                <w:szCs w:val="24"/>
              </w:rPr>
            </w:pPr>
            <w:r w:rsidRPr="009227BD">
              <w:rPr>
                <w:rFonts w:ascii="Calibri" w:hAnsi="Calibri"/>
                <w:color w:val="auto"/>
                <w:sz w:val="24"/>
                <w:szCs w:val="24"/>
              </w:rPr>
              <w:t>Otevírání obálek s nabídkami</w:t>
            </w:r>
          </w:p>
          <w:p w:rsidR="005E0442" w:rsidRPr="009227BD" w:rsidRDefault="005E0442" w:rsidP="00987005">
            <w:pPr>
              <w:rPr>
                <w:rFonts w:ascii="Calibri" w:hAnsi="Calibri"/>
              </w:rPr>
            </w:pPr>
          </w:p>
          <w:p w:rsidR="005E0442" w:rsidRPr="009227BD" w:rsidRDefault="005E0442" w:rsidP="00987005">
            <w:pPr>
              <w:jc w:val="both"/>
              <w:rPr>
                <w:rFonts w:ascii="Calibri" w:hAnsi="Calibri"/>
              </w:rPr>
            </w:pPr>
            <w:r w:rsidRPr="009227BD">
              <w:rPr>
                <w:rFonts w:ascii="Calibri" w:hAnsi="Calibri"/>
              </w:rPr>
              <w:t>Otevírání obálek s nabídkami proběhne dne</w:t>
            </w:r>
            <w:r w:rsidR="00671A61">
              <w:rPr>
                <w:rFonts w:ascii="Calibri" w:hAnsi="Calibri"/>
              </w:rPr>
              <w:t xml:space="preserve"> </w:t>
            </w:r>
            <w:r w:rsidR="00671A61" w:rsidRPr="00671A61">
              <w:rPr>
                <w:rFonts w:ascii="Calibri" w:hAnsi="Calibri"/>
                <w:b/>
              </w:rPr>
              <w:t>2</w:t>
            </w:r>
            <w:r w:rsidR="00790AB7">
              <w:rPr>
                <w:rFonts w:ascii="Calibri" w:hAnsi="Calibri"/>
                <w:b/>
              </w:rPr>
              <w:t>3</w:t>
            </w:r>
            <w:r w:rsidR="00671A61">
              <w:rPr>
                <w:rFonts w:ascii="Calibri" w:hAnsi="Calibri"/>
                <w:b/>
              </w:rPr>
              <w:t>. 5</w:t>
            </w:r>
            <w:r w:rsidRPr="009227BD">
              <w:rPr>
                <w:rFonts w:ascii="Calibri" w:hAnsi="Calibri"/>
                <w:b/>
              </w:rPr>
              <w:t>. 201</w:t>
            </w:r>
            <w:r w:rsidR="00566A18">
              <w:rPr>
                <w:rFonts w:ascii="Calibri" w:hAnsi="Calibri"/>
                <w:b/>
              </w:rPr>
              <w:t>3 v 10</w:t>
            </w:r>
            <w:r w:rsidRPr="009227BD">
              <w:rPr>
                <w:rFonts w:ascii="Calibri" w:hAnsi="Calibri"/>
                <w:b/>
              </w:rPr>
              <w:t>:</w:t>
            </w:r>
            <w:r w:rsidR="00566A18">
              <w:rPr>
                <w:rFonts w:ascii="Calibri" w:hAnsi="Calibri"/>
                <w:b/>
              </w:rPr>
              <w:t>15</w:t>
            </w:r>
            <w:r w:rsidRPr="009227BD">
              <w:rPr>
                <w:rFonts w:ascii="Calibri" w:hAnsi="Calibri"/>
              </w:rPr>
              <w:t xml:space="preserve"> na kontaktní adrese Zadavatele, tj. Institut biostatistiky a analýz, Kamenice 3, 625 00 Brno</w:t>
            </w:r>
          </w:p>
          <w:p w:rsidR="005E0442" w:rsidRPr="009227BD" w:rsidRDefault="005E0442" w:rsidP="00987005">
            <w:pPr>
              <w:jc w:val="both"/>
              <w:rPr>
                <w:rFonts w:ascii="Calibri" w:hAnsi="Calibri"/>
              </w:rPr>
            </w:pPr>
            <w:r w:rsidRPr="009227BD">
              <w:rPr>
                <w:rFonts w:ascii="Calibri" w:hAnsi="Calibri"/>
              </w:rPr>
              <w:t>Otevírání obálek může být přítomen uchazeč nebo zástupce uchazeče, který se prokáže plnou mocí pro zastupování uchazeče při otevírání obálek s nabídkami, a to maximálně 2 osoby za uchazeče. Obálky s nabídkami otevře zadavatel postupně v pořadí podle data a času doručení nabídky.</w:t>
            </w:r>
          </w:p>
          <w:p w:rsidR="005E0442" w:rsidRPr="009227BD" w:rsidRDefault="005E0442" w:rsidP="00987005">
            <w:pPr>
              <w:jc w:val="both"/>
              <w:rPr>
                <w:rFonts w:ascii="Calibri" w:hAnsi="Calibri"/>
              </w:rPr>
            </w:pPr>
          </w:p>
          <w:p w:rsidR="005E0442" w:rsidRPr="009227BD" w:rsidRDefault="005E0442" w:rsidP="00987005">
            <w:pPr>
              <w:pStyle w:val="Nadpis2"/>
              <w:keepNext w:val="0"/>
              <w:widowControl w:val="0"/>
              <w:numPr>
                <w:ilvl w:val="1"/>
                <w:numId w:val="0"/>
              </w:numPr>
              <w:tabs>
                <w:tab w:val="num" w:pos="992"/>
              </w:tabs>
              <w:spacing w:before="0"/>
              <w:jc w:val="both"/>
              <w:rPr>
                <w:rFonts w:ascii="Calibri" w:hAnsi="Calibri"/>
                <w:color w:val="auto"/>
                <w:sz w:val="24"/>
                <w:szCs w:val="24"/>
              </w:rPr>
            </w:pPr>
          </w:p>
          <w:p w:rsidR="005E0442" w:rsidRPr="009227BD" w:rsidRDefault="005E0442" w:rsidP="00987005">
            <w:pPr>
              <w:pStyle w:val="Nadpis2"/>
              <w:keepNext w:val="0"/>
              <w:widowControl w:val="0"/>
              <w:numPr>
                <w:ilvl w:val="1"/>
                <w:numId w:val="0"/>
              </w:numPr>
              <w:tabs>
                <w:tab w:val="num" w:pos="992"/>
              </w:tabs>
              <w:spacing w:before="0"/>
              <w:jc w:val="both"/>
              <w:rPr>
                <w:rFonts w:ascii="Calibri" w:hAnsi="Calibri"/>
                <w:color w:val="auto"/>
                <w:sz w:val="24"/>
                <w:szCs w:val="24"/>
              </w:rPr>
            </w:pPr>
            <w:r w:rsidRPr="009227BD">
              <w:rPr>
                <w:rFonts w:ascii="Calibri" w:hAnsi="Calibri"/>
                <w:color w:val="auto"/>
                <w:sz w:val="24"/>
                <w:szCs w:val="24"/>
              </w:rPr>
              <w:t>Postup zadavatele při posouzení kvalifikace</w:t>
            </w:r>
          </w:p>
          <w:p w:rsidR="005E0442" w:rsidRPr="009227BD" w:rsidRDefault="005E0442" w:rsidP="00987005">
            <w:pPr>
              <w:rPr>
                <w:rFonts w:ascii="Calibri" w:hAnsi="Calibri"/>
              </w:rPr>
            </w:pPr>
          </w:p>
          <w:p w:rsidR="005E0442" w:rsidRPr="009227BD" w:rsidRDefault="005E0442" w:rsidP="00987005">
            <w:pPr>
              <w:widowControl w:val="0"/>
              <w:tabs>
                <w:tab w:val="left" w:pos="5580"/>
              </w:tabs>
              <w:jc w:val="both"/>
              <w:rPr>
                <w:rFonts w:ascii="Calibri" w:hAnsi="Calibri"/>
                <w:b/>
              </w:rPr>
            </w:pPr>
            <w:r w:rsidRPr="009227BD">
              <w:rPr>
                <w:rFonts w:ascii="Calibri" w:hAnsi="Calibri"/>
              </w:rPr>
              <w:t xml:space="preserve">Zadavatel vyhodnotí předloženou kvalifikaci uchazečů dle  podmínek, stanovených v zadávací dokumentaci. Uchazeči, kteří nesplnili kvalifikaci pro veřejnou zakázku malého </w:t>
            </w:r>
            <w:r w:rsidRPr="009227BD">
              <w:rPr>
                <w:rFonts w:ascii="Calibri" w:hAnsi="Calibri"/>
              </w:rPr>
              <w:lastRenderedPageBreak/>
              <w:t xml:space="preserve">rozsahu, budou z výběrového řízení zadavatelem vyloučeni. Zadavatel tyto skutečnosti vyloučeným uchazečům bezodkladně písemně oznámí. </w:t>
            </w:r>
          </w:p>
          <w:p w:rsidR="005E0442" w:rsidRPr="009227BD" w:rsidRDefault="005E0442" w:rsidP="00987005">
            <w:pPr>
              <w:jc w:val="both"/>
              <w:rPr>
                <w:rFonts w:ascii="Calibri" w:hAnsi="Calibri"/>
              </w:rPr>
            </w:pPr>
          </w:p>
          <w:p w:rsidR="005E0442" w:rsidRPr="009227BD" w:rsidRDefault="005E0442" w:rsidP="00987005">
            <w:pPr>
              <w:pStyle w:val="Nadpis2"/>
              <w:keepNext w:val="0"/>
              <w:widowControl w:val="0"/>
              <w:numPr>
                <w:ilvl w:val="1"/>
                <w:numId w:val="0"/>
              </w:numPr>
              <w:tabs>
                <w:tab w:val="num" w:pos="992"/>
              </w:tabs>
              <w:spacing w:before="0"/>
              <w:jc w:val="both"/>
              <w:rPr>
                <w:rFonts w:ascii="Calibri" w:hAnsi="Calibri"/>
                <w:color w:val="auto"/>
                <w:sz w:val="24"/>
                <w:szCs w:val="24"/>
              </w:rPr>
            </w:pPr>
            <w:r w:rsidRPr="009227BD">
              <w:rPr>
                <w:rFonts w:ascii="Calibri" w:hAnsi="Calibri"/>
                <w:color w:val="auto"/>
                <w:sz w:val="24"/>
                <w:szCs w:val="24"/>
              </w:rPr>
              <w:t>Postup zadavatele při hodnocení nabídek</w:t>
            </w:r>
          </w:p>
          <w:p w:rsidR="005E0442" w:rsidRPr="009227BD" w:rsidRDefault="005E0442" w:rsidP="00987005">
            <w:pPr>
              <w:jc w:val="both"/>
              <w:rPr>
                <w:rFonts w:ascii="Calibri" w:hAnsi="Calibri"/>
              </w:rPr>
            </w:pPr>
          </w:p>
          <w:p w:rsidR="005E0442" w:rsidRPr="009227BD" w:rsidRDefault="005E0442" w:rsidP="00987005">
            <w:pPr>
              <w:ind w:left="13"/>
              <w:jc w:val="both"/>
              <w:rPr>
                <w:rFonts w:ascii="Calibri" w:hAnsi="Calibri"/>
              </w:rPr>
            </w:pPr>
            <w:r w:rsidRPr="009227BD">
              <w:rPr>
                <w:rFonts w:ascii="Calibri" w:hAnsi="Calibri"/>
              </w:rPr>
              <w:t>Posuzování a hodnocení nabídek provede hodnotící komise.</w:t>
            </w:r>
          </w:p>
          <w:p w:rsidR="005E0442" w:rsidRPr="009227BD" w:rsidRDefault="005E0442" w:rsidP="00987005">
            <w:pPr>
              <w:ind w:left="13"/>
              <w:jc w:val="both"/>
              <w:rPr>
                <w:rFonts w:ascii="Calibri" w:hAnsi="Calibri"/>
              </w:rPr>
            </w:pPr>
            <w:r w:rsidRPr="009227BD">
              <w:rPr>
                <w:rFonts w:ascii="Calibri" w:hAnsi="Calibri"/>
              </w:rPr>
              <w:t xml:space="preserve"> </w:t>
            </w:r>
          </w:p>
          <w:p w:rsidR="005E0442" w:rsidRPr="009227BD" w:rsidRDefault="005E0442" w:rsidP="00987005">
            <w:pPr>
              <w:ind w:left="13"/>
              <w:jc w:val="both"/>
              <w:rPr>
                <w:rFonts w:ascii="Calibri" w:hAnsi="Calibri"/>
              </w:rPr>
            </w:pPr>
            <w:r w:rsidRPr="009227BD">
              <w:rPr>
                <w:rFonts w:ascii="Calibri" w:hAnsi="Calibri"/>
              </w:rPr>
              <w:t xml:space="preserve">Zadavatel předá hodnotící komisi obálky s nabídkami uchazečů. </w:t>
            </w:r>
          </w:p>
          <w:p w:rsidR="005E0442" w:rsidRPr="009227BD" w:rsidRDefault="005E0442" w:rsidP="00987005">
            <w:pPr>
              <w:ind w:left="13"/>
              <w:jc w:val="both"/>
              <w:rPr>
                <w:rFonts w:ascii="Calibri" w:hAnsi="Calibri"/>
              </w:rPr>
            </w:pPr>
          </w:p>
          <w:p w:rsidR="005E0442" w:rsidRPr="009227BD" w:rsidRDefault="005E0442" w:rsidP="00987005">
            <w:pPr>
              <w:ind w:left="13"/>
              <w:jc w:val="both"/>
              <w:rPr>
                <w:rFonts w:ascii="Calibri" w:hAnsi="Calibri"/>
              </w:rPr>
            </w:pPr>
            <w:r w:rsidRPr="009227BD">
              <w:rPr>
                <w:rFonts w:ascii="Calibri" w:hAnsi="Calibri"/>
              </w:rPr>
              <w:t xml:space="preserve">Hodnotící komise posoudí nabídky z hlediska splnění zákonných požadavků a požadavků zadavatele, uvedených v zadávacích podmínkách. </w:t>
            </w:r>
          </w:p>
          <w:p w:rsidR="005E0442" w:rsidRPr="009227BD" w:rsidRDefault="005E0442" w:rsidP="00987005">
            <w:pPr>
              <w:ind w:left="13"/>
              <w:jc w:val="both"/>
              <w:rPr>
                <w:rFonts w:ascii="Calibri" w:hAnsi="Calibri"/>
              </w:rPr>
            </w:pPr>
          </w:p>
          <w:p w:rsidR="005E0442" w:rsidRPr="009227BD" w:rsidRDefault="005E0442" w:rsidP="00987005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</w:rPr>
            </w:pPr>
            <w:r w:rsidRPr="009227BD">
              <w:rPr>
                <w:rFonts w:ascii="Calibri" w:hAnsi="Calibri"/>
              </w:rPr>
              <w:t xml:space="preserve">Uchazeče, jehož nabídka při posuzování nabídek nesplnila výše uvedená hlediska, zadavatel z výběrového řízení bezodkladně vyloučí. Vyloučení včetně uvedení důvodů zadavatel vyloučeným uchazečům bezodkladně písemně oznámí. </w:t>
            </w:r>
          </w:p>
          <w:p w:rsidR="005E0442" w:rsidRPr="009227BD" w:rsidRDefault="005E0442" w:rsidP="00987005">
            <w:pPr>
              <w:ind w:left="13"/>
              <w:jc w:val="both"/>
              <w:rPr>
                <w:rFonts w:ascii="Calibri" w:hAnsi="Calibri"/>
              </w:rPr>
            </w:pPr>
          </w:p>
          <w:p w:rsidR="005E0442" w:rsidRPr="00F210D1" w:rsidRDefault="005E0442" w:rsidP="00987005">
            <w:pPr>
              <w:ind w:left="13"/>
              <w:jc w:val="both"/>
              <w:rPr>
                <w:rFonts w:asciiTheme="minorHAnsi" w:hAnsiTheme="minorHAnsi"/>
              </w:rPr>
            </w:pPr>
            <w:r w:rsidRPr="00F210D1">
              <w:rPr>
                <w:rFonts w:asciiTheme="minorHAnsi" w:hAnsiTheme="minorHAnsi"/>
              </w:rPr>
              <w:t xml:space="preserve">Hodnotící komise provede hodnocení nabídek, splňujících zadávací podmínky podle </w:t>
            </w:r>
            <w:r w:rsidR="002070C5" w:rsidRPr="00F210D1">
              <w:rPr>
                <w:rFonts w:asciiTheme="minorHAnsi" w:hAnsiTheme="minorHAnsi"/>
              </w:rPr>
              <w:t xml:space="preserve">základního </w:t>
            </w:r>
            <w:r w:rsidRPr="00F210D1">
              <w:rPr>
                <w:rFonts w:asciiTheme="minorHAnsi" w:hAnsiTheme="minorHAnsi"/>
              </w:rPr>
              <w:t xml:space="preserve">hodnotícího kritéria: </w:t>
            </w:r>
            <w:r w:rsidR="00C105ED" w:rsidRPr="00F210D1">
              <w:rPr>
                <w:rFonts w:asciiTheme="minorHAnsi" w:hAnsiTheme="minorHAnsi"/>
                <w:b/>
              </w:rPr>
              <w:t>n</w:t>
            </w:r>
            <w:r w:rsidRPr="00F210D1">
              <w:rPr>
                <w:rFonts w:asciiTheme="minorHAnsi" w:hAnsiTheme="minorHAnsi"/>
                <w:b/>
              </w:rPr>
              <w:t>ejnižší nabídková cena vč. DPH.</w:t>
            </w:r>
          </w:p>
          <w:p w:rsidR="00F210D1" w:rsidRPr="004003C9" w:rsidRDefault="00F210D1" w:rsidP="004003C9">
            <w:pPr>
              <w:pStyle w:val="Odstavecseseznamem"/>
              <w:numPr>
                <w:ilvl w:val="0"/>
                <w:numId w:val="9"/>
              </w:numPr>
              <w:jc w:val="both"/>
              <w:rPr>
                <w:rFonts w:asciiTheme="minorHAnsi" w:hAnsiTheme="minorHAnsi"/>
              </w:rPr>
            </w:pPr>
            <w:r w:rsidRPr="004003C9">
              <w:rPr>
                <w:rFonts w:asciiTheme="minorHAnsi" w:eastAsia="TimesNewRomanPSMT" w:hAnsiTheme="minorHAnsi" w:cs="TimesNewRomanPSMT"/>
              </w:rPr>
              <w:t>jako nejvýhodnější nabídka bude hodnocena nabídka s nejnižší nabídkovou cenou</w:t>
            </w:r>
            <w:r w:rsidR="004003C9">
              <w:rPr>
                <w:rFonts w:asciiTheme="minorHAnsi" w:eastAsia="TimesNewRomanPSMT" w:hAnsiTheme="minorHAnsi" w:cs="TimesNewRomanPSMT"/>
              </w:rPr>
              <w:t xml:space="preserve"> vč. DPH</w:t>
            </w:r>
          </w:p>
          <w:p w:rsidR="005E0442" w:rsidRPr="009227BD" w:rsidRDefault="005E0442" w:rsidP="00987005">
            <w:pPr>
              <w:ind w:left="13"/>
              <w:jc w:val="both"/>
              <w:rPr>
                <w:rFonts w:ascii="Calibri" w:hAnsi="Calibri"/>
              </w:rPr>
            </w:pPr>
          </w:p>
          <w:p w:rsidR="005E0442" w:rsidRPr="009227BD" w:rsidRDefault="005E0442" w:rsidP="000B0E7A">
            <w:pPr>
              <w:ind w:left="13"/>
              <w:jc w:val="both"/>
              <w:rPr>
                <w:rFonts w:ascii="Calibri" w:hAnsi="Calibri"/>
              </w:rPr>
            </w:pPr>
          </w:p>
          <w:p w:rsidR="005E0442" w:rsidRPr="009227BD" w:rsidRDefault="005E0442" w:rsidP="00987005">
            <w:pPr>
              <w:pStyle w:val="Nadpis2"/>
              <w:keepNext w:val="0"/>
              <w:widowControl w:val="0"/>
              <w:numPr>
                <w:ilvl w:val="1"/>
                <w:numId w:val="0"/>
              </w:numPr>
              <w:tabs>
                <w:tab w:val="num" w:pos="992"/>
              </w:tabs>
              <w:spacing w:before="0"/>
              <w:jc w:val="both"/>
              <w:rPr>
                <w:rFonts w:ascii="Calibri" w:hAnsi="Calibri"/>
                <w:color w:val="auto"/>
                <w:sz w:val="24"/>
                <w:szCs w:val="24"/>
              </w:rPr>
            </w:pPr>
            <w:r w:rsidRPr="009227BD">
              <w:rPr>
                <w:rFonts w:ascii="Calibri" w:hAnsi="Calibri"/>
                <w:color w:val="auto"/>
                <w:sz w:val="24"/>
                <w:szCs w:val="24"/>
              </w:rPr>
              <w:t>Zrušení výběrového řízení</w:t>
            </w:r>
          </w:p>
          <w:p w:rsidR="005E0442" w:rsidRPr="009227BD" w:rsidRDefault="005E0442" w:rsidP="00987005">
            <w:pPr>
              <w:rPr>
                <w:rFonts w:ascii="Calibri" w:hAnsi="Calibri"/>
              </w:rPr>
            </w:pPr>
          </w:p>
          <w:p w:rsidR="005E0442" w:rsidRPr="009227BD" w:rsidRDefault="005E0442" w:rsidP="00987005">
            <w:pPr>
              <w:widowControl w:val="0"/>
              <w:jc w:val="both"/>
              <w:rPr>
                <w:rFonts w:ascii="Calibri" w:hAnsi="Calibri"/>
                <w:snapToGrid w:val="0"/>
              </w:rPr>
            </w:pPr>
            <w:r w:rsidRPr="009227BD">
              <w:rPr>
                <w:rFonts w:ascii="Calibri" w:hAnsi="Calibri"/>
                <w:snapToGrid w:val="0"/>
              </w:rPr>
              <w:t>Zadavatel je oprávněn zrušit výběrové řízení ze zákonem stanovených důvodů. Za důvod hodný zvláštního zřetele, pro který nelze na zadavateli požadovat, aby v zadávacím řízení pokračoval, bude považována mj. absence nabídek s nabídkovou cenou, umožňující zadavateli nepřekročit finanční limit pro danou veřejnou zakázku, resp. jejích částí.</w:t>
            </w:r>
          </w:p>
          <w:p w:rsidR="005E0442" w:rsidRPr="009227BD" w:rsidRDefault="005E0442" w:rsidP="00987005">
            <w:pPr>
              <w:rPr>
                <w:rFonts w:ascii="Calibri" w:hAnsi="Calibri"/>
                <w:snapToGrid w:val="0"/>
              </w:rPr>
            </w:pPr>
          </w:p>
          <w:p w:rsidR="005E0442" w:rsidRPr="009227BD" w:rsidRDefault="005E0442" w:rsidP="00987005">
            <w:pPr>
              <w:rPr>
                <w:rFonts w:ascii="Calibri" w:hAnsi="Calibri"/>
                <w:snapToGrid w:val="0"/>
              </w:rPr>
            </w:pPr>
            <w:r w:rsidRPr="009227BD">
              <w:rPr>
                <w:rFonts w:ascii="Calibri" w:hAnsi="Calibri"/>
                <w:snapToGrid w:val="0"/>
              </w:rPr>
              <w:t>O zrušení výběrového řízení je zadavatel povinen bezodkladně písemně informovat všechny uchazeče, kteří podali nabídku v řádném termínu pro podání nabídek.</w:t>
            </w:r>
          </w:p>
          <w:p w:rsidR="005E0442" w:rsidRPr="009227BD" w:rsidRDefault="005E0442" w:rsidP="00987005">
            <w:pPr>
              <w:rPr>
                <w:rFonts w:ascii="Calibri" w:hAnsi="Calibri"/>
                <w:snapToGrid w:val="0"/>
              </w:rPr>
            </w:pPr>
          </w:p>
          <w:p w:rsidR="005E0442" w:rsidRPr="009227BD" w:rsidRDefault="005E0442" w:rsidP="00987005">
            <w:pPr>
              <w:widowControl w:val="0"/>
              <w:jc w:val="both"/>
              <w:rPr>
                <w:rFonts w:ascii="Calibri" w:hAnsi="Calibri"/>
                <w:b/>
              </w:rPr>
            </w:pPr>
            <w:r w:rsidRPr="009227BD">
              <w:rPr>
                <w:rFonts w:ascii="Calibri" w:hAnsi="Calibri"/>
                <w:b/>
              </w:rPr>
              <w:lastRenderedPageBreak/>
              <w:t>Poskytování zadávací dokumentace</w:t>
            </w:r>
          </w:p>
          <w:p w:rsidR="005E0442" w:rsidRPr="009227BD" w:rsidRDefault="005E0442" w:rsidP="00987005">
            <w:pPr>
              <w:widowControl w:val="0"/>
              <w:jc w:val="both"/>
              <w:rPr>
                <w:rFonts w:ascii="Calibri" w:hAnsi="Calibri"/>
                <w:b/>
              </w:rPr>
            </w:pPr>
          </w:p>
          <w:p w:rsidR="005E0442" w:rsidRPr="009227BD" w:rsidRDefault="005E0442" w:rsidP="00987005">
            <w:pPr>
              <w:widowControl w:val="0"/>
              <w:jc w:val="both"/>
              <w:rPr>
                <w:rFonts w:ascii="Calibri" w:hAnsi="Calibri"/>
              </w:rPr>
            </w:pPr>
            <w:r w:rsidRPr="009227BD">
              <w:rPr>
                <w:rFonts w:ascii="Calibri" w:hAnsi="Calibri"/>
              </w:rPr>
              <w:t>Zájemcům, kteří nebyli zadavatelem přímo vyzváni k předložení nabídky, poskytne zadavatel zadávací dokumentaci včetně všech příloh elektronicky na svých webových stránkách</w:t>
            </w:r>
            <w:r w:rsidR="002070C5">
              <w:rPr>
                <w:rFonts w:ascii="Calibri" w:hAnsi="Calibri"/>
              </w:rPr>
              <w:t xml:space="preserve"> </w:t>
            </w:r>
            <w:hyperlink r:id="rId13" w:history="1">
              <w:r w:rsidR="002070C5" w:rsidRPr="00804FFD">
                <w:rPr>
                  <w:rStyle w:val="Hypertextovodkaz"/>
                </w:rPr>
                <w:t>https://zakazky.muni.cz/</w:t>
              </w:r>
            </w:hyperlink>
            <w:r w:rsidR="002070C5">
              <w:t xml:space="preserve"> </w:t>
            </w:r>
            <w:r w:rsidRPr="009227BD">
              <w:rPr>
                <w:rFonts w:ascii="Calibri" w:hAnsi="Calibri"/>
              </w:rPr>
              <w:t xml:space="preserve">a </w:t>
            </w:r>
            <w:hyperlink r:id="rId14" w:history="1">
              <w:r w:rsidRPr="009227BD">
                <w:rPr>
                  <w:rStyle w:val="Hypertextovodkaz"/>
                  <w:rFonts w:ascii="Calibri" w:hAnsi="Calibri"/>
                </w:rPr>
                <w:t>www.msmt.cz</w:t>
              </w:r>
            </w:hyperlink>
            <w:r w:rsidRPr="009227BD">
              <w:rPr>
                <w:rFonts w:ascii="Calibri" w:hAnsi="Calibri"/>
              </w:rPr>
              <w:t xml:space="preserve"> .</w:t>
            </w:r>
          </w:p>
          <w:p w:rsidR="005E0442" w:rsidRPr="009227BD" w:rsidRDefault="005E0442" w:rsidP="00987005">
            <w:pPr>
              <w:widowControl w:val="0"/>
              <w:jc w:val="both"/>
              <w:rPr>
                <w:rFonts w:ascii="Calibri" w:hAnsi="Calibri"/>
              </w:rPr>
            </w:pPr>
          </w:p>
          <w:bookmarkEnd w:id="3"/>
          <w:bookmarkEnd w:id="4"/>
          <w:bookmarkEnd w:id="5"/>
          <w:bookmarkEnd w:id="6"/>
          <w:bookmarkEnd w:id="7"/>
          <w:p w:rsidR="005E0442" w:rsidRPr="009227BD" w:rsidRDefault="005E0442" w:rsidP="00F974FC">
            <w:pPr>
              <w:widowControl w:val="0"/>
              <w:spacing w:line="264" w:lineRule="auto"/>
              <w:rPr>
                <w:rFonts w:ascii="Calibri" w:hAnsi="Calibri"/>
                <w:b/>
              </w:rPr>
            </w:pPr>
            <w:r w:rsidRPr="009227BD">
              <w:rPr>
                <w:rFonts w:ascii="Calibri" w:hAnsi="Calibri"/>
                <w:b/>
              </w:rPr>
              <w:t>Součástí této zadávací dokumentace jsou následující přílohy:</w:t>
            </w:r>
          </w:p>
          <w:p w:rsidR="005E0442" w:rsidRPr="009227BD" w:rsidRDefault="005E0442" w:rsidP="00F974FC">
            <w:pPr>
              <w:widowControl w:val="0"/>
              <w:spacing w:line="264" w:lineRule="auto"/>
              <w:rPr>
                <w:rFonts w:ascii="Calibri" w:hAnsi="Calibri"/>
                <w:b/>
              </w:rPr>
            </w:pPr>
          </w:p>
          <w:p w:rsidR="005E0442" w:rsidRPr="009227BD" w:rsidRDefault="005E0442" w:rsidP="00F974FC">
            <w:pPr>
              <w:widowControl w:val="0"/>
              <w:spacing w:line="264" w:lineRule="auto"/>
              <w:rPr>
                <w:rFonts w:ascii="Calibri" w:hAnsi="Calibri"/>
                <w:u w:val="single"/>
              </w:rPr>
            </w:pPr>
            <w:r w:rsidRPr="009227BD">
              <w:rPr>
                <w:rFonts w:ascii="Calibri" w:hAnsi="Calibri"/>
                <w:u w:val="single"/>
              </w:rPr>
              <w:t>příloha A</w:t>
            </w:r>
            <w:r w:rsidRPr="009227BD">
              <w:rPr>
                <w:rFonts w:ascii="Calibri" w:hAnsi="Calibri"/>
                <w:u w:val="single"/>
              </w:rPr>
              <w:tab/>
              <w:t>Obchodní podmínky</w:t>
            </w:r>
          </w:p>
          <w:p w:rsidR="005E0442" w:rsidRPr="009227BD" w:rsidRDefault="005E0442" w:rsidP="00F974FC">
            <w:pPr>
              <w:widowControl w:val="0"/>
              <w:numPr>
                <w:ilvl w:val="0"/>
                <w:numId w:val="10"/>
              </w:numPr>
              <w:spacing w:line="264" w:lineRule="auto"/>
              <w:rPr>
                <w:rFonts w:ascii="Calibri" w:hAnsi="Calibri"/>
              </w:rPr>
            </w:pPr>
            <w:r w:rsidRPr="009227BD">
              <w:rPr>
                <w:rFonts w:ascii="Calibri" w:hAnsi="Calibri"/>
              </w:rPr>
              <w:t xml:space="preserve">krycí list nabídky </w:t>
            </w:r>
          </w:p>
          <w:p w:rsidR="005E0442" w:rsidRPr="009227BD" w:rsidRDefault="005E0442" w:rsidP="00F974FC">
            <w:pPr>
              <w:widowControl w:val="0"/>
              <w:numPr>
                <w:ilvl w:val="0"/>
                <w:numId w:val="10"/>
              </w:numPr>
              <w:spacing w:line="264" w:lineRule="auto"/>
              <w:rPr>
                <w:rFonts w:ascii="Calibri" w:hAnsi="Calibri"/>
              </w:rPr>
            </w:pPr>
            <w:r w:rsidRPr="009227BD">
              <w:rPr>
                <w:rFonts w:ascii="Calibri" w:hAnsi="Calibri"/>
              </w:rPr>
              <w:t xml:space="preserve">návrh smlouvy </w:t>
            </w:r>
          </w:p>
          <w:p w:rsidR="005E0442" w:rsidRPr="009227BD" w:rsidRDefault="005E0442" w:rsidP="008B22FA">
            <w:pPr>
              <w:widowControl w:val="0"/>
              <w:numPr>
                <w:ilvl w:val="0"/>
                <w:numId w:val="10"/>
              </w:numPr>
              <w:spacing w:line="264" w:lineRule="auto"/>
              <w:rPr>
                <w:rFonts w:ascii="Calibri" w:hAnsi="Calibri"/>
              </w:rPr>
            </w:pPr>
            <w:r w:rsidRPr="009227BD">
              <w:rPr>
                <w:rFonts w:ascii="Calibri" w:hAnsi="Calibri"/>
              </w:rPr>
              <w:t>příloha č 1 návrhu smlouvy – specifikace předmětu</w:t>
            </w:r>
            <w:r w:rsidRPr="009227BD">
              <w:rPr>
                <w:rFonts w:ascii="Calibri" w:hAnsi="Calibri"/>
              </w:rPr>
              <w:br/>
              <w:t>plnění</w:t>
            </w:r>
          </w:p>
          <w:p w:rsidR="005E0442" w:rsidRPr="009227BD" w:rsidRDefault="005E0442" w:rsidP="00F974FC">
            <w:pPr>
              <w:widowControl w:val="0"/>
              <w:numPr>
                <w:ilvl w:val="0"/>
                <w:numId w:val="10"/>
              </w:numPr>
              <w:spacing w:line="360" w:lineRule="auto"/>
              <w:rPr>
                <w:rFonts w:ascii="Calibri" w:hAnsi="Calibri"/>
              </w:rPr>
            </w:pPr>
            <w:r w:rsidRPr="009227BD">
              <w:rPr>
                <w:rFonts w:ascii="Calibri" w:hAnsi="Calibri"/>
              </w:rPr>
              <w:t>příloha 2 návrhu smlouvy – položkový rozpočet</w:t>
            </w:r>
          </w:p>
          <w:p w:rsidR="005E0442" w:rsidRPr="009227BD" w:rsidRDefault="005E0442" w:rsidP="00F974FC">
            <w:pPr>
              <w:widowControl w:val="0"/>
              <w:spacing w:line="264" w:lineRule="auto"/>
              <w:rPr>
                <w:rFonts w:ascii="Calibri" w:hAnsi="Calibri"/>
              </w:rPr>
            </w:pPr>
          </w:p>
          <w:p w:rsidR="005E0442" w:rsidRPr="009227BD" w:rsidRDefault="005E0442" w:rsidP="00F974FC">
            <w:pPr>
              <w:widowControl w:val="0"/>
              <w:spacing w:line="264" w:lineRule="auto"/>
              <w:rPr>
                <w:rFonts w:ascii="Calibri" w:hAnsi="Calibri"/>
                <w:u w:val="single"/>
              </w:rPr>
            </w:pPr>
            <w:r w:rsidRPr="009227BD">
              <w:rPr>
                <w:rFonts w:ascii="Calibri" w:hAnsi="Calibri"/>
                <w:u w:val="single"/>
              </w:rPr>
              <w:t>příloha B</w:t>
            </w:r>
            <w:r w:rsidRPr="009227BD">
              <w:rPr>
                <w:rFonts w:ascii="Calibri" w:hAnsi="Calibri"/>
                <w:u w:val="single"/>
              </w:rPr>
              <w:tab/>
              <w:t>Informace o kvalifikaci</w:t>
            </w:r>
          </w:p>
          <w:p w:rsidR="005E0442" w:rsidRPr="009227BD" w:rsidRDefault="005E0442" w:rsidP="00F974FC">
            <w:pPr>
              <w:widowControl w:val="0"/>
              <w:numPr>
                <w:ilvl w:val="0"/>
                <w:numId w:val="11"/>
              </w:numPr>
              <w:spacing w:line="264" w:lineRule="auto"/>
              <w:rPr>
                <w:rFonts w:ascii="Calibri" w:hAnsi="Calibri"/>
              </w:rPr>
            </w:pPr>
            <w:r w:rsidRPr="009227BD">
              <w:rPr>
                <w:rFonts w:ascii="Calibri" w:hAnsi="Calibri"/>
              </w:rPr>
              <w:t>krycí list informace o kvalifikaci</w:t>
            </w:r>
          </w:p>
          <w:p w:rsidR="005E0442" w:rsidRPr="009227BD" w:rsidRDefault="005E0442" w:rsidP="00F974FC">
            <w:pPr>
              <w:widowControl w:val="0"/>
              <w:numPr>
                <w:ilvl w:val="0"/>
                <w:numId w:val="11"/>
              </w:numPr>
              <w:spacing w:line="264" w:lineRule="auto"/>
              <w:rPr>
                <w:rFonts w:ascii="Calibri" w:hAnsi="Calibri"/>
              </w:rPr>
            </w:pPr>
            <w:r w:rsidRPr="009227BD">
              <w:rPr>
                <w:rFonts w:ascii="Calibri" w:hAnsi="Calibri"/>
              </w:rPr>
              <w:t>prohlášení k informaci o kvalifikaci</w:t>
            </w:r>
          </w:p>
          <w:p w:rsidR="005E0442" w:rsidRPr="009227BD" w:rsidRDefault="005E0442" w:rsidP="00F974FC">
            <w:pPr>
              <w:widowControl w:val="0"/>
              <w:numPr>
                <w:ilvl w:val="0"/>
                <w:numId w:val="11"/>
              </w:numPr>
              <w:spacing w:line="264" w:lineRule="auto"/>
              <w:rPr>
                <w:rFonts w:ascii="Calibri" w:hAnsi="Calibri"/>
                <w:b/>
              </w:rPr>
            </w:pPr>
            <w:r w:rsidRPr="009227BD">
              <w:rPr>
                <w:rFonts w:ascii="Calibri" w:hAnsi="Calibri"/>
              </w:rPr>
              <w:t>čestné prohlášení</w:t>
            </w:r>
            <w:r w:rsidRPr="009227BD">
              <w:rPr>
                <w:rFonts w:ascii="Calibri" w:hAnsi="Calibri"/>
                <w:i/>
              </w:rPr>
              <w:t xml:space="preserve"> </w:t>
            </w:r>
            <w:r w:rsidRPr="009227BD">
              <w:rPr>
                <w:rFonts w:ascii="Calibri" w:hAnsi="Calibri"/>
              </w:rPr>
              <w:t>o splnění základních kvalifikačních předpokladů</w:t>
            </w:r>
          </w:p>
          <w:p w:rsidR="005E0442" w:rsidRPr="009227BD" w:rsidRDefault="005E0442" w:rsidP="00C105ED">
            <w:pPr>
              <w:widowControl w:val="0"/>
              <w:numPr>
                <w:ilvl w:val="0"/>
                <w:numId w:val="11"/>
              </w:numPr>
              <w:spacing w:line="264" w:lineRule="auto"/>
              <w:rPr>
                <w:rFonts w:ascii="Calibri" w:hAnsi="Calibri"/>
              </w:rPr>
            </w:pPr>
            <w:r w:rsidRPr="009227BD">
              <w:rPr>
                <w:rFonts w:ascii="Calibri" w:hAnsi="Calibri"/>
              </w:rPr>
              <w:t>formulář „Seznam významných dodávek“, osvědčení významné dodávky</w:t>
            </w:r>
          </w:p>
        </w:tc>
      </w:tr>
    </w:tbl>
    <w:p w:rsidR="005E0442" w:rsidRPr="009227BD" w:rsidRDefault="005E0442" w:rsidP="00427B93">
      <w:pPr>
        <w:jc w:val="both"/>
        <w:rPr>
          <w:rFonts w:ascii="Calibri" w:hAnsi="Calibri"/>
        </w:rPr>
      </w:pPr>
      <w:r w:rsidRPr="009227BD">
        <w:rPr>
          <w:rFonts w:ascii="Calibri" w:hAnsi="Calibri"/>
        </w:rPr>
        <w:lastRenderedPageBreak/>
        <w:t>*nepovinný údaj</w:t>
      </w:r>
    </w:p>
    <w:p w:rsidR="005E0442" w:rsidRPr="009227BD" w:rsidRDefault="005E0442">
      <w:pPr>
        <w:rPr>
          <w:rFonts w:ascii="Calibri" w:hAnsi="Calibri"/>
        </w:rPr>
      </w:pPr>
    </w:p>
    <w:p w:rsidR="005E0442" w:rsidRPr="009227BD" w:rsidRDefault="005E0442" w:rsidP="00DF12E5">
      <w:pPr>
        <w:pStyle w:val="Zkladntext"/>
        <w:tabs>
          <w:tab w:val="clear" w:pos="720"/>
          <w:tab w:val="left" w:pos="426"/>
        </w:tabs>
        <w:rPr>
          <w:rFonts w:ascii="Calibri" w:hAnsi="Calibri"/>
          <w:sz w:val="24"/>
          <w:szCs w:val="24"/>
          <w:lang w:val="cs-CZ"/>
        </w:rPr>
      </w:pPr>
      <w:r w:rsidRPr="009227BD">
        <w:rPr>
          <w:rFonts w:ascii="Calibri" w:hAnsi="Calibri"/>
          <w:sz w:val="24"/>
          <w:szCs w:val="24"/>
          <w:lang w:val="cs-CZ"/>
        </w:rPr>
        <w:t>Podrobná specifikace údajů uvedených ve výzvě nebo další podmínky pro plnění zakázky jsou uvedeny také v samostatné zadávací dokumentaci.</w:t>
      </w:r>
    </w:p>
    <w:p w:rsidR="005E0442" w:rsidRPr="009227BD" w:rsidRDefault="005E0442" w:rsidP="00DF12E5">
      <w:pPr>
        <w:pStyle w:val="Zkladntext"/>
        <w:tabs>
          <w:tab w:val="clear" w:pos="720"/>
          <w:tab w:val="left" w:pos="426"/>
        </w:tabs>
        <w:rPr>
          <w:rFonts w:ascii="Calibri" w:hAnsi="Calibri"/>
          <w:b/>
          <w:sz w:val="24"/>
          <w:szCs w:val="24"/>
          <w:lang w:val="cs-CZ"/>
        </w:rPr>
      </w:pPr>
    </w:p>
    <w:p w:rsidR="005E0442" w:rsidRPr="009227BD" w:rsidRDefault="005E0442" w:rsidP="00DF12E5">
      <w:pPr>
        <w:jc w:val="both"/>
        <w:rPr>
          <w:rFonts w:ascii="Calibri" w:hAnsi="Calibri"/>
        </w:rPr>
      </w:pPr>
      <w:r w:rsidRPr="009227BD">
        <w:rPr>
          <w:rFonts w:ascii="Calibri" w:hAnsi="Calibri"/>
          <w:b/>
          <w:bCs/>
          <w:i/>
          <w:iCs/>
        </w:rPr>
        <w:t xml:space="preserve">Vyplněný formulář a případnou zadávací dokumentaci ve formátu .doc (MS Word) zasílejte v případě individuálních projektů elektronicky na adresu </w:t>
      </w:r>
      <w:hyperlink r:id="rId15" w:history="1">
        <w:r w:rsidRPr="009227BD">
          <w:rPr>
            <w:rStyle w:val="Hypertextovodkaz"/>
            <w:rFonts w:ascii="Calibri" w:hAnsi="Calibri"/>
            <w:b/>
            <w:bCs/>
            <w:i/>
            <w:iCs/>
          </w:rPr>
          <w:t>cera@msmt.cz</w:t>
        </w:r>
      </w:hyperlink>
      <w:r w:rsidRPr="009227BD">
        <w:rPr>
          <w:rFonts w:ascii="Calibri" w:hAnsi="Calibri"/>
          <w:b/>
          <w:bCs/>
          <w:i/>
          <w:iCs/>
        </w:rPr>
        <w:t xml:space="preserve"> a v případě grantových projektů na emailovou adresu daného ZS (viz níže) a v předmětu uveďte "Zadávací řízení". Každé zadávací řízení musí být zasláno samostatným e-mailem.</w:t>
      </w:r>
    </w:p>
    <w:p w:rsidR="005E0442" w:rsidRPr="009227BD" w:rsidRDefault="005E0442" w:rsidP="00DF12E5">
      <w:pPr>
        <w:jc w:val="both"/>
        <w:rPr>
          <w:rFonts w:ascii="Calibri" w:hAnsi="Calibri"/>
        </w:rPr>
      </w:pPr>
    </w:p>
    <w:p w:rsidR="005E0442" w:rsidRPr="009227BD" w:rsidRDefault="005E0442" w:rsidP="00DF12E5">
      <w:pPr>
        <w:jc w:val="both"/>
        <w:rPr>
          <w:rFonts w:ascii="Calibri" w:hAnsi="Calibri"/>
          <w:b/>
          <w:u w:val="single"/>
        </w:rPr>
      </w:pPr>
    </w:p>
    <w:p w:rsidR="005E0442" w:rsidRPr="009227BD" w:rsidRDefault="005E0442" w:rsidP="00DF12E5">
      <w:pPr>
        <w:jc w:val="both"/>
        <w:rPr>
          <w:rFonts w:ascii="Calibri" w:hAnsi="Calibri"/>
          <w:b/>
          <w:u w:val="single"/>
        </w:rPr>
      </w:pPr>
    </w:p>
    <w:p w:rsidR="005E0442" w:rsidRPr="009227BD" w:rsidRDefault="005E0442" w:rsidP="00DF12E5">
      <w:pPr>
        <w:jc w:val="both"/>
        <w:rPr>
          <w:rFonts w:ascii="Calibri" w:hAnsi="Calibri"/>
          <w:b/>
          <w:u w:val="single"/>
        </w:rPr>
      </w:pPr>
    </w:p>
    <w:p w:rsidR="005E0442" w:rsidRPr="009227BD" w:rsidRDefault="005E0442" w:rsidP="00DF12E5">
      <w:pPr>
        <w:jc w:val="both"/>
        <w:rPr>
          <w:rFonts w:ascii="Calibri" w:hAnsi="Calibri"/>
          <w:b/>
          <w:u w:val="single"/>
        </w:rPr>
      </w:pPr>
    </w:p>
    <w:p w:rsidR="005E0442" w:rsidRPr="009227BD" w:rsidRDefault="005E0442" w:rsidP="00DF12E5">
      <w:pPr>
        <w:jc w:val="both"/>
        <w:rPr>
          <w:rFonts w:ascii="Calibri" w:hAnsi="Calibri"/>
        </w:rPr>
      </w:pPr>
      <w:r w:rsidRPr="009227BD">
        <w:rPr>
          <w:rFonts w:ascii="Calibri" w:hAnsi="Calibri"/>
        </w:rPr>
        <w:t xml:space="preserve">Kontaktní osoba pro případ doplnění formuláře před jeho uveřejněním na </w:t>
      </w:r>
      <w:hyperlink r:id="rId16" w:history="1">
        <w:r w:rsidRPr="009227BD">
          <w:rPr>
            <w:rStyle w:val="Hypertextovodkaz"/>
            <w:rFonts w:ascii="Calibri" w:hAnsi="Calibri"/>
          </w:rPr>
          <w:t>www.msmt.cz</w:t>
        </w:r>
      </w:hyperlink>
      <w:r w:rsidRPr="009227BD">
        <w:rPr>
          <w:rFonts w:ascii="Calibri" w:hAnsi="Calibri"/>
        </w:rPr>
        <w:t>/ www stránky ZS.</w:t>
      </w:r>
    </w:p>
    <w:p w:rsidR="005E0442" w:rsidRPr="009227BD" w:rsidRDefault="005E0442" w:rsidP="00DF12E5">
      <w:pPr>
        <w:jc w:val="both"/>
        <w:rPr>
          <w:rFonts w:ascii="Calibri" w:hAnsi="Calibri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240"/>
        <w:gridCol w:w="5760"/>
      </w:tblGrid>
      <w:tr w:rsidR="005E0442" w:rsidRPr="009227BD" w:rsidTr="003B754A">
        <w:tc>
          <w:tcPr>
            <w:tcW w:w="3240" w:type="dxa"/>
            <w:vAlign w:val="center"/>
          </w:tcPr>
          <w:p w:rsidR="005E0442" w:rsidRPr="009227BD" w:rsidRDefault="005E0442" w:rsidP="00DF12E5">
            <w:pPr>
              <w:ind w:left="57"/>
              <w:jc w:val="both"/>
              <w:rPr>
                <w:rFonts w:ascii="Calibri" w:hAnsi="Calibri"/>
              </w:rPr>
            </w:pPr>
            <w:r w:rsidRPr="009227BD">
              <w:rPr>
                <w:rFonts w:ascii="Calibri" w:hAnsi="Calibri"/>
              </w:rPr>
              <w:t>Jméno:</w:t>
            </w:r>
          </w:p>
        </w:tc>
        <w:tc>
          <w:tcPr>
            <w:tcW w:w="5760" w:type="dxa"/>
            <w:vAlign w:val="center"/>
          </w:tcPr>
          <w:p w:rsidR="005E0442" w:rsidRPr="009227BD" w:rsidRDefault="005E0442" w:rsidP="00DF12E5">
            <w:pPr>
              <w:ind w:left="57"/>
              <w:jc w:val="both"/>
              <w:rPr>
                <w:rFonts w:ascii="Calibri" w:hAnsi="Calibri"/>
              </w:rPr>
            </w:pPr>
            <w:r w:rsidRPr="009227BD">
              <w:rPr>
                <w:rFonts w:ascii="Calibri" w:hAnsi="Calibri"/>
              </w:rPr>
              <w:t>Katarína</w:t>
            </w:r>
          </w:p>
        </w:tc>
      </w:tr>
      <w:tr w:rsidR="005E0442" w:rsidRPr="009227BD" w:rsidTr="003B754A">
        <w:tc>
          <w:tcPr>
            <w:tcW w:w="3240" w:type="dxa"/>
            <w:vAlign w:val="center"/>
          </w:tcPr>
          <w:p w:rsidR="005E0442" w:rsidRPr="009227BD" w:rsidRDefault="005E0442" w:rsidP="00DF12E5">
            <w:pPr>
              <w:ind w:left="57"/>
              <w:jc w:val="both"/>
              <w:rPr>
                <w:rFonts w:ascii="Calibri" w:hAnsi="Calibri"/>
              </w:rPr>
            </w:pPr>
            <w:r w:rsidRPr="009227BD">
              <w:rPr>
                <w:rFonts w:ascii="Calibri" w:hAnsi="Calibri"/>
              </w:rPr>
              <w:t>Příjmení:</w:t>
            </w:r>
          </w:p>
        </w:tc>
        <w:tc>
          <w:tcPr>
            <w:tcW w:w="5760" w:type="dxa"/>
            <w:vAlign w:val="center"/>
          </w:tcPr>
          <w:p w:rsidR="005E0442" w:rsidRPr="009227BD" w:rsidRDefault="005E0442" w:rsidP="00DF12E5">
            <w:pPr>
              <w:ind w:left="57"/>
              <w:jc w:val="both"/>
              <w:rPr>
                <w:rFonts w:ascii="Calibri" w:hAnsi="Calibri"/>
              </w:rPr>
            </w:pPr>
            <w:r w:rsidRPr="009227BD">
              <w:rPr>
                <w:rFonts w:ascii="Calibri" w:hAnsi="Calibri"/>
              </w:rPr>
              <w:t>Hanušová</w:t>
            </w:r>
          </w:p>
        </w:tc>
      </w:tr>
      <w:tr w:rsidR="005E0442" w:rsidRPr="009227BD" w:rsidTr="003B754A">
        <w:tc>
          <w:tcPr>
            <w:tcW w:w="3240" w:type="dxa"/>
            <w:vAlign w:val="center"/>
          </w:tcPr>
          <w:p w:rsidR="005E0442" w:rsidRPr="009227BD" w:rsidRDefault="005E0442" w:rsidP="00DF12E5">
            <w:pPr>
              <w:ind w:left="57"/>
              <w:jc w:val="both"/>
              <w:rPr>
                <w:rFonts w:ascii="Calibri" w:hAnsi="Calibri"/>
              </w:rPr>
            </w:pPr>
            <w:r w:rsidRPr="009227BD">
              <w:rPr>
                <w:rFonts w:ascii="Calibri" w:hAnsi="Calibri"/>
              </w:rPr>
              <w:t>E-mail:</w:t>
            </w:r>
          </w:p>
        </w:tc>
        <w:tc>
          <w:tcPr>
            <w:tcW w:w="5760" w:type="dxa"/>
            <w:vAlign w:val="center"/>
          </w:tcPr>
          <w:p w:rsidR="005E0442" w:rsidRPr="009227BD" w:rsidRDefault="005E0442" w:rsidP="007F2F3E">
            <w:pPr>
              <w:ind w:left="57"/>
              <w:jc w:val="both"/>
              <w:rPr>
                <w:rFonts w:ascii="Calibri" w:hAnsi="Calibri"/>
              </w:rPr>
            </w:pPr>
            <w:r w:rsidRPr="009227BD">
              <w:rPr>
                <w:rFonts w:ascii="Calibri" w:hAnsi="Calibri"/>
              </w:rPr>
              <w:t>hanusova@iba.muni.cz</w:t>
            </w:r>
          </w:p>
        </w:tc>
      </w:tr>
      <w:tr w:rsidR="005E0442" w:rsidRPr="009227BD" w:rsidTr="003B754A">
        <w:tc>
          <w:tcPr>
            <w:tcW w:w="3240" w:type="dxa"/>
            <w:vAlign w:val="center"/>
          </w:tcPr>
          <w:p w:rsidR="005E0442" w:rsidRPr="009227BD" w:rsidRDefault="005E0442" w:rsidP="00DF12E5">
            <w:pPr>
              <w:ind w:left="57"/>
              <w:jc w:val="both"/>
              <w:rPr>
                <w:rFonts w:ascii="Calibri" w:hAnsi="Calibri"/>
              </w:rPr>
            </w:pPr>
            <w:r w:rsidRPr="009227BD">
              <w:rPr>
                <w:rFonts w:ascii="Calibri" w:hAnsi="Calibri"/>
              </w:rPr>
              <w:t>Telefon:</w:t>
            </w:r>
          </w:p>
        </w:tc>
        <w:tc>
          <w:tcPr>
            <w:tcW w:w="5760" w:type="dxa"/>
            <w:vAlign w:val="center"/>
          </w:tcPr>
          <w:p w:rsidR="005E0442" w:rsidRPr="009227BD" w:rsidRDefault="005E0442" w:rsidP="009F0CD4">
            <w:pPr>
              <w:ind w:left="57"/>
              <w:jc w:val="both"/>
              <w:rPr>
                <w:rFonts w:ascii="Calibri" w:hAnsi="Calibri"/>
              </w:rPr>
            </w:pPr>
            <w:r w:rsidRPr="009227BD">
              <w:rPr>
                <w:rFonts w:ascii="Calibri" w:hAnsi="Calibri"/>
              </w:rPr>
              <w:t>549 49 6890</w:t>
            </w:r>
          </w:p>
        </w:tc>
      </w:tr>
    </w:tbl>
    <w:p w:rsidR="005E0442" w:rsidRPr="009227BD" w:rsidRDefault="005E0442">
      <w:pPr>
        <w:rPr>
          <w:rFonts w:ascii="Calibri" w:hAnsi="Calibri"/>
        </w:rPr>
      </w:pPr>
    </w:p>
    <w:sectPr w:rsidR="005E0442" w:rsidRPr="009227BD" w:rsidSect="00DA74C3">
      <w:headerReference w:type="default" r:id="rId17"/>
      <w:footerReference w:type="default" r:id="rId1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1B17" w:rsidRDefault="00F81B17" w:rsidP="002812C5">
      <w:r>
        <w:separator/>
      </w:r>
    </w:p>
  </w:endnote>
  <w:endnote w:type="continuationSeparator" w:id="0">
    <w:p w:rsidR="00F81B17" w:rsidRDefault="00F81B17" w:rsidP="002812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7" w:usb1="08070000" w:usb2="00000010" w:usb3="00000000" w:csb0="00020003" w:csb1="00000000"/>
  </w:font>
  <w:font w:name="Browallia New"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5FBF" w:rsidRDefault="00C55FBF" w:rsidP="007F7162">
    <w:pPr>
      <w:pStyle w:val="Zpat"/>
      <w:jc w:val="center"/>
      <w:rPr>
        <w:sz w:val="20"/>
        <w:szCs w:val="20"/>
      </w:rPr>
    </w:pPr>
  </w:p>
  <w:p w:rsidR="00C55FBF" w:rsidRDefault="00C55FBF" w:rsidP="007F7162">
    <w:pPr>
      <w:pStyle w:val="Zpat"/>
      <w:jc w:val="center"/>
      <w:rPr>
        <w:sz w:val="20"/>
        <w:szCs w:val="20"/>
      </w:rPr>
    </w:pPr>
  </w:p>
  <w:p w:rsidR="00C55FBF" w:rsidRDefault="00C55FBF" w:rsidP="00424965">
    <w:pPr>
      <w:pStyle w:val="Zpat"/>
    </w:pPr>
  </w:p>
  <w:p w:rsidR="00C55FBF" w:rsidRPr="007F7162" w:rsidRDefault="00C55FBF" w:rsidP="007F7162">
    <w:pPr>
      <w:pStyle w:val="Zpat"/>
      <w:rPr>
        <w:sz w:val="20"/>
        <w:szCs w:val="20"/>
      </w:rPr>
    </w:pPr>
    <w:r w:rsidRPr="007F7162">
      <w:rPr>
        <w:sz w:val="20"/>
        <w:szCs w:val="20"/>
      </w:rPr>
      <w:t>Platné od 27.4.2009</w:t>
    </w:r>
    <w:r w:rsidRPr="007F7162">
      <w:rPr>
        <w:sz w:val="20"/>
        <w:szCs w:val="20"/>
      </w:rPr>
      <w:tab/>
    </w:r>
    <w:r>
      <w:rPr>
        <w:sz w:val="20"/>
        <w:szCs w:val="20"/>
      </w:rPr>
      <w:tab/>
    </w:r>
    <w:r w:rsidRPr="007F7162">
      <w:rPr>
        <w:sz w:val="20"/>
        <w:szCs w:val="20"/>
      </w:rPr>
      <w:t xml:space="preserve">Stránka </w:t>
    </w:r>
    <w:r w:rsidR="00267128" w:rsidRPr="007F7162">
      <w:rPr>
        <w:b/>
        <w:sz w:val="20"/>
        <w:szCs w:val="20"/>
      </w:rPr>
      <w:fldChar w:fldCharType="begin"/>
    </w:r>
    <w:r w:rsidRPr="007F7162">
      <w:rPr>
        <w:b/>
        <w:sz w:val="20"/>
        <w:szCs w:val="20"/>
      </w:rPr>
      <w:instrText>PAGE</w:instrText>
    </w:r>
    <w:r w:rsidR="00267128" w:rsidRPr="007F7162">
      <w:rPr>
        <w:b/>
        <w:sz w:val="20"/>
        <w:szCs w:val="20"/>
      </w:rPr>
      <w:fldChar w:fldCharType="separate"/>
    </w:r>
    <w:r w:rsidR="008F48AD">
      <w:rPr>
        <w:b/>
        <w:noProof/>
        <w:sz w:val="20"/>
        <w:szCs w:val="20"/>
      </w:rPr>
      <w:t>1</w:t>
    </w:r>
    <w:r w:rsidR="00267128" w:rsidRPr="007F7162">
      <w:rPr>
        <w:b/>
        <w:sz w:val="20"/>
        <w:szCs w:val="20"/>
      </w:rPr>
      <w:fldChar w:fldCharType="end"/>
    </w:r>
    <w:r w:rsidRPr="007F7162">
      <w:rPr>
        <w:sz w:val="20"/>
        <w:szCs w:val="20"/>
      </w:rPr>
      <w:t xml:space="preserve"> z </w:t>
    </w:r>
    <w:r w:rsidR="00267128" w:rsidRPr="007F7162">
      <w:rPr>
        <w:b/>
        <w:sz w:val="20"/>
        <w:szCs w:val="20"/>
      </w:rPr>
      <w:fldChar w:fldCharType="begin"/>
    </w:r>
    <w:r w:rsidRPr="007F7162">
      <w:rPr>
        <w:b/>
        <w:sz w:val="20"/>
        <w:szCs w:val="20"/>
      </w:rPr>
      <w:instrText>NUMPAGES</w:instrText>
    </w:r>
    <w:r w:rsidR="00267128" w:rsidRPr="007F7162">
      <w:rPr>
        <w:b/>
        <w:sz w:val="20"/>
        <w:szCs w:val="20"/>
      </w:rPr>
      <w:fldChar w:fldCharType="separate"/>
    </w:r>
    <w:r w:rsidR="008F48AD">
      <w:rPr>
        <w:b/>
        <w:noProof/>
        <w:sz w:val="20"/>
        <w:szCs w:val="20"/>
      </w:rPr>
      <w:t>23</w:t>
    </w:r>
    <w:r w:rsidR="00267128" w:rsidRPr="007F7162">
      <w:rPr>
        <w:b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1B17" w:rsidRDefault="00F81B17" w:rsidP="002812C5">
      <w:r>
        <w:separator/>
      </w:r>
    </w:p>
  </w:footnote>
  <w:footnote w:type="continuationSeparator" w:id="0">
    <w:p w:rsidR="00F81B17" w:rsidRDefault="00F81B17" w:rsidP="002812C5">
      <w:r>
        <w:continuationSeparator/>
      </w:r>
    </w:p>
  </w:footnote>
  <w:footnote w:id="1">
    <w:p w:rsidR="00C55FBF" w:rsidRDefault="00C55FBF">
      <w:pPr>
        <w:pStyle w:val="Textpoznpodarou"/>
      </w:pPr>
      <w:r>
        <w:rPr>
          <w:rStyle w:val="Znakapoznpodarou"/>
        </w:rPr>
        <w:footnoteRef/>
      </w:r>
      <w:r>
        <w:t xml:space="preserve"> Číslo zakázky bude doplněno MŠMT/ZS před zveřejněním.</w:t>
      </w:r>
    </w:p>
  </w:footnote>
  <w:footnote w:id="2">
    <w:p w:rsidR="00C55FBF" w:rsidRDefault="00C55FBF">
      <w:pPr>
        <w:pStyle w:val="Textpoznpodarou"/>
      </w:pPr>
      <w:r>
        <w:rPr>
          <w:rStyle w:val="Znakapoznpodarou"/>
        </w:rPr>
        <w:footnoteRef/>
      </w:r>
      <w:r>
        <w:t xml:space="preserve"> Uveďte hodnotu zakázky bez DPH a v závorce s DPH.</w:t>
      </w:r>
    </w:p>
  </w:footnote>
  <w:footnote w:id="3">
    <w:p w:rsidR="00C55FBF" w:rsidRDefault="00C55FBF">
      <w:pPr>
        <w:pStyle w:val="Textpoznpodarou"/>
      </w:pPr>
      <w:r>
        <w:rPr>
          <w:rStyle w:val="Znakapoznpodarou"/>
        </w:rPr>
        <w:footnoteRef/>
      </w:r>
      <w:r>
        <w:t xml:space="preserve"> Uveďte, zda se jedná o zakázku nadlimitní, podlimitní či malého rozsahu.</w:t>
      </w:r>
    </w:p>
  </w:footnote>
  <w:footnote w:id="4">
    <w:p w:rsidR="00C55FBF" w:rsidRDefault="00C55FBF">
      <w:pPr>
        <w:pStyle w:val="Textpoznpodarou"/>
      </w:pPr>
      <w:r>
        <w:rPr>
          <w:rStyle w:val="Znakapoznpodarou"/>
        </w:rPr>
        <w:footnoteRef/>
      </w:r>
      <w:r>
        <w:t xml:space="preserve"> Pokud je požadováno pro vybraný druh výběrového řízení dle hodnoty předpokládané ceny dodávky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5FBF" w:rsidRDefault="00C55FBF">
    <w:pPr>
      <w:pStyle w:val="Zhlav"/>
    </w:pPr>
    <w:r>
      <w:rPr>
        <w:noProof/>
      </w:rPr>
      <w:drawing>
        <wp:anchor distT="0" distB="0" distL="0" distR="0" simplePos="0" relativeHeight="251660288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-427355</wp:posOffset>
          </wp:positionV>
          <wp:extent cx="6082665" cy="1486535"/>
          <wp:effectExtent l="19050" t="0" r="0" b="0"/>
          <wp:wrapSquare wrapText="largest"/>
          <wp:docPr id="1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82665" cy="148653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418BA"/>
    <w:multiLevelType w:val="hybridMultilevel"/>
    <w:tmpl w:val="B5DA1570"/>
    <w:lvl w:ilvl="0" w:tplc="F13E6B74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6742D33"/>
    <w:multiLevelType w:val="multilevel"/>
    <w:tmpl w:val="63EE1D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6B15F71"/>
    <w:multiLevelType w:val="hybridMultilevel"/>
    <w:tmpl w:val="020037F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8BC37A5"/>
    <w:multiLevelType w:val="hybridMultilevel"/>
    <w:tmpl w:val="2FCE545C"/>
    <w:lvl w:ilvl="0" w:tplc="0405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4">
    <w:nsid w:val="0985579E"/>
    <w:multiLevelType w:val="hybridMultilevel"/>
    <w:tmpl w:val="38F44FDA"/>
    <w:lvl w:ilvl="0" w:tplc="04050005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5">
    <w:nsid w:val="12B56991"/>
    <w:multiLevelType w:val="multilevel"/>
    <w:tmpl w:val="67964AE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6">
    <w:nsid w:val="1ADE5AB9"/>
    <w:multiLevelType w:val="hybridMultilevel"/>
    <w:tmpl w:val="6EF047B2"/>
    <w:lvl w:ilvl="0" w:tplc="B5AE6EF6">
      <w:start w:val="1"/>
      <w:numFmt w:val="bullet"/>
      <w:lvlText w:val="∙"/>
      <w:lvlJc w:val="left"/>
      <w:pPr>
        <w:tabs>
          <w:tab w:val="num" w:pos="1137"/>
        </w:tabs>
        <w:ind w:left="1137" w:hanging="360"/>
      </w:pPr>
      <w:rPr>
        <w:rFonts w:ascii="Times New Roman" w:hAnsi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7">
    <w:nsid w:val="1D807869"/>
    <w:multiLevelType w:val="hybridMultilevel"/>
    <w:tmpl w:val="353A701C"/>
    <w:lvl w:ilvl="0" w:tplc="A7329DA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E607836"/>
    <w:multiLevelType w:val="hybridMultilevel"/>
    <w:tmpl w:val="2FCE545C"/>
    <w:lvl w:ilvl="0" w:tplc="0405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9">
    <w:nsid w:val="1FC3317A"/>
    <w:multiLevelType w:val="hybridMultilevel"/>
    <w:tmpl w:val="B5283F02"/>
    <w:lvl w:ilvl="0" w:tplc="A7329DA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0267CE9"/>
    <w:multiLevelType w:val="hybridMultilevel"/>
    <w:tmpl w:val="AE5C6DA0"/>
    <w:lvl w:ilvl="0" w:tplc="C43CA53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6E43A64"/>
    <w:multiLevelType w:val="hybridMultilevel"/>
    <w:tmpl w:val="A3E29DAC"/>
    <w:lvl w:ilvl="0" w:tplc="040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2">
    <w:nsid w:val="29B36520"/>
    <w:multiLevelType w:val="multilevel"/>
    <w:tmpl w:val="D4C88EC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3">
    <w:nsid w:val="32203F9C"/>
    <w:multiLevelType w:val="hybridMultilevel"/>
    <w:tmpl w:val="FB4426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E446A66"/>
    <w:multiLevelType w:val="hybridMultilevel"/>
    <w:tmpl w:val="4D2E330C"/>
    <w:lvl w:ilvl="0" w:tplc="A7329DA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05C4799"/>
    <w:multiLevelType w:val="hybridMultilevel"/>
    <w:tmpl w:val="89363EEE"/>
    <w:lvl w:ilvl="0" w:tplc="0420C1DC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470434C4"/>
    <w:multiLevelType w:val="hybridMultilevel"/>
    <w:tmpl w:val="238ABD52"/>
    <w:lvl w:ilvl="0" w:tplc="DDE6795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BA823F2"/>
    <w:multiLevelType w:val="multilevel"/>
    <w:tmpl w:val="D4C88EC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8">
    <w:nsid w:val="505A600D"/>
    <w:multiLevelType w:val="hybridMultilevel"/>
    <w:tmpl w:val="41025636"/>
    <w:lvl w:ilvl="0" w:tplc="CA64F15A">
      <w:start w:val="1"/>
      <w:numFmt w:val="bullet"/>
      <w:lvlText w:val=""/>
      <w:lvlJc w:val="left"/>
      <w:pPr>
        <w:tabs>
          <w:tab w:val="num" w:pos="1134"/>
        </w:tabs>
        <w:ind w:left="1361" w:hanging="227"/>
      </w:pPr>
      <w:rPr>
        <w:rFonts w:ascii="Symbol" w:hAnsi="Symbol" w:hint="default"/>
      </w:rPr>
    </w:lvl>
    <w:lvl w:ilvl="1" w:tplc="0405000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7616AA2"/>
    <w:multiLevelType w:val="multilevel"/>
    <w:tmpl w:val="63EE1D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0">
    <w:nsid w:val="63766F7C"/>
    <w:multiLevelType w:val="hybridMultilevel"/>
    <w:tmpl w:val="5DE210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4AC76BF"/>
    <w:multiLevelType w:val="hybridMultilevel"/>
    <w:tmpl w:val="8206837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67712801"/>
    <w:multiLevelType w:val="multilevel"/>
    <w:tmpl w:val="63EE1D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3">
    <w:nsid w:val="68CA624A"/>
    <w:multiLevelType w:val="multilevel"/>
    <w:tmpl w:val="A84269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4">
    <w:nsid w:val="69390C97"/>
    <w:multiLevelType w:val="hybridMultilevel"/>
    <w:tmpl w:val="7402EA4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6E6160BA"/>
    <w:multiLevelType w:val="hybridMultilevel"/>
    <w:tmpl w:val="1610BB6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7379432F"/>
    <w:multiLevelType w:val="multilevel"/>
    <w:tmpl w:val="63EE1D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7">
    <w:nsid w:val="7550401A"/>
    <w:multiLevelType w:val="hybridMultilevel"/>
    <w:tmpl w:val="36F0116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78244568"/>
    <w:multiLevelType w:val="hybridMultilevel"/>
    <w:tmpl w:val="4CA8295E"/>
    <w:lvl w:ilvl="0" w:tplc="3A2C191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7DFB666B"/>
    <w:multiLevelType w:val="hybridMultilevel"/>
    <w:tmpl w:val="A358DCDC"/>
    <w:lvl w:ilvl="0" w:tplc="04050011">
      <w:start w:val="1"/>
      <w:numFmt w:val="decimal"/>
      <w:lvlText w:val="%1)"/>
      <w:lvlJc w:val="left"/>
      <w:pPr>
        <w:ind w:left="1647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36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308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80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52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24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96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68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407" w:hanging="180"/>
      </w:pPr>
      <w:rPr>
        <w:rFonts w:cs="Times New Roman"/>
      </w:rPr>
    </w:lvl>
  </w:abstractNum>
  <w:num w:numId="1">
    <w:abstractNumId w:val="13"/>
  </w:num>
  <w:num w:numId="2">
    <w:abstractNumId w:val="6"/>
  </w:num>
  <w:num w:numId="3">
    <w:abstractNumId w:val="24"/>
  </w:num>
  <w:num w:numId="4">
    <w:abstractNumId w:val="18"/>
  </w:num>
  <w:num w:numId="5">
    <w:abstractNumId w:val="8"/>
  </w:num>
  <w:num w:numId="6">
    <w:abstractNumId w:val="11"/>
  </w:num>
  <w:num w:numId="7">
    <w:abstractNumId w:val="9"/>
  </w:num>
  <w:num w:numId="8">
    <w:abstractNumId w:val="15"/>
  </w:num>
  <w:num w:numId="9">
    <w:abstractNumId w:val="16"/>
  </w:num>
  <w:num w:numId="10">
    <w:abstractNumId w:val="7"/>
  </w:num>
  <w:num w:numId="11">
    <w:abstractNumId w:val="14"/>
  </w:num>
  <w:num w:numId="12">
    <w:abstractNumId w:val="23"/>
  </w:num>
  <w:num w:numId="13">
    <w:abstractNumId w:val="17"/>
  </w:num>
  <w:num w:numId="14">
    <w:abstractNumId w:val="12"/>
  </w:num>
  <w:num w:numId="15">
    <w:abstractNumId w:val="5"/>
  </w:num>
  <w:num w:numId="16">
    <w:abstractNumId w:val="0"/>
  </w:num>
  <w:num w:numId="17">
    <w:abstractNumId w:val="1"/>
  </w:num>
  <w:num w:numId="18">
    <w:abstractNumId w:val="2"/>
  </w:num>
  <w:num w:numId="19">
    <w:abstractNumId w:val="19"/>
  </w:num>
  <w:num w:numId="20">
    <w:abstractNumId w:val="4"/>
  </w:num>
  <w:num w:numId="21">
    <w:abstractNumId w:val="26"/>
  </w:num>
  <w:num w:numId="22">
    <w:abstractNumId w:val="22"/>
  </w:num>
  <w:num w:numId="23">
    <w:abstractNumId w:val="28"/>
  </w:num>
  <w:num w:numId="24">
    <w:abstractNumId w:val="10"/>
  </w:num>
  <w:num w:numId="25">
    <w:abstractNumId w:val="20"/>
  </w:num>
  <w:num w:numId="26">
    <w:abstractNumId w:val="29"/>
  </w:num>
  <w:num w:numId="27">
    <w:abstractNumId w:val="3"/>
  </w:num>
  <w:num w:numId="28">
    <w:abstractNumId w:val="25"/>
  </w:num>
  <w:num w:numId="29">
    <w:abstractNumId w:val="21"/>
  </w:num>
  <w:num w:numId="30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2"/>
  <w:documentProtection w:edit="forms" w:enforcement="0"/>
  <w:defaultTabStop w:val="708"/>
  <w:hyphenationZone w:val="425"/>
  <w:characterSpacingControl w:val="doNotCompress"/>
  <w:hdrShapeDefaults>
    <o:shapedefaults v:ext="edit" spidmax="33793"/>
  </w:hdrShapeDefaults>
  <w:footnotePr>
    <w:footnote w:id="-1"/>
    <w:footnote w:id="0"/>
  </w:footnotePr>
  <w:endnotePr>
    <w:endnote w:id="-1"/>
    <w:endnote w:id="0"/>
  </w:endnotePr>
  <w:compat/>
  <w:rsids>
    <w:rsidRoot w:val="00427B93"/>
    <w:rsid w:val="000009C3"/>
    <w:rsid w:val="00005D78"/>
    <w:rsid w:val="00006B5C"/>
    <w:rsid w:val="000071C0"/>
    <w:rsid w:val="000072F7"/>
    <w:rsid w:val="000112E7"/>
    <w:rsid w:val="000258CD"/>
    <w:rsid w:val="000308CE"/>
    <w:rsid w:val="00032F22"/>
    <w:rsid w:val="00060A14"/>
    <w:rsid w:val="000630E1"/>
    <w:rsid w:val="00084906"/>
    <w:rsid w:val="000B0E7A"/>
    <w:rsid w:val="000B6326"/>
    <w:rsid w:val="000C08C6"/>
    <w:rsid w:val="000D67BF"/>
    <w:rsid w:val="000E2AE7"/>
    <w:rsid w:val="000E3E55"/>
    <w:rsid w:val="000E7364"/>
    <w:rsid w:val="00100670"/>
    <w:rsid w:val="00103FCD"/>
    <w:rsid w:val="001056C8"/>
    <w:rsid w:val="001140D5"/>
    <w:rsid w:val="001230DE"/>
    <w:rsid w:val="0012572C"/>
    <w:rsid w:val="00126264"/>
    <w:rsid w:val="00130F80"/>
    <w:rsid w:val="00131E7A"/>
    <w:rsid w:val="00136E06"/>
    <w:rsid w:val="00152EFD"/>
    <w:rsid w:val="00162F98"/>
    <w:rsid w:val="001672C3"/>
    <w:rsid w:val="00171074"/>
    <w:rsid w:val="00171887"/>
    <w:rsid w:val="00177F70"/>
    <w:rsid w:val="0018685F"/>
    <w:rsid w:val="001900D4"/>
    <w:rsid w:val="00197859"/>
    <w:rsid w:val="001B4DC4"/>
    <w:rsid w:val="001B51A7"/>
    <w:rsid w:val="001E7D3A"/>
    <w:rsid w:val="001F348C"/>
    <w:rsid w:val="001F38E8"/>
    <w:rsid w:val="001F766F"/>
    <w:rsid w:val="00206227"/>
    <w:rsid w:val="002070C5"/>
    <w:rsid w:val="00220E51"/>
    <w:rsid w:val="002255A8"/>
    <w:rsid w:val="0022670C"/>
    <w:rsid w:val="002314BA"/>
    <w:rsid w:val="00233D28"/>
    <w:rsid w:val="002563BD"/>
    <w:rsid w:val="00261387"/>
    <w:rsid w:val="00267128"/>
    <w:rsid w:val="00280F6D"/>
    <w:rsid w:val="002812C5"/>
    <w:rsid w:val="00283ECC"/>
    <w:rsid w:val="0028582D"/>
    <w:rsid w:val="00287A3E"/>
    <w:rsid w:val="00292AF3"/>
    <w:rsid w:val="002A140C"/>
    <w:rsid w:val="002C1D4F"/>
    <w:rsid w:val="002C1D65"/>
    <w:rsid w:val="002F2CB4"/>
    <w:rsid w:val="002F3C53"/>
    <w:rsid w:val="002F47BF"/>
    <w:rsid w:val="002F652F"/>
    <w:rsid w:val="003246E6"/>
    <w:rsid w:val="00330292"/>
    <w:rsid w:val="003362D7"/>
    <w:rsid w:val="0035412E"/>
    <w:rsid w:val="003566AC"/>
    <w:rsid w:val="00361A3D"/>
    <w:rsid w:val="003832D7"/>
    <w:rsid w:val="00395112"/>
    <w:rsid w:val="00395717"/>
    <w:rsid w:val="003B5AEA"/>
    <w:rsid w:val="003B6C9D"/>
    <w:rsid w:val="003B754A"/>
    <w:rsid w:val="003D1B04"/>
    <w:rsid w:val="003D454E"/>
    <w:rsid w:val="003E3506"/>
    <w:rsid w:val="003E5D40"/>
    <w:rsid w:val="003F07D7"/>
    <w:rsid w:val="004003C9"/>
    <w:rsid w:val="00416737"/>
    <w:rsid w:val="00424965"/>
    <w:rsid w:val="00427B93"/>
    <w:rsid w:val="00435C48"/>
    <w:rsid w:val="00444581"/>
    <w:rsid w:val="00446EFC"/>
    <w:rsid w:val="00450D2D"/>
    <w:rsid w:val="00455DE9"/>
    <w:rsid w:val="00467DE7"/>
    <w:rsid w:val="004727A0"/>
    <w:rsid w:val="0048072F"/>
    <w:rsid w:val="00495293"/>
    <w:rsid w:val="004A04D4"/>
    <w:rsid w:val="004A6351"/>
    <w:rsid w:val="004A669C"/>
    <w:rsid w:val="004A7FEB"/>
    <w:rsid w:val="004B097B"/>
    <w:rsid w:val="004E038C"/>
    <w:rsid w:val="004F61D7"/>
    <w:rsid w:val="004F7C8E"/>
    <w:rsid w:val="00505581"/>
    <w:rsid w:val="00505A70"/>
    <w:rsid w:val="005121AC"/>
    <w:rsid w:val="00533DD7"/>
    <w:rsid w:val="00540FED"/>
    <w:rsid w:val="0055310E"/>
    <w:rsid w:val="00557482"/>
    <w:rsid w:val="0056136D"/>
    <w:rsid w:val="00566A18"/>
    <w:rsid w:val="00574E83"/>
    <w:rsid w:val="005A7658"/>
    <w:rsid w:val="005C5FBC"/>
    <w:rsid w:val="005D68DD"/>
    <w:rsid w:val="005E032E"/>
    <w:rsid w:val="005E0442"/>
    <w:rsid w:val="006063D2"/>
    <w:rsid w:val="0061061F"/>
    <w:rsid w:val="00611A73"/>
    <w:rsid w:val="0062095E"/>
    <w:rsid w:val="00646355"/>
    <w:rsid w:val="0066069D"/>
    <w:rsid w:val="00671A61"/>
    <w:rsid w:val="00672E3A"/>
    <w:rsid w:val="00673842"/>
    <w:rsid w:val="00690E80"/>
    <w:rsid w:val="006938EE"/>
    <w:rsid w:val="00696ABB"/>
    <w:rsid w:val="006C19B9"/>
    <w:rsid w:val="006C609D"/>
    <w:rsid w:val="006D106D"/>
    <w:rsid w:val="006D513A"/>
    <w:rsid w:val="006E4C55"/>
    <w:rsid w:val="006F443A"/>
    <w:rsid w:val="00721AC7"/>
    <w:rsid w:val="00721FEC"/>
    <w:rsid w:val="00722DA5"/>
    <w:rsid w:val="00727F71"/>
    <w:rsid w:val="00751ECE"/>
    <w:rsid w:val="007527D9"/>
    <w:rsid w:val="0075519B"/>
    <w:rsid w:val="00771066"/>
    <w:rsid w:val="00790AB7"/>
    <w:rsid w:val="007A104F"/>
    <w:rsid w:val="007A37EA"/>
    <w:rsid w:val="007B7B57"/>
    <w:rsid w:val="007D2428"/>
    <w:rsid w:val="007E459B"/>
    <w:rsid w:val="007E6AFE"/>
    <w:rsid w:val="007F17ED"/>
    <w:rsid w:val="007F2F3E"/>
    <w:rsid w:val="007F3824"/>
    <w:rsid w:val="007F45E2"/>
    <w:rsid w:val="007F7162"/>
    <w:rsid w:val="00820ACF"/>
    <w:rsid w:val="008342E0"/>
    <w:rsid w:val="00846F34"/>
    <w:rsid w:val="00847DA0"/>
    <w:rsid w:val="008504DE"/>
    <w:rsid w:val="00852667"/>
    <w:rsid w:val="00855440"/>
    <w:rsid w:val="00863342"/>
    <w:rsid w:val="00871F83"/>
    <w:rsid w:val="008814F3"/>
    <w:rsid w:val="0089724F"/>
    <w:rsid w:val="008B22FA"/>
    <w:rsid w:val="008D6BE8"/>
    <w:rsid w:val="008E5599"/>
    <w:rsid w:val="008F0558"/>
    <w:rsid w:val="008F48AD"/>
    <w:rsid w:val="009066BE"/>
    <w:rsid w:val="0091031E"/>
    <w:rsid w:val="009227BD"/>
    <w:rsid w:val="00922820"/>
    <w:rsid w:val="00926FC0"/>
    <w:rsid w:val="00927A74"/>
    <w:rsid w:val="00930211"/>
    <w:rsid w:val="00930820"/>
    <w:rsid w:val="009415FA"/>
    <w:rsid w:val="009420DD"/>
    <w:rsid w:val="00950B60"/>
    <w:rsid w:val="00982C15"/>
    <w:rsid w:val="00987005"/>
    <w:rsid w:val="0098745E"/>
    <w:rsid w:val="00995A65"/>
    <w:rsid w:val="00996DE7"/>
    <w:rsid w:val="00997839"/>
    <w:rsid w:val="009B451E"/>
    <w:rsid w:val="009C4504"/>
    <w:rsid w:val="009D49C7"/>
    <w:rsid w:val="009D5FD0"/>
    <w:rsid w:val="009E6B0B"/>
    <w:rsid w:val="009F0CD4"/>
    <w:rsid w:val="009F63B0"/>
    <w:rsid w:val="00A02E1C"/>
    <w:rsid w:val="00A06CD1"/>
    <w:rsid w:val="00A07256"/>
    <w:rsid w:val="00A12D37"/>
    <w:rsid w:val="00A37909"/>
    <w:rsid w:val="00A4179C"/>
    <w:rsid w:val="00A44F84"/>
    <w:rsid w:val="00A45272"/>
    <w:rsid w:val="00A62DA0"/>
    <w:rsid w:val="00A71169"/>
    <w:rsid w:val="00A85CCB"/>
    <w:rsid w:val="00AB16BD"/>
    <w:rsid w:val="00AB5F0C"/>
    <w:rsid w:val="00AC4354"/>
    <w:rsid w:val="00AE519D"/>
    <w:rsid w:val="00B0531B"/>
    <w:rsid w:val="00B1235F"/>
    <w:rsid w:val="00B126AF"/>
    <w:rsid w:val="00B170C3"/>
    <w:rsid w:val="00B374DD"/>
    <w:rsid w:val="00B425B8"/>
    <w:rsid w:val="00B42DD7"/>
    <w:rsid w:val="00B432E7"/>
    <w:rsid w:val="00B434B6"/>
    <w:rsid w:val="00B44564"/>
    <w:rsid w:val="00B50FC5"/>
    <w:rsid w:val="00B54A27"/>
    <w:rsid w:val="00B72295"/>
    <w:rsid w:val="00B726DA"/>
    <w:rsid w:val="00B76698"/>
    <w:rsid w:val="00B8015B"/>
    <w:rsid w:val="00B819E7"/>
    <w:rsid w:val="00B83034"/>
    <w:rsid w:val="00B85D93"/>
    <w:rsid w:val="00B872B9"/>
    <w:rsid w:val="00B96F81"/>
    <w:rsid w:val="00BA3C87"/>
    <w:rsid w:val="00BB7D22"/>
    <w:rsid w:val="00BC1EF1"/>
    <w:rsid w:val="00BD316A"/>
    <w:rsid w:val="00BD60EC"/>
    <w:rsid w:val="00BE02A2"/>
    <w:rsid w:val="00BE5AEA"/>
    <w:rsid w:val="00C04239"/>
    <w:rsid w:val="00C105ED"/>
    <w:rsid w:val="00C22A86"/>
    <w:rsid w:val="00C23A2A"/>
    <w:rsid w:val="00C42A4D"/>
    <w:rsid w:val="00C44F89"/>
    <w:rsid w:val="00C51822"/>
    <w:rsid w:val="00C55FBF"/>
    <w:rsid w:val="00C6600F"/>
    <w:rsid w:val="00C82BB8"/>
    <w:rsid w:val="00C91150"/>
    <w:rsid w:val="00C91C62"/>
    <w:rsid w:val="00C92438"/>
    <w:rsid w:val="00C963F5"/>
    <w:rsid w:val="00CA7971"/>
    <w:rsid w:val="00CB6EFB"/>
    <w:rsid w:val="00CC0E4B"/>
    <w:rsid w:val="00CD6719"/>
    <w:rsid w:val="00CF44EB"/>
    <w:rsid w:val="00D015BE"/>
    <w:rsid w:val="00D0737E"/>
    <w:rsid w:val="00D327AD"/>
    <w:rsid w:val="00D34C07"/>
    <w:rsid w:val="00D4002B"/>
    <w:rsid w:val="00D83917"/>
    <w:rsid w:val="00DA74C3"/>
    <w:rsid w:val="00DB1C9A"/>
    <w:rsid w:val="00DC6E53"/>
    <w:rsid w:val="00DD3274"/>
    <w:rsid w:val="00DD34FD"/>
    <w:rsid w:val="00DE02DB"/>
    <w:rsid w:val="00DF0CF9"/>
    <w:rsid w:val="00DF12E5"/>
    <w:rsid w:val="00E033EF"/>
    <w:rsid w:val="00E14CF3"/>
    <w:rsid w:val="00E37132"/>
    <w:rsid w:val="00E40103"/>
    <w:rsid w:val="00E47A9E"/>
    <w:rsid w:val="00E5047C"/>
    <w:rsid w:val="00E5492D"/>
    <w:rsid w:val="00E55BFE"/>
    <w:rsid w:val="00E60C00"/>
    <w:rsid w:val="00E66CD1"/>
    <w:rsid w:val="00E678F1"/>
    <w:rsid w:val="00E74BAC"/>
    <w:rsid w:val="00E82FB5"/>
    <w:rsid w:val="00E96CF4"/>
    <w:rsid w:val="00EA0AB0"/>
    <w:rsid w:val="00EB2F06"/>
    <w:rsid w:val="00EB3BFE"/>
    <w:rsid w:val="00EB6891"/>
    <w:rsid w:val="00EC018E"/>
    <w:rsid w:val="00EC19F3"/>
    <w:rsid w:val="00EC1E84"/>
    <w:rsid w:val="00EC5AE7"/>
    <w:rsid w:val="00EE0071"/>
    <w:rsid w:val="00EE47DA"/>
    <w:rsid w:val="00F01884"/>
    <w:rsid w:val="00F135B4"/>
    <w:rsid w:val="00F17E30"/>
    <w:rsid w:val="00F210D1"/>
    <w:rsid w:val="00F60175"/>
    <w:rsid w:val="00F77745"/>
    <w:rsid w:val="00F81B17"/>
    <w:rsid w:val="00F9155C"/>
    <w:rsid w:val="00F974FC"/>
    <w:rsid w:val="00FB135E"/>
    <w:rsid w:val="00FB2F80"/>
    <w:rsid w:val="00FC05F9"/>
    <w:rsid w:val="00FC34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337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27B93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"/>
    <w:basedOn w:val="Normln"/>
    <w:next w:val="Normln"/>
    <w:link w:val="Nadpis1Char"/>
    <w:uiPriority w:val="99"/>
    <w:qFormat/>
    <w:rsid w:val="00427B93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427B93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9"/>
    <w:qFormat/>
    <w:rsid w:val="00847D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basedOn w:val="Standardnpsmoodstavce"/>
    <w:link w:val="Nadpis1"/>
    <w:uiPriority w:val="99"/>
    <w:locked/>
    <w:rsid w:val="00427B93"/>
    <w:rPr>
      <w:rFonts w:ascii="Arial" w:hAnsi="Arial" w:cs="Times New Roman"/>
      <w:b/>
      <w:kern w:val="32"/>
      <w:sz w:val="32"/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427B93"/>
    <w:rPr>
      <w:rFonts w:ascii="Cambria" w:hAnsi="Cambria" w:cs="Times New Roman"/>
      <w:b/>
      <w:color w:val="4F81BD"/>
      <w:sz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9"/>
    <w:semiHidden/>
    <w:locked/>
    <w:rsid w:val="007B7B57"/>
    <w:rPr>
      <w:rFonts w:ascii="Cambria" w:hAnsi="Cambria" w:cs="Times New Roman"/>
      <w:b/>
      <w:bCs/>
      <w:sz w:val="26"/>
      <w:szCs w:val="26"/>
    </w:rPr>
  </w:style>
  <w:style w:type="paragraph" w:styleId="Textbubliny">
    <w:name w:val="Balloon Text"/>
    <w:basedOn w:val="Normln"/>
    <w:link w:val="TextbublinyChar"/>
    <w:uiPriority w:val="99"/>
    <w:semiHidden/>
    <w:rsid w:val="00427B93"/>
    <w:rPr>
      <w:rFonts w:ascii="Tahoma" w:hAnsi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427B93"/>
    <w:rPr>
      <w:rFonts w:ascii="Tahoma" w:hAnsi="Tahoma" w:cs="Times New Roman"/>
      <w:sz w:val="16"/>
      <w:lang w:eastAsia="cs-CZ"/>
    </w:rPr>
  </w:style>
  <w:style w:type="character" w:styleId="Hypertextovodkaz">
    <w:name w:val="Hyperlink"/>
    <w:basedOn w:val="Standardnpsmoodstavce"/>
    <w:uiPriority w:val="99"/>
    <w:rsid w:val="00427B93"/>
    <w:rPr>
      <w:rFonts w:cs="Times New Roman"/>
      <w:color w:val="0000FF"/>
      <w:u w:val="single"/>
    </w:rPr>
  </w:style>
  <w:style w:type="table" w:styleId="Mkatabulky">
    <w:name w:val="Table Grid"/>
    <w:basedOn w:val="Normlntabulka"/>
    <w:uiPriority w:val="99"/>
    <w:rsid w:val="00427B93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99"/>
    <w:qFormat/>
    <w:rsid w:val="00DF12E5"/>
    <w:pPr>
      <w:ind w:left="720"/>
      <w:contextualSpacing/>
    </w:pPr>
  </w:style>
  <w:style w:type="paragraph" w:styleId="Zkladntext">
    <w:name w:val="Body Text"/>
    <w:aliases w:val="Standard paragraph"/>
    <w:basedOn w:val="Normln"/>
    <w:link w:val="ZkladntextChar"/>
    <w:uiPriority w:val="99"/>
    <w:rsid w:val="00DF12E5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jc w:val="both"/>
    </w:pPr>
    <w:rPr>
      <w:rFonts w:ascii="Arial" w:hAnsi="Arial"/>
      <w:sz w:val="20"/>
      <w:szCs w:val="20"/>
      <w:lang w:val="en-US"/>
    </w:rPr>
  </w:style>
  <w:style w:type="character" w:customStyle="1" w:styleId="ZkladntextChar">
    <w:name w:val="Základní text Char"/>
    <w:aliases w:val="Standard paragraph Char"/>
    <w:basedOn w:val="Standardnpsmoodstavce"/>
    <w:link w:val="Zkladntext"/>
    <w:uiPriority w:val="99"/>
    <w:locked/>
    <w:rsid w:val="00DF12E5"/>
    <w:rPr>
      <w:rFonts w:ascii="Arial" w:hAnsi="Arial" w:cs="Times New Roman"/>
      <w:lang w:val="en-US" w:eastAsia="cs-CZ"/>
    </w:rPr>
  </w:style>
  <w:style w:type="paragraph" w:styleId="Zhlav">
    <w:name w:val="header"/>
    <w:basedOn w:val="Normln"/>
    <w:link w:val="ZhlavChar"/>
    <w:uiPriority w:val="99"/>
    <w:rsid w:val="002812C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2812C5"/>
    <w:rPr>
      <w:rFonts w:ascii="Times New Roman" w:hAnsi="Times New Roman" w:cs="Times New Roman"/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2812C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2812C5"/>
    <w:rPr>
      <w:rFonts w:ascii="Times New Roman" w:hAnsi="Times New Roman" w:cs="Times New Roman"/>
      <w:sz w:val="24"/>
      <w:lang w:eastAsia="cs-CZ"/>
    </w:rPr>
  </w:style>
  <w:style w:type="character" w:styleId="Zvraznn">
    <w:name w:val="Emphasis"/>
    <w:basedOn w:val="Standardnpsmoodstavce"/>
    <w:uiPriority w:val="99"/>
    <w:qFormat/>
    <w:rsid w:val="009D5FD0"/>
    <w:rPr>
      <w:rFonts w:cs="Times New Roman"/>
      <w:i/>
    </w:rPr>
  </w:style>
  <w:style w:type="paragraph" w:styleId="Textpoznpodarou">
    <w:name w:val="footnote text"/>
    <w:basedOn w:val="Normln"/>
    <w:link w:val="TextpoznpodarouChar"/>
    <w:uiPriority w:val="99"/>
    <w:semiHidden/>
    <w:rsid w:val="00C6600F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7B7B57"/>
    <w:rPr>
      <w:rFonts w:ascii="Times New Roman" w:hAnsi="Times New Roman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rsid w:val="00C6600F"/>
    <w:rPr>
      <w:rFonts w:cs="Times New Roman"/>
      <w:vertAlign w:val="superscript"/>
    </w:rPr>
  </w:style>
  <w:style w:type="character" w:styleId="Nzevknihy">
    <w:name w:val="Book Title"/>
    <w:basedOn w:val="Standardnpsmoodstavce"/>
    <w:uiPriority w:val="99"/>
    <w:qFormat/>
    <w:rsid w:val="0035412E"/>
    <w:rPr>
      <w:rFonts w:cs="Times New Roman"/>
      <w:b/>
      <w:smallCaps/>
      <w:spacing w:val="5"/>
    </w:rPr>
  </w:style>
  <w:style w:type="paragraph" w:styleId="Textvysvtlivek">
    <w:name w:val="endnote text"/>
    <w:basedOn w:val="Normln"/>
    <w:link w:val="TextvysvtlivekChar"/>
    <w:uiPriority w:val="99"/>
    <w:semiHidden/>
    <w:rsid w:val="007F7162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locked/>
    <w:rsid w:val="007F7162"/>
    <w:rPr>
      <w:rFonts w:ascii="Times New Roman" w:hAnsi="Times New Roman" w:cs="Times New Roman"/>
    </w:rPr>
  </w:style>
  <w:style w:type="character" w:styleId="Odkaznavysvtlivky">
    <w:name w:val="endnote reference"/>
    <w:basedOn w:val="Standardnpsmoodstavce"/>
    <w:uiPriority w:val="99"/>
    <w:semiHidden/>
    <w:rsid w:val="007F7162"/>
    <w:rPr>
      <w:rFonts w:cs="Times New Roman"/>
      <w:vertAlign w:val="superscript"/>
    </w:rPr>
  </w:style>
  <w:style w:type="paragraph" w:customStyle="1" w:styleId="Nadpiskapitoly">
    <w:name w:val="Nadpis kapitoly"/>
    <w:basedOn w:val="Nadpis1"/>
    <w:uiPriority w:val="99"/>
    <w:rsid w:val="00863342"/>
    <w:pPr>
      <w:keepNext w:val="0"/>
      <w:widowControl w:val="0"/>
      <w:spacing w:before="0" w:after="0"/>
      <w:jc w:val="both"/>
    </w:pPr>
    <w:rPr>
      <w:rFonts w:ascii="Times New Roman" w:hAnsi="Times New Roman"/>
      <w:sz w:val="28"/>
      <w:szCs w:val="24"/>
      <w:u w:val="single"/>
    </w:rPr>
  </w:style>
  <w:style w:type="paragraph" w:customStyle="1" w:styleId="Normln0">
    <w:name w:val="Normální~"/>
    <w:basedOn w:val="Normln"/>
    <w:uiPriority w:val="99"/>
    <w:rsid w:val="00F974FC"/>
    <w:pPr>
      <w:widowControl w:val="0"/>
    </w:pPr>
    <w:rPr>
      <w:noProof/>
      <w:szCs w:val="20"/>
    </w:rPr>
  </w:style>
  <w:style w:type="character" w:styleId="Odkaznakoment">
    <w:name w:val="annotation reference"/>
    <w:basedOn w:val="Standardnpsmoodstavce"/>
    <w:uiPriority w:val="99"/>
    <w:semiHidden/>
    <w:rsid w:val="00721AC7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721AC7"/>
    <w:rPr>
      <w:rFonts w:eastAsia="Calibri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7B7B57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846F34"/>
    <w:rPr>
      <w:rFonts w:eastAsia="Times New Roman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7B7B57"/>
    <w:rPr>
      <w:b/>
      <w:bCs/>
    </w:rPr>
  </w:style>
  <w:style w:type="paragraph" w:styleId="Revize">
    <w:name w:val="Revision"/>
    <w:hidden/>
    <w:uiPriority w:val="99"/>
    <w:semiHidden/>
    <w:rsid w:val="0098745E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usek@iba.muni.cz" TargetMode="External"/><Relationship Id="rId13" Type="http://schemas.openxmlformats.org/officeDocument/2006/relationships/hyperlink" Target="https://zakazky.muni.cz/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msmt.cz" TargetMode="External"/><Relationship Id="rId12" Type="http://schemas.openxmlformats.org/officeDocument/2006/relationships/hyperlink" Target="http://www.msmt.cz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www.msmt.cz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msmt.cz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cera@msmt.cz" TargetMode="External"/><Relationship Id="rId10" Type="http://schemas.openxmlformats.org/officeDocument/2006/relationships/hyperlink" Target="https://zakazky.muni.cz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msmt.cz/strukturalni-fondy/manualy-vizualni-identity" TargetMode="External"/><Relationship Id="rId14" Type="http://schemas.openxmlformats.org/officeDocument/2006/relationships/hyperlink" Target="http://www.msmt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23</Pages>
  <Words>4790</Words>
  <Characters>30594</Characters>
  <Application>Microsoft Office Word</Application>
  <DocSecurity>0</DocSecurity>
  <Lines>254</Lines>
  <Paragraphs>70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Výzva k podání nabídek</vt:lpstr>
    </vt:vector>
  </TitlesOfParts>
  <Company>Ministerstvo školství, mládeže a tělovýchovy</Company>
  <LinksUpToDate>false</LinksUpToDate>
  <CharactersWithSpaces>35314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Výzva k podání nabídek</dc:title>
  <dc:creator>klimovae</dc:creator>
  <cp:lastModifiedBy>Stoudj</cp:lastModifiedBy>
  <cp:revision>8</cp:revision>
  <cp:lastPrinted>2013-05-07T06:33:00Z</cp:lastPrinted>
  <dcterms:created xsi:type="dcterms:W3CDTF">2013-04-15T15:11:00Z</dcterms:created>
  <dcterms:modified xsi:type="dcterms:W3CDTF">2013-05-09T12:30:00Z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oogle.Documents.DocumentId">
    <vt:lpwstr>168AVrZEhc_1PL0d8ZO-j2pmdJ8KUA26MgvTuqXHonFY</vt:lpwstr>
  </property>
  <property fmtid="{D5CDD505-2E9C-101B-9397-08002B2CF9AE}" pid="3" name="Google.Documents.RevisionId">
    <vt:lpwstr>16270776924256151768</vt:lpwstr>
  </property>
  <property fmtid="{D5CDD505-2E9C-101B-9397-08002B2CF9AE}" pid="4" name="Google.Documents.PreviousRevisionId">
    <vt:lpwstr>01615914391847922914</vt:lpwstr>
  </property>
  <property fmtid="{D5CDD505-2E9C-101B-9397-08002B2CF9AE}" pid="5" name="Google.Documents.PluginVersion">
    <vt:lpwstr>2.0.2662.553</vt:lpwstr>
  </property>
  <property fmtid="{D5CDD505-2E9C-101B-9397-08002B2CF9AE}" pid="6" name="Google.Documents.MergeIncapabilityFlags">
    <vt:i4>0</vt:i4>
  </property>
</Properties>
</file>