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26B" w:rsidRDefault="00990DBB" w:rsidP="00990DBB">
      <w:pPr>
        <w:jc w:val="center"/>
        <w:rPr>
          <w:rFonts w:cstheme="minorHAnsi"/>
          <w:b/>
          <w:bCs/>
        </w:rPr>
      </w:pPr>
      <w:r w:rsidRPr="007E2C95">
        <w:rPr>
          <w:rFonts w:cstheme="minorHAnsi"/>
          <w:b/>
          <w:bCs/>
        </w:rPr>
        <w:t>Regional materials science and technology centre (RMTVC)</w:t>
      </w:r>
      <w:r>
        <w:rPr>
          <w:rFonts w:cstheme="minorHAnsi"/>
          <w:b/>
          <w:bCs/>
        </w:rPr>
        <w:t xml:space="preserve"> – Research Programmes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0"/>
      </w:tblGrid>
      <w:tr w:rsidR="00990DBB" w:rsidRPr="00F3255C" w:rsidTr="002249F8">
        <w:tc>
          <w:tcPr>
            <w:tcW w:w="9210" w:type="dxa"/>
            <w:shd w:val="clear" w:color="auto" w:fill="CCCCCC"/>
          </w:tcPr>
          <w:p w:rsidR="00990DBB" w:rsidRPr="00F3255C" w:rsidRDefault="00990DBB" w:rsidP="002249F8">
            <w:pPr>
              <w:pStyle w:val="Odstavecseseznamem"/>
              <w:ind w:left="0"/>
              <w:rPr>
                <w:rFonts w:ascii="Times New Roman" w:hAnsi="Times New Roman"/>
                <w:b/>
                <w:lang w:val="en-GB"/>
              </w:rPr>
            </w:pPr>
            <w:r w:rsidRPr="00F3255C">
              <w:rPr>
                <w:rFonts w:ascii="Times New Roman" w:hAnsi="Times New Roman"/>
                <w:b/>
                <w:lang w:val="en-GB"/>
              </w:rPr>
              <w:t xml:space="preserve">Research programme: </w:t>
            </w:r>
            <w:r>
              <w:rPr>
                <w:rFonts w:ascii="Times New Roman" w:hAnsi="Times New Roman"/>
                <w:b/>
                <w:lang w:val="en-GB"/>
              </w:rPr>
              <w:br/>
            </w:r>
            <w:r w:rsidRPr="00601569">
              <w:rPr>
                <w:rFonts w:ascii="Times New Roman" w:hAnsi="Times New Roman"/>
                <w:b/>
                <w:lang w:val="en-GB"/>
              </w:rPr>
              <w:t>1</w:t>
            </w:r>
            <w:r>
              <w:rPr>
                <w:rFonts w:ascii="Times New Roman" w:hAnsi="Times New Roman"/>
                <w:b/>
                <w:lang w:val="en-GB"/>
              </w:rPr>
              <w:t>.</w:t>
            </w:r>
            <w:r w:rsidRPr="00601569">
              <w:rPr>
                <w:rFonts w:ascii="Times New Roman" w:hAnsi="Times New Roman"/>
                <w:b/>
                <w:lang w:val="en-GB"/>
              </w:rPr>
              <w:t xml:space="preserve"> Development and optimisation of new technologies for preparation of high-purity materials, special metal alloys and inter-metallic compounds with a defined structure and physical properties for applications in electronics, medicine, engineering and chemical industries.</w:t>
            </w:r>
          </w:p>
        </w:tc>
      </w:tr>
      <w:tr w:rsidR="00990DBB" w:rsidRPr="00F3255C" w:rsidTr="002249F8">
        <w:tc>
          <w:tcPr>
            <w:tcW w:w="9210" w:type="dxa"/>
          </w:tcPr>
          <w:p w:rsidR="00990DBB" w:rsidRPr="00F3255C" w:rsidRDefault="00990DBB" w:rsidP="002249F8">
            <w:pPr>
              <w:pStyle w:val="Odstavecseseznamem"/>
              <w:ind w:left="0"/>
              <w:rPr>
                <w:rFonts w:ascii="Times New Roman" w:hAnsi="Times New Roman"/>
                <w:b/>
                <w:lang w:val="en-GB"/>
              </w:rPr>
            </w:pPr>
            <w:r w:rsidRPr="00F3255C">
              <w:rPr>
                <w:rFonts w:ascii="Times New Roman" w:hAnsi="Times New Roman"/>
                <w:b/>
                <w:lang w:val="en-GB"/>
              </w:rPr>
              <w:t>Objectives</w:t>
            </w:r>
            <w:r>
              <w:rPr>
                <w:rFonts w:ascii="Times New Roman" w:hAnsi="Times New Roman"/>
                <w:b/>
                <w:lang w:val="en-GB"/>
              </w:rPr>
              <w:t xml:space="preserve"> (focus, user groups)</w:t>
            </w:r>
            <w:r w:rsidRPr="00F3255C">
              <w:rPr>
                <w:rFonts w:ascii="Times New Roman" w:hAnsi="Times New Roman"/>
                <w:b/>
                <w:lang w:val="en-GB"/>
              </w:rPr>
              <w:t>:</w:t>
            </w:r>
          </w:p>
          <w:p w:rsidR="00990DBB" w:rsidRPr="00601569" w:rsidRDefault="00990DBB" w:rsidP="00990DBB">
            <w:pPr>
              <w:pStyle w:val="Odstavecseseznamem1"/>
              <w:spacing w:after="0"/>
              <w:ind w:left="0"/>
              <w:jc w:val="both"/>
              <w:rPr>
                <w:rFonts w:ascii="Times New Roman" w:hAnsi="Times New Roman"/>
                <w:b/>
                <w:lang w:val="en-GB"/>
              </w:rPr>
            </w:pPr>
            <w:r w:rsidRPr="00601569">
              <w:rPr>
                <w:rFonts w:ascii="Times New Roman" w:hAnsi="Times New Roman"/>
                <w:lang w:val="en-GB"/>
              </w:rPr>
              <w:t>The program aims to build research infrastructure of laboratories of the department of Preparation of materials and scientific-research teams that will develop, prepare and optimise the properties of advanced materials and technologies of their preparation for application sphere. Department of preparation of material consists of the "Laboratory of clean metals" and "Laboratory of special materials.</w:t>
            </w:r>
          </w:p>
          <w:p w:rsidR="00990DBB" w:rsidRPr="00F3255C" w:rsidRDefault="00990DBB" w:rsidP="00990DBB">
            <w:pPr>
              <w:pStyle w:val="Odstavecseseznamem1"/>
              <w:spacing w:after="120" w:line="240" w:lineRule="auto"/>
              <w:ind w:left="0"/>
              <w:jc w:val="both"/>
              <w:rPr>
                <w:rFonts w:ascii="Times New Roman" w:hAnsi="Times New Roman"/>
                <w:lang w:val="en-GB"/>
              </w:rPr>
            </w:pPr>
            <w:r w:rsidRPr="00601569">
              <w:rPr>
                <w:rFonts w:ascii="Times New Roman" w:hAnsi="Times New Roman"/>
                <w:b/>
                <w:lang w:val="en-GB"/>
              </w:rPr>
              <w:t>User groups:</w:t>
            </w:r>
            <w:r w:rsidRPr="00601569">
              <w:rPr>
                <w:rFonts w:ascii="Times New Roman" w:hAnsi="Times New Roman"/>
                <w:lang w:val="en-GB"/>
              </w:rPr>
              <w:t xml:space="preserve"> enterprises in electrical engineering, electronic industry, vacuum technology, research institutes and universities, processors of materials for high-temperature applications, dental, orthopaedic laboratories, teaching hospitals, producers and processors of non-ferrous metals and their alloys (brass, bronze, aluminium alloys, nickel alloys , lead-free solders) for various applications in engineering, energy, transport, medicine and elsewhere. </w:t>
            </w:r>
          </w:p>
        </w:tc>
      </w:tr>
    </w:tbl>
    <w:p w:rsidR="00990DBB" w:rsidRDefault="00990DBB" w:rsidP="00990DBB">
      <w:pPr>
        <w:pStyle w:val="Odstavecseseznamem"/>
        <w:ind w:left="0"/>
        <w:rPr>
          <w:rFonts w:ascii="Times New Roman" w:hAnsi="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0"/>
      </w:tblGrid>
      <w:tr w:rsidR="00990DBB" w:rsidRPr="00F3255C" w:rsidTr="002249F8">
        <w:tc>
          <w:tcPr>
            <w:tcW w:w="9210" w:type="dxa"/>
            <w:shd w:val="clear" w:color="auto" w:fill="CCCCCC"/>
          </w:tcPr>
          <w:p w:rsidR="00990DBB" w:rsidRPr="00F3255C" w:rsidRDefault="00990DBB" w:rsidP="002249F8">
            <w:pPr>
              <w:pStyle w:val="Odstavecseseznamem"/>
              <w:ind w:left="0"/>
              <w:rPr>
                <w:rFonts w:ascii="Times New Roman" w:hAnsi="Times New Roman"/>
                <w:b/>
                <w:lang w:val="en-GB"/>
              </w:rPr>
            </w:pPr>
            <w:r w:rsidRPr="00F3255C">
              <w:rPr>
                <w:rFonts w:ascii="Times New Roman" w:hAnsi="Times New Roman"/>
                <w:b/>
                <w:lang w:val="en-GB"/>
              </w:rPr>
              <w:t xml:space="preserve">Research programme: </w:t>
            </w:r>
            <w:r>
              <w:rPr>
                <w:rFonts w:ascii="Times New Roman" w:hAnsi="Times New Roman"/>
                <w:b/>
                <w:lang w:val="en-GB"/>
              </w:rPr>
              <w:br/>
            </w:r>
            <w:r w:rsidRPr="00601569">
              <w:rPr>
                <w:rFonts w:ascii="Times New Roman" w:hAnsi="Times New Roman"/>
                <w:b/>
                <w:lang w:val="en-GB"/>
              </w:rPr>
              <w:t>2</w:t>
            </w:r>
            <w:r>
              <w:rPr>
                <w:rFonts w:ascii="Times New Roman" w:hAnsi="Times New Roman"/>
                <w:b/>
                <w:lang w:val="en-GB"/>
              </w:rPr>
              <w:t>.</w:t>
            </w:r>
            <w:r w:rsidRPr="00601569">
              <w:rPr>
                <w:rFonts w:ascii="Times New Roman" w:hAnsi="Times New Roman"/>
                <w:b/>
                <w:lang w:val="en-GB"/>
              </w:rPr>
              <w:t xml:space="preserve"> Development and optimisation of processes of powder technologies for manufacture of selected types of materials and products</w:t>
            </w:r>
          </w:p>
        </w:tc>
      </w:tr>
      <w:tr w:rsidR="00990DBB" w:rsidRPr="00F3255C" w:rsidTr="002249F8">
        <w:tc>
          <w:tcPr>
            <w:tcW w:w="9210" w:type="dxa"/>
          </w:tcPr>
          <w:p w:rsidR="00990DBB" w:rsidRPr="00F3255C" w:rsidRDefault="00990DBB" w:rsidP="002249F8">
            <w:pPr>
              <w:pStyle w:val="Odstavecseseznamem"/>
              <w:ind w:left="0"/>
              <w:rPr>
                <w:rFonts w:ascii="Times New Roman" w:hAnsi="Times New Roman"/>
                <w:b/>
                <w:lang w:val="en-GB"/>
              </w:rPr>
            </w:pPr>
            <w:r w:rsidRPr="00F3255C">
              <w:rPr>
                <w:rFonts w:ascii="Times New Roman" w:hAnsi="Times New Roman"/>
                <w:b/>
                <w:lang w:val="en-GB"/>
              </w:rPr>
              <w:t>Objectives</w:t>
            </w:r>
            <w:r>
              <w:rPr>
                <w:rFonts w:ascii="Times New Roman" w:hAnsi="Times New Roman"/>
                <w:b/>
                <w:lang w:val="en-GB"/>
              </w:rPr>
              <w:t xml:space="preserve"> (focus, user groups)</w:t>
            </w:r>
            <w:r w:rsidRPr="00F3255C">
              <w:rPr>
                <w:rFonts w:ascii="Times New Roman" w:hAnsi="Times New Roman"/>
                <w:b/>
                <w:lang w:val="en-GB"/>
              </w:rPr>
              <w:t>:</w:t>
            </w:r>
          </w:p>
          <w:p w:rsidR="00990DBB" w:rsidRPr="00601569" w:rsidRDefault="00990DBB" w:rsidP="00990DBB">
            <w:pPr>
              <w:pStyle w:val="Odstavecseseznamem1"/>
              <w:spacing w:after="0" w:line="240" w:lineRule="auto"/>
              <w:ind w:left="0"/>
              <w:jc w:val="both"/>
              <w:rPr>
                <w:rFonts w:ascii="Times New Roman" w:hAnsi="Times New Roman"/>
                <w:lang w:val="en-GB"/>
              </w:rPr>
            </w:pPr>
            <w:r w:rsidRPr="00601569">
              <w:rPr>
                <w:rFonts w:ascii="Times New Roman" w:hAnsi="Times New Roman"/>
                <w:lang w:val="en-GB"/>
              </w:rPr>
              <w:t xml:space="preserve">The project aims to build a research infrastructure of laboratories of the department of Powder technologies and scientific-research teams that will develop, prepare and optimise the properties of advanced materials and technologies for their preparation for application sphere. </w:t>
            </w:r>
          </w:p>
          <w:p w:rsidR="00990DBB" w:rsidRPr="00990DBB" w:rsidRDefault="00990DBB" w:rsidP="00990DBB">
            <w:pPr>
              <w:spacing w:after="0"/>
              <w:jc w:val="both"/>
              <w:rPr>
                <w:lang w:val="en-GB"/>
              </w:rPr>
            </w:pPr>
            <w:r w:rsidRPr="00601569">
              <w:rPr>
                <w:rFonts w:ascii="Times New Roman" w:hAnsi="Times New Roman"/>
                <w:b/>
                <w:lang w:val="en-GB"/>
              </w:rPr>
              <w:t>User groups:</w:t>
            </w:r>
            <w:r w:rsidRPr="00601569">
              <w:rPr>
                <w:rFonts w:ascii="Times New Roman" w:hAnsi="Times New Roman"/>
                <w:lang w:val="en-GB"/>
              </w:rPr>
              <w:t xml:space="preserve"> producers of magnetic materials, manufacturers of magnetic components for electric drives and generators, manufacturers of electric drives for traction systems, manufacturers of medical devices, test equipment, actuating mechanims, manufacturers of electrical equipment, automotive industry, manufacturers of friction materials.</w:t>
            </w:r>
          </w:p>
        </w:tc>
      </w:tr>
    </w:tbl>
    <w:p w:rsidR="00990DBB" w:rsidRDefault="00990DBB" w:rsidP="00990DBB">
      <w:pPr>
        <w:pStyle w:val="Odstavecseseznamem"/>
        <w:ind w:left="0"/>
        <w:rPr>
          <w:rFonts w:ascii="Times New Roman" w:hAnsi="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0"/>
      </w:tblGrid>
      <w:tr w:rsidR="00990DBB" w:rsidRPr="00F3255C" w:rsidTr="002249F8">
        <w:tc>
          <w:tcPr>
            <w:tcW w:w="9210" w:type="dxa"/>
            <w:shd w:val="clear" w:color="auto" w:fill="CCCCCC"/>
          </w:tcPr>
          <w:p w:rsidR="00990DBB" w:rsidRPr="00F3255C" w:rsidRDefault="00990DBB" w:rsidP="002249F8">
            <w:pPr>
              <w:pStyle w:val="Odstavecseseznamem"/>
              <w:ind w:left="0"/>
              <w:rPr>
                <w:rFonts w:ascii="Times New Roman" w:hAnsi="Times New Roman"/>
                <w:b/>
                <w:lang w:val="en-GB"/>
              </w:rPr>
            </w:pPr>
            <w:r w:rsidRPr="00F3255C">
              <w:rPr>
                <w:rFonts w:ascii="Times New Roman" w:hAnsi="Times New Roman"/>
                <w:b/>
                <w:lang w:val="en-GB"/>
              </w:rPr>
              <w:t xml:space="preserve">Research programme: </w:t>
            </w:r>
            <w:r>
              <w:rPr>
                <w:rFonts w:ascii="Times New Roman" w:hAnsi="Times New Roman"/>
                <w:b/>
                <w:lang w:val="en-GB"/>
              </w:rPr>
              <w:br/>
            </w:r>
            <w:r w:rsidRPr="00601569">
              <w:rPr>
                <w:rFonts w:ascii="Times New Roman" w:hAnsi="Times New Roman"/>
                <w:b/>
                <w:lang w:val="en-GB"/>
              </w:rPr>
              <w:t>3. Management of specific properties of intensively rolled and thermo-mechanical treated materials with use of their structural potential</w:t>
            </w:r>
          </w:p>
        </w:tc>
      </w:tr>
      <w:tr w:rsidR="00990DBB" w:rsidRPr="00F3255C" w:rsidTr="002249F8">
        <w:tc>
          <w:tcPr>
            <w:tcW w:w="9210" w:type="dxa"/>
          </w:tcPr>
          <w:p w:rsidR="00990DBB" w:rsidRPr="00F3255C" w:rsidRDefault="00990DBB" w:rsidP="002249F8">
            <w:pPr>
              <w:pStyle w:val="Odstavecseseznamem"/>
              <w:ind w:left="0"/>
              <w:rPr>
                <w:rFonts w:ascii="Times New Roman" w:hAnsi="Times New Roman"/>
                <w:b/>
                <w:lang w:val="en-GB"/>
              </w:rPr>
            </w:pPr>
            <w:r w:rsidRPr="00F3255C">
              <w:rPr>
                <w:rFonts w:ascii="Times New Roman" w:hAnsi="Times New Roman"/>
                <w:b/>
                <w:lang w:val="en-GB"/>
              </w:rPr>
              <w:t>Objectives</w:t>
            </w:r>
            <w:r>
              <w:rPr>
                <w:rFonts w:ascii="Times New Roman" w:hAnsi="Times New Roman"/>
                <w:b/>
                <w:lang w:val="en-GB"/>
              </w:rPr>
              <w:t xml:space="preserve"> (focus, user groups)</w:t>
            </w:r>
            <w:r w:rsidRPr="00F3255C">
              <w:rPr>
                <w:rFonts w:ascii="Times New Roman" w:hAnsi="Times New Roman"/>
                <w:b/>
                <w:lang w:val="en-GB"/>
              </w:rPr>
              <w:t>:</w:t>
            </w:r>
          </w:p>
          <w:p w:rsidR="00990DBB" w:rsidRPr="00601569" w:rsidRDefault="00990DBB" w:rsidP="002249F8">
            <w:pPr>
              <w:pStyle w:val="Odstavecseseznamem1"/>
              <w:spacing w:after="0" w:line="240" w:lineRule="auto"/>
              <w:ind w:left="0"/>
              <w:jc w:val="both"/>
              <w:rPr>
                <w:rFonts w:ascii="Times New Roman" w:hAnsi="Times New Roman"/>
                <w:lang w:val="en-GB"/>
              </w:rPr>
            </w:pPr>
            <w:r w:rsidRPr="00601569">
              <w:rPr>
                <w:rFonts w:ascii="Times New Roman" w:hAnsi="Times New Roman"/>
                <w:lang w:val="en-GB"/>
              </w:rPr>
              <w:t>The aim is the managed achievement of very fine micro-structures of metallic materials in technological conditions of rolling and drawing, which will entail the acquisition of outstanding, or precisely defined mechanical and other service properties of the formed prod</w:t>
            </w:r>
            <w:r>
              <w:rPr>
                <w:rFonts w:ascii="Times New Roman" w:hAnsi="Times New Roman"/>
                <w:lang w:val="en-GB"/>
              </w:rPr>
              <w:t>.</w:t>
            </w:r>
            <w:r w:rsidRPr="00601569">
              <w:rPr>
                <w:rFonts w:ascii="Times New Roman" w:hAnsi="Times New Roman"/>
                <w:lang w:val="en-GB"/>
              </w:rPr>
              <w:t xml:space="preserve"> </w:t>
            </w:r>
          </w:p>
          <w:p w:rsidR="00990DBB" w:rsidRPr="00F3255C" w:rsidRDefault="00990DBB" w:rsidP="00990DBB">
            <w:pPr>
              <w:pStyle w:val="Odstavecseseznamem1"/>
              <w:spacing w:after="0" w:line="240" w:lineRule="auto"/>
              <w:ind w:left="0"/>
              <w:jc w:val="both"/>
              <w:rPr>
                <w:rFonts w:ascii="Times New Roman" w:hAnsi="Times New Roman"/>
                <w:lang w:val="en-GB"/>
              </w:rPr>
            </w:pPr>
            <w:r w:rsidRPr="00601569">
              <w:rPr>
                <w:rFonts w:ascii="Times New Roman" w:hAnsi="Times New Roman"/>
                <w:b/>
                <w:lang w:val="en-GB"/>
              </w:rPr>
              <w:t>User groups:</w:t>
            </w:r>
            <w:r w:rsidRPr="00601569">
              <w:rPr>
                <w:rFonts w:ascii="Times New Roman" w:hAnsi="Times New Roman"/>
                <w:lang w:val="en-GB"/>
              </w:rPr>
              <w:t xml:space="preserve"> rolling mills producing long and flat products the alloys of iron and non-ferrous metals, tube rolling mills, wire drawing mills, subjects involved in applied research of material aspects of forming, using special possibilities of thermo-mechanical processing of metallic materials. </w:t>
            </w:r>
          </w:p>
        </w:tc>
      </w:tr>
    </w:tbl>
    <w:p w:rsidR="00990DBB" w:rsidRDefault="00990DBB" w:rsidP="00990DBB">
      <w:pPr>
        <w:pStyle w:val="Odstavecseseznamem"/>
        <w:ind w:left="0"/>
        <w:rPr>
          <w:rFonts w:ascii="Times New Roman" w:hAnsi="Times New Roman"/>
          <w:lang w:val="en-GB"/>
        </w:rPr>
      </w:pPr>
    </w:p>
    <w:p w:rsidR="00990DBB" w:rsidRPr="00990DBB" w:rsidRDefault="00990DBB" w:rsidP="00990DBB">
      <w:pPr>
        <w:rPr>
          <w:rFonts w:ascii="Times New Roman" w:eastAsia="Calibri" w:hAnsi="Times New Roman" w:cs="Times New Roman"/>
          <w:lang w:val="en-GB"/>
        </w:rPr>
      </w:pPr>
      <w:r>
        <w:rPr>
          <w:rFonts w:ascii="Times New Roman" w:hAnsi="Times New Roman"/>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0"/>
      </w:tblGrid>
      <w:tr w:rsidR="00990DBB" w:rsidRPr="00F3255C" w:rsidTr="002249F8">
        <w:tc>
          <w:tcPr>
            <w:tcW w:w="9210" w:type="dxa"/>
            <w:shd w:val="clear" w:color="auto" w:fill="CCCCCC"/>
          </w:tcPr>
          <w:p w:rsidR="00990DBB" w:rsidRPr="00F3255C" w:rsidRDefault="00990DBB" w:rsidP="002249F8">
            <w:pPr>
              <w:pStyle w:val="Odstavecseseznamem"/>
              <w:ind w:left="0"/>
              <w:rPr>
                <w:rFonts w:ascii="Times New Roman" w:hAnsi="Times New Roman"/>
                <w:b/>
                <w:lang w:val="en-GB"/>
              </w:rPr>
            </w:pPr>
            <w:r w:rsidRPr="00F3255C">
              <w:rPr>
                <w:rFonts w:ascii="Times New Roman" w:hAnsi="Times New Roman"/>
                <w:b/>
                <w:lang w:val="en-GB"/>
              </w:rPr>
              <w:t xml:space="preserve">Research programme: </w:t>
            </w:r>
            <w:r>
              <w:rPr>
                <w:rFonts w:ascii="Times New Roman" w:hAnsi="Times New Roman"/>
                <w:b/>
                <w:lang w:val="en-GB"/>
              </w:rPr>
              <w:br/>
              <w:t>4</w:t>
            </w:r>
            <w:r w:rsidRPr="00B768F0">
              <w:rPr>
                <w:rFonts w:ascii="Times New Roman" w:hAnsi="Times New Roman"/>
                <w:b/>
                <w:lang w:val="en-GB"/>
              </w:rPr>
              <w:t>. New sources of strength and toughness of materials for high technological</w:t>
            </w:r>
            <w:r w:rsidRPr="00B768F0">
              <w:rPr>
                <w:rFonts w:ascii="Times New Roman" w:hAnsi="Times New Roman"/>
                <w:lang w:val="en-GB"/>
              </w:rPr>
              <w:t xml:space="preserve"> </w:t>
            </w:r>
            <w:r w:rsidRPr="00B768F0">
              <w:rPr>
                <w:rFonts w:ascii="Times New Roman" w:hAnsi="Times New Roman"/>
                <w:b/>
                <w:lang w:val="en-GB"/>
              </w:rPr>
              <w:t>applications</w:t>
            </w:r>
          </w:p>
        </w:tc>
      </w:tr>
      <w:tr w:rsidR="00990DBB" w:rsidRPr="00F3255C" w:rsidTr="002249F8">
        <w:tc>
          <w:tcPr>
            <w:tcW w:w="9210" w:type="dxa"/>
          </w:tcPr>
          <w:p w:rsidR="00990DBB" w:rsidRPr="00F3255C" w:rsidRDefault="00990DBB" w:rsidP="002249F8">
            <w:pPr>
              <w:pStyle w:val="Odstavecseseznamem"/>
              <w:ind w:left="0"/>
              <w:rPr>
                <w:rFonts w:ascii="Times New Roman" w:hAnsi="Times New Roman"/>
                <w:b/>
                <w:lang w:val="en-GB"/>
              </w:rPr>
            </w:pPr>
            <w:r w:rsidRPr="00F3255C">
              <w:rPr>
                <w:rFonts w:ascii="Times New Roman" w:hAnsi="Times New Roman"/>
                <w:b/>
                <w:lang w:val="en-GB"/>
              </w:rPr>
              <w:t>Objectives</w:t>
            </w:r>
            <w:r>
              <w:rPr>
                <w:rFonts w:ascii="Times New Roman" w:hAnsi="Times New Roman"/>
                <w:b/>
                <w:lang w:val="en-GB"/>
              </w:rPr>
              <w:t xml:space="preserve"> (focus, user groups)</w:t>
            </w:r>
            <w:r w:rsidRPr="00F3255C">
              <w:rPr>
                <w:rFonts w:ascii="Times New Roman" w:hAnsi="Times New Roman"/>
                <w:b/>
                <w:lang w:val="en-GB"/>
              </w:rPr>
              <w:t>:</w:t>
            </w:r>
          </w:p>
          <w:p w:rsidR="00990DBB" w:rsidRPr="00B768F0" w:rsidRDefault="00990DBB" w:rsidP="002249F8">
            <w:pPr>
              <w:spacing w:after="0" w:line="240" w:lineRule="auto"/>
              <w:jc w:val="both"/>
              <w:rPr>
                <w:rFonts w:ascii="Times New Roman" w:hAnsi="Times New Roman"/>
                <w:color w:val="000000"/>
                <w:lang w:val="en-GB"/>
              </w:rPr>
            </w:pPr>
            <w:r w:rsidRPr="00B768F0">
              <w:rPr>
                <w:rFonts w:ascii="Times New Roman" w:hAnsi="Times New Roman"/>
                <w:color w:val="000000"/>
                <w:lang w:val="en-GB"/>
              </w:rPr>
              <w:t>The objective of this program is development of new design methods, mode</w:t>
            </w:r>
            <w:r>
              <w:rPr>
                <w:rFonts w:ascii="Times New Roman" w:hAnsi="Times New Roman"/>
                <w:color w:val="000000"/>
                <w:lang w:val="en-GB"/>
              </w:rPr>
              <w:t>l</w:t>
            </w:r>
            <w:r w:rsidRPr="00B768F0">
              <w:rPr>
                <w:rFonts w:ascii="Times New Roman" w:hAnsi="Times New Roman"/>
                <w:color w:val="000000"/>
                <w:lang w:val="en-GB"/>
              </w:rPr>
              <w:t xml:space="preserve">ling and evaluation of the safety and reliability of steel structures affected by degradation processes, namely as a result of the very quick dangerous brittle fracture, fatigue of the material caused by alternating stress or as a result of the large plastic deformation elicited by creep.  Part of the program is also the development of new methods for evaluation of </w:t>
            </w:r>
            <w:r w:rsidRPr="00B768F0">
              <w:rPr>
                <w:rFonts w:ascii="Times New Roman" w:hAnsi="Times New Roman"/>
                <w:bCs/>
                <w:color w:val="000000"/>
                <w:lang w:val="en-GB"/>
              </w:rPr>
              <w:t>the depth profile of chemical composition and microstructure, behavio</w:t>
            </w:r>
            <w:r>
              <w:rPr>
                <w:rFonts w:ascii="Times New Roman" w:hAnsi="Times New Roman"/>
                <w:bCs/>
                <w:color w:val="000000"/>
                <w:lang w:val="en-GB"/>
              </w:rPr>
              <w:t>u</w:t>
            </w:r>
            <w:r w:rsidRPr="00B768F0">
              <w:rPr>
                <w:rFonts w:ascii="Times New Roman" w:hAnsi="Times New Roman"/>
                <w:bCs/>
                <w:color w:val="000000"/>
                <w:lang w:val="en-GB"/>
              </w:rPr>
              <w:t xml:space="preserve">rs of surfaces and surface layers, namely under conditions of corrosion processes. </w:t>
            </w:r>
            <w:r w:rsidRPr="00B768F0">
              <w:rPr>
                <w:rFonts w:ascii="Times New Roman" w:hAnsi="Times New Roman"/>
                <w:color w:val="000000"/>
                <w:lang w:val="en-GB"/>
              </w:rPr>
              <w:t>The infrastructure of laboratories for investigation of microstructure, mechanical and physical properties of</w:t>
            </w:r>
            <w:r>
              <w:rPr>
                <w:rFonts w:ascii="Times New Roman" w:hAnsi="Times New Roman"/>
                <w:color w:val="000000"/>
                <w:lang w:val="en-GB"/>
              </w:rPr>
              <w:t xml:space="preserve"> new materials developed by RMST</w:t>
            </w:r>
            <w:r w:rsidRPr="00B768F0">
              <w:rPr>
                <w:rFonts w:ascii="Times New Roman" w:hAnsi="Times New Roman"/>
                <w:color w:val="000000"/>
                <w:lang w:val="en-GB"/>
              </w:rPr>
              <w:t xml:space="preserve">C will be built within the framework of the solution. </w:t>
            </w:r>
          </w:p>
          <w:p w:rsidR="00990DBB" w:rsidRPr="00F3255C" w:rsidRDefault="00990DBB" w:rsidP="00990DBB">
            <w:pPr>
              <w:pStyle w:val="Odstavecseseznamem2"/>
              <w:spacing w:after="0" w:line="240" w:lineRule="auto"/>
              <w:ind w:left="0"/>
              <w:jc w:val="both"/>
              <w:rPr>
                <w:rFonts w:ascii="Times New Roman" w:hAnsi="Times New Roman"/>
                <w:lang w:val="en-GB"/>
              </w:rPr>
            </w:pPr>
            <w:r w:rsidRPr="00B768F0">
              <w:rPr>
                <w:rFonts w:ascii="Times New Roman" w:hAnsi="Times New Roman"/>
                <w:b/>
                <w:bCs/>
                <w:lang w:val="en-GB"/>
              </w:rPr>
              <w:t>Group of users:</w:t>
            </w:r>
            <w:r w:rsidRPr="00B768F0">
              <w:rPr>
                <w:rFonts w:ascii="Times New Roman" w:hAnsi="Times New Roman"/>
                <w:lang w:val="en-GB"/>
              </w:rPr>
              <w:t xml:space="preserve"> metallurgical corporations, companies of heavy and light machinery, companies of electronic industry, research institutes and universities, structures planning and design laboratories and development working places applying new innovative trends in design of steel structures, tube systems and pressure facilities.</w:t>
            </w:r>
          </w:p>
        </w:tc>
      </w:tr>
    </w:tbl>
    <w:p w:rsidR="00990DBB" w:rsidRDefault="00990DBB" w:rsidP="00990DBB">
      <w:pPr>
        <w:pStyle w:val="Odstavecseseznamem"/>
        <w:ind w:left="0"/>
        <w:rPr>
          <w:rFonts w:ascii="Times New Roman" w:hAnsi="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0"/>
      </w:tblGrid>
      <w:tr w:rsidR="00990DBB" w:rsidRPr="00F3255C" w:rsidTr="002249F8">
        <w:tc>
          <w:tcPr>
            <w:tcW w:w="9210" w:type="dxa"/>
            <w:shd w:val="clear" w:color="auto" w:fill="CCCCCC"/>
          </w:tcPr>
          <w:p w:rsidR="00990DBB" w:rsidRPr="00F3255C" w:rsidRDefault="00990DBB" w:rsidP="002249F8">
            <w:pPr>
              <w:pStyle w:val="Odstavecseseznamem"/>
              <w:ind w:left="0"/>
              <w:rPr>
                <w:rFonts w:ascii="Times New Roman" w:hAnsi="Times New Roman"/>
                <w:b/>
                <w:lang w:val="en-GB"/>
              </w:rPr>
            </w:pPr>
            <w:r w:rsidRPr="00F3255C">
              <w:rPr>
                <w:rFonts w:ascii="Times New Roman" w:hAnsi="Times New Roman"/>
                <w:b/>
                <w:lang w:val="en-GB"/>
              </w:rPr>
              <w:t xml:space="preserve">Research programme: </w:t>
            </w:r>
            <w:r>
              <w:rPr>
                <w:rFonts w:ascii="Times New Roman" w:hAnsi="Times New Roman"/>
                <w:b/>
                <w:lang w:val="en-GB"/>
              </w:rPr>
              <w:br/>
              <w:t>5</w:t>
            </w:r>
            <w:r w:rsidRPr="00601569">
              <w:rPr>
                <w:rFonts w:ascii="Times New Roman" w:hAnsi="Times New Roman"/>
                <w:b/>
                <w:lang w:val="en-GB"/>
              </w:rPr>
              <w:t>. Research on nano-structured materials</w:t>
            </w:r>
          </w:p>
        </w:tc>
      </w:tr>
      <w:tr w:rsidR="00990DBB" w:rsidRPr="00F3255C" w:rsidTr="002249F8">
        <w:tc>
          <w:tcPr>
            <w:tcW w:w="9210" w:type="dxa"/>
          </w:tcPr>
          <w:p w:rsidR="00990DBB" w:rsidRPr="00F3255C" w:rsidRDefault="00990DBB" w:rsidP="002249F8">
            <w:pPr>
              <w:pStyle w:val="Odstavecseseznamem"/>
              <w:ind w:left="0"/>
              <w:rPr>
                <w:rFonts w:ascii="Times New Roman" w:hAnsi="Times New Roman"/>
                <w:b/>
                <w:lang w:val="en-GB"/>
              </w:rPr>
            </w:pPr>
            <w:r w:rsidRPr="00F3255C">
              <w:rPr>
                <w:rFonts w:ascii="Times New Roman" w:hAnsi="Times New Roman"/>
                <w:b/>
                <w:lang w:val="en-GB"/>
              </w:rPr>
              <w:t>Objectives</w:t>
            </w:r>
            <w:r>
              <w:rPr>
                <w:rFonts w:ascii="Times New Roman" w:hAnsi="Times New Roman"/>
                <w:b/>
                <w:lang w:val="en-GB"/>
              </w:rPr>
              <w:t xml:space="preserve"> (focus, user groups)</w:t>
            </w:r>
            <w:r w:rsidRPr="00F3255C">
              <w:rPr>
                <w:rFonts w:ascii="Times New Roman" w:hAnsi="Times New Roman"/>
                <w:b/>
                <w:lang w:val="en-GB"/>
              </w:rPr>
              <w:t>:</w:t>
            </w:r>
          </w:p>
          <w:p w:rsidR="00990DBB" w:rsidRPr="00601569" w:rsidRDefault="00990DBB" w:rsidP="002249F8">
            <w:pPr>
              <w:spacing w:after="0" w:line="240" w:lineRule="auto"/>
              <w:jc w:val="both"/>
              <w:rPr>
                <w:rFonts w:ascii="Times New Roman" w:hAnsi="Times New Roman"/>
                <w:sz w:val="24"/>
                <w:szCs w:val="24"/>
                <w:lang w:val="en-GB"/>
              </w:rPr>
            </w:pPr>
            <w:r w:rsidRPr="00601569">
              <w:rPr>
                <w:rFonts w:ascii="Times New Roman" w:hAnsi="Times New Roman"/>
                <w:lang w:val="en-GB"/>
              </w:rPr>
              <w:t xml:space="preserve">The aim is to qualify appropriate optical, magneto-optical and magnetic methods (spectral ellipsometry, ellipsometry with the total reflection, magneto-spectroscopy, magnetic microscopy, SPR, FTIR and magneto-optical vector magnetometry) for non-destructive, rapid and accurate geometric and material diagnosis of nano-structures. The main objective is to define the optimal parameters of nano-structures and nano-systems for application outputs (optical filters, deflectors, modulators, sensors of physical quantities). </w:t>
            </w:r>
          </w:p>
          <w:p w:rsidR="00990DBB" w:rsidRPr="00F3255C" w:rsidRDefault="00990DBB" w:rsidP="00990DBB">
            <w:pPr>
              <w:pStyle w:val="Odstavecseseznamem1"/>
              <w:spacing w:after="0" w:line="240" w:lineRule="auto"/>
              <w:ind w:left="0"/>
              <w:jc w:val="both"/>
              <w:rPr>
                <w:rFonts w:ascii="Times New Roman" w:hAnsi="Times New Roman"/>
                <w:lang w:val="en-GB"/>
              </w:rPr>
            </w:pPr>
            <w:r w:rsidRPr="003D3DA1">
              <w:rPr>
                <w:rFonts w:ascii="Times New Roman" w:hAnsi="Times New Roman"/>
                <w:b/>
                <w:lang w:val="en-GB"/>
              </w:rPr>
              <w:t>User group:</w:t>
            </w:r>
            <w:r w:rsidRPr="00601569">
              <w:rPr>
                <w:rFonts w:ascii="Times New Roman" w:hAnsi="Times New Roman"/>
                <w:sz w:val="24"/>
                <w:szCs w:val="24"/>
                <w:lang w:val="en-GB"/>
              </w:rPr>
              <w:t xml:space="preserve"> it is formed </w:t>
            </w:r>
            <w:r w:rsidRPr="00601569">
              <w:rPr>
                <w:rFonts w:ascii="Times New Roman" w:hAnsi="Times New Roman"/>
                <w:lang w:val="en-GB"/>
              </w:rPr>
              <w:t xml:space="preserve">by the companies, which apply the nano-structured materials in optical, mechanical engineering and material industry and in defectoscopy: TÜV Ostrava, Opava TLO, IC Litewaves Halifax, SGR Paris, APC Prague, Liberec Preciosa, Arcelor Mittal, etc. </w:t>
            </w:r>
          </w:p>
        </w:tc>
      </w:tr>
    </w:tbl>
    <w:p w:rsidR="00990DBB" w:rsidRDefault="00990DBB" w:rsidP="00990DBB">
      <w:pPr>
        <w:pStyle w:val="Odstavecseseznamem"/>
        <w:ind w:left="0"/>
        <w:rPr>
          <w:rFonts w:ascii="Times New Roman" w:hAnsi="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0"/>
      </w:tblGrid>
      <w:tr w:rsidR="00990DBB" w:rsidRPr="00F3255C" w:rsidTr="002249F8">
        <w:tc>
          <w:tcPr>
            <w:tcW w:w="9210" w:type="dxa"/>
            <w:shd w:val="clear" w:color="auto" w:fill="CCCCCC"/>
          </w:tcPr>
          <w:p w:rsidR="00990DBB" w:rsidRPr="00F3255C" w:rsidRDefault="00990DBB" w:rsidP="002249F8">
            <w:pPr>
              <w:pStyle w:val="Odstavecseseznamem"/>
              <w:ind w:left="0"/>
              <w:rPr>
                <w:rFonts w:ascii="Times New Roman" w:hAnsi="Times New Roman"/>
                <w:b/>
                <w:lang w:val="en-GB"/>
              </w:rPr>
            </w:pPr>
            <w:r w:rsidRPr="00F3255C">
              <w:rPr>
                <w:rFonts w:ascii="Times New Roman" w:hAnsi="Times New Roman"/>
                <w:b/>
                <w:lang w:val="en-GB"/>
              </w:rPr>
              <w:t xml:space="preserve">Research programme: </w:t>
            </w:r>
            <w:r>
              <w:rPr>
                <w:rFonts w:ascii="Times New Roman" w:hAnsi="Times New Roman"/>
                <w:b/>
                <w:lang w:val="en-GB"/>
              </w:rPr>
              <w:br/>
              <w:t xml:space="preserve">6. </w:t>
            </w:r>
            <w:r w:rsidRPr="00601569">
              <w:rPr>
                <w:rFonts w:ascii="Times New Roman" w:hAnsi="Times New Roman"/>
                <w:b/>
                <w:lang w:val="en-GB"/>
              </w:rPr>
              <w:t>Experimental verification of new technological processes for metal materials with higher qualitative parameters.</w:t>
            </w:r>
          </w:p>
        </w:tc>
      </w:tr>
      <w:tr w:rsidR="00990DBB" w:rsidRPr="00F3255C" w:rsidTr="002249F8">
        <w:tc>
          <w:tcPr>
            <w:tcW w:w="9210" w:type="dxa"/>
          </w:tcPr>
          <w:p w:rsidR="00990DBB" w:rsidRPr="00F3255C" w:rsidRDefault="00990DBB" w:rsidP="002249F8">
            <w:pPr>
              <w:pStyle w:val="Odstavecseseznamem"/>
              <w:ind w:left="0"/>
              <w:rPr>
                <w:rFonts w:ascii="Times New Roman" w:hAnsi="Times New Roman"/>
                <w:b/>
                <w:lang w:val="en-GB"/>
              </w:rPr>
            </w:pPr>
            <w:r w:rsidRPr="00F3255C">
              <w:rPr>
                <w:rFonts w:ascii="Times New Roman" w:hAnsi="Times New Roman"/>
                <w:b/>
                <w:lang w:val="en-GB"/>
              </w:rPr>
              <w:t>Objectives</w:t>
            </w:r>
            <w:r>
              <w:rPr>
                <w:rFonts w:ascii="Times New Roman" w:hAnsi="Times New Roman"/>
                <w:b/>
                <w:lang w:val="en-GB"/>
              </w:rPr>
              <w:t xml:space="preserve"> (focus, user groups)</w:t>
            </w:r>
            <w:r w:rsidRPr="00F3255C">
              <w:rPr>
                <w:rFonts w:ascii="Times New Roman" w:hAnsi="Times New Roman"/>
                <w:b/>
                <w:lang w:val="en-GB"/>
              </w:rPr>
              <w:t>:</w:t>
            </w:r>
          </w:p>
          <w:p w:rsidR="00990DBB" w:rsidRPr="00601569" w:rsidRDefault="00990DBB" w:rsidP="002249F8">
            <w:pPr>
              <w:pStyle w:val="Odstavecseseznamem1"/>
              <w:spacing w:after="0" w:line="240" w:lineRule="auto"/>
              <w:ind w:left="0"/>
              <w:jc w:val="both"/>
              <w:rPr>
                <w:rFonts w:ascii="Times New Roman" w:hAnsi="Times New Roman"/>
                <w:lang w:val="en-GB"/>
              </w:rPr>
            </w:pPr>
            <w:r w:rsidRPr="00601569">
              <w:rPr>
                <w:rFonts w:ascii="Times New Roman" w:hAnsi="Times New Roman"/>
                <w:lang w:val="en-GB"/>
              </w:rPr>
              <w:t xml:space="preserve">The program aims to build the research and development infrastructure of the department of Experimental verification of technologies and applications and scientific-research teams that will research, develop and apply new technological processes for metallic materials with higher qualitative parameters. The department of Experimental verification of technologies and applications consists of the "Laboratory for experimental verification of technologies for production of new materials" and "Laboratory for modelling of processes in liquid and solid phases”. </w:t>
            </w:r>
          </w:p>
          <w:p w:rsidR="00990DBB" w:rsidRPr="00F3255C" w:rsidRDefault="00990DBB" w:rsidP="00990DBB">
            <w:pPr>
              <w:pStyle w:val="Odstavecseseznamem1"/>
              <w:spacing w:after="0" w:line="240" w:lineRule="auto"/>
              <w:ind w:left="0"/>
              <w:jc w:val="both"/>
              <w:rPr>
                <w:rFonts w:ascii="Times New Roman" w:hAnsi="Times New Roman"/>
                <w:lang w:val="en-GB"/>
              </w:rPr>
            </w:pPr>
            <w:r w:rsidRPr="00601569">
              <w:rPr>
                <w:rFonts w:ascii="Times New Roman" w:hAnsi="Times New Roman"/>
                <w:b/>
                <w:lang w:val="en-GB"/>
              </w:rPr>
              <w:t>User groups</w:t>
            </w:r>
            <w:r w:rsidRPr="00601569">
              <w:rPr>
                <w:rFonts w:ascii="Times New Roman" w:hAnsi="Times New Roman"/>
                <w:lang w:val="en-GB"/>
              </w:rPr>
              <w:t xml:space="preserve">: enterprises of metallurgical, foundry, mechanical engineering, automotive and power industries.  </w:t>
            </w:r>
          </w:p>
        </w:tc>
      </w:tr>
    </w:tbl>
    <w:p w:rsidR="00990DBB" w:rsidRDefault="00990DBB" w:rsidP="00990DBB">
      <w:pPr>
        <w:jc w:val="both"/>
      </w:pPr>
    </w:p>
    <w:sectPr w:rsidR="00990DBB" w:rsidSect="00990DBB">
      <w:footerReference w:type="default" r:id="rId6"/>
      <w:pgSz w:w="11906" w:h="16838"/>
      <w:pgMar w:top="1276"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DBB" w:rsidRDefault="00990DBB" w:rsidP="00990DBB">
      <w:pPr>
        <w:spacing w:after="0" w:line="240" w:lineRule="auto"/>
      </w:pPr>
      <w:r>
        <w:separator/>
      </w:r>
    </w:p>
  </w:endnote>
  <w:endnote w:type="continuationSeparator" w:id="0">
    <w:p w:rsidR="00990DBB" w:rsidRDefault="00990DBB" w:rsidP="00990D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DBB" w:rsidRDefault="00990DBB">
    <w:pPr>
      <w:pStyle w:val="Zpat"/>
    </w:pPr>
    <w:r>
      <w:rPr>
        <w:noProof/>
        <w:lang w:eastAsia="cs-CZ"/>
      </w:rPr>
      <w:drawing>
        <wp:anchor distT="0" distB="0" distL="114300" distR="114300" simplePos="0" relativeHeight="251659264" behindDoc="1" locked="0" layoutInCell="1" allowOverlap="1">
          <wp:simplePos x="0" y="0"/>
          <wp:positionH relativeFrom="column">
            <wp:posOffset>357505</wp:posOffset>
          </wp:positionH>
          <wp:positionV relativeFrom="paragraph">
            <wp:posOffset>-637540</wp:posOffset>
          </wp:positionV>
          <wp:extent cx="4962525" cy="1311275"/>
          <wp:effectExtent l="19050" t="0" r="9525" b="0"/>
          <wp:wrapSquare wrapText="bothSides"/>
          <wp:docPr id="1" name="obrázek 5" descr="logolink_horizontalni_prerusovany_EN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logolink_horizontalni_prerusovany_ENG-01"/>
                  <pic:cNvPicPr>
                    <a:picLocks noChangeAspect="1" noChangeArrowheads="1"/>
                  </pic:cNvPicPr>
                </pic:nvPicPr>
                <pic:blipFill>
                  <a:blip r:embed="rId1"/>
                  <a:srcRect/>
                  <a:stretch>
                    <a:fillRect/>
                  </a:stretch>
                </pic:blipFill>
                <pic:spPr bwMode="auto">
                  <a:xfrm>
                    <a:off x="0" y="0"/>
                    <a:ext cx="4962525" cy="131127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DBB" w:rsidRDefault="00990DBB" w:rsidP="00990DBB">
      <w:pPr>
        <w:spacing w:after="0" w:line="240" w:lineRule="auto"/>
      </w:pPr>
      <w:r>
        <w:separator/>
      </w:r>
    </w:p>
  </w:footnote>
  <w:footnote w:type="continuationSeparator" w:id="0">
    <w:p w:rsidR="00990DBB" w:rsidRDefault="00990DBB" w:rsidP="00990DB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990DBB"/>
    <w:rsid w:val="008C0EBA"/>
    <w:rsid w:val="0090626B"/>
    <w:rsid w:val="00990DBB"/>
    <w:rsid w:val="00DE1D4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0626B"/>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90DBB"/>
    <w:pPr>
      <w:ind w:left="720"/>
      <w:contextualSpacing/>
    </w:pPr>
    <w:rPr>
      <w:rFonts w:ascii="Calibri" w:eastAsia="Calibri" w:hAnsi="Calibri" w:cs="Times New Roman"/>
    </w:rPr>
  </w:style>
  <w:style w:type="paragraph" w:customStyle="1" w:styleId="Odstavecseseznamem1">
    <w:name w:val="Odstavec se seznamem1"/>
    <w:basedOn w:val="Normln"/>
    <w:rsid w:val="00990DBB"/>
    <w:pPr>
      <w:ind w:left="720"/>
    </w:pPr>
    <w:rPr>
      <w:rFonts w:ascii="Calibri" w:eastAsia="Times New Roman" w:hAnsi="Calibri" w:cs="Times New Roman"/>
    </w:rPr>
  </w:style>
  <w:style w:type="paragraph" w:customStyle="1" w:styleId="Odstavecseseznamem2">
    <w:name w:val="Odstavec se seznamem2"/>
    <w:basedOn w:val="Normln"/>
    <w:rsid w:val="00990DBB"/>
    <w:pPr>
      <w:ind w:left="720"/>
      <w:contextualSpacing/>
    </w:pPr>
    <w:rPr>
      <w:rFonts w:ascii="Calibri" w:eastAsia="Times New Roman" w:hAnsi="Calibri" w:cs="Times New Roman"/>
    </w:rPr>
  </w:style>
  <w:style w:type="paragraph" w:styleId="Zhlav">
    <w:name w:val="header"/>
    <w:basedOn w:val="Normln"/>
    <w:link w:val="ZhlavChar"/>
    <w:uiPriority w:val="99"/>
    <w:semiHidden/>
    <w:unhideWhenUsed/>
    <w:rsid w:val="00990DBB"/>
    <w:pPr>
      <w:tabs>
        <w:tab w:val="center" w:pos="4536"/>
        <w:tab w:val="right" w:pos="9072"/>
      </w:tabs>
    </w:pPr>
  </w:style>
  <w:style w:type="character" w:customStyle="1" w:styleId="ZhlavChar">
    <w:name w:val="Záhlaví Char"/>
    <w:basedOn w:val="Standardnpsmoodstavce"/>
    <w:link w:val="Zhlav"/>
    <w:uiPriority w:val="99"/>
    <w:semiHidden/>
    <w:rsid w:val="00990DBB"/>
  </w:style>
  <w:style w:type="paragraph" w:styleId="Zpat">
    <w:name w:val="footer"/>
    <w:basedOn w:val="Normln"/>
    <w:link w:val="ZpatChar"/>
    <w:uiPriority w:val="99"/>
    <w:semiHidden/>
    <w:unhideWhenUsed/>
    <w:rsid w:val="00990DBB"/>
    <w:pPr>
      <w:tabs>
        <w:tab w:val="center" w:pos="4536"/>
        <w:tab w:val="right" w:pos="9072"/>
      </w:tabs>
    </w:pPr>
  </w:style>
  <w:style w:type="character" w:customStyle="1" w:styleId="ZpatChar">
    <w:name w:val="Zápatí Char"/>
    <w:basedOn w:val="Standardnpsmoodstavce"/>
    <w:link w:val="Zpat"/>
    <w:uiPriority w:val="99"/>
    <w:semiHidden/>
    <w:rsid w:val="00990D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847</Words>
  <Characters>5003</Characters>
  <Application>Microsoft Office Word</Application>
  <DocSecurity>0</DocSecurity>
  <Lines>41</Lines>
  <Paragraphs>11</Paragraphs>
  <ScaleCrop>false</ScaleCrop>
  <Company>Ministerstvo školství, mládeže a tělovýchovy</Company>
  <LinksUpToDate>false</LinksUpToDate>
  <CharactersWithSpaces>5839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kvasnickam</dc:creator>
  <cp:keywords/>
  <dc:description/>
  <cp:lastModifiedBy>kvasnickam</cp:lastModifiedBy>
  <cp:revision>1</cp:revision>
  <dcterms:created xsi:type="dcterms:W3CDTF">2013-05-24T09:15:00Z</dcterms:created>
  <dcterms:modified xsi:type="dcterms:W3CDTF">2013-05-24T09:30:00Z</dcterms:modified>
</cp:coreProperties>
</file>