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772" w:rsidRDefault="00732772" w:rsidP="00506C17">
      <w:pPr>
        <w:jc w:val="center"/>
        <w:outlineLvl w:val="0"/>
        <w:rPr>
          <w:b/>
          <w:sz w:val="32"/>
          <w:szCs w:val="32"/>
        </w:rPr>
      </w:pPr>
      <w:r w:rsidRPr="00427B93">
        <w:rPr>
          <w:b/>
          <w:sz w:val="32"/>
          <w:szCs w:val="32"/>
        </w:rPr>
        <w:t xml:space="preserve">Výzva k podání </w:t>
      </w:r>
      <w:r>
        <w:rPr>
          <w:b/>
          <w:sz w:val="32"/>
          <w:szCs w:val="32"/>
        </w:rPr>
        <w:t xml:space="preserve">nabídek – </w:t>
      </w:r>
      <w:r w:rsidR="005154EA">
        <w:rPr>
          <w:b/>
          <w:sz w:val="32"/>
          <w:szCs w:val="32"/>
        </w:rPr>
        <w:t xml:space="preserve">DODATEČNÉ INFORMACE Č. 2 - </w:t>
      </w:r>
      <w:r w:rsidR="006A48F6">
        <w:rPr>
          <w:b/>
          <w:sz w:val="32"/>
          <w:szCs w:val="32"/>
        </w:rPr>
        <w:t xml:space="preserve">ZMĚNA V PŘÍLOZE Č. </w:t>
      </w:r>
      <w:r w:rsidR="00DD1AC0">
        <w:rPr>
          <w:b/>
          <w:sz w:val="32"/>
          <w:szCs w:val="32"/>
        </w:rPr>
        <w:t>1</w:t>
      </w:r>
    </w:p>
    <w:p w:rsidR="00732772" w:rsidRDefault="00732772" w:rsidP="00427B93">
      <w:pPr>
        <w:jc w:val="center"/>
        <w:rPr>
          <w:sz w:val="20"/>
          <w:szCs w:val="20"/>
        </w:rPr>
      </w:pPr>
    </w:p>
    <w:tbl>
      <w:tblPr>
        <w:tblW w:w="478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8"/>
        <w:gridCol w:w="5664"/>
      </w:tblGrid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r>
              <w:rPr>
                <w:b/>
              </w:rPr>
              <w:t>Číslo zakázky</w:t>
            </w:r>
            <w:r>
              <w:t xml:space="preserve"> (bude doplněno MŠMT v případě IP, v případě GP ZS)</w:t>
            </w:r>
            <w:r>
              <w:rPr>
                <w:rStyle w:val="Znakapoznpodarou"/>
              </w:rPr>
              <w:footnoteReference w:id="1"/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24" w:rsidRDefault="00DD1AC0" w:rsidP="00DD1AC0">
            <w:pPr>
              <w:jc w:val="both"/>
            </w:pPr>
            <w:r w:rsidRPr="00DD1AC0">
              <w:t>C13627</w:t>
            </w:r>
            <w:r w:rsidR="00BB156A">
              <w:t xml:space="preserve"> / VZ</w:t>
            </w:r>
            <w:r w:rsidR="00DE560B">
              <w:t xml:space="preserve"> 132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Název programu:</w:t>
            </w:r>
          </w:p>
        </w:tc>
        <w:tc>
          <w:tcPr>
            <w:tcW w:w="3185" w:type="pct"/>
          </w:tcPr>
          <w:p w:rsidR="00732772" w:rsidRPr="00E34D41" w:rsidRDefault="00732772" w:rsidP="00427B93">
            <w:r w:rsidRPr="00E34D41">
              <w:t>Operační program Vzdělávání pro konkurenceschopnost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  <w:highlight w:val="cyan"/>
              </w:rPr>
            </w:pPr>
            <w:r w:rsidRPr="00E34D41">
              <w:rPr>
                <w:b/>
              </w:rPr>
              <w:t>Registrační číslo projektu</w:t>
            </w:r>
          </w:p>
        </w:tc>
        <w:tc>
          <w:tcPr>
            <w:tcW w:w="3185" w:type="pct"/>
          </w:tcPr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687DC2">
              <w:rPr>
                <w:b/>
                <w:bCs/>
              </w:rPr>
              <w:t>CZ.1.07/2.</w:t>
            </w:r>
            <w:r>
              <w:rPr>
                <w:b/>
                <w:bCs/>
              </w:rPr>
              <w:t>3</w:t>
            </w:r>
            <w:r w:rsidRPr="00687DC2">
              <w:rPr>
                <w:b/>
                <w:bCs/>
              </w:rPr>
              <w:t>.00/</w:t>
            </w:r>
            <w:r>
              <w:rPr>
                <w:b/>
                <w:bCs/>
              </w:rPr>
              <w:t>30</w:t>
            </w:r>
            <w:r w:rsidRPr="00687DC2">
              <w:rPr>
                <w:b/>
                <w:bCs/>
              </w:rPr>
              <w:t>.0</w:t>
            </w:r>
            <w:r>
              <w:rPr>
                <w:b/>
                <w:bCs/>
              </w:rPr>
              <w:t>061</w:t>
            </w:r>
          </w:p>
          <w:p w:rsidR="00DD1AC0" w:rsidRPr="00CD7EF7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123F6F">
              <w:rPr>
                <w:b/>
              </w:rPr>
              <w:t>CZ.1.07/2.3.00/30.0022</w:t>
            </w:r>
          </w:p>
          <w:p w:rsidR="00DD1AC0" w:rsidRPr="00CD7EF7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3C3B3F">
              <w:rPr>
                <w:b/>
              </w:rPr>
              <w:t>CZ.1.07/2.2.00/28.0198</w:t>
            </w:r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 w:rsidRPr="00123F6F">
              <w:rPr>
                <w:b/>
              </w:rPr>
              <w:t>CZ.1.07/2.2.00/28.0201</w:t>
            </w:r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CZ.1.07/3.2.02/01.0026</w:t>
            </w:r>
          </w:p>
          <w:p w:rsidR="00DD1AC0" w:rsidRPr="00687DC2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ind w:left="714" w:hanging="357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CZ.1.07/2.2.00/15.0046</w:t>
            </w:r>
          </w:p>
          <w:p w:rsidR="00732772" w:rsidRPr="00E34D41" w:rsidRDefault="00DD1AC0" w:rsidP="00DD1AC0">
            <w:pPr>
              <w:pStyle w:val="Normlnweb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b/>
                <w:bCs/>
              </w:rPr>
            </w:pPr>
            <w:r w:rsidRPr="008224CE">
              <w:rPr>
                <w:b/>
                <w:bCs/>
              </w:rPr>
              <w:t>CZ.1.07/2.2.00/28.0038</w:t>
            </w:r>
          </w:p>
        </w:tc>
      </w:tr>
      <w:tr w:rsidR="00FE067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t>Název projektu: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1AC0" w:rsidRPr="00CD7EF7" w:rsidRDefault="00DD1AC0" w:rsidP="00DD1AC0">
            <w:pPr>
              <w:numPr>
                <w:ilvl w:val="0"/>
                <w:numId w:val="15"/>
              </w:numPr>
              <w:rPr>
                <w:bCs/>
              </w:rPr>
            </w:pPr>
            <w:r w:rsidRPr="00CD7EF7">
              <w:rPr>
                <w:bCs/>
              </w:rPr>
              <w:t>Zvýšení kapacity vědecko-výzkumných týmů Univerzity Karlovy prostřednictvím nových pozic pro absolventy doktorandských studií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  <w:jc w:val="both"/>
            </w:pPr>
            <w:r>
              <w:t xml:space="preserve">Podpora vytváření, rozvoje a mobility kvalitních </w:t>
            </w:r>
            <w:r w:rsidRPr="00CD7EF7">
              <w:t>výzkumně-vývojových týmů na Univerzitě Karlově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  <w:rPr>
                <w:bCs/>
              </w:rPr>
            </w:pPr>
            <w:r w:rsidRPr="00CD7EF7">
              <w:rPr>
                <w:bCs/>
              </w:rPr>
              <w:t>Modernizace didaktických metod cestou podpory systému elektronického vzdělávání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Inovace praktické výuky v kurikulu zubního lékařství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Pracovní lékařství pro lékaře všech odborností</w:t>
            </w:r>
          </w:p>
          <w:p w:rsidR="00DD1AC0" w:rsidRPr="00CD7EF7" w:rsidRDefault="00DD1AC0" w:rsidP="00DD1AC0">
            <w:pPr>
              <w:numPr>
                <w:ilvl w:val="0"/>
                <w:numId w:val="15"/>
              </w:numPr>
            </w:pPr>
            <w:r w:rsidRPr="00CD7EF7">
              <w:rPr>
                <w:bCs/>
              </w:rPr>
              <w:t>Nové pojetí výuky imunoanalytických metod</w:t>
            </w:r>
          </w:p>
          <w:p w:rsidR="006E2924" w:rsidRPr="006A48F6" w:rsidRDefault="00DD1AC0" w:rsidP="00DD1AC0">
            <w:pPr>
              <w:numPr>
                <w:ilvl w:val="0"/>
                <w:numId w:val="15"/>
              </w:numPr>
              <w:jc w:val="both"/>
            </w:pPr>
            <w:r w:rsidRPr="00CD7EF7">
              <w:rPr>
                <w:bCs/>
              </w:rPr>
              <w:t>Modernizace výuky klinického rozhodování napříč pediatrickými obory lékařských fakult v síti MEFANET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Název zakázky:</w:t>
            </w:r>
          </w:p>
        </w:tc>
        <w:tc>
          <w:tcPr>
            <w:tcW w:w="3185" w:type="pct"/>
          </w:tcPr>
          <w:p w:rsidR="00732772" w:rsidRPr="00E34D41" w:rsidRDefault="00DD1AC0" w:rsidP="00384DFA">
            <w:pPr>
              <w:jc w:val="both"/>
              <w:rPr>
                <w:b/>
              </w:rPr>
            </w:pPr>
            <w:r w:rsidRPr="00687DC2">
              <w:rPr>
                <w:b/>
              </w:rPr>
              <w:t xml:space="preserve">Nákup </w:t>
            </w:r>
            <w:r>
              <w:rPr>
                <w:b/>
              </w:rPr>
              <w:t>odborné literatury a zajištění přístupu do databází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 xml:space="preserve">Předmět zakázky </w:t>
            </w:r>
          </w:p>
          <w:p w:rsidR="006E2924" w:rsidRPr="00E34D41" w:rsidRDefault="006E2924" w:rsidP="00427B93">
            <w:pPr>
              <w:rPr>
                <w:b/>
              </w:rPr>
            </w:pPr>
            <w:r>
              <w:rPr>
                <w:b/>
              </w:rPr>
              <w:t>(</w:t>
            </w:r>
            <w:r>
              <w:t xml:space="preserve">služba/dodávka/stavební práce) </w:t>
            </w:r>
            <w:r>
              <w:rPr>
                <w:b/>
              </w:rPr>
              <w:t>:</w:t>
            </w:r>
          </w:p>
        </w:tc>
        <w:tc>
          <w:tcPr>
            <w:tcW w:w="3185" w:type="pct"/>
          </w:tcPr>
          <w:p w:rsidR="00732772" w:rsidRPr="00E34D41" w:rsidRDefault="006A48F6" w:rsidP="002812C5">
            <w:pPr>
              <w:jc w:val="both"/>
            </w:pPr>
            <w:r w:rsidRPr="00687DC2">
              <w:t>Dodávka</w:t>
            </w:r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E34D41" w:rsidRDefault="00732772" w:rsidP="00427B93">
            <w:pPr>
              <w:rPr>
                <w:b/>
              </w:rPr>
            </w:pPr>
            <w:r w:rsidRPr="00E34D41">
              <w:rPr>
                <w:b/>
              </w:rPr>
              <w:t>Datum vyhlášení zakázky:</w:t>
            </w:r>
          </w:p>
        </w:tc>
        <w:tc>
          <w:tcPr>
            <w:tcW w:w="3185" w:type="pct"/>
          </w:tcPr>
          <w:p w:rsidR="00732772" w:rsidRPr="00E34D41" w:rsidRDefault="00DD1AC0" w:rsidP="00DD1AC0">
            <w:pPr>
              <w:jc w:val="both"/>
              <w:rPr>
                <w:highlight w:val="yellow"/>
              </w:rPr>
            </w:pPr>
            <w:r>
              <w:t>24</w:t>
            </w:r>
            <w:r w:rsidR="006A48F6" w:rsidRPr="001446E4">
              <w:t>. 0</w:t>
            </w:r>
            <w:r>
              <w:t>5</w:t>
            </w:r>
            <w:r w:rsidR="006A48F6" w:rsidRPr="001446E4">
              <w:t>. 201</w:t>
            </w:r>
            <w:r>
              <w:t>3</w:t>
            </w:r>
          </w:p>
        </w:tc>
      </w:tr>
      <w:tr w:rsidR="006E2924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6E2924" w:rsidRPr="00E34D41" w:rsidRDefault="006E2924" w:rsidP="00FE0674">
            <w:pPr>
              <w:rPr>
                <w:b/>
              </w:rPr>
            </w:pPr>
            <w:r w:rsidRPr="00E34D41">
              <w:rPr>
                <w:b/>
              </w:rPr>
              <w:t>Název/ obchodní firma zadavatele:</w:t>
            </w:r>
          </w:p>
        </w:tc>
        <w:tc>
          <w:tcPr>
            <w:tcW w:w="3185" w:type="pct"/>
          </w:tcPr>
          <w:p w:rsidR="006E2924" w:rsidRPr="00E34D41" w:rsidRDefault="006E2924" w:rsidP="00FE0674">
            <w:pPr>
              <w:jc w:val="both"/>
            </w:pPr>
            <w:r w:rsidRPr="00E34D41">
              <w:t>Univerzita Karlova v Praze, Lékařská fakulta v Plzni</w:t>
            </w:r>
          </w:p>
        </w:tc>
      </w:tr>
      <w:tr w:rsidR="006E2924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6E2924" w:rsidRPr="00E34D41" w:rsidRDefault="006E2924" w:rsidP="00FE0674">
            <w:pPr>
              <w:rPr>
                <w:b/>
              </w:rPr>
            </w:pPr>
            <w:r w:rsidRPr="00E34D41">
              <w:rPr>
                <w:b/>
              </w:rPr>
              <w:t>Sídlo zadavatele:</w:t>
            </w:r>
          </w:p>
        </w:tc>
        <w:tc>
          <w:tcPr>
            <w:tcW w:w="3185" w:type="pct"/>
          </w:tcPr>
          <w:p w:rsidR="006E2924" w:rsidRPr="00E34D41" w:rsidRDefault="006E2924" w:rsidP="00FE0674">
            <w:pPr>
              <w:jc w:val="both"/>
            </w:pPr>
            <w:r w:rsidRPr="00E34D41">
              <w:t>Ovocný trh 560/5, 110 00 Praha 1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r>
              <w:rPr>
                <w:b/>
              </w:rPr>
              <w:t>Osoba oprávněná jednat jménem zadavatele</w:t>
            </w:r>
            <w:r>
              <w:t>, vč. kontaktních údajů (telefon a emailová adresa)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t>doc. MUDr. Boris Kreuzberg, CSc. - děkan</w:t>
            </w:r>
          </w:p>
          <w:p w:rsidR="006E2924" w:rsidRDefault="006E2924">
            <w:pPr>
              <w:jc w:val="both"/>
            </w:pPr>
            <w:r>
              <w:t>Tel.: 377 593 440</w:t>
            </w:r>
          </w:p>
          <w:p w:rsidR="006E2924" w:rsidRDefault="006E2924">
            <w:pPr>
              <w:jc w:val="both"/>
            </w:pPr>
            <w:r>
              <w:t>Email: Boris.Kreuzberg@lfp.cuni.cz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lastRenderedPageBreak/>
              <w:t>IČ zadavatele: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t>00216208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Default="006E2924">
            <w:pPr>
              <w:rPr>
                <w:b/>
              </w:rPr>
            </w:pPr>
            <w:r>
              <w:rPr>
                <w:b/>
              </w:rPr>
              <w:t>DIČ zadavatele: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Default="006E2924">
            <w:pPr>
              <w:jc w:val="both"/>
            </w:pPr>
            <w:r>
              <w:t>CZ00216208</w:t>
            </w:r>
          </w:p>
        </w:tc>
      </w:tr>
      <w:tr w:rsidR="006E2924" w:rsidTr="006E2924">
        <w:tc>
          <w:tcPr>
            <w:tcW w:w="18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hideMark/>
          </w:tcPr>
          <w:p w:rsidR="006E2924" w:rsidRPr="00DD1AC0" w:rsidRDefault="006E2924">
            <w:r w:rsidRPr="00DD1AC0">
              <w:rPr>
                <w:b/>
              </w:rPr>
              <w:t>Kontaktní osoba zadavatele</w:t>
            </w:r>
            <w:r w:rsidRPr="00DD1AC0">
              <w:t>, vč. kontaktních údajů (telefon a emailová adresa):</w:t>
            </w:r>
          </w:p>
        </w:tc>
        <w:tc>
          <w:tcPr>
            <w:tcW w:w="3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924" w:rsidRPr="00DD1AC0" w:rsidRDefault="006E2924">
            <w:pPr>
              <w:jc w:val="both"/>
            </w:pPr>
            <w:r w:rsidRPr="00DD1AC0">
              <w:t>Mgr. Adam Šoukal</w:t>
            </w:r>
          </w:p>
          <w:p w:rsidR="006E2924" w:rsidRPr="00DD1AC0" w:rsidRDefault="006E2924">
            <w:pPr>
              <w:jc w:val="both"/>
            </w:pPr>
            <w:r w:rsidRPr="00DD1AC0">
              <w:t>Tel: +420 377 593 488</w:t>
            </w:r>
          </w:p>
          <w:p w:rsidR="006E2924" w:rsidRPr="00DD1AC0" w:rsidRDefault="009D7966">
            <w:pPr>
              <w:jc w:val="both"/>
              <w:rPr>
                <w:rFonts w:ascii="Arial" w:hAnsi="Arial" w:cs="Arial"/>
                <w:color w:val="000080"/>
              </w:rPr>
            </w:pPr>
            <w:hyperlink r:id="rId8" w:history="1">
              <w:r w:rsidR="006E2924" w:rsidRPr="00DD1AC0">
                <w:rPr>
                  <w:rStyle w:val="Hypertextovodkaz"/>
                </w:rPr>
                <w:t>adam.soukal@lfp.cuni.cz</w:t>
              </w:r>
            </w:hyperlink>
          </w:p>
        </w:tc>
      </w:tr>
      <w:tr w:rsidR="00732772" w:rsidRPr="00E34D41" w:rsidTr="006E2924">
        <w:tblPrEx>
          <w:tblLook w:val="00A0" w:firstRow="1" w:lastRow="0" w:firstColumn="1" w:lastColumn="0" w:noHBand="0" w:noVBand="0"/>
        </w:tblPrEx>
        <w:tc>
          <w:tcPr>
            <w:tcW w:w="1815" w:type="pct"/>
            <w:shd w:val="clear" w:color="auto" w:fill="FABF8F"/>
          </w:tcPr>
          <w:p w:rsidR="00732772" w:rsidRPr="00AB0FDB" w:rsidRDefault="003E6E4B" w:rsidP="003E6E4B">
            <w:pPr>
              <w:rPr>
                <w:b/>
              </w:rPr>
            </w:pPr>
            <w:r>
              <w:rPr>
                <w:b/>
              </w:rPr>
              <w:t>Dotaz č. 1</w:t>
            </w:r>
          </w:p>
        </w:tc>
        <w:tc>
          <w:tcPr>
            <w:tcW w:w="3185" w:type="pct"/>
          </w:tcPr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A466A5" w:rsidRDefault="00A466A5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3D3E8E" w:rsidRDefault="003D3E8E" w:rsidP="003D3E8E">
            <w:r>
              <w:rPr>
                <w:rFonts w:ascii="Arial" w:hAnsi="Arial" w:cs="Arial"/>
                <w:sz w:val="20"/>
                <w:szCs w:val="20"/>
              </w:rPr>
              <w:t>Dobrý den,</w:t>
            </w:r>
          </w:p>
          <w:p w:rsidR="003D3E8E" w:rsidRDefault="003D3E8E" w:rsidP="003D3E8E">
            <w:r>
              <w:t> </w:t>
            </w:r>
          </w:p>
          <w:p w:rsidR="003D3E8E" w:rsidRDefault="003D3E8E" w:rsidP="003D3E8E">
            <w:r>
              <w:rPr>
                <w:rFonts w:ascii="Arial" w:hAnsi="Arial" w:cs="Arial"/>
                <w:sz w:val="20"/>
                <w:szCs w:val="20"/>
              </w:rPr>
              <w:t>prosíme o dodatečné informace k Vámi vypsané veřejné zakázce "</w:t>
            </w:r>
            <w:r>
              <w:rPr>
                <w:rStyle w:val="Siln"/>
              </w:rPr>
              <w:t>Nákup odborné literatury a zajištění přístupu do databází":</w:t>
            </w:r>
          </w:p>
          <w:p w:rsidR="003D3E8E" w:rsidRDefault="003D3E8E" w:rsidP="003D3E8E"/>
          <w:p w:rsidR="003D3E8E" w:rsidRDefault="003D3E8E" w:rsidP="003D3E8E">
            <w:r w:rsidRPr="003D3E8E">
              <w:rPr>
                <w:b/>
                <w:u w:val="single"/>
              </w:rPr>
              <w:t>Otázka č. 1</w:t>
            </w:r>
            <w:r>
              <w:t>: </w:t>
            </w:r>
          </w:p>
          <w:p w:rsidR="003D3E8E" w:rsidRDefault="003D3E8E" w:rsidP="003D3E8E"/>
          <w:p w:rsidR="003D3E8E" w:rsidRDefault="003D3E8E" w:rsidP="003D3E8E">
            <w:r>
              <w:rPr>
                <w:rFonts w:ascii="Arial" w:hAnsi="Arial" w:cs="Arial"/>
                <w:sz w:val="20"/>
                <w:szCs w:val="20"/>
              </w:rPr>
              <w:t>V plnění A, části A3:</w:t>
            </w: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Položka č. 19 (Klinická imunologie) je rozebraná a nedostupná. Je možné se účastnit plnění této části bez dodání zmiňované položky?</w:t>
            </w: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3D3E8E" w:rsidRDefault="003D3E8E" w:rsidP="003D3E8E">
            <w:pPr>
              <w:rPr>
                <w:b/>
                <w:szCs w:val="20"/>
                <w:u w:val="single"/>
              </w:rPr>
            </w:pPr>
            <w:r w:rsidRPr="003D3E8E">
              <w:rPr>
                <w:b/>
                <w:szCs w:val="20"/>
                <w:u w:val="single"/>
              </w:rPr>
              <w:t>Odpověď:</w:t>
            </w:r>
          </w:p>
          <w:p w:rsidR="003D3E8E" w:rsidRDefault="003D3E8E" w:rsidP="003D3E8E">
            <w:pPr>
              <w:rPr>
                <w:b/>
                <w:szCs w:val="20"/>
                <w:u w:val="single"/>
              </w:rPr>
            </w:pPr>
          </w:p>
          <w:p w:rsidR="003D3E8E" w:rsidRPr="003D3E8E" w:rsidRDefault="003D3E8E" w:rsidP="003D3E8E">
            <w:pPr>
              <w:rPr>
                <w:szCs w:val="20"/>
              </w:rPr>
            </w:pPr>
            <w:r w:rsidRPr="003D3E8E">
              <w:rPr>
                <w:szCs w:val="20"/>
              </w:rPr>
              <w:t>Na základě Vašeho dotazu byla položka č. 19</w:t>
            </w:r>
            <w:r>
              <w:rPr>
                <w:szCs w:val="20"/>
              </w:rPr>
              <w:t xml:space="preserve"> (Klinická imunologie) vymazána z daného plnění</w:t>
            </w:r>
            <w:r w:rsidR="00AF6C2C">
              <w:rPr>
                <w:szCs w:val="20"/>
              </w:rPr>
              <w:t xml:space="preserve"> bez náhrady</w:t>
            </w:r>
            <w:r>
              <w:rPr>
                <w:szCs w:val="20"/>
              </w:rPr>
              <w:t>.</w:t>
            </w:r>
            <w:r w:rsidR="00FF6349">
              <w:rPr>
                <w:szCs w:val="20"/>
              </w:rPr>
              <w:t xml:space="preserve"> Čísla položek byla seřazena nově bez vymazané položky.</w:t>
            </w:r>
          </w:p>
          <w:p w:rsidR="003D3E8E" w:rsidRDefault="003D3E8E" w:rsidP="003D3E8E"/>
          <w:p w:rsidR="003D3E8E" w:rsidRDefault="003D3E8E" w:rsidP="003D3E8E">
            <w:pPr>
              <w:rPr>
                <w:b/>
                <w:u w:val="single"/>
              </w:rPr>
            </w:pPr>
            <w:r w:rsidRPr="003D3E8E">
              <w:rPr>
                <w:b/>
                <w:u w:val="single"/>
              </w:rPr>
              <w:t>Otázka č. 2:</w:t>
            </w:r>
          </w:p>
          <w:p w:rsidR="003D3E8E" w:rsidRPr="003D3E8E" w:rsidRDefault="003D3E8E" w:rsidP="003D3E8E">
            <w:pPr>
              <w:rPr>
                <w:b/>
                <w:u w:val="single"/>
              </w:rPr>
            </w:pP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Položky č. 26 a 37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Gray's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Anatomy) jsou shodné. Máte tedy zájem o 2 ks udané publikace?</w:t>
            </w: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3D3E8E" w:rsidRDefault="003D3E8E" w:rsidP="003D3E8E">
            <w:pPr>
              <w:rPr>
                <w:b/>
                <w:szCs w:val="20"/>
                <w:u w:val="single"/>
              </w:rPr>
            </w:pPr>
            <w:r w:rsidRPr="003D3E8E">
              <w:rPr>
                <w:b/>
                <w:szCs w:val="20"/>
                <w:u w:val="single"/>
              </w:rPr>
              <w:t>Odpověď:</w:t>
            </w:r>
          </w:p>
          <w:p w:rsidR="00996093" w:rsidRDefault="00996093" w:rsidP="003D3E8E"/>
          <w:p w:rsidR="003D3E8E" w:rsidRDefault="003D3E8E" w:rsidP="003D3E8E">
            <w:r>
              <w:t>Jedná se o administrativní chybu. Ano, máme zájem o 2 ks udané publikace</w:t>
            </w:r>
            <w:r w:rsidR="003D48AA">
              <w:t>, ale každá z publikací má jiné číslo ISBN</w:t>
            </w:r>
            <w:r>
              <w:t xml:space="preserve">. </w:t>
            </w:r>
          </w:p>
          <w:p w:rsidR="003D3E8E" w:rsidRDefault="003D3E8E" w:rsidP="003D3E8E"/>
          <w:p w:rsidR="00FF6349" w:rsidRDefault="00FF6349" w:rsidP="003D3E8E">
            <w:r>
              <w:t>Zasíláme upřesnění níže a dále v opravené tabulce v rámci Přílohy č. 1 zadávací dokumentace</w:t>
            </w:r>
            <w:r>
              <w:t>.</w:t>
            </w:r>
          </w:p>
          <w:p w:rsidR="00FF6349" w:rsidRDefault="00FF6349" w:rsidP="003D3E8E"/>
          <w:p w:rsidR="00FF7DDB" w:rsidRDefault="00FF7DDB" w:rsidP="00FF7DDB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Gray's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Anatomy: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The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Anatomical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Basis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Clinical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Practice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, Expert Consult - Online and Print - Susan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Standring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(Churchill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Livingstone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>; ISBN 978-0-8089-2371-8)</w:t>
            </w:r>
          </w:p>
          <w:p w:rsidR="00FF7DDB" w:rsidRDefault="00FF7DDB" w:rsidP="003D3E8E"/>
          <w:p w:rsidR="00FF7DDB" w:rsidRDefault="00FF7DDB" w:rsidP="00FF7DDB">
            <w:pPr>
              <w:rPr>
                <w:rFonts w:ascii="Calibri" w:hAnsi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lastRenderedPageBreak/>
              <w:t>Gray´s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  Anatomy -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Standring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, S. (Churchill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Livingstone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 xml:space="preserve"> 2008, 40th </w:t>
            </w:r>
            <w:proofErr w:type="spellStart"/>
            <w:r>
              <w:rPr>
                <w:rFonts w:ascii="Calibri" w:hAnsi="Calibri"/>
                <w:b/>
                <w:bCs/>
                <w:sz w:val="28"/>
                <w:szCs w:val="28"/>
              </w:rPr>
              <w:t>ed</w:t>
            </w:r>
            <w:proofErr w:type="spellEnd"/>
            <w:r>
              <w:rPr>
                <w:rFonts w:ascii="Calibri" w:hAnsi="Calibri"/>
                <w:b/>
                <w:bCs/>
                <w:sz w:val="28"/>
                <w:szCs w:val="28"/>
              </w:rPr>
              <w:t>., ISBN 9780443066849)</w:t>
            </w:r>
          </w:p>
          <w:p w:rsidR="00FF7DDB" w:rsidRDefault="00FF7DDB" w:rsidP="003D3E8E">
            <w:pPr>
              <w:rPr>
                <w:b/>
                <w:u w:val="single"/>
              </w:rPr>
            </w:pPr>
          </w:p>
          <w:p w:rsidR="003D3E8E" w:rsidRPr="003D3E8E" w:rsidRDefault="003D3E8E" w:rsidP="003D3E8E">
            <w:pPr>
              <w:rPr>
                <w:b/>
                <w:u w:val="single"/>
              </w:rPr>
            </w:pPr>
            <w:r w:rsidRPr="003D3E8E">
              <w:rPr>
                <w:b/>
                <w:u w:val="single"/>
              </w:rPr>
              <w:t>Otázka č. 3:</w:t>
            </w: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většiny položek v této části také chybí ISBN, mnoho z publikací existuje ve více verzích. V naší nabídce uvádíme nejnovější dostupnou relevantní verzi, ovšem pokud u některé z položek trváte na některé konkrétní verzi, prosíme o upřesnění.</w:t>
            </w:r>
          </w:p>
          <w:p w:rsidR="003D3E8E" w:rsidRDefault="003D3E8E" w:rsidP="003D3E8E">
            <w:pPr>
              <w:rPr>
                <w:rFonts w:ascii="Arial" w:hAnsi="Arial" w:cs="Arial"/>
                <w:sz w:val="20"/>
                <w:szCs w:val="20"/>
              </w:rPr>
            </w:pPr>
          </w:p>
          <w:p w:rsidR="003D3E8E" w:rsidRDefault="003D3E8E" w:rsidP="003D3E8E">
            <w:pPr>
              <w:rPr>
                <w:b/>
                <w:szCs w:val="20"/>
                <w:u w:val="single"/>
              </w:rPr>
            </w:pPr>
            <w:r w:rsidRPr="003D3E8E">
              <w:rPr>
                <w:b/>
                <w:szCs w:val="20"/>
                <w:u w:val="single"/>
              </w:rPr>
              <w:t>Odpověď:</w:t>
            </w:r>
          </w:p>
          <w:p w:rsidR="003D3E8E" w:rsidRDefault="003D3E8E" w:rsidP="003D3E8E"/>
          <w:p w:rsidR="009C28EF" w:rsidRDefault="009C28EF" w:rsidP="003D3E8E">
            <w:r>
              <w:t>Zasíláme upřesnění níže a dále v opravené tabulce v rámci Přílohy č. 1 zadávací dokumentace.</w:t>
            </w:r>
          </w:p>
          <w:p w:rsidR="009C28EF" w:rsidRDefault="009C28EF" w:rsidP="003D3E8E"/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38"/>
            </w:tblGrid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Histologie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Renate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Lüllmann-Rauch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Grada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Publishing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978-80-247-3729-4)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Langmanova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lékařská embryologie - Thomas W.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Sadler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Grada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Publishing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978-80-247-2640-3)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Histology and Cell Biology: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Introduction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to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Pathology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Abraham L.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Kierszenbaum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Elsevier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Saunders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978-0-323-07842-9)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Embryology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at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 Glance - Samuel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Webster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Wiley-Blackwell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ISBN 978-0-470-65453-8)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Diagnostic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Histochemistry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Mark R.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Wick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(Cambridge University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Press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978-0-521-87410-6)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Human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Embryology and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Developmental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Biology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Bruce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M.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Carlson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Elsevier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Saunders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 978-1-4557-2794-0)</w:t>
                  </w:r>
                </w:p>
              </w:tc>
            </w:tr>
            <w:tr w:rsidR="009C28EF" w:rsidRPr="009C28EF" w:rsidTr="009C28EF">
              <w:trPr>
                <w:trHeight w:val="3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Klinická imunologie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Krejsek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Jan (NUCLEUS HK)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Principles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of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Population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Genetics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Daniel L. Hartl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Fourth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Edition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978-0-87893-308-2)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lastRenderedPageBreak/>
                    <w:t>Introduction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to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Quantitative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Genetics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Longman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group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4. vydání, ISBN 0-442-23218-7)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Nutrigenetics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: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Applying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Science of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Personal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Nutrition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Kohlmeier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Martin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Elsevier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ISBN: 978-0-12-385900-6)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Cellular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Molecular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Immunology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Abbas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Abul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K.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Saunders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Elsevier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7. vydání, ISBN: 978-1-4377-1528-6)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Molecular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Cell Biology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Lodish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Harvey (W. H.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Freeman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Seventh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Edition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©2012, ISBN-10: 1-4292-3413-X</w:t>
                  </w: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br/>
                    <w:t xml:space="preserve">ISBN-13:978-1-4292-3413-9) 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Genetics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: A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Conceptual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Approach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Benjamin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Pierce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(W. H.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Freeman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ISBN-10: 1-4292-3250-1   ISBN-13: 978-1-4292-3250-0)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Gray's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Anatomy: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Anatomical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Basis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of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Clinical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Practice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Expert Consult - Online and Print - Susan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Standring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(Churchill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Livingstone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; ISBN 978-0-8089-2371-8)</w:t>
                  </w:r>
                </w:p>
              </w:tc>
            </w:tr>
            <w:tr w:rsidR="009C28EF" w:rsidRPr="009C28EF" w:rsidTr="009C28EF">
              <w:trPr>
                <w:trHeight w:val="3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Human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Tallitsch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R.B.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(ISBN 9780321688156)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Netter´s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Coloring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Book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Hansen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TJ. (ISBN 781416047025)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Essential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Clinical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 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Moore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K.L.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Dalley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(ISBN 9781609131128)</w:t>
                  </w:r>
                </w:p>
              </w:tc>
            </w:tr>
            <w:tr w:rsidR="009C28EF" w:rsidRPr="009C28EF" w:rsidTr="009C28EF">
              <w:trPr>
                <w:trHeight w:val="37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Atlas of Anatomy - Tank PW, Gest TR (ISBN 9780781785051)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Clinically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oriented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Moore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K.L.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Dalley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(ISBN 9781605476520)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Clement´s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Dissector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Clemente CD (ISBN 9781608313846)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Atlas  of 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Human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Anatomy, 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Saunders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Netter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F.H.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(5th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Edition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978-1-4160-5951-6)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lastRenderedPageBreak/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Atlas of Anatomy, General Anatomy and 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Musculoskeletal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Systém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Schuenke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M., Schulte E., Schumacher U.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2006, ISBN 9781604062922) 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Atlas of Anatomy.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Head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and Neurology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Schuenke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M., Schulte E., Schumacher U.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2010, ISBN 9781604062908)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Atlas of Anatomy,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Neck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Internal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Organs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Schuenke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M., Schulte E., Schumacher U.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Thieme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2006, ISBN 9781588904447)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Gray´s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  Anatomy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Standring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S. (Churchill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Livingstone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2008, 40th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ed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., ISBN 9780443066849)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Memorix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anatomie - Hudák R., Kachlík D. (Triton, ISBN 978-80-7387-674-6)</w:t>
                  </w:r>
                </w:p>
              </w:tc>
            </w:tr>
            <w:tr w:rsidR="009C28EF" w:rsidRPr="009C28EF" w:rsidTr="009C28EF">
              <w:trPr>
                <w:trHeight w:val="1125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Wound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healing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: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Methods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Protocols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Methods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in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molecular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medicine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)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DiPietro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L.A:,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Burns</w:t>
                  </w:r>
                  <w:proofErr w:type="spellEnd"/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A.L. (Humana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Press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978-1617372964)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Functional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Tissue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engineering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Guilak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F., </w:t>
                  </w:r>
                  <w:proofErr w:type="spellStart"/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Butler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D.L.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Goldstein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S.A.,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Mooney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D.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Springer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978-0387220130)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Tissue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engineering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-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Palsson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B.O.,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Bhatia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S.N.</w:t>
                  </w:r>
                  <w:proofErr w:type="gram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Prentice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Hall</w:t>
                  </w:r>
                  <w:proofErr w:type="spellEnd"/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, ISBN 978-0130416964)</w:t>
                  </w:r>
                </w:p>
              </w:tc>
            </w:tr>
            <w:tr w:rsidR="009C28EF" w:rsidRPr="009C28EF" w:rsidTr="009C28EF">
              <w:trPr>
                <w:trHeight w:val="750"/>
              </w:trPr>
              <w:tc>
                <w:tcPr>
                  <w:tcW w:w="500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:rsidR="009C28EF" w:rsidRPr="009C28EF" w:rsidRDefault="009C28EF" w:rsidP="009C28EF">
                  <w:pPr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</w:pPr>
                  <w:r w:rsidRPr="009C28EF">
                    <w:rPr>
                      <w:rFonts w:ascii="Calibri" w:hAnsi="Calibri"/>
                      <w:b/>
                      <w:bCs/>
                      <w:sz w:val="28"/>
                      <w:szCs w:val="28"/>
                    </w:rPr>
                    <w:t>Úvod do elektronové mikroskopie - Karlík M. (ČVUT Praha, ISBN 978-80-01-04729-3)</w:t>
                  </w:r>
                </w:p>
              </w:tc>
            </w:tr>
          </w:tbl>
          <w:p w:rsidR="00DD1AC0" w:rsidRPr="009C28EF" w:rsidRDefault="00DD1AC0" w:rsidP="003D3E8E"/>
        </w:tc>
      </w:tr>
    </w:tbl>
    <w:p w:rsidR="00AE5E72" w:rsidRDefault="00AE5E72"/>
    <w:p w:rsidR="00DD1AC0" w:rsidRPr="00E34D41" w:rsidRDefault="00DD1AC0"/>
    <w:p w:rsidR="00732772" w:rsidRPr="00E34D41" w:rsidRDefault="00732772">
      <w:r w:rsidRPr="00E34D41">
        <w:t xml:space="preserve">V Plzni dne </w:t>
      </w:r>
      <w:r w:rsidR="009C28EF">
        <w:t>03</w:t>
      </w:r>
      <w:r w:rsidRPr="00E34D41">
        <w:t xml:space="preserve">. </w:t>
      </w:r>
      <w:r w:rsidR="009C28EF">
        <w:t>06</w:t>
      </w:r>
      <w:r w:rsidRPr="00E34D41">
        <w:t>. 201</w:t>
      </w:r>
      <w:r w:rsidR="00DD1AC0">
        <w:t>3</w:t>
      </w:r>
      <w:r w:rsidRPr="00E34D41">
        <w:t xml:space="preserve"> </w:t>
      </w:r>
      <w:bookmarkStart w:id="0" w:name="_GoBack"/>
      <w:bookmarkEnd w:id="0"/>
    </w:p>
    <w:sectPr w:rsidR="00732772" w:rsidRPr="00E34D41" w:rsidSect="00DA74C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1DC" w:rsidRDefault="002161DC" w:rsidP="002812C5">
      <w:r>
        <w:separator/>
      </w:r>
    </w:p>
  </w:endnote>
  <w:endnote w:type="continuationSeparator" w:id="0">
    <w:p w:rsidR="002161DC" w:rsidRDefault="002161DC" w:rsidP="0028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E" w:rsidRDefault="00AA6B0E" w:rsidP="007F7162">
    <w:pPr>
      <w:pStyle w:val="Zpat"/>
      <w:jc w:val="center"/>
      <w:rPr>
        <w:sz w:val="20"/>
        <w:szCs w:val="20"/>
      </w:rPr>
    </w:pPr>
  </w:p>
  <w:p w:rsidR="00AA6B0E" w:rsidRDefault="00AA6B0E" w:rsidP="007F7162">
    <w:pPr>
      <w:pStyle w:val="Zpat"/>
      <w:jc w:val="center"/>
      <w:rPr>
        <w:sz w:val="20"/>
        <w:szCs w:val="20"/>
      </w:rPr>
    </w:pPr>
  </w:p>
  <w:p w:rsidR="00AA6B0E" w:rsidRDefault="00AA6B0E" w:rsidP="00424965">
    <w:pPr>
      <w:pStyle w:val="Zpat"/>
    </w:pPr>
  </w:p>
  <w:p w:rsidR="00AA6B0E" w:rsidRPr="007F7162" w:rsidRDefault="00AA6B0E" w:rsidP="007F7162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9D7966">
      <w:rPr>
        <w:b/>
        <w:noProof/>
        <w:sz w:val="20"/>
        <w:szCs w:val="20"/>
      </w:rPr>
      <w:t>5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9D7966">
      <w:rPr>
        <w:b/>
        <w:noProof/>
        <w:sz w:val="20"/>
        <w:szCs w:val="20"/>
      </w:rPr>
      <w:t>5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1DC" w:rsidRDefault="002161DC" w:rsidP="002812C5">
      <w:r>
        <w:separator/>
      </w:r>
    </w:p>
  </w:footnote>
  <w:footnote w:type="continuationSeparator" w:id="0">
    <w:p w:rsidR="002161DC" w:rsidRDefault="002161DC" w:rsidP="002812C5">
      <w:r>
        <w:continuationSeparator/>
      </w:r>
    </w:p>
  </w:footnote>
  <w:footnote w:id="1">
    <w:p w:rsidR="00AA6B0E" w:rsidRDefault="00AA6B0E" w:rsidP="006E2924">
      <w:pPr>
        <w:pStyle w:val="Textpoznpodarou"/>
      </w:pPr>
      <w:r>
        <w:rPr>
          <w:rStyle w:val="Znakapoznpodarou"/>
        </w:rPr>
        <w:footnoteRef/>
      </w:r>
      <w:r>
        <w:t xml:space="preserve"> Číslo zakázky bude doplněno MŠMT/ZS před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B0E" w:rsidRDefault="00AA6B0E">
    <w:pPr>
      <w:pStyle w:val="Zhlav"/>
    </w:pPr>
    <w:r>
      <w:rPr>
        <w:noProof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97C32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">
    <w:nsid w:val="0B7E1820"/>
    <w:multiLevelType w:val="hybridMultilevel"/>
    <w:tmpl w:val="58A05E16"/>
    <w:lvl w:ilvl="0" w:tplc="5922EF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C27657A"/>
    <w:multiLevelType w:val="hybridMultilevel"/>
    <w:tmpl w:val="5470DF1A"/>
    <w:lvl w:ilvl="0" w:tplc="8BE8B0E8">
      <w:start w:val="1"/>
      <w:numFmt w:val="decimal"/>
      <w:lvlText w:val="%1.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691A04"/>
    <w:multiLevelType w:val="hybridMultilevel"/>
    <w:tmpl w:val="620E3F20"/>
    <w:lvl w:ilvl="0" w:tplc="D60E6A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3B2E04"/>
    <w:multiLevelType w:val="hybridMultilevel"/>
    <w:tmpl w:val="DC6EEB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640372"/>
    <w:multiLevelType w:val="hybridMultilevel"/>
    <w:tmpl w:val="48147D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7120EB"/>
    <w:multiLevelType w:val="multilevel"/>
    <w:tmpl w:val="5696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3ED7117"/>
    <w:multiLevelType w:val="hybridMultilevel"/>
    <w:tmpl w:val="238649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103579"/>
    <w:multiLevelType w:val="hybridMultilevel"/>
    <w:tmpl w:val="48147DA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20376D"/>
    <w:multiLevelType w:val="hybridMultilevel"/>
    <w:tmpl w:val="92F40C82"/>
    <w:lvl w:ilvl="0" w:tplc="12A2469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BA2FEB"/>
    <w:multiLevelType w:val="hybridMultilevel"/>
    <w:tmpl w:val="569649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87E8C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CC138A7"/>
    <w:multiLevelType w:val="hybridMultilevel"/>
    <w:tmpl w:val="58B458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070364"/>
    <w:multiLevelType w:val="hybridMultilevel"/>
    <w:tmpl w:val="6A56D752"/>
    <w:lvl w:ilvl="0" w:tplc="7312E18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8974BC"/>
    <w:multiLevelType w:val="hybridMultilevel"/>
    <w:tmpl w:val="55D2DCA0"/>
    <w:lvl w:ilvl="0" w:tplc="7BCA65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2"/>
  </w:num>
  <w:num w:numId="4">
    <w:abstractNumId w:val="1"/>
  </w:num>
  <w:num w:numId="5">
    <w:abstractNumId w:val="14"/>
  </w:num>
  <w:num w:numId="6">
    <w:abstractNumId w:val="15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93"/>
    <w:rsid w:val="0001377D"/>
    <w:rsid w:val="00042F50"/>
    <w:rsid w:val="00080A4D"/>
    <w:rsid w:val="00091C19"/>
    <w:rsid w:val="00093292"/>
    <w:rsid w:val="0009629E"/>
    <w:rsid w:val="000A67D2"/>
    <w:rsid w:val="000B6326"/>
    <w:rsid w:val="000C065C"/>
    <w:rsid w:val="000D406F"/>
    <w:rsid w:val="000D67BF"/>
    <w:rsid w:val="000E2F2B"/>
    <w:rsid w:val="000E4860"/>
    <w:rsid w:val="000E6B52"/>
    <w:rsid w:val="00100670"/>
    <w:rsid w:val="00103FCD"/>
    <w:rsid w:val="00120C13"/>
    <w:rsid w:val="00123F5E"/>
    <w:rsid w:val="0012710E"/>
    <w:rsid w:val="00131E7A"/>
    <w:rsid w:val="00142E5F"/>
    <w:rsid w:val="001537B9"/>
    <w:rsid w:val="00162F98"/>
    <w:rsid w:val="001672C3"/>
    <w:rsid w:val="001900D4"/>
    <w:rsid w:val="00195CBC"/>
    <w:rsid w:val="001A5C7A"/>
    <w:rsid w:val="001B2D8E"/>
    <w:rsid w:val="001F6A21"/>
    <w:rsid w:val="002019B8"/>
    <w:rsid w:val="00206227"/>
    <w:rsid w:val="002161DC"/>
    <w:rsid w:val="00216D21"/>
    <w:rsid w:val="002709F7"/>
    <w:rsid w:val="002744DA"/>
    <w:rsid w:val="002812C5"/>
    <w:rsid w:val="00281E8B"/>
    <w:rsid w:val="0028537B"/>
    <w:rsid w:val="002A4EF8"/>
    <w:rsid w:val="002B0D2C"/>
    <w:rsid w:val="002B35AE"/>
    <w:rsid w:val="002B4926"/>
    <w:rsid w:val="002D627F"/>
    <w:rsid w:val="002F2CB4"/>
    <w:rsid w:val="002F4D45"/>
    <w:rsid w:val="00310764"/>
    <w:rsid w:val="00321A7D"/>
    <w:rsid w:val="003246E6"/>
    <w:rsid w:val="00347149"/>
    <w:rsid w:val="0035412E"/>
    <w:rsid w:val="0035418D"/>
    <w:rsid w:val="003566AC"/>
    <w:rsid w:val="00376BA8"/>
    <w:rsid w:val="003807E4"/>
    <w:rsid w:val="003832D7"/>
    <w:rsid w:val="00384DFA"/>
    <w:rsid w:val="003938C4"/>
    <w:rsid w:val="003B57F2"/>
    <w:rsid w:val="003B754A"/>
    <w:rsid w:val="003C013B"/>
    <w:rsid w:val="003D3E8E"/>
    <w:rsid w:val="003D454E"/>
    <w:rsid w:val="003D48AA"/>
    <w:rsid w:val="003E20E2"/>
    <w:rsid w:val="003E3506"/>
    <w:rsid w:val="003E6E4B"/>
    <w:rsid w:val="00424965"/>
    <w:rsid w:val="00427B93"/>
    <w:rsid w:val="00435C48"/>
    <w:rsid w:val="0046142A"/>
    <w:rsid w:val="00466B0C"/>
    <w:rsid w:val="00477255"/>
    <w:rsid w:val="004A39FC"/>
    <w:rsid w:val="004A4AD4"/>
    <w:rsid w:val="004A7FEB"/>
    <w:rsid w:val="004B097B"/>
    <w:rsid w:val="004D2751"/>
    <w:rsid w:val="004E49B7"/>
    <w:rsid w:val="004F31E7"/>
    <w:rsid w:val="004F61D7"/>
    <w:rsid w:val="004F7450"/>
    <w:rsid w:val="00506C17"/>
    <w:rsid w:val="0050786B"/>
    <w:rsid w:val="005126CB"/>
    <w:rsid w:val="005154EA"/>
    <w:rsid w:val="005163AA"/>
    <w:rsid w:val="00516A2D"/>
    <w:rsid w:val="00533DD7"/>
    <w:rsid w:val="00540FED"/>
    <w:rsid w:val="00556014"/>
    <w:rsid w:val="00561714"/>
    <w:rsid w:val="00565D02"/>
    <w:rsid w:val="00566916"/>
    <w:rsid w:val="00584D9B"/>
    <w:rsid w:val="00585DDB"/>
    <w:rsid w:val="005A26EA"/>
    <w:rsid w:val="005C5771"/>
    <w:rsid w:val="0060521E"/>
    <w:rsid w:val="00607F4C"/>
    <w:rsid w:val="00611A73"/>
    <w:rsid w:val="00646355"/>
    <w:rsid w:val="00647401"/>
    <w:rsid w:val="00687CBB"/>
    <w:rsid w:val="00687DC2"/>
    <w:rsid w:val="00690E80"/>
    <w:rsid w:val="006936CF"/>
    <w:rsid w:val="006938EE"/>
    <w:rsid w:val="006A48F6"/>
    <w:rsid w:val="006A4B4D"/>
    <w:rsid w:val="006E2924"/>
    <w:rsid w:val="006F4E52"/>
    <w:rsid w:val="006F7AD1"/>
    <w:rsid w:val="007212A4"/>
    <w:rsid w:val="00732772"/>
    <w:rsid w:val="0073457C"/>
    <w:rsid w:val="00765D54"/>
    <w:rsid w:val="00767FF5"/>
    <w:rsid w:val="00782549"/>
    <w:rsid w:val="00783852"/>
    <w:rsid w:val="007A11B9"/>
    <w:rsid w:val="007A37EA"/>
    <w:rsid w:val="007B0244"/>
    <w:rsid w:val="007C4283"/>
    <w:rsid w:val="007C5500"/>
    <w:rsid w:val="007D130E"/>
    <w:rsid w:val="007E12B2"/>
    <w:rsid w:val="007E2151"/>
    <w:rsid w:val="007E2221"/>
    <w:rsid w:val="007F45E2"/>
    <w:rsid w:val="007F7162"/>
    <w:rsid w:val="0080140D"/>
    <w:rsid w:val="008174A0"/>
    <w:rsid w:val="00826272"/>
    <w:rsid w:val="00827B0B"/>
    <w:rsid w:val="00855C02"/>
    <w:rsid w:val="008677AD"/>
    <w:rsid w:val="00885BBF"/>
    <w:rsid w:val="008A43A8"/>
    <w:rsid w:val="008A44DA"/>
    <w:rsid w:val="008C13DD"/>
    <w:rsid w:val="008D5E3F"/>
    <w:rsid w:val="008D757B"/>
    <w:rsid w:val="008E5599"/>
    <w:rsid w:val="008F0558"/>
    <w:rsid w:val="008F6A37"/>
    <w:rsid w:val="00900D60"/>
    <w:rsid w:val="00901E34"/>
    <w:rsid w:val="0091031E"/>
    <w:rsid w:val="00920F30"/>
    <w:rsid w:val="00921CAF"/>
    <w:rsid w:val="00930211"/>
    <w:rsid w:val="00936535"/>
    <w:rsid w:val="009415FA"/>
    <w:rsid w:val="00944DB6"/>
    <w:rsid w:val="0095163F"/>
    <w:rsid w:val="009601F2"/>
    <w:rsid w:val="00971729"/>
    <w:rsid w:val="00992257"/>
    <w:rsid w:val="00996093"/>
    <w:rsid w:val="00996944"/>
    <w:rsid w:val="009B19C7"/>
    <w:rsid w:val="009C27AF"/>
    <w:rsid w:val="009C28EF"/>
    <w:rsid w:val="009D5FD0"/>
    <w:rsid w:val="009D7966"/>
    <w:rsid w:val="009E464A"/>
    <w:rsid w:val="009E4983"/>
    <w:rsid w:val="009F1DEB"/>
    <w:rsid w:val="009F63B0"/>
    <w:rsid w:val="00A30AC8"/>
    <w:rsid w:val="00A31C32"/>
    <w:rsid w:val="00A42C7D"/>
    <w:rsid w:val="00A442D9"/>
    <w:rsid w:val="00A44F84"/>
    <w:rsid w:val="00A466A5"/>
    <w:rsid w:val="00A51049"/>
    <w:rsid w:val="00A723E4"/>
    <w:rsid w:val="00A81C89"/>
    <w:rsid w:val="00A85CCB"/>
    <w:rsid w:val="00AA6B0E"/>
    <w:rsid w:val="00AB0FDB"/>
    <w:rsid w:val="00AB16BD"/>
    <w:rsid w:val="00AE55A9"/>
    <w:rsid w:val="00AE5E72"/>
    <w:rsid w:val="00AF6C2C"/>
    <w:rsid w:val="00B21425"/>
    <w:rsid w:val="00B21F83"/>
    <w:rsid w:val="00B73F62"/>
    <w:rsid w:val="00B8015B"/>
    <w:rsid w:val="00B80486"/>
    <w:rsid w:val="00B872B9"/>
    <w:rsid w:val="00BB156A"/>
    <w:rsid w:val="00BC1EF1"/>
    <w:rsid w:val="00BC6FEC"/>
    <w:rsid w:val="00C003E9"/>
    <w:rsid w:val="00C06E96"/>
    <w:rsid w:val="00C1511D"/>
    <w:rsid w:val="00C44F89"/>
    <w:rsid w:val="00C461E0"/>
    <w:rsid w:val="00C51C87"/>
    <w:rsid w:val="00C6600F"/>
    <w:rsid w:val="00C82128"/>
    <w:rsid w:val="00C82BB8"/>
    <w:rsid w:val="00CA2908"/>
    <w:rsid w:val="00CA6DFE"/>
    <w:rsid w:val="00CC7247"/>
    <w:rsid w:val="00D00FAD"/>
    <w:rsid w:val="00D05833"/>
    <w:rsid w:val="00D13257"/>
    <w:rsid w:val="00D20063"/>
    <w:rsid w:val="00D22EB0"/>
    <w:rsid w:val="00D4002B"/>
    <w:rsid w:val="00D556B4"/>
    <w:rsid w:val="00D60822"/>
    <w:rsid w:val="00D67F38"/>
    <w:rsid w:val="00D740CB"/>
    <w:rsid w:val="00D749D9"/>
    <w:rsid w:val="00DA74C3"/>
    <w:rsid w:val="00DC4EE4"/>
    <w:rsid w:val="00DD1AC0"/>
    <w:rsid w:val="00DE02DB"/>
    <w:rsid w:val="00DE1472"/>
    <w:rsid w:val="00DE35C6"/>
    <w:rsid w:val="00DE560B"/>
    <w:rsid w:val="00DF0F0B"/>
    <w:rsid w:val="00DF12E5"/>
    <w:rsid w:val="00DF6B21"/>
    <w:rsid w:val="00E033EF"/>
    <w:rsid w:val="00E33FA8"/>
    <w:rsid w:val="00E34D41"/>
    <w:rsid w:val="00E47A9E"/>
    <w:rsid w:val="00E5032C"/>
    <w:rsid w:val="00E6648E"/>
    <w:rsid w:val="00E66743"/>
    <w:rsid w:val="00E74BAC"/>
    <w:rsid w:val="00E81C38"/>
    <w:rsid w:val="00EB6891"/>
    <w:rsid w:val="00EE1EF3"/>
    <w:rsid w:val="00EE2EF4"/>
    <w:rsid w:val="00F01884"/>
    <w:rsid w:val="00F070E6"/>
    <w:rsid w:val="00F17E30"/>
    <w:rsid w:val="00F30980"/>
    <w:rsid w:val="00F40BBD"/>
    <w:rsid w:val="00F424FB"/>
    <w:rsid w:val="00F47F6F"/>
    <w:rsid w:val="00FA16F0"/>
    <w:rsid w:val="00FA1D8F"/>
    <w:rsid w:val="00FB135E"/>
    <w:rsid w:val="00FC3406"/>
    <w:rsid w:val="00FD63B6"/>
    <w:rsid w:val="00FE0674"/>
    <w:rsid w:val="00FF6349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Times New Roman"/>
      <w:b/>
      <w:kern w:val="32"/>
      <w:sz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color w:val="4F81BD"/>
      <w:sz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imes New Roman"/>
      <w:sz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Times New Roman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D749D9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locked/>
    <w:rsid w:val="00565D02"/>
    <w:rPr>
      <w:rFonts w:cs="Times New Roman"/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506C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E35C6"/>
    <w:rPr>
      <w:rFonts w:ascii="Times New Roman" w:hAnsi="Times New Roman" w:cs="Times New Roman"/>
      <w:sz w:val="2"/>
    </w:rPr>
  </w:style>
  <w:style w:type="paragraph" w:customStyle="1" w:styleId="msolistparagraph0">
    <w:name w:val="msolistparagraph"/>
    <w:basedOn w:val="Normln"/>
    <w:uiPriority w:val="99"/>
    <w:rsid w:val="00E34D41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EmailStyle47">
    <w:name w:val="EmailStyle47"/>
    <w:basedOn w:val="Standardnpsmoodstavce"/>
    <w:uiPriority w:val="99"/>
    <w:semiHidden/>
    <w:rsid w:val="009E4983"/>
    <w:rPr>
      <w:rFonts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uiPriority w:val="99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locked/>
    <w:rsid w:val="00427B93"/>
    <w:rPr>
      <w:rFonts w:ascii="Arial" w:hAnsi="Arial" w:cs="Times New Roman"/>
      <w:b/>
      <w:kern w:val="32"/>
      <w:sz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427B93"/>
    <w:rPr>
      <w:rFonts w:ascii="Cambria" w:hAnsi="Cambria" w:cs="Times New Roman"/>
      <w:b/>
      <w:color w:val="4F81BD"/>
      <w:sz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27B93"/>
    <w:rPr>
      <w:rFonts w:ascii="Tahoma" w:hAnsi="Tahoma" w:cs="Times New Roman"/>
      <w:sz w:val="16"/>
      <w:lang w:eastAsia="cs-CZ"/>
    </w:rPr>
  </w:style>
  <w:style w:type="character" w:styleId="Hypertextovodkaz">
    <w:name w:val="Hyperlink"/>
    <w:basedOn w:val="Standardnpsmoodstavce"/>
    <w:uiPriority w:val="99"/>
    <w:rsid w:val="00427B93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427B9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uiPriority w:val="99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DF12E5"/>
    <w:rPr>
      <w:rFonts w:ascii="Arial" w:hAnsi="Arial" w:cs="Times New Roman"/>
      <w:lang w:val="en-US" w:eastAsia="cs-CZ"/>
    </w:rPr>
  </w:style>
  <w:style w:type="paragraph" w:styleId="Zhlav">
    <w:name w:val="header"/>
    <w:basedOn w:val="Normln"/>
    <w:link w:val="ZhlavChar"/>
    <w:uiPriority w:val="99"/>
    <w:semiHidden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812C5"/>
    <w:rPr>
      <w:rFonts w:ascii="Times New Roman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812C5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9D5FD0"/>
    <w:rPr>
      <w:rFonts w:cs="Times New Roman"/>
      <w:i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basedOn w:val="Standardnpsmoodstavce"/>
    <w:link w:val="Textpoznpodarou"/>
    <w:uiPriority w:val="99"/>
    <w:locked/>
    <w:rsid w:val="00920F30"/>
    <w:rPr>
      <w:rFonts w:ascii="Times New Roman" w:hAnsi="Times New Roman" w:cs="Times New Roman"/>
    </w:rPr>
  </w:style>
  <w:style w:type="character" w:styleId="Znakapoznpodarou">
    <w:name w:val="footnote reference"/>
    <w:basedOn w:val="Standardnpsmoodstavce"/>
    <w:semiHidden/>
    <w:rsid w:val="00C6600F"/>
    <w:rPr>
      <w:rFonts w:cs="Times New Roman"/>
      <w:vertAlign w:val="superscript"/>
    </w:rPr>
  </w:style>
  <w:style w:type="character" w:styleId="Nzevknihy">
    <w:name w:val="Book Title"/>
    <w:basedOn w:val="Standardnpsmoodstavce"/>
    <w:uiPriority w:val="99"/>
    <w:qFormat/>
    <w:rsid w:val="0035412E"/>
    <w:rPr>
      <w:rFonts w:cs="Times New Roman"/>
      <w:b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rsid w:val="007F7162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7F7162"/>
    <w:rPr>
      <w:rFonts w:ascii="Times New Roman" w:hAnsi="Times New Roman" w:cs="Times New Roman"/>
    </w:rPr>
  </w:style>
  <w:style w:type="character" w:styleId="Odkaznavysvtlivky">
    <w:name w:val="endnote reference"/>
    <w:basedOn w:val="Standardnpsmoodstavce"/>
    <w:uiPriority w:val="99"/>
    <w:semiHidden/>
    <w:rsid w:val="007F7162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semiHidden/>
    <w:rsid w:val="00585DD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585DD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85DDB"/>
    <w:rPr>
      <w:rFonts w:ascii="Times New Roman" w:hAnsi="Times New Roman"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85D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585DDB"/>
    <w:rPr>
      <w:rFonts w:ascii="Times New Roman" w:hAnsi="Times New Roman" w:cs="Times New Roman"/>
      <w:b/>
    </w:rPr>
  </w:style>
  <w:style w:type="character" w:styleId="Sledovanodkaz">
    <w:name w:val="FollowedHyperlink"/>
    <w:basedOn w:val="Standardnpsmoodstavce"/>
    <w:uiPriority w:val="99"/>
    <w:semiHidden/>
    <w:rsid w:val="004D2751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D749D9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locked/>
    <w:rsid w:val="00565D02"/>
    <w:rPr>
      <w:rFonts w:cs="Times New Roman"/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506C1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E35C6"/>
    <w:rPr>
      <w:rFonts w:ascii="Times New Roman" w:hAnsi="Times New Roman" w:cs="Times New Roman"/>
      <w:sz w:val="2"/>
    </w:rPr>
  </w:style>
  <w:style w:type="paragraph" w:customStyle="1" w:styleId="msolistparagraph0">
    <w:name w:val="msolistparagraph"/>
    <w:basedOn w:val="Normln"/>
    <w:uiPriority w:val="99"/>
    <w:rsid w:val="00E34D41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EmailStyle47">
    <w:name w:val="EmailStyle47"/>
    <w:basedOn w:val="Standardnpsmoodstavce"/>
    <w:uiPriority w:val="99"/>
    <w:semiHidden/>
    <w:rsid w:val="009E4983"/>
    <w:rPr>
      <w:rFonts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92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2032"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.soukal@lfp.cuni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820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 k podání nabídek</vt:lpstr>
    </vt:vector>
  </TitlesOfParts>
  <Company>Ministerstvo školství, mládeže a tělovýchovy</Company>
  <LinksUpToDate>false</LinksUpToDate>
  <CharactersWithSpaces>6061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nabídek</dc:title>
  <dc:creator>klimovae</dc:creator>
  <cp:lastModifiedBy>Šoukal Adam</cp:lastModifiedBy>
  <cp:revision>26</cp:revision>
  <cp:lastPrinted>2013-06-03T11:46:00Z</cp:lastPrinted>
  <dcterms:created xsi:type="dcterms:W3CDTF">2012-09-11T14:59:00Z</dcterms:created>
  <dcterms:modified xsi:type="dcterms:W3CDTF">2013-06-03T11:46:00Z</dcterms:modified>
</cp:coreProperties>
</file>