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05" w:rsidRPr="008E5BEE" w:rsidRDefault="008E5BEE" w:rsidP="00B75805">
      <w:pPr>
        <w:spacing w:before="200" w:line="276" w:lineRule="auto"/>
        <w:jc w:val="both"/>
        <w:rPr>
          <w:sz w:val="20"/>
          <w:szCs w:val="20"/>
        </w:rPr>
      </w:pPr>
      <w:r w:rsidRPr="008E5BEE">
        <w:rPr>
          <w:sz w:val="20"/>
          <w:szCs w:val="20"/>
        </w:rPr>
        <w:t>Příloha</w:t>
      </w:r>
      <w:r w:rsidR="00B75805" w:rsidRPr="008E5BEE">
        <w:rPr>
          <w:sz w:val="20"/>
          <w:szCs w:val="20"/>
        </w:rPr>
        <w:t xml:space="preserve"> č. </w:t>
      </w:r>
      <w:r w:rsidR="008D7674">
        <w:rPr>
          <w:sz w:val="20"/>
          <w:szCs w:val="20"/>
        </w:rPr>
        <w:t>5</w:t>
      </w:r>
    </w:p>
    <w:p w:rsidR="00B75805" w:rsidRDefault="00B75805" w:rsidP="00B75805">
      <w:pPr>
        <w:spacing w:line="276" w:lineRule="auto"/>
        <w:jc w:val="both"/>
        <w:rPr>
          <w:sz w:val="20"/>
          <w:szCs w:val="20"/>
        </w:rPr>
      </w:pPr>
    </w:p>
    <w:p w:rsidR="00B75805" w:rsidRPr="008E5BEE" w:rsidRDefault="00B75805" w:rsidP="00B75805">
      <w:pPr>
        <w:spacing w:line="276" w:lineRule="auto"/>
        <w:jc w:val="center"/>
        <w:rPr>
          <w:b/>
        </w:rPr>
      </w:pPr>
      <w:r w:rsidRPr="008E5BEE">
        <w:rPr>
          <w:b/>
        </w:rPr>
        <w:t>Čestné prohlášení</w:t>
      </w:r>
      <w:r w:rsidR="008E5BEE" w:rsidRPr="008E5BEE">
        <w:rPr>
          <w:b/>
        </w:rPr>
        <w:t xml:space="preserve"> o splnění</w:t>
      </w:r>
      <w:r w:rsidRPr="008E5BEE">
        <w:rPr>
          <w:b/>
        </w:rPr>
        <w:t xml:space="preserve"> kvalifikačních předpokladů</w:t>
      </w:r>
    </w:p>
    <w:p w:rsidR="00B75805" w:rsidRPr="008E5BEE" w:rsidRDefault="00B75805" w:rsidP="00B75805">
      <w:pPr>
        <w:spacing w:line="276" w:lineRule="auto"/>
        <w:jc w:val="center"/>
        <w:rPr>
          <w:b/>
        </w:rPr>
      </w:pPr>
    </w:p>
    <w:p w:rsidR="00B75805" w:rsidRPr="008E5BEE" w:rsidRDefault="00B75805" w:rsidP="00B75805">
      <w:pPr>
        <w:spacing w:line="276" w:lineRule="auto"/>
        <w:jc w:val="center"/>
      </w:pPr>
      <w:r w:rsidRPr="008E5BEE">
        <w:t>Čestné prohlášení v podlimitní zakázce o splnění kvalifikačních předpokladů</w:t>
      </w:r>
    </w:p>
    <w:p w:rsidR="00B75805" w:rsidRPr="008E5BEE" w:rsidRDefault="00B75805" w:rsidP="00B75805">
      <w:pPr>
        <w:spacing w:line="276" w:lineRule="auto"/>
        <w:jc w:val="center"/>
      </w:pPr>
      <w:r w:rsidRPr="008E5BEE">
        <w:t xml:space="preserve"> podle § </w:t>
      </w:r>
      <w:r w:rsidR="008E5BEE" w:rsidRPr="008E5BEE">
        <w:t>62 odst. 3</w:t>
      </w:r>
      <w:r w:rsidRPr="008E5BEE">
        <w:t xml:space="preserve"> zákona č. 137/2006 Sb., o veřejných zakázkách,</w:t>
      </w:r>
    </w:p>
    <w:p w:rsidR="00B75805" w:rsidRDefault="00B75805" w:rsidP="00B75805">
      <w:pPr>
        <w:spacing w:line="276" w:lineRule="auto"/>
        <w:jc w:val="center"/>
      </w:pPr>
      <w:r w:rsidRPr="008E5BEE">
        <w:t>v platném znění (dále jen „zákon“)</w:t>
      </w:r>
    </w:p>
    <w:p w:rsidR="008E5BEE" w:rsidRDefault="008E5BEE" w:rsidP="00B75805">
      <w:pPr>
        <w:spacing w:line="276" w:lineRule="auto"/>
        <w:jc w:val="center"/>
      </w:pPr>
    </w:p>
    <w:p w:rsidR="000707A2" w:rsidRDefault="008E5BEE" w:rsidP="008E5BEE">
      <w:pPr>
        <w:spacing w:line="276" w:lineRule="auto"/>
      </w:pPr>
      <w:r w:rsidRPr="00116500">
        <w:t>Název veřejné zakázky:</w:t>
      </w:r>
      <w:r>
        <w:t xml:space="preserve"> </w:t>
      </w:r>
    </w:p>
    <w:p w:rsidR="008E5BEE" w:rsidRDefault="0083057E" w:rsidP="000707A2">
      <w:pPr>
        <w:spacing w:line="276" w:lineRule="auto"/>
        <w:jc w:val="center"/>
        <w:rPr>
          <w:b/>
        </w:rPr>
      </w:pPr>
      <w:r w:rsidRPr="0083057E">
        <w:rPr>
          <w:rFonts w:eastAsia="MS Mincho"/>
          <w:b/>
          <w:sz w:val="28"/>
          <w:szCs w:val="28"/>
        </w:rPr>
        <w:t xml:space="preserve">Zajištění zahraničních kurzů angličtiny pro projekt </w:t>
      </w:r>
      <w:r w:rsidR="006B0DB4">
        <w:rPr>
          <w:rFonts w:eastAsia="MS Mincho"/>
          <w:b/>
          <w:sz w:val="28"/>
          <w:szCs w:val="28"/>
        </w:rPr>
        <w:t>POSTA</w:t>
      </w:r>
      <w:bookmarkStart w:id="0" w:name="_GoBack"/>
      <w:bookmarkEnd w:id="0"/>
    </w:p>
    <w:p w:rsidR="008E5BEE" w:rsidRPr="008E5BEE" w:rsidRDefault="008E5BEE" w:rsidP="008E5BEE">
      <w:pPr>
        <w:spacing w:line="276" w:lineRule="auto"/>
      </w:pPr>
    </w:p>
    <w:p w:rsidR="008E5BEE" w:rsidRPr="00116500" w:rsidRDefault="008E5BEE" w:rsidP="0083057E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ind w:left="360"/>
        <w:jc w:val="both"/>
        <w:rPr>
          <w:b/>
          <w:bCs/>
          <w:caps/>
        </w:rPr>
      </w:pPr>
      <w:r w:rsidRPr="00116500">
        <w:rPr>
          <w:b/>
          <w:bCs/>
          <w:caps/>
        </w:rPr>
        <w:t>Identifikační údaje zadavatele</w:t>
      </w:r>
    </w:p>
    <w:p w:rsidR="008E5BEE" w:rsidRPr="00116500" w:rsidRDefault="008E5BEE" w:rsidP="008E5BEE">
      <w:pPr>
        <w:spacing w:line="280" w:lineRule="atLeast"/>
        <w:jc w:val="both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040"/>
      </w:tblGrid>
      <w:tr w:rsidR="0083057E" w:rsidRPr="00807F8A" w:rsidTr="00C23CA0">
        <w:tc>
          <w:tcPr>
            <w:tcW w:w="4248" w:type="dxa"/>
            <w:vAlign w:val="center"/>
          </w:tcPr>
          <w:p w:rsidR="0083057E" w:rsidRPr="00807F8A" w:rsidRDefault="0083057E" w:rsidP="00C23CA0">
            <w:pPr>
              <w:spacing w:line="280" w:lineRule="atLeast"/>
            </w:pPr>
            <w:r w:rsidRPr="00807F8A">
              <w:t>Obchodní firma nebo název / obchodní firma nebo jméno a příjmení:</w:t>
            </w:r>
          </w:p>
        </w:tc>
        <w:tc>
          <w:tcPr>
            <w:tcW w:w="5040" w:type="dxa"/>
            <w:vAlign w:val="center"/>
          </w:tcPr>
          <w:p w:rsidR="0083057E" w:rsidRPr="00807F8A" w:rsidRDefault="0083057E" w:rsidP="00C23CA0">
            <w:pPr>
              <w:jc w:val="both"/>
            </w:pPr>
            <w:r w:rsidRPr="00807F8A">
              <w:t>Univerzita Pardubice</w:t>
            </w:r>
          </w:p>
          <w:p w:rsidR="0083057E" w:rsidRPr="00807F8A" w:rsidRDefault="0083057E" w:rsidP="00C23CA0">
            <w:pPr>
              <w:spacing w:line="280" w:lineRule="atLeast"/>
              <w:jc w:val="both"/>
              <w:rPr>
                <w:b/>
              </w:rPr>
            </w:pPr>
          </w:p>
        </w:tc>
      </w:tr>
      <w:tr w:rsidR="0083057E" w:rsidRPr="00807F8A" w:rsidTr="00C23CA0">
        <w:tc>
          <w:tcPr>
            <w:tcW w:w="4248" w:type="dxa"/>
            <w:vAlign w:val="center"/>
          </w:tcPr>
          <w:p w:rsidR="0083057E" w:rsidRPr="00807F8A" w:rsidRDefault="0083057E" w:rsidP="00C23CA0">
            <w:pPr>
              <w:spacing w:line="280" w:lineRule="atLeast"/>
            </w:pPr>
            <w:r w:rsidRPr="00807F8A">
              <w:t>Sídlo / místo podnikání / místo trvalého pobytu (příp. doručovací adresa):</w:t>
            </w:r>
          </w:p>
        </w:tc>
        <w:tc>
          <w:tcPr>
            <w:tcW w:w="5040" w:type="dxa"/>
            <w:vAlign w:val="center"/>
          </w:tcPr>
          <w:p w:rsidR="0083057E" w:rsidRPr="00807F8A" w:rsidRDefault="0083057E" w:rsidP="00C23CA0">
            <w:pPr>
              <w:spacing w:line="280" w:lineRule="atLeast"/>
              <w:jc w:val="both"/>
            </w:pPr>
            <w:r w:rsidRPr="00807F8A">
              <w:t>Studentská 95</w:t>
            </w:r>
          </w:p>
        </w:tc>
      </w:tr>
      <w:tr w:rsidR="0083057E" w:rsidRPr="00807F8A" w:rsidTr="00C23CA0">
        <w:tc>
          <w:tcPr>
            <w:tcW w:w="4248" w:type="dxa"/>
            <w:vAlign w:val="center"/>
          </w:tcPr>
          <w:p w:rsidR="0083057E" w:rsidRPr="00807F8A" w:rsidRDefault="0083057E" w:rsidP="00C23CA0">
            <w:pPr>
              <w:spacing w:line="280" w:lineRule="atLeast"/>
            </w:pPr>
            <w:r w:rsidRPr="00807F8A">
              <w:t>IČ:</w:t>
            </w:r>
          </w:p>
        </w:tc>
        <w:tc>
          <w:tcPr>
            <w:tcW w:w="5040" w:type="dxa"/>
            <w:vAlign w:val="center"/>
          </w:tcPr>
          <w:p w:rsidR="0083057E" w:rsidRPr="00807F8A" w:rsidRDefault="0083057E" w:rsidP="00C23CA0">
            <w:pPr>
              <w:spacing w:line="280" w:lineRule="atLeast"/>
              <w:jc w:val="both"/>
            </w:pPr>
            <w:r w:rsidRPr="00807F8A">
              <w:t>00216275</w:t>
            </w:r>
          </w:p>
        </w:tc>
      </w:tr>
      <w:tr w:rsidR="0083057E" w:rsidRPr="00807F8A" w:rsidTr="00C23CA0">
        <w:tc>
          <w:tcPr>
            <w:tcW w:w="4248" w:type="dxa"/>
            <w:vAlign w:val="center"/>
          </w:tcPr>
          <w:p w:rsidR="0083057E" w:rsidRPr="00807F8A" w:rsidRDefault="0083057E" w:rsidP="00C23CA0">
            <w:pPr>
              <w:spacing w:line="280" w:lineRule="atLeast"/>
            </w:pPr>
            <w:r w:rsidRPr="00807F8A">
              <w:t>Osoba oprávněná jednat jménem či za zadavatele:</w:t>
            </w:r>
          </w:p>
        </w:tc>
        <w:tc>
          <w:tcPr>
            <w:tcW w:w="5040" w:type="dxa"/>
            <w:vAlign w:val="center"/>
          </w:tcPr>
          <w:p w:rsidR="0083057E" w:rsidRPr="00807F8A" w:rsidRDefault="0083057E" w:rsidP="00C23CA0">
            <w:pPr>
              <w:spacing w:line="280" w:lineRule="atLeast"/>
              <w:jc w:val="both"/>
            </w:pPr>
            <w:r w:rsidRPr="00807F8A">
              <w:t>prof. Ing. Miroslav Ludwig, CSc., rektor</w:t>
            </w:r>
          </w:p>
        </w:tc>
      </w:tr>
    </w:tbl>
    <w:p w:rsidR="00B75805" w:rsidRDefault="00B75805" w:rsidP="00B75805">
      <w:pPr>
        <w:spacing w:line="276" w:lineRule="auto"/>
        <w:jc w:val="both"/>
      </w:pPr>
    </w:p>
    <w:p w:rsidR="008E5BEE" w:rsidRPr="00116500" w:rsidRDefault="008E5BEE" w:rsidP="0083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both"/>
        <w:rPr>
          <w:b/>
          <w:bCs/>
          <w:caps/>
        </w:rPr>
      </w:pPr>
      <w:r w:rsidRPr="00116500">
        <w:rPr>
          <w:b/>
          <w:bCs/>
          <w:caps/>
        </w:rPr>
        <w:t xml:space="preserve">Identifikační údaje </w:t>
      </w:r>
      <w:r>
        <w:rPr>
          <w:b/>
          <w:bCs/>
          <w:caps/>
        </w:rPr>
        <w:t>dodavatele</w:t>
      </w:r>
    </w:p>
    <w:p w:rsidR="008E5BEE" w:rsidRPr="00116500" w:rsidRDefault="008E5BEE" w:rsidP="008E5BEE">
      <w:pPr>
        <w:spacing w:line="280" w:lineRule="atLeast"/>
        <w:jc w:val="both"/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48"/>
        <w:gridCol w:w="5040"/>
      </w:tblGrid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 w:rsidRPr="00116500">
              <w:t>Obchodní firma nebo název / obchodní firma nebo jméno a příjmení: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 w:rsidRPr="00116500">
              <w:t>Sídlo / místo podnikání / místo trvalého pobytu (příp. doručovací adresa):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 w:rsidRPr="00116500">
              <w:t>IČ: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 w:rsidRPr="00116500">
              <w:t>Osoba oprávněná jednat jménem či za zadavatele: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>
              <w:t>kontaktní osoba: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>
              <w:t>e-mail: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Default="008E5BEE" w:rsidP="009E341B">
            <w:pPr>
              <w:spacing w:line="280" w:lineRule="atLeast"/>
            </w:pPr>
            <w:r>
              <w:t>tel</w:t>
            </w:r>
            <w:r w:rsidR="003F31F9">
              <w:t>efon/fax: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</w:tbl>
    <w:p w:rsidR="008E5BEE" w:rsidRPr="008E5BEE" w:rsidRDefault="008E5BEE" w:rsidP="00B75805">
      <w:pPr>
        <w:spacing w:line="276" w:lineRule="auto"/>
        <w:jc w:val="both"/>
      </w:pPr>
    </w:p>
    <w:p w:rsidR="008E5BEE" w:rsidRPr="001137C9" w:rsidRDefault="008E5BEE" w:rsidP="008E5BEE">
      <w:pPr>
        <w:tabs>
          <w:tab w:val="left" w:pos="3641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8E5BEE" w:rsidRPr="008E5BEE" w:rsidRDefault="008E5BEE" w:rsidP="008E5BEE">
      <w:pPr>
        <w:rPr>
          <w:color w:val="FF0000"/>
        </w:rPr>
      </w:pPr>
      <w:r w:rsidRPr="008E5BEE">
        <w:t xml:space="preserve">Ke </w:t>
      </w:r>
      <w:proofErr w:type="gramStart"/>
      <w:r w:rsidRPr="008E5BEE">
        <w:t xml:space="preserve">dni  </w:t>
      </w:r>
      <w:proofErr w:type="spellStart"/>
      <w:r w:rsidRPr="008E5BEE">
        <w:rPr>
          <w:color w:val="FF0000"/>
        </w:rPr>
        <w:t>dd</w:t>
      </w:r>
      <w:proofErr w:type="spellEnd"/>
      <w:proofErr w:type="gramEnd"/>
      <w:r w:rsidRPr="008E5BEE">
        <w:rPr>
          <w:color w:val="FF0000"/>
        </w:rPr>
        <w:t xml:space="preserve">. mm. </w:t>
      </w:r>
      <w:proofErr w:type="spellStart"/>
      <w:r w:rsidRPr="008E5BEE">
        <w:rPr>
          <w:color w:val="FF0000"/>
        </w:rPr>
        <w:t>rrrr</w:t>
      </w:r>
      <w:proofErr w:type="spellEnd"/>
      <w:r w:rsidRPr="008E5BEE">
        <w:t xml:space="preserve">  prohlašuji, že </w:t>
      </w:r>
      <w:r w:rsidR="0083057E">
        <w:t>výše uvedený dodavatel</w:t>
      </w:r>
      <w:r w:rsidRPr="008E5BEE">
        <w:t xml:space="preserve"> </w:t>
      </w:r>
      <w:r w:rsidRPr="008E5BEE">
        <w:rPr>
          <w:color w:val="FF0000"/>
        </w:rPr>
        <w:t xml:space="preserve">          </w:t>
      </w: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8E5BEE" w:rsidRPr="008E5BEE" w:rsidRDefault="008E5BEE" w:rsidP="008E5BEE">
      <w:pPr>
        <w:numPr>
          <w:ilvl w:val="0"/>
          <w:numId w:val="15"/>
        </w:numPr>
        <w:ind w:left="284" w:hanging="284"/>
        <w:jc w:val="both"/>
      </w:pPr>
      <w:r w:rsidRPr="008E5BEE">
        <w:t>splňuj</w:t>
      </w:r>
      <w:r>
        <w:t>e</w:t>
      </w:r>
      <w:r w:rsidRPr="008E5BEE">
        <w:t xml:space="preserve"> základní kvalifikační předpoklady dle § 53 odst. 1 zákona č. 137/2006 Sb., o veřejných zakázkách, ve znění pozdějších předpisů,</w:t>
      </w:r>
    </w:p>
    <w:p w:rsidR="008E5BEE" w:rsidRPr="008E5BEE" w:rsidRDefault="008E5BEE" w:rsidP="008E5BEE">
      <w:pPr>
        <w:ind w:left="284"/>
        <w:jc w:val="both"/>
      </w:pPr>
    </w:p>
    <w:p w:rsidR="008E5BEE" w:rsidRPr="008E5BEE" w:rsidRDefault="008E5BEE" w:rsidP="008E5BEE">
      <w:pPr>
        <w:numPr>
          <w:ilvl w:val="0"/>
          <w:numId w:val="15"/>
        </w:numPr>
        <w:ind w:left="284" w:hanging="284"/>
        <w:jc w:val="both"/>
      </w:pPr>
      <w:r w:rsidRPr="008E5BEE">
        <w:t>splňu</w:t>
      </w:r>
      <w:r>
        <w:t xml:space="preserve">je </w:t>
      </w:r>
      <w:r w:rsidRPr="008E5BEE">
        <w:t>profesní kvalifikační předpoklady stanovené v zadávacích podmínkách na výše uvedenou veřejnou zakázku,</w:t>
      </w:r>
    </w:p>
    <w:p w:rsidR="008E5BEE" w:rsidRPr="008E5BEE" w:rsidRDefault="008E5BEE" w:rsidP="008E5BEE">
      <w:pPr>
        <w:pStyle w:val="Odstavecseseznamem"/>
        <w:rPr>
          <w:sz w:val="24"/>
          <w:szCs w:val="24"/>
        </w:rPr>
      </w:pPr>
    </w:p>
    <w:p w:rsidR="008E5BEE" w:rsidRPr="008E5BEE" w:rsidRDefault="008E5BEE" w:rsidP="008E5BEE">
      <w:pPr>
        <w:numPr>
          <w:ilvl w:val="0"/>
          <w:numId w:val="15"/>
        </w:numPr>
        <w:ind w:left="284" w:hanging="284"/>
        <w:jc w:val="both"/>
      </w:pPr>
      <w:r w:rsidRPr="008E5BEE">
        <w:lastRenderedPageBreak/>
        <w:t>je</w:t>
      </w:r>
      <w:r>
        <w:t xml:space="preserve"> ek</w:t>
      </w:r>
      <w:r w:rsidRPr="008E5BEE">
        <w:t>onomicky a finančně způsobilý splnit výše uvedenou veřejnou zakázku a</w:t>
      </w:r>
    </w:p>
    <w:p w:rsidR="008E5BEE" w:rsidRPr="008E5BEE" w:rsidRDefault="008E5BEE" w:rsidP="008E5BEE">
      <w:pPr>
        <w:pStyle w:val="Odstavecseseznamem"/>
        <w:rPr>
          <w:sz w:val="24"/>
          <w:szCs w:val="24"/>
        </w:rPr>
      </w:pPr>
    </w:p>
    <w:p w:rsidR="008E5BEE" w:rsidRPr="008E5BEE" w:rsidRDefault="008E5BEE" w:rsidP="008E5BEE">
      <w:pPr>
        <w:numPr>
          <w:ilvl w:val="0"/>
          <w:numId w:val="15"/>
        </w:numPr>
        <w:ind w:left="284" w:hanging="284"/>
        <w:jc w:val="both"/>
      </w:pPr>
      <w:r w:rsidRPr="008E5BEE">
        <w:t>splňuj</w:t>
      </w:r>
      <w:r>
        <w:t>e</w:t>
      </w:r>
      <w:r w:rsidRPr="008E5BEE">
        <w:t xml:space="preserve"> technické kvalifikační předpoklady stanovené v zadávacích podmínkách na výše uvedenou veřejnou zakázku.</w:t>
      </w:r>
    </w:p>
    <w:p w:rsidR="00F16109" w:rsidRPr="008E5BEE" w:rsidRDefault="00F16109" w:rsidP="008E5BEE">
      <w:pPr>
        <w:spacing w:line="276" w:lineRule="auto"/>
        <w:ind w:firstLine="708"/>
        <w:jc w:val="both"/>
        <w:rPr>
          <w:i/>
        </w:rPr>
      </w:pP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F16109" w:rsidRPr="008E5BEE" w:rsidRDefault="00F16109" w:rsidP="009F03D6">
      <w:pPr>
        <w:spacing w:line="276" w:lineRule="auto"/>
        <w:jc w:val="both"/>
      </w:pPr>
      <w:r w:rsidRPr="008E5BEE">
        <w:t>V …………</w:t>
      </w:r>
      <w:proofErr w:type="gramStart"/>
      <w:r w:rsidRPr="008E5BEE">
        <w:t>….. dne</w:t>
      </w:r>
      <w:proofErr w:type="gramEnd"/>
      <w:r w:rsidRPr="008E5BEE">
        <w:t xml:space="preserve"> ……………</w:t>
      </w: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B75805" w:rsidRPr="008E5BEE" w:rsidRDefault="00B75805" w:rsidP="00B75805">
      <w:pPr>
        <w:pStyle w:val="Zkladntext"/>
        <w:rPr>
          <w:rFonts w:ascii="Times New Roman" w:hAnsi="Times New Roman"/>
          <w:szCs w:val="24"/>
        </w:rPr>
      </w:pPr>
      <w:r w:rsidRPr="008E5BEE">
        <w:rPr>
          <w:rFonts w:ascii="Times New Roman" w:hAnsi="Times New Roman"/>
          <w:szCs w:val="24"/>
        </w:rPr>
        <w:t xml:space="preserve">Toto prohlášení podepisuji jako </w:t>
      </w:r>
      <w:r w:rsidRPr="008E5BEE">
        <w:rPr>
          <w:rFonts w:ascii="Times New Roman" w:hAnsi="Times New Roman"/>
          <w:szCs w:val="24"/>
        </w:rPr>
        <w:tab/>
      </w: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F16109" w:rsidRPr="008E5BEE" w:rsidRDefault="00F16109" w:rsidP="00F16109">
      <w:pPr>
        <w:spacing w:line="276" w:lineRule="auto"/>
        <w:ind w:firstLine="708"/>
        <w:jc w:val="center"/>
      </w:pPr>
      <w:r w:rsidRPr="008E5BEE">
        <w:t>…………………………………………………</w:t>
      </w:r>
    </w:p>
    <w:p w:rsidR="0083057E" w:rsidRDefault="00B75805" w:rsidP="00B75805">
      <w:pPr>
        <w:spacing w:line="276" w:lineRule="auto"/>
        <w:ind w:firstLine="708"/>
        <w:jc w:val="center"/>
      </w:pPr>
      <w:r w:rsidRPr="008E5BEE">
        <w:t>osoba oprávněná</w:t>
      </w:r>
      <w:r w:rsidR="00F16109" w:rsidRPr="008E5BEE">
        <w:t xml:space="preserve"> jednat za uchazeče nebo jeho jménem </w:t>
      </w:r>
    </w:p>
    <w:p w:rsidR="009F03D6" w:rsidRPr="008E5BEE" w:rsidRDefault="00F16109" w:rsidP="00B75805">
      <w:pPr>
        <w:spacing w:line="276" w:lineRule="auto"/>
        <w:ind w:firstLine="708"/>
        <w:jc w:val="center"/>
      </w:pPr>
      <w:r w:rsidRPr="008E5BEE">
        <w:t>(u obchodní společnosti po formální stránce v souladu se zápisem do obchodního rejstříku)</w:t>
      </w:r>
    </w:p>
    <w:p w:rsidR="00B75805" w:rsidRDefault="00B75805" w:rsidP="00B75805">
      <w:pPr>
        <w:spacing w:line="276" w:lineRule="auto"/>
        <w:ind w:firstLine="708"/>
        <w:jc w:val="center"/>
        <w:rPr>
          <w:sz w:val="20"/>
          <w:szCs w:val="20"/>
        </w:rPr>
      </w:pPr>
    </w:p>
    <w:p w:rsidR="00B75805" w:rsidRDefault="00B75805" w:rsidP="00B75805">
      <w:pPr>
        <w:pStyle w:val="Zkladntext"/>
      </w:pPr>
    </w:p>
    <w:sectPr w:rsidR="00B75805" w:rsidSect="00E207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287" w:rsidRDefault="003B6287">
      <w:r>
        <w:separator/>
      </w:r>
    </w:p>
  </w:endnote>
  <w:endnote w:type="continuationSeparator" w:id="0">
    <w:p w:rsidR="003B6287" w:rsidRDefault="003B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CB" w:rsidRDefault="003B6287" w:rsidP="00B1509B">
    <w:pPr>
      <w:pStyle w:val="Zpat"/>
      <w:jc w:val="right"/>
      <w:rPr>
        <w:noProof/>
      </w:rPr>
    </w:pPr>
  </w:p>
  <w:p w:rsidR="002C24CB" w:rsidRPr="001E2E93" w:rsidRDefault="00F16109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6B0DB4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6B0DB4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287" w:rsidRDefault="003B6287">
      <w:r>
        <w:separator/>
      </w:r>
    </w:p>
  </w:footnote>
  <w:footnote w:type="continuationSeparator" w:id="0">
    <w:p w:rsidR="003B6287" w:rsidRDefault="003B6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A2" w:rsidRDefault="000707A2">
    <w:pPr>
      <w:pStyle w:val="Zhlav"/>
    </w:pPr>
    <w:r>
      <w:rPr>
        <w:noProof/>
      </w:rPr>
      <w:drawing>
        <wp:inline distT="0" distB="0" distL="0" distR="0" wp14:anchorId="7661DE1E" wp14:editId="23930D0D">
          <wp:extent cx="5760720" cy="870389"/>
          <wp:effectExtent l="0" t="0" r="0" b="6350"/>
          <wp:docPr id="3" name="Obrázek 3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24CB" w:rsidRDefault="003B62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3B5"/>
    <w:multiLevelType w:val="hybridMultilevel"/>
    <w:tmpl w:val="035A05C0"/>
    <w:lvl w:ilvl="0" w:tplc="C6BA77D0">
      <w:start w:val="1"/>
      <w:numFmt w:val="decimal"/>
      <w:lvlText w:val="%1.1"/>
      <w:lvlJc w:val="left"/>
      <w:pPr>
        <w:ind w:left="720" w:hanging="360"/>
      </w:pPr>
      <w:rPr>
        <w:rFonts w:asciiTheme="majorHAnsi" w:hAnsiTheme="majorHAnsi" w:hint="default"/>
        <w:b w:val="0"/>
        <w:i w:val="0"/>
        <w:color w:val="548DD4" w:themeColor="text2" w:themeTint="99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D1D21"/>
    <w:multiLevelType w:val="hybridMultilevel"/>
    <w:tmpl w:val="B2560A52"/>
    <w:lvl w:ilvl="0" w:tplc="259AF392">
      <w:start w:val="1"/>
      <w:numFmt w:val="ordinal"/>
      <w:lvlText w:val="%1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7E2214"/>
    <w:multiLevelType w:val="multilevel"/>
    <w:tmpl w:val="929C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4">
    <w:nsid w:val="59BC5BF6"/>
    <w:multiLevelType w:val="multilevel"/>
    <w:tmpl w:val="AF4A60B0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5">
    <w:nsid w:val="5A7D3FDF"/>
    <w:multiLevelType w:val="hybridMultilevel"/>
    <w:tmpl w:val="B156D89A"/>
    <w:lvl w:ilvl="0" w:tplc="47F84904">
      <w:start w:val="1"/>
      <w:numFmt w:val="decimal"/>
      <w:lvlText w:val="%1."/>
      <w:lvlJc w:val="left"/>
      <w:pPr>
        <w:ind w:left="858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7727A"/>
    <w:multiLevelType w:val="hybridMultilevel"/>
    <w:tmpl w:val="26F00EFE"/>
    <w:lvl w:ilvl="0" w:tplc="D73EE6C6">
      <w:start w:val="1"/>
      <w:numFmt w:val="decimal"/>
      <w:lvlText w:val="%1.1"/>
      <w:lvlJc w:val="left"/>
      <w:pPr>
        <w:ind w:left="1494" w:hanging="360"/>
      </w:pPr>
      <w:rPr>
        <w:rFonts w:ascii="Cambria" w:hAnsi="Cambria" w:hint="default"/>
        <w:b w:val="0"/>
        <w:i w:val="0"/>
        <w:color w:val="548DD4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75591E94"/>
    <w:multiLevelType w:val="hybridMultilevel"/>
    <w:tmpl w:val="AF26E3E0"/>
    <w:lvl w:ilvl="0" w:tplc="290042D8">
      <w:start w:val="1"/>
      <w:numFmt w:val="decimal"/>
      <w:lvlText w:val="%1.1.1"/>
      <w:lvlJc w:val="left"/>
      <w:pPr>
        <w:ind w:left="720" w:hanging="360"/>
      </w:pPr>
      <w:rPr>
        <w:rFonts w:asciiTheme="majorHAnsi" w:hAnsiTheme="majorHAnsi" w:hint="default"/>
        <w:b w:val="0"/>
        <w:i w:val="0"/>
        <w:color w:val="548DD4" w:themeColor="text2" w:themeTint="99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100AA"/>
    <w:multiLevelType w:val="multilevel"/>
    <w:tmpl w:val="0B844CB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EC06000"/>
    <w:multiLevelType w:val="multilevel"/>
    <w:tmpl w:val="D85AB04E"/>
    <w:lvl w:ilvl="0">
      <w:start w:val="1"/>
      <w:numFmt w:val="decimal"/>
      <w:lvlText w:val="%1.3.1"/>
      <w:lvlJc w:val="left"/>
      <w:pPr>
        <w:ind w:left="360" w:hanging="360"/>
      </w:pPr>
      <w:rPr>
        <w:rFonts w:asciiTheme="majorHAnsi" w:hAnsiTheme="majorHAnsi" w:hint="default"/>
        <w:b/>
        <w:i w:val="0"/>
        <w:color w:val="auto"/>
        <w:sz w:val="20"/>
      </w:rPr>
    </w:lvl>
    <w:lvl w:ilvl="1">
      <w:start w:val="1"/>
      <w:numFmt w:val="decimal"/>
      <w:pStyle w:val="Nadpis2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F5771B7"/>
    <w:multiLevelType w:val="hybridMultilevel"/>
    <w:tmpl w:val="B13A8B1A"/>
    <w:lvl w:ilvl="0" w:tplc="A56A6346">
      <w:start w:val="1"/>
      <w:numFmt w:val="decimal"/>
      <w:lvlText w:val="%1.1"/>
      <w:lvlJc w:val="left"/>
      <w:pPr>
        <w:ind w:left="1497" w:hanging="360"/>
      </w:pPr>
      <w:rPr>
        <w:rFonts w:asciiTheme="majorHAnsi" w:hAnsiTheme="majorHAnsi" w:hint="default"/>
        <w:b w:val="0"/>
        <w:i w:val="0"/>
        <w:color w:val="548DD4" w:themeColor="text2" w:themeTint="99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217" w:hanging="360"/>
      </w:pPr>
    </w:lvl>
    <w:lvl w:ilvl="2" w:tplc="0405001B" w:tentative="1">
      <w:start w:val="1"/>
      <w:numFmt w:val="lowerRoman"/>
      <w:pStyle w:val="Nadpis3"/>
      <w:lvlText w:val="%3."/>
      <w:lvlJc w:val="right"/>
      <w:pPr>
        <w:ind w:left="2937" w:hanging="180"/>
      </w:pPr>
    </w:lvl>
    <w:lvl w:ilvl="3" w:tplc="0405000F" w:tentative="1">
      <w:start w:val="1"/>
      <w:numFmt w:val="decimal"/>
      <w:lvlText w:val="%4."/>
      <w:lvlJc w:val="left"/>
      <w:pPr>
        <w:ind w:left="3657" w:hanging="360"/>
      </w:pPr>
    </w:lvl>
    <w:lvl w:ilvl="4" w:tplc="04050019" w:tentative="1">
      <w:start w:val="1"/>
      <w:numFmt w:val="lowerLetter"/>
      <w:lvlText w:val="%5."/>
      <w:lvlJc w:val="left"/>
      <w:pPr>
        <w:ind w:left="4377" w:hanging="360"/>
      </w:pPr>
    </w:lvl>
    <w:lvl w:ilvl="5" w:tplc="0405001B" w:tentative="1">
      <w:start w:val="1"/>
      <w:numFmt w:val="lowerRoman"/>
      <w:lvlText w:val="%6."/>
      <w:lvlJc w:val="right"/>
      <w:pPr>
        <w:ind w:left="5097" w:hanging="180"/>
      </w:pPr>
    </w:lvl>
    <w:lvl w:ilvl="6" w:tplc="0405000F" w:tentative="1">
      <w:start w:val="1"/>
      <w:numFmt w:val="decimal"/>
      <w:lvlText w:val="%7."/>
      <w:lvlJc w:val="left"/>
      <w:pPr>
        <w:ind w:left="5817" w:hanging="360"/>
      </w:pPr>
    </w:lvl>
    <w:lvl w:ilvl="7" w:tplc="04050019" w:tentative="1">
      <w:start w:val="1"/>
      <w:numFmt w:val="lowerLetter"/>
      <w:lvlText w:val="%8."/>
      <w:lvlJc w:val="left"/>
      <w:pPr>
        <w:ind w:left="6537" w:hanging="360"/>
      </w:pPr>
    </w:lvl>
    <w:lvl w:ilvl="8" w:tplc="0405001B" w:tentative="1">
      <w:start w:val="1"/>
      <w:numFmt w:val="lowerRoman"/>
      <w:lvlText w:val="%9."/>
      <w:lvlJc w:val="right"/>
      <w:pPr>
        <w:ind w:left="7257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4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8"/>
  </w:num>
  <w:num w:numId="12">
    <w:abstractNumId w:val="9"/>
  </w:num>
  <w:num w:numId="13">
    <w:abstractNumId w:val="9"/>
  </w:num>
  <w:num w:numId="14">
    <w:abstractNumId w:val="8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09"/>
    <w:rsid w:val="00067B23"/>
    <w:rsid w:val="000707A2"/>
    <w:rsid w:val="000959BA"/>
    <w:rsid w:val="000B0385"/>
    <w:rsid w:val="000B2801"/>
    <w:rsid w:val="000C2386"/>
    <w:rsid w:val="000C5C7F"/>
    <w:rsid w:val="001037E7"/>
    <w:rsid w:val="00136606"/>
    <w:rsid w:val="00157F2B"/>
    <w:rsid w:val="00170CAC"/>
    <w:rsid w:val="00194D8C"/>
    <w:rsid w:val="001B5852"/>
    <w:rsid w:val="001C57B7"/>
    <w:rsid w:val="001D16B2"/>
    <w:rsid w:val="001D7389"/>
    <w:rsid w:val="00215273"/>
    <w:rsid w:val="00232763"/>
    <w:rsid w:val="00232C37"/>
    <w:rsid w:val="00242143"/>
    <w:rsid w:val="00243A52"/>
    <w:rsid w:val="00250181"/>
    <w:rsid w:val="00257FF3"/>
    <w:rsid w:val="00270274"/>
    <w:rsid w:val="002B605D"/>
    <w:rsid w:val="002C0A61"/>
    <w:rsid w:val="002C61F3"/>
    <w:rsid w:val="002C6E34"/>
    <w:rsid w:val="002F0C8C"/>
    <w:rsid w:val="0030781D"/>
    <w:rsid w:val="003330B0"/>
    <w:rsid w:val="00340DE7"/>
    <w:rsid w:val="00346F30"/>
    <w:rsid w:val="00354E4A"/>
    <w:rsid w:val="00362BDC"/>
    <w:rsid w:val="00367947"/>
    <w:rsid w:val="003A03E2"/>
    <w:rsid w:val="003B6287"/>
    <w:rsid w:val="003E1A94"/>
    <w:rsid w:val="003E34B9"/>
    <w:rsid w:val="003E7120"/>
    <w:rsid w:val="003F0B14"/>
    <w:rsid w:val="003F31F9"/>
    <w:rsid w:val="003F58B5"/>
    <w:rsid w:val="0041102F"/>
    <w:rsid w:val="00414E5E"/>
    <w:rsid w:val="004166EE"/>
    <w:rsid w:val="004A5384"/>
    <w:rsid w:val="004C258C"/>
    <w:rsid w:val="00572335"/>
    <w:rsid w:val="005A3470"/>
    <w:rsid w:val="005F505C"/>
    <w:rsid w:val="00612EEF"/>
    <w:rsid w:val="00642161"/>
    <w:rsid w:val="0064498B"/>
    <w:rsid w:val="00652CD5"/>
    <w:rsid w:val="006628A5"/>
    <w:rsid w:val="00664832"/>
    <w:rsid w:val="00667DCE"/>
    <w:rsid w:val="00674131"/>
    <w:rsid w:val="00690AED"/>
    <w:rsid w:val="00696188"/>
    <w:rsid w:val="006B0DB4"/>
    <w:rsid w:val="006B4BFB"/>
    <w:rsid w:val="006D1D7E"/>
    <w:rsid w:val="006E1E2D"/>
    <w:rsid w:val="006E22E6"/>
    <w:rsid w:val="006E3FF1"/>
    <w:rsid w:val="006F7B6A"/>
    <w:rsid w:val="0071124D"/>
    <w:rsid w:val="00740470"/>
    <w:rsid w:val="00745B25"/>
    <w:rsid w:val="007A0495"/>
    <w:rsid w:val="007A510D"/>
    <w:rsid w:val="007B59CC"/>
    <w:rsid w:val="007C1A28"/>
    <w:rsid w:val="007C5437"/>
    <w:rsid w:val="007C7857"/>
    <w:rsid w:val="007D43E8"/>
    <w:rsid w:val="007D7284"/>
    <w:rsid w:val="007E275A"/>
    <w:rsid w:val="007F128D"/>
    <w:rsid w:val="0081015E"/>
    <w:rsid w:val="0083057E"/>
    <w:rsid w:val="00832BD3"/>
    <w:rsid w:val="0084297E"/>
    <w:rsid w:val="008429F6"/>
    <w:rsid w:val="008843A9"/>
    <w:rsid w:val="008A04A4"/>
    <w:rsid w:val="008C536F"/>
    <w:rsid w:val="008D7674"/>
    <w:rsid w:val="008E45D7"/>
    <w:rsid w:val="008E5BEE"/>
    <w:rsid w:val="0093015F"/>
    <w:rsid w:val="00944DE4"/>
    <w:rsid w:val="0095046C"/>
    <w:rsid w:val="00953C6A"/>
    <w:rsid w:val="009A4DF6"/>
    <w:rsid w:val="009B31BB"/>
    <w:rsid w:val="009D3F8E"/>
    <w:rsid w:val="009E1AB9"/>
    <w:rsid w:val="009F03D6"/>
    <w:rsid w:val="009F2A7D"/>
    <w:rsid w:val="00A174B1"/>
    <w:rsid w:val="00A253CE"/>
    <w:rsid w:val="00A273DB"/>
    <w:rsid w:val="00A615B1"/>
    <w:rsid w:val="00A6712F"/>
    <w:rsid w:val="00A96BE5"/>
    <w:rsid w:val="00AA3378"/>
    <w:rsid w:val="00AB1652"/>
    <w:rsid w:val="00AC2E54"/>
    <w:rsid w:val="00AC3AE7"/>
    <w:rsid w:val="00AC512B"/>
    <w:rsid w:val="00AD2C37"/>
    <w:rsid w:val="00B215E1"/>
    <w:rsid w:val="00B75805"/>
    <w:rsid w:val="00BC08F4"/>
    <w:rsid w:val="00BE6C15"/>
    <w:rsid w:val="00C04336"/>
    <w:rsid w:val="00C33F3E"/>
    <w:rsid w:val="00C71024"/>
    <w:rsid w:val="00C90325"/>
    <w:rsid w:val="00CA06E4"/>
    <w:rsid w:val="00D00BD3"/>
    <w:rsid w:val="00D0458B"/>
    <w:rsid w:val="00D253EA"/>
    <w:rsid w:val="00D425A5"/>
    <w:rsid w:val="00D43A72"/>
    <w:rsid w:val="00D44D34"/>
    <w:rsid w:val="00D45FC2"/>
    <w:rsid w:val="00D57F41"/>
    <w:rsid w:val="00D629D3"/>
    <w:rsid w:val="00D7614E"/>
    <w:rsid w:val="00D85FE5"/>
    <w:rsid w:val="00DA2B77"/>
    <w:rsid w:val="00DC262F"/>
    <w:rsid w:val="00DE7369"/>
    <w:rsid w:val="00E24A29"/>
    <w:rsid w:val="00E3643E"/>
    <w:rsid w:val="00E53458"/>
    <w:rsid w:val="00E704BA"/>
    <w:rsid w:val="00E74CB9"/>
    <w:rsid w:val="00E85BEC"/>
    <w:rsid w:val="00E90974"/>
    <w:rsid w:val="00EA523E"/>
    <w:rsid w:val="00EB18CC"/>
    <w:rsid w:val="00F0072D"/>
    <w:rsid w:val="00F068C9"/>
    <w:rsid w:val="00F16109"/>
    <w:rsid w:val="00F275E8"/>
    <w:rsid w:val="00F36958"/>
    <w:rsid w:val="00F40A6D"/>
    <w:rsid w:val="00F45FA8"/>
    <w:rsid w:val="00F46545"/>
    <w:rsid w:val="00FC694B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imes New Roman" w:hAnsi="Tahoma" w:cstheme="minorBidi"/>
        <w:sz w:val="16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10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E74CB9"/>
    <w:pPr>
      <w:numPr>
        <w:numId w:val="14"/>
      </w:numPr>
      <w:spacing w:before="240" w:after="240" w:line="360" w:lineRule="auto"/>
      <w:jc w:val="both"/>
      <w:outlineLvl w:val="0"/>
    </w:pPr>
    <w:rPr>
      <w:rFonts w:ascii="Tahoma" w:eastAsiaTheme="minorHAnsi" w:hAnsi="Tahoma" w:cstheme="minorBidi"/>
      <w:b/>
      <w:bCs/>
      <w:kern w:val="32"/>
      <w:sz w:val="32"/>
      <w:szCs w:val="16"/>
    </w:rPr>
  </w:style>
  <w:style w:type="paragraph" w:styleId="Nadpis2">
    <w:name w:val="heading 2"/>
    <w:basedOn w:val="Nadpis4"/>
    <w:next w:val="Normln"/>
    <w:link w:val="Nadpis2Char3"/>
    <w:autoRedefine/>
    <w:qFormat/>
    <w:rsid w:val="00E74CB9"/>
    <w:pPr>
      <w:numPr>
        <w:ilvl w:val="1"/>
        <w:numId w:val="13"/>
      </w:numPr>
      <w:spacing w:before="360" w:after="240" w:line="360" w:lineRule="auto"/>
      <w:outlineLvl w:val="1"/>
    </w:pPr>
    <w:rPr>
      <w:rFonts w:ascii="Times New Roman" w:hAnsi="Times New Roman"/>
      <w:bCs w:val="0"/>
      <w:i w:val="0"/>
      <w:iCs w:val="0"/>
      <w:color w:val="auto"/>
    </w:rPr>
  </w:style>
  <w:style w:type="paragraph" w:styleId="Nadpis3">
    <w:name w:val="heading 3"/>
    <w:basedOn w:val="Normln"/>
    <w:next w:val="Normln"/>
    <w:link w:val="Nadpis3Char1"/>
    <w:autoRedefine/>
    <w:qFormat/>
    <w:rsid w:val="00E74CB9"/>
    <w:pPr>
      <w:keepNext/>
      <w:numPr>
        <w:ilvl w:val="2"/>
        <w:numId w:val="3"/>
      </w:numPr>
      <w:spacing w:before="240" w:after="240" w:line="360" w:lineRule="auto"/>
      <w:ind w:left="1225" w:hanging="505"/>
      <w:outlineLvl w:val="2"/>
    </w:pPr>
    <w:rPr>
      <w:rFonts w:ascii="Tahoma" w:hAnsi="Tahoma"/>
      <w:b/>
      <w:bCs/>
      <w:i/>
      <w:sz w:val="20"/>
      <w:szCs w:val="1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74CB9"/>
    <w:pPr>
      <w:keepNext/>
      <w:keepLines/>
      <w:spacing w:before="200"/>
      <w:outlineLvl w:val="3"/>
    </w:pPr>
    <w:rPr>
      <w:rFonts w:asciiTheme="majorHAnsi" w:hAnsiTheme="majorHAnsi"/>
      <w:b/>
      <w:bCs/>
      <w:i/>
      <w:iCs/>
      <w:color w:val="4F81BD" w:themeColor="accent1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rsid w:val="00E3643E"/>
    <w:rPr>
      <w:rFonts w:cs="Arial"/>
      <w:b/>
      <w:bCs/>
      <w:iCs/>
      <w:color w:val="548DD4" w:themeColor="text2" w:themeTint="99"/>
      <w:szCs w:val="28"/>
    </w:rPr>
  </w:style>
  <w:style w:type="character" w:customStyle="1" w:styleId="Nadpis3Char">
    <w:name w:val="Nadpis 3 Char"/>
    <w:basedOn w:val="Standardnpsmoodstavce"/>
    <w:rsid w:val="00E3643E"/>
    <w:rPr>
      <w:rFonts w:eastAsiaTheme="majorEastAsia" w:cstheme="majorBidi"/>
      <w:bCs/>
      <w:i/>
      <w:szCs w:val="26"/>
    </w:rPr>
  </w:style>
  <w:style w:type="paragraph" w:styleId="Odstavecseseznamem">
    <w:name w:val="List Paragraph"/>
    <w:basedOn w:val="Normln"/>
    <w:uiPriority w:val="34"/>
    <w:qFormat/>
    <w:rsid w:val="00E74CB9"/>
    <w:pPr>
      <w:spacing w:after="80"/>
      <w:ind w:left="720"/>
      <w:contextualSpacing/>
    </w:pPr>
    <w:rPr>
      <w:rFonts w:ascii="Tahoma" w:hAnsi="Tahoma"/>
      <w:sz w:val="20"/>
      <w:szCs w:val="20"/>
    </w:rPr>
  </w:style>
  <w:style w:type="character" w:customStyle="1" w:styleId="Nadpis2Char1">
    <w:name w:val="Nadpis 2 Char1"/>
    <w:basedOn w:val="Standardnpsmoodstavce"/>
    <w:rsid w:val="00E3643E"/>
    <w:rPr>
      <w:rFonts w:eastAsiaTheme="majorEastAsia" w:cstheme="majorBidi"/>
      <w:b/>
      <w:bCs/>
      <w:iCs/>
      <w:szCs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3643E"/>
    <w:pPr>
      <w:spacing w:after="120"/>
      <w:ind w:left="283"/>
    </w:pPr>
    <w:rPr>
      <w:rFonts w:ascii="Tahoma" w:hAnsi="Tahoma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3643E"/>
    <w:rPr>
      <w:rFonts w:asciiTheme="majorHAnsi" w:eastAsiaTheme="majorEastAsia" w:hAnsiTheme="majorHAnsi" w:cstheme="majorBidi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E3643E"/>
    <w:pPr>
      <w:spacing w:after="8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E3643E"/>
    <w:rPr>
      <w:rFonts w:asciiTheme="majorHAnsi" w:eastAsiaTheme="majorEastAsia" w:hAnsiTheme="majorHAnsi" w:cstheme="majorBidi"/>
    </w:rPr>
  </w:style>
  <w:style w:type="character" w:customStyle="1" w:styleId="Nadpis1Char">
    <w:name w:val="Nadpis 1 Char"/>
    <w:link w:val="Nadpis1"/>
    <w:rsid w:val="00E74CB9"/>
    <w:rPr>
      <w:rFonts w:ascii="Times New Roman" w:hAnsi="Times New Roman"/>
      <w:b/>
      <w:bCs/>
      <w:kern w:val="32"/>
      <w:sz w:val="32"/>
      <w:szCs w:val="16"/>
    </w:rPr>
  </w:style>
  <w:style w:type="character" w:customStyle="1" w:styleId="Nadpis2Char2">
    <w:name w:val="Nadpis 2 Char2"/>
    <w:basedOn w:val="Standardnpsmoodstavce"/>
    <w:rsid w:val="00E3643E"/>
    <w:rPr>
      <w:rFonts w:asciiTheme="majorHAnsi" w:eastAsiaTheme="majorEastAsia" w:hAnsiTheme="majorHAnsi" w:cstheme="majorBidi"/>
      <w:bCs/>
      <w:iCs/>
      <w:color w:val="548DD4" w:themeColor="text2" w:themeTint="99"/>
      <w:szCs w:val="28"/>
    </w:rPr>
  </w:style>
  <w:style w:type="character" w:customStyle="1" w:styleId="Nadpis3Char1">
    <w:name w:val="Nadpis 3 Char1"/>
    <w:basedOn w:val="Standardnpsmoodstavce"/>
    <w:link w:val="Nadpis3"/>
    <w:rsid w:val="00E74CB9"/>
    <w:rPr>
      <w:rFonts w:ascii="Times New Roman" w:eastAsiaTheme="majorEastAsia" w:hAnsi="Times New Roman" w:cstheme="majorBidi"/>
      <w:b/>
      <w:bCs/>
      <w:i/>
      <w:sz w:val="20"/>
      <w:szCs w:val="16"/>
    </w:rPr>
  </w:style>
  <w:style w:type="character" w:customStyle="1" w:styleId="Nadpis2Char3">
    <w:name w:val="Nadpis 2 Char3"/>
    <w:basedOn w:val="Standardnpsmoodstavce"/>
    <w:link w:val="Nadpis2"/>
    <w:rsid w:val="00E74CB9"/>
    <w:rPr>
      <w:rFonts w:ascii="Times New Roman" w:eastAsiaTheme="majorEastAsia" w:hAnsi="Times New Roman" w:cstheme="majorBidi"/>
      <w:b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E74C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E74CB9"/>
    <w:pPr>
      <w:pBdr>
        <w:bottom w:val="single" w:sz="8" w:space="4" w:color="4F81BD" w:themeColor="accent1"/>
      </w:pBdr>
      <w:spacing w:after="300"/>
      <w:contextualSpacing/>
    </w:pPr>
    <w:rPr>
      <w:rFonts w:asciiTheme="majorHAnsi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7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E74CB9"/>
    <w:pPr>
      <w:numPr>
        <w:ilvl w:val="1"/>
      </w:numPr>
      <w:spacing w:after="200" w:line="276" w:lineRule="auto"/>
    </w:pPr>
    <w:rPr>
      <w:rFonts w:asciiTheme="majorHAnsi" w:hAnsiTheme="majorHAns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E74C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styleId="Siln">
    <w:name w:val="Strong"/>
    <w:basedOn w:val="Standardnpsmoodstavce"/>
    <w:qFormat/>
    <w:rsid w:val="00E74CB9"/>
    <w:rPr>
      <w:b/>
      <w:bCs/>
    </w:rPr>
  </w:style>
  <w:style w:type="paragraph" w:styleId="Bezmezer">
    <w:name w:val="No Spacing"/>
    <w:link w:val="BezmezerChar"/>
    <w:uiPriority w:val="1"/>
    <w:qFormat/>
    <w:rsid w:val="00E74CB9"/>
    <w:pPr>
      <w:spacing w:after="0" w:line="240" w:lineRule="auto"/>
    </w:pPr>
    <w:rPr>
      <w:rFonts w:eastAsiaTheme="minorEastAsia"/>
      <w:i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74CB9"/>
    <w:rPr>
      <w:rFonts w:eastAsiaTheme="minorEastAsia"/>
      <w:i/>
      <w:sz w:val="16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E74CB9"/>
    <w:pPr>
      <w:spacing w:after="80"/>
    </w:pPr>
    <w:rPr>
      <w:rFonts w:asciiTheme="majorHAnsi" w:hAnsiTheme="majorHAnsi"/>
      <w:i/>
      <w:iCs/>
      <w:color w:val="000000" w:themeColor="text1"/>
      <w:sz w:val="22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E74CB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styleId="Odkazjemn">
    <w:name w:val="Subtle Reference"/>
    <w:basedOn w:val="Standardnpsmoodstavce"/>
    <w:uiPriority w:val="31"/>
    <w:qFormat/>
    <w:rsid w:val="00E74CB9"/>
    <w:rPr>
      <w:smallCaps/>
      <w:color w:val="C0504D" w:themeColor="accent2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E74CB9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161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6109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161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6109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03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03D6"/>
    <w:rPr>
      <w:rFonts w:cs="Tahoma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B75805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basedOn w:val="Standardnpsmoodstavce"/>
    <w:link w:val="Zkladntext"/>
    <w:rsid w:val="00B75805"/>
    <w:rPr>
      <w:rFonts w:ascii="Garamond" w:hAnsi="Garamond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imes New Roman" w:hAnsi="Tahoma" w:cstheme="minorBidi"/>
        <w:sz w:val="16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10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E74CB9"/>
    <w:pPr>
      <w:numPr>
        <w:numId w:val="14"/>
      </w:numPr>
      <w:spacing w:before="240" w:after="240" w:line="360" w:lineRule="auto"/>
      <w:jc w:val="both"/>
      <w:outlineLvl w:val="0"/>
    </w:pPr>
    <w:rPr>
      <w:rFonts w:ascii="Tahoma" w:eastAsiaTheme="minorHAnsi" w:hAnsi="Tahoma" w:cstheme="minorBidi"/>
      <w:b/>
      <w:bCs/>
      <w:kern w:val="32"/>
      <w:sz w:val="32"/>
      <w:szCs w:val="16"/>
    </w:rPr>
  </w:style>
  <w:style w:type="paragraph" w:styleId="Nadpis2">
    <w:name w:val="heading 2"/>
    <w:basedOn w:val="Nadpis4"/>
    <w:next w:val="Normln"/>
    <w:link w:val="Nadpis2Char3"/>
    <w:autoRedefine/>
    <w:qFormat/>
    <w:rsid w:val="00E74CB9"/>
    <w:pPr>
      <w:numPr>
        <w:ilvl w:val="1"/>
        <w:numId w:val="13"/>
      </w:numPr>
      <w:spacing w:before="360" w:after="240" w:line="360" w:lineRule="auto"/>
      <w:outlineLvl w:val="1"/>
    </w:pPr>
    <w:rPr>
      <w:rFonts w:ascii="Times New Roman" w:hAnsi="Times New Roman"/>
      <w:bCs w:val="0"/>
      <w:i w:val="0"/>
      <w:iCs w:val="0"/>
      <w:color w:val="auto"/>
    </w:rPr>
  </w:style>
  <w:style w:type="paragraph" w:styleId="Nadpis3">
    <w:name w:val="heading 3"/>
    <w:basedOn w:val="Normln"/>
    <w:next w:val="Normln"/>
    <w:link w:val="Nadpis3Char1"/>
    <w:autoRedefine/>
    <w:qFormat/>
    <w:rsid w:val="00E74CB9"/>
    <w:pPr>
      <w:keepNext/>
      <w:numPr>
        <w:ilvl w:val="2"/>
        <w:numId w:val="3"/>
      </w:numPr>
      <w:spacing w:before="240" w:after="240" w:line="360" w:lineRule="auto"/>
      <w:ind w:left="1225" w:hanging="505"/>
      <w:outlineLvl w:val="2"/>
    </w:pPr>
    <w:rPr>
      <w:rFonts w:ascii="Tahoma" w:hAnsi="Tahoma"/>
      <w:b/>
      <w:bCs/>
      <w:i/>
      <w:sz w:val="20"/>
      <w:szCs w:val="1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74CB9"/>
    <w:pPr>
      <w:keepNext/>
      <w:keepLines/>
      <w:spacing w:before="200"/>
      <w:outlineLvl w:val="3"/>
    </w:pPr>
    <w:rPr>
      <w:rFonts w:asciiTheme="majorHAnsi" w:hAnsiTheme="majorHAnsi"/>
      <w:b/>
      <w:bCs/>
      <w:i/>
      <w:iCs/>
      <w:color w:val="4F81BD" w:themeColor="accent1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rsid w:val="00E3643E"/>
    <w:rPr>
      <w:rFonts w:cs="Arial"/>
      <w:b/>
      <w:bCs/>
      <w:iCs/>
      <w:color w:val="548DD4" w:themeColor="text2" w:themeTint="99"/>
      <w:szCs w:val="28"/>
    </w:rPr>
  </w:style>
  <w:style w:type="character" w:customStyle="1" w:styleId="Nadpis3Char">
    <w:name w:val="Nadpis 3 Char"/>
    <w:basedOn w:val="Standardnpsmoodstavce"/>
    <w:rsid w:val="00E3643E"/>
    <w:rPr>
      <w:rFonts w:eastAsiaTheme="majorEastAsia" w:cstheme="majorBidi"/>
      <w:bCs/>
      <w:i/>
      <w:szCs w:val="26"/>
    </w:rPr>
  </w:style>
  <w:style w:type="paragraph" w:styleId="Odstavecseseznamem">
    <w:name w:val="List Paragraph"/>
    <w:basedOn w:val="Normln"/>
    <w:uiPriority w:val="34"/>
    <w:qFormat/>
    <w:rsid w:val="00E74CB9"/>
    <w:pPr>
      <w:spacing w:after="80"/>
      <w:ind w:left="720"/>
      <w:contextualSpacing/>
    </w:pPr>
    <w:rPr>
      <w:rFonts w:ascii="Tahoma" w:hAnsi="Tahoma"/>
      <w:sz w:val="20"/>
      <w:szCs w:val="20"/>
    </w:rPr>
  </w:style>
  <w:style w:type="character" w:customStyle="1" w:styleId="Nadpis2Char1">
    <w:name w:val="Nadpis 2 Char1"/>
    <w:basedOn w:val="Standardnpsmoodstavce"/>
    <w:rsid w:val="00E3643E"/>
    <w:rPr>
      <w:rFonts w:eastAsiaTheme="majorEastAsia" w:cstheme="majorBidi"/>
      <w:b/>
      <w:bCs/>
      <w:iCs/>
      <w:szCs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3643E"/>
    <w:pPr>
      <w:spacing w:after="120"/>
      <w:ind w:left="283"/>
    </w:pPr>
    <w:rPr>
      <w:rFonts w:ascii="Tahoma" w:hAnsi="Tahoma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3643E"/>
    <w:rPr>
      <w:rFonts w:asciiTheme="majorHAnsi" w:eastAsiaTheme="majorEastAsia" w:hAnsiTheme="majorHAnsi" w:cstheme="majorBidi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E3643E"/>
    <w:pPr>
      <w:spacing w:after="8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E3643E"/>
    <w:rPr>
      <w:rFonts w:asciiTheme="majorHAnsi" w:eastAsiaTheme="majorEastAsia" w:hAnsiTheme="majorHAnsi" w:cstheme="majorBidi"/>
    </w:rPr>
  </w:style>
  <w:style w:type="character" w:customStyle="1" w:styleId="Nadpis1Char">
    <w:name w:val="Nadpis 1 Char"/>
    <w:link w:val="Nadpis1"/>
    <w:rsid w:val="00E74CB9"/>
    <w:rPr>
      <w:rFonts w:ascii="Times New Roman" w:hAnsi="Times New Roman"/>
      <w:b/>
      <w:bCs/>
      <w:kern w:val="32"/>
      <w:sz w:val="32"/>
      <w:szCs w:val="16"/>
    </w:rPr>
  </w:style>
  <w:style w:type="character" w:customStyle="1" w:styleId="Nadpis2Char2">
    <w:name w:val="Nadpis 2 Char2"/>
    <w:basedOn w:val="Standardnpsmoodstavce"/>
    <w:rsid w:val="00E3643E"/>
    <w:rPr>
      <w:rFonts w:asciiTheme="majorHAnsi" w:eastAsiaTheme="majorEastAsia" w:hAnsiTheme="majorHAnsi" w:cstheme="majorBidi"/>
      <w:bCs/>
      <w:iCs/>
      <w:color w:val="548DD4" w:themeColor="text2" w:themeTint="99"/>
      <w:szCs w:val="28"/>
    </w:rPr>
  </w:style>
  <w:style w:type="character" w:customStyle="1" w:styleId="Nadpis3Char1">
    <w:name w:val="Nadpis 3 Char1"/>
    <w:basedOn w:val="Standardnpsmoodstavce"/>
    <w:link w:val="Nadpis3"/>
    <w:rsid w:val="00E74CB9"/>
    <w:rPr>
      <w:rFonts w:ascii="Times New Roman" w:eastAsiaTheme="majorEastAsia" w:hAnsi="Times New Roman" w:cstheme="majorBidi"/>
      <w:b/>
      <w:bCs/>
      <w:i/>
      <w:sz w:val="20"/>
      <w:szCs w:val="16"/>
    </w:rPr>
  </w:style>
  <w:style w:type="character" w:customStyle="1" w:styleId="Nadpis2Char3">
    <w:name w:val="Nadpis 2 Char3"/>
    <w:basedOn w:val="Standardnpsmoodstavce"/>
    <w:link w:val="Nadpis2"/>
    <w:rsid w:val="00E74CB9"/>
    <w:rPr>
      <w:rFonts w:ascii="Times New Roman" w:eastAsiaTheme="majorEastAsia" w:hAnsi="Times New Roman" w:cstheme="majorBidi"/>
      <w:b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E74C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E74CB9"/>
    <w:pPr>
      <w:pBdr>
        <w:bottom w:val="single" w:sz="8" w:space="4" w:color="4F81BD" w:themeColor="accent1"/>
      </w:pBdr>
      <w:spacing w:after="300"/>
      <w:contextualSpacing/>
    </w:pPr>
    <w:rPr>
      <w:rFonts w:asciiTheme="majorHAnsi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7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E74CB9"/>
    <w:pPr>
      <w:numPr>
        <w:ilvl w:val="1"/>
      </w:numPr>
      <w:spacing w:after="200" w:line="276" w:lineRule="auto"/>
    </w:pPr>
    <w:rPr>
      <w:rFonts w:asciiTheme="majorHAnsi" w:hAnsiTheme="majorHAns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E74C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styleId="Siln">
    <w:name w:val="Strong"/>
    <w:basedOn w:val="Standardnpsmoodstavce"/>
    <w:qFormat/>
    <w:rsid w:val="00E74CB9"/>
    <w:rPr>
      <w:b/>
      <w:bCs/>
    </w:rPr>
  </w:style>
  <w:style w:type="paragraph" w:styleId="Bezmezer">
    <w:name w:val="No Spacing"/>
    <w:link w:val="BezmezerChar"/>
    <w:uiPriority w:val="1"/>
    <w:qFormat/>
    <w:rsid w:val="00E74CB9"/>
    <w:pPr>
      <w:spacing w:after="0" w:line="240" w:lineRule="auto"/>
    </w:pPr>
    <w:rPr>
      <w:rFonts w:eastAsiaTheme="minorEastAsia"/>
      <w:i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74CB9"/>
    <w:rPr>
      <w:rFonts w:eastAsiaTheme="minorEastAsia"/>
      <w:i/>
      <w:sz w:val="16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E74CB9"/>
    <w:pPr>
      <w:spacing w:after="80"/>
    </w:pPr>
    <w:rPr>
      <w:rFonts w:asciiTheme="majorHAnsi" w:hAnsiTheme="majorHAnsi"/>
      <w:i/>
      <w:iCs/>
      <w:color w:val="000000" w:themeColor="text1"/>
      <w:sz w:val="22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E74CB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styleId="Odkazjemn">
    <w:name w:val="Subtle Reference"/>
    <w:basedOn w:val="Standardnpsmoodstavce"/>
    <w:uiPriority w:val="31"/>
    <w:qFormat/>
    <w:rsid w:val="00E74CB9"/>
    <w:rPr>
      <w:smallCaps/>
      <w:color w:val="C0504D" w:themeColor="accent2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E74CB9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161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6109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161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6109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03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03D6"/>
    <w:rPr>
      <w:rFonts w:cs="Tahoma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B75805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basedOn w:val="Standardnpsmoodstavce"/>
    <w:link w:val="Zkladntext"/>
    <w:rsid w:val="00B75805"/>
    <w:rPr>
      <w:rFonts w:ascii="Garamond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Irse</cp:lastModifiedBy>
  <cp:revision>2</cp:revision>
  <dcterms:created xsi:type="dcterms:W3CDTF">2013-06-20T20:01:00Z</dcterms:created>
  <dcterms:modified xsi:type="dcterms:W3CDTF">2013-06-20T20:01:00Z</dcterms:modified>
</cp:coreProperties>
</file>