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01"/>
        <w:gridCol w:w="7879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62D8E">
              <w:rPr>
                <w:rFonts w:ascii="Arial CE" w:eastAsia="Times New Roman" w:hAnsi="Arial CE" w:cs="Arial CE"/>
                <w:sz w:val="16"/>
                <w:lang w:eastAsia="cs-CZ"/>
              </w:rPr>
              <w:t>EUREKA CZ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875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Podací označení</w:t>
            </w:r>
            <w:r w:rsidR="00B62B59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projektu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 ve vý</w:t>
            </w:r>
            <w:r w:rsidR="00814AC1">
              <w:rPr>
                <w:rFonts w:ascii="Arial CE" w:eastAsia="Times New Roman" w:hAnsi="Arial CE" w:cs="Arial CE"/>
                <w:sz w:val="16"/>
                <w:lang w:eastAsia="cs-CZ"/>
              </w:rPr>
              <w:t>zkumu, vývoji a inovacích (VES14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) - programy VaVaI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EUREKA CZ  (LF)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MM-RRR –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  <w:lang w:eastAsia="cs-CZ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1748D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2296"/>
              <w:gridCol w:w="2296"/>
              <w:gridCol w:w="2303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1748D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3"/>
              <w:gridCol w:w="2296"/>
              <w:gridCol w:w="2296"/>
              <w:gridCol w:w="2303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br w:type="page"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1. IDENTIFIKAČNÍ ÚDAJE PROJEKTU</w:t>
      </w:r>
    </w:p>
    <w:p w:rsidR="0065562C" w:rsidRDefault="0065562C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1.1. </w:t>
      </w:r>
      <w:r w:rsidR="00A33411" w:rsidRPr="00A33411">
        <w:rPr>
          <w:rFonts w:ascii="Arial CE" w:eastAsia="Times New Roman" w:hAnsi="Arial CE" w:cs="Arial CE"/>
          <w:b/>
          <w:bCs/>
          <w:sz w:val="24"/>
          <w:lang w:eastAsia="cs-CZ"/>
        </w:rPr>
        <w:t>Označení projektu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1.2.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Název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1.3.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Anotace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1.4.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Kategorie výzkumu a vývoje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1.5.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Soutěž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Veřejná soutěž ve vý</w:t>
      </w:r>
      <w:r w:rsidR="00814AC1">
        <w:rPr>
          <w:rFonts w:ascii="Arial CE" w:eastAsia="Times New Roman" w:hAnsi="Arial CE" w:cs="Arial CE"/>
          <w:sz w:val="20"/>
          <w:szCs w:val="20"/>
          <w:lang w:eastAsia="cs-CZ"/>
        </w:rPr>
        <w:t>zkumu, vývoji a inovacích (VES14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) - programy VaVaI na podporu mezinárodní spolupráce v</w:t>
      </w:r>
      <w:r w:rsidR="00814AC1">
        <w:rPr>
          <w:rFonts w:ascii="Arial CE" w:eastAsia="Times New Roman" w:hAnsi="Arial CE" w:cs="Arial CE"/>
          <w:sz w:val="20"/>
          <w:szCs w:val="20"/>
          <w:lang w:eastAsia="cs-CZ"/>
        </w:rPr>
        <w:t>e výzkumu a vývoji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1.6.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Program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B62D8E">
        <w:rPr>
          <w:rFonts w:ascii="Arial CE" w:eastAsia="Times New Roman" w:hAnsi="Arial CE" w:cs="Arial CE"/>
          <w:sz w:val="20"/>
          <w:szCs w:val="20"/>
          <w:lang w:eastAsia="cs-CZ"/>
        </w:rPr>
        <w:t>EUREKA CZ (LF)</w:t>
      </w:r>
    </w:p>
    <w:p w:rsidR="00A33411" w:rsidRPr="00A33411" w:rsidRDefault="00A33411" w:rsidP="00B62D8E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2. Představení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2.1. Představení řešení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 Představení zahraničního partnera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2.2.1. Název instituce/organizace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2.2.2. Jméno a příjmení odpovědného zahraničního řešitele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2.2.3.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2.2.4. Adresa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2.2.5. Internetová adresa pracoviště/organizace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2.2.6.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 RÁMEC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3.1. Účel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3.1.1. Naplnění cílů programu 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3.1.2. Potřebnost a aktuálnost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3.1.3. Možnosti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3.1.4. Relevantní okruh uživatelů (trh) pro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3.1.5.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51"/>
        <w:gridCol w:w="1494"/>
        <w:gridCol w:w="2542"/>
        <w:gridCol w:w="412"/>
        <w:gridCol w:w="412"/>
        <w:gridCol w:w="412"/>
        <w:gridCol w:w="457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Přínosy výsledků pro jejich tvůrce i uživatele</w:t>
            </w:r>
          </w:p>
        </w:tc>
        <w:tc>
          <w:tcPr>
            <w:tcW w:w="0" w:type="auto"/>
            <w:gridSpan w:val="5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Celkem do 3 let po ukončení projektu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Jiné přínosy (definujte a kvantifikujte níže):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Např. 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  <w:lang w:eastAsia="cs-CZ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3.1.6. Zdůvodnění předpokládaných přínosů včetně kritických předpokladů k jejich dosažení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 Cíle a výsledky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3.2.1. Cíle projektu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3.2.1.1. Definice cíle projektu</w:t>
      </w:r>
    </w:p>
    <w:p w:rsidR="00A33411" w:rsidRPr="00A33411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3.2.1.2. Terminy řešení projektu </w:t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lastRenderedPageBreak/>
        <w:t>3.2.1.2.1. Zahájení řešení projektu - Od: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t>3.2.1.2.2. Ukončení řešení projektu - Do: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Výsledky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97"/>
        <w:gridCol w:w="1329"/>
        <w:gridCol w:w="2656"/>
        <w:gridCol w:w="2648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dosažení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realizace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V004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V005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V001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rHeight w:val="279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33411" w:rsidRPr="00A33411" w:rsidRDefault="00A949F7" w:rsidP="00A949F7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V002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……..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3.3. Dílčí cíle - etapy řešení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54"/>
        <w:gridCol w:w="1357"/>
        <w:gridCol w:w="2545"/>
        <w:gridCol w:w="267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Zahájení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Ukončení řešení</w:t>
            </w:r>
          </w:p>
        </w:tc>
      </w:tr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33411" w:rsidRPr="00A33411" w:rsidRDefault="00AC1190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lastRenderedPageBreak/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4.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5.1.1.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5.1.2.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</w:t>
      </w:r>
      <w:r w:rsidR="001376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Projektový tým - účastníci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89"/>
        <w:gridCol w:w="2829"/>
        <w:gridCol w:w="642"/>
        <w:gridCol w:w="3270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Role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Typ organizace podle Rámce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3"/>
        <w:gridCol w:w="5717"/>
      </w:tblGrid>
      <w:tr w:rsidR="00A33411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Příjemce </w:t>
            </w:r>
          </w:p>
        </w:tc>
      </w:tr>
      <w:tr w:rsidR="00A33411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B62D8E" w:rsidRPr="00A33411" w:rsidRDefault="00B62D8E" w:rsidP="00B6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Viz. nápověda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5.2.1.6. Typ organizace podle Rámce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5.2.1.9.4. Specifický symbol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5.2.1.9.5. Variabilní symbol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62D8E" w:rsidRPr="00A33411" w:rsidTr="00B62D8E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5.2.1.12. Zápis v rejstříku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62D8E" w:rsidRPr="00A33411" w:rsidRDefault="00B62D8E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Tituly za jm</w:t>
            </w:r>
            <w:r w:rsidR="00A33411"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 mail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5.2.3.1. Typ motivačního účinku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c)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celkové částky vynaložené příjemcem na projekt či činnost v důsledku podpory (tj. zvýšení celkové částky vynaložené na VaVaI)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B1DA4">
        <w:rPr>
          <w:rFonts w:ascii="Times New Roman" w:eastAsia="Times New Roman" w:hAnsi="Times New Roman"/>
          <w:bCs/>
          <w:sz w:val="24"/>
          <w:szCs w:val="24"/>
          <w:lang w:eastAsia="cs-CZ"/>
        </w:rPr>
        <w:t>d)</w:t>
      </w:r>
      <w:r w:rsidRPr="004B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rychlosti dokončení příslušného projektu či příslušné činnosti (tj. urychlení postupu projektu)</w:t>
      </w:r>
    </w:p>
    <w:p w:rsidR="004B1DA4" w:rsidRP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e)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5.2.3.2. Zdůvodnění včetně kvantitativních ukazatelů uchazeče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59"/>
        <w:gridCol w:w="5711"/>
      </w:tblGrid>
      <w:tr w:rsidR="00A33411" w:rsidRPr="00A33411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účastník projektu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4B1DA4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Viz. nápověda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5.2.1.6. Typ organizace podle Rámce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195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5.2.1.7.4. – Stát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5.2.1.9.4. Specifický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5.2.1.9.5. Variabilní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5.2.1.12. Pověřená organizační jednotka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B40E4C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před jm.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Tituly za jm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e- mail</w:t>
            </w:r>
          </w:p>
        </w:tc>
      </w:tr>
    </w:tbl>
    <w:p w:rsidR="00B40E4C" w:rsidRPr="00A33411" w:rsidRDefault="00B40E4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5.2.3.1. Typ motivačního účinku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velikosti projektu či činnosti v důsledku podpory (tj. rozšíření velikosti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zvětšení rozsahu projektu či činnosti v důsledku projektu (tj. rozšíření rozsahu projektu</w:t>
      </w: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c)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celkové částky vynaložené příjemcem na projekt či činnost v důsledku podpory (tj. zvýšení celkové částky vynaložené na VaVaI)</w:t>
      </w:r>
    </w:p>
    <w:p w:rsid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4B1DA4">
        <w:rPr>
          <w:rFonts w:ascii="Times New Roman" w:eastAsia="Times New Roman" w:hAnsi="Times New Roman"/>
          <w:bCs/>
          <w:sz w:val="24"/>
          <w:szCs w:val="24"/>
          <w:lang w:eastAsia="cs-CZ"/>
        </w:rPr>
        <w:t>d)</w:t>
      </w:r>
      <w:r w:rsidRPr="004B1DA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značné zvýšení rychlosti dokončení příslušného projektu či příslušné činnosti (tj. urychlení postupu projektu)</w:t>
      </w:r>
    </w:p>
    <w:p w:rsidR="004B1DA4" w:rsidRPr="004B1DA4" w:rsidRDefault="004B1DA4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e) </w:t>
      </w:r>
      <w:r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16"/>
          <w:szCs w:val="16"/>
          <w:lang w:eastAsia="cs-CZ"/>
        </w:rPr>
        <w:t>5.2.3.2. Zdůvodnění včetně kvantitativních ukazatelů uchazeče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A33411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 jménem</w:t>
            </w:r>
            <w:r w:rsidR="00A33411"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 Za jménem</w:t>
            </w:r>
            <w:r w:rsidR="00A33411"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021D1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4021D1" w:rsidRPr="00A33411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021D1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4021D1" w:rsidRPr="00A33411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021D1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4021D1" w:rsidRPr="00A33411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B40E4C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4021D1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4021D1" w:rsidRPr="00A33411" w:rsidRDefault="004021D1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B40E4C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Tit.před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B6987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4021D1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4021D1" w:rsidRPr="00A33411" w:rsidRDefault="004021D1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A33411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3F58E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Rok</w:t>
            </w:r>
            <w:r w:rsidR="003F58E2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3F58E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Rok</w:t>
            </w:r>
            <w:r w:rsidR="003F58E2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iz.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lastRenderedPageBreak/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F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3F58E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Rok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iz.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C9640B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>Další členy řešitelského týmu vložte dle potřeby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3F58E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Rok</w:t>
            </w:r>
            <w:r w:rsidR="003F58E2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iz.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3F58E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Rok</w:t>
            </w:r>
            <w:r w:rsidR="003F58E2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iz.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3F58E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Rok</w:t>
            </w:r>
            <w:r w:rsidR="003F58E2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iz.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3F58E2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Rok</w:t>
            </w:r>
            <w:r w:rsidR="003F58E2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iz. nápověda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C9640B" w:rsidRDefault="00C9640B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br w:type="page"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lastRenderedPageBreak/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1"/>
        <w:gridCol w:w="867"/>
        <w:gridCol w:w="758"/>
        <w:gridCol w:w="804"/>
        <w:gridCol w:w="758"/>
        <w:gridCol w:w="804"/>
        <w:gridCol w:w="758"/>
        <w:gridCol w:w="804"/>
        <w:gridCol w:w="758"/>
        <w:gridCol w:w="804"/>
        <w:gridCol w:w="758"/>
        <w:gridCol w:w="804"/>
        <w:gridCol w:w="102"/>
      </w:tblGrid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NÁKLADY  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F9A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 toho běžné náklady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ZDROJE  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ZC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ZDROJE CELKEM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Rozdíl nákladů a zdrojů: F9-ZC musí být nulový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7"/>
        <w:gridCol w:w="3203"/>
        <w:gridCol w:w="1943"/>
        <w:gridCol w:w="1952"/>
        <w:gridCol w:w="1405"/>
      </w:tblGrid>
      <w:tr w:rsidR="00A33411" w:rsidRPr="00A33411" w:rsidTr="008C0E68">
        <w:trPr>
          <w:tblCellSpacing w:w="7" w:type="dxa"/>
        </w:trPr>
        <w:tc>
          <w:tcPr>
            <w:tcW w:w="21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B6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B62D8E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8C0E68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A33411" w:rsidRPr="00A33411" w:rsidTr="008C0E68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A33411" w:rsidRPr="00A33411" w:rsidTr="008C0E68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lastRenderedPageBreak/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1"/>
        <w:gridCol w:w="867"/>
        <w:gridCol w:w="758"/>
        <w:gridCol w:w="804"/>
        <w:gridCol w:w="758"/>
        <w:gridCol w:w="804"/>
        <w:gridCol w:w="758"/>
        <w:gridCol w:w="804"/>
        <w:gridCol w:w="758"/>
        <w:gridCol w:w="804"/>
        <w:gridCol w:w="758"/>
        <w:gridCol w:w="804"/>
        <w:gridCol w:w="102"/>
      </w:tblGrid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NÁKLADY  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8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8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8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8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5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tis. Kč</w:t>
            </w: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F6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gridAfter w:val="1"/>
          <w:wAfter w:w="459" w:type="dxa"/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F9A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 toho běžné náklady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ZDROJE  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8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8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8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8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CELKEM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ZC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ZDROJE CELKEM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Rozdíl nákladů a zdrojů: F9-ZC musí být nulový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33411" w:rsidRP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6.2. Finance za projekt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2439"/>
        <w:gridCol w:w="640"/>
        <w:gridCol w:w="640"/>
        <w:gridCol w:w="640"/>
        <w:gridCol w:w="640"/>
        <w:gridCol w:w="641"/>
        <w:gridCol w:w="641"/>
        <w:gridCol w:w="525"/>
        <w:gridCol w:w="555"/>
        <w:gridCol w:w="525"/>
        <w:gridCol w:w="555"/>
        <w:gridCol w:w="102"/>
      </w:tblGrid>
      <w:tr w:rsidR="00A33411" w:rsidRPr="00A33411" w:rsidTr="00A33411">
        <w:trPr>
          <w:tblCellSpacing w:w="7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 xml:space="preserve">NÁKLADY  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CELKEM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UZNANÉ NÁKLADY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z toho PODPORA MŠMT</w:t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szCs w:val="9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tis. Kč</w:t>
            </w: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F1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Osobní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F1.1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Mzdy a platy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Mzdy a platy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F1.2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Dohody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Úhrada dohod o pracích konaných mimo pracovní poměr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F1.3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Povinné zákonné odvody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Povinné zákonné odvody včetně případného přídělu do FKSP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F2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Pořízení majetku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Náklady nebo výdaje na pořízení hmotného a nehmotného majetku (investice, kapitálové)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F3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Provoz a údržba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Náklady nebo výdaje na provoz a údržbu hmotného majetku používaného při řešení projektu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F4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Další provozní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Další provozní náklady vzniklé v přímé souvislosti s řešením projektu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F5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Služby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Náklady nebo výdaje na služby využívané v přímé souvislosti s řešením projektu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F6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Výsledky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Náklady nebo výdaje na zveřejnění výsledků projektu včetně nákladů nebo výdajů na zajištění práv k výsledkům výzkumu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F7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Cestovné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Cestovní náhrady vzniklé v přímé souvislosti s řešením projektu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F8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Doplňkové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Doplňkové (režijní) náklady nebo výdaje vzniklé v přímé souvislosti s řešením projektu, např. administrativní náklady, náklady na pomocný personál a infrastrukturu, enegii a služby neuvedené výše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lastRenderedPageBreak/>
              <w:t>F9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NÁKLADY CELKEM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NÁKLADY CELKEM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F9A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z toho běžné náklady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z toho běžné náklady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 xml:space="preserve">ZDROJE  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4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8C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201</w:t>
            </w:r>
            <w:r w:rsidR="008C0E68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CELKEM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ZD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Podpora MŠMT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Podpora MŠMT na projekt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ZO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Ostatní veřejné zdroje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Ostatní veřejné zdroje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ZN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Neveřejné zdroje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Neveřejné zdroje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lang w:eastAsia="cs-CZ"/>
              </w:rPr>
              <w:t>ZC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ZDROJE CELKEM</w:t>
            </w: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A33411">
              <w:rPr>
                <w:rFonts w:ascii="Arial CE" w:eastAsia="Times New Roman" w:hAnsi="Arial CE" w:cs="Arial CE"/>
                <w:color w:val="000000"/>
                <w:sz w:val="9"/>
                <w:lang w:eastAsia="cs-CZ"/>
              </w:rPr>
              <w:t>ZDROJE CELKEM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7.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7.1.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7.2.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7.3.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7.4.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7.5. Klasifikace hlavního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viz.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7.6. Klasifikace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viz.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7.7.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viz.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7.8.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CEP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color w:val="C0C0C0"/>
          <w:sz w:val="12"/>
          <w:lang w:eastAsia="cs-CZ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7.9.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7"/>
        <w:gridCol w:w="4875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Aplikovaný výzkum 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Experimentální vývoj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infrastruktura výzkumu, experimentálního vývoje a inovací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 PŘÍLOHY</w:t>
      </w:r>
    </w:p>
    <w:p w:rsidR="00A33411" w:rsidRPr="00C723FA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 Povinné přílohy</w:t>
      </w:r>
      <w:r w:rsidR="00C723FA" w:rsidRPr="00C723FA"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cs-CZ"/>
        </w:rPr>
        <w:t xml:space="preserve"> za každého uchazeče!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8.1.1.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činnosti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Dokument, že předmětem činnosti uchazeče je výzkum/vývoj/inovace s tím, že tato činnost je uvedena ve zřizovací nebo zakládací listině, společenské smlouvě, stanovách nebo jiném zakladatelském dokumentu uchazeče vyžadovaném zákonem nebo je stanovena zvláštním zákonem, pokud je jím uchazeč zřízen. (</w:t>
      </w:r>
      <w:r w:rsidRPr="00827D5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netýká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se VVI a VVŠ)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Pokud uchazeč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827D5D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týká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se VVI a VVŠ)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8.1.2. Čestná prohlášení statutárního orgánu uchazeče</w:t>
      </w:r>
    </w:p>
    <w:p w:rsidR="00827D5D" w:rsidRPr="00827D5D" w:rsidRDefault="00827D5D" w:rsidP="00827D5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(viz. formulář 8.1.2.) - </w:t>
      </w:r>
      <w:r w:rsidRPr="00827D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Právnická osoba - Čestné prohlášení o způsobilosti uchazeče ve veřejné soutěži ve výzkumu, experimentálním vývoji a inovacích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8C6754" w:rsidRDefault="00827D5D" w:rsidP="003B6B5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ČESTNÉ PROHLÁŠENÍ (viz. formulář 8.1.2.) - </w:t>
      </w:r>
      <w:r w:rsidR="003B6B55" w:rsidRPr="00827D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Fyzická osoba - Čestné prohlášení uchazeče o způsobilosti uchazeče ve veřejné soutěži ve výzkumu, experimentálním vývoji a inovacích</w:t>
      </w:r>
      <w:r w:rsidR="008C6754" w:rsidRPr="008C6754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8C6754" w:rsidRPr="002458E3" w:rsidRDefault="008C6754" w:rsidP="008C6754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 (viz. formulář 8.1.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3</w:t>
      </w:r>
      <w:r w:rsidRPr="00827D5D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.) -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U</w:t>
      </w:r>
      <w:r w:rsidRPr="008C6754">
        <w:rPr>
          <w:rFonts w:ascii="Times New Roman" w:hAnsi="Times New Roman" w:cs="Times New Roman"/>
          <w:bCs/>
          <w:i/>
        </w:rPr>
        <w:t xml:space="preserve">chazeče </w:t>
      </w:r>
      <w:r w:rsidRPr="008C6754">
        <w:rPr>
          <w:rFonts w:ascii="Times New Roman" w:hAnsi="Times New Roman" w:cs="Times New Roman"/>
          <w:i/>
        </w:rPr>
        <w:t>k identifikaci kategorie podniku</w:t>
      </w:r>
      <w:r w:rsidRPr="008C6754">
        <w:rPr>
          <w:rFonts w:ascii="Times New Roman" w:eastAsia="Times New Roman" w:hAnsi="Times New Roman" w:cs="Times New Roman"/>
          <w:i/>
          <w:lang w:eastAsia="cs-CZ"/>
        </w:rPr>
        <w:t xml:space="preserve">  ve veřejné soutěži ve výzkumu</w:t>
      </w:r>
      <w:r w:rsidRPr="00827D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experimentálním vývoji a inovacích</w:t>
      </w:r>
    </w:p>
    <w:p w:rsidR="008C6754" w:rsidRPr="002458E3" w:rsidRDefault="008C6754" w:rsidP="003B6B5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8.1.3. Dokument(y) pro posouzení typu organizace</w:t>
      </w:r>
    </w:p>
    <w:p w:rsidR="00F016ED" w:rsidRPr="00827D5D" w:rsidRDefault="00827D5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Čestné prohlášení uchazeče - typ Výzkumná organizace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(viz. formulář 8.1.3.)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8.1.4. Návrh smlouvy o spolupráci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straně, tak součástí návrhu projektu musí být smlouva o spolupráci mezi příjemcem a dalším účastníkem, která mj. řeší úpravu vlastnických vztahů k poznatkům a výsledkům projektu a práv na jejich využití.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8.1.5. Souhlas se zpracováváním osobních údajů</w:t>
      </w:r>
    </w:p>
    <w:p w:rsidR="00F016ED" w:rsidRPr="002458E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Týká se </w:t>
      </w:r>
      <w:r w:rsidR="002C218C" w:rsidRPr="002458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řešitele a dalších řešitelů</w:t>
      </w:r>
      <w:r w:rsidRPr="002458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F016ED" w:rsidRDefault="00F016E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8.1.6. Dokument</w:t>
      </w:r>
      <w:r w:rsidR="009F7357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y </w:t>
      </w:r>
      <w:r w:rsidR="008C0E68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opravňující platnost projektu</w:t>
      </w:r>
    </w:p>
    <w:p w:rsidR="008C0E68" w:rsidRPr="00471829" w:rsidRDefault="008C0E68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47182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Schválený mezinárodní formulář  „Project Form“</w:t>
      </w:r>
      <w:r w:rsidR="00471829" w:rsidRPr="0047182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společně s „Cooperation Agreement“ a „Český návrh projektu EUREKA“. Doklad o kvalifikaci projektu (titulní strana) z databáze www.eurekanetwork.org.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8.1.7. Summary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Summary bude zasláno možným oponentům, kteří se ještě nezavázali mlčenlivostí, proto zvažte, jaké informace v této části uvedete.</w:t>
      </w:r>
    </w:p>
    <w:p w:rsidR="00E018D5" w:rsidRPr="00E018D5" w:rsidRDefault="00E018D5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E018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8.1.8. Další povinné přílohy</w:t>
      </w:r>
    </w:p>
    <w:p w:rsidR="00E018D5" w:rsidRPr="00E018D5" w:rsidRDefault="00A3228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K</w:t>
      </w:r>
      <w:r w:rsidR="00E018D5"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>opie plné moci, podepisuje-li na jejím základě pověřená osoba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,</w:t>
      </w:r>
      <w:r w:rsidR="00E018D5"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dokument, ze kterého jasně vyplývá podpisová pravomoc (viz. Zadávací dokumentace str. 12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)</w:t>
      </w:r>
      <w:r w:rsidR="00E018D5"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– podpis titulní strany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8.2. Ostatní přílohy</w:t>
      </w:r>
    </w:p>
    <w:p w:rsidR="00291D5B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>V případě potřeby přiložte další dokument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y, které považujete za podstatné</w:t>
      </w:r>
      <w:r w:rsidR="00E018D5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F016ED" w:rsidRPr="00F21C39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</w:p>
    <w:sectPr w:rsidR="00F016ED" w:rsidRPr="00F21C39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3411"/>
    <w:rsid w:val="000A6A92"/>
    <w:rsid w:val="000C1ABE"/>
    <w:rsid w:val="000E6865"/>
    <w:rsid w:val="00124187"/>
    <w:rsid w:val="001376D5"/>
    <w:rsid w:val="00180A01"/>
    <w:rsid w:val="002202C2"/>
    <w:rsid w:val="002458E3"/>
    <w:rsid w:val="00291D5B"/>
    <w:rsid w:val="002C218C"/>
    <w:rsid w:val="002F0054"/>
    <w:rsid w:val="0034172D"/>
    <w:rsid w:val="00384849"/>
    <w:rsid w:val="003865DC"/>
    <w:rsid w:val="003B6B55"/>
    <w:rsid w:val="003D4997"/>
    <w:rsid w:val="003F58E2"/>
    <w:rsid w:val="004012A0"/>
    <w:rsid w:val="004021D1"/>
    <w:rsid w:val="00460812"/>
    <w:rsid w:val="00471829"/>
    <w:rsid w:val="004B1DA4"/>
    <w:rsid w:val="005849A7"/>
    <w:rsid w:val="00594681"/>
    <w:rsid w:val="005B458A"/>
    <w:rsid w:val="005E087C"/>
    <w:rsid w:val="0065562C"/>
    <w:rsid w:val="00686344"/>
    <w:rsid w:val="006D526F"/>
    <w:rsid w:val="007B5B88"/>
    <w:rsid w:val="007D593F"/>
    <w:rsid w:val="00814AC1"/>
    <w:rsid w:val="00827D5D"/>
    <w:rsid w:val="00875196"/>
    <w:rsid w:val="008A56CD"/>
    <w:rsid w:val="008C0E68"/>
    <w:rsid w:val="008C6754"/>
    <w:rsid w:val="0099497A"/>
    <w:rsid w:val="009A6ED1"/>
    <w:rsid w:val="009E3A5A"/>
    <w:rsid w:val="009F7357"/>
    <w:rsid w:val="00A11CB8"/>
    <w:rsid w:val="00A15541"/>
    <w:rsid w:val="00A32285"/>
    <w:rsid w:val="00A33411"/>
    <w:rsid w:val="00A949F7"/>
    <w:rsid w:val="00AB6987"/>
    <w:rsid w:val="00AC1190"/>
    <w:rsid w:val="00B40E4C"/>
    <w:rsid w:val="00B62B59"/>
    <w:rsid w:val="00B62D8E"/>
    <w:rsid w:val="00B94866"/>
    <w:rsid w:val="00BB4C6E"/>
    <w:rsid w:val="00C1748D"/>
    <w:rsid w:val="00C269BA"/>
    <w:rsid w:val="00C51A94"/>
    <w:rsid w:val="00C723FA"/>
    <w:rsid w:val="00C73A1B"/>
    <w:rsid w:val="00C9640B"/>
    <w:rsid w:val="00DA638F"/>
    <w:rsid w:val="00E018D5"/>
    <w:rsid w:val="00E31C86"/>
    <w:rsid w:val="00EC280C"/>
    <w:rsid w:val="00F016ED"/>
    <w:rsid w:val="00F21C39"/>
    <w:rsid w:val="00F65050"/>
    <w:rsid w:val="00FB1AFD"/>
    <w:rsid w:val="00FB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  <w:lang w:eastAsia="cs-CZ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  <w:lang w:eastAsia="cs-CZ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  <w:lang w:eastAsia="cs-CZ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  <w:lang w:eastAsia="cs-CZ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  <w:lang w:eastAsia="cs-CZ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  <w:lang w:eastAsia="cs-CZ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  <w:lang w:eastAsia="cs-CZ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  <w:lang w:eastAsia="cs-CZ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  <w:lang w:eastAsia="cs-CZ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semiHidden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1D37-6683-4B7C-BA78-502F1702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23</Pages>
  <Words>3170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tarabovan</dc:creator>
  <cp:keywords/>
  <dc:description/>
  <cp:lastModifiedBy>tarabovan</cp:lastModifiedBy>
  <cp:revision>31</cp:revision>
  <cp:lastPrinted>2013-05-14T07:37:00Z</cp:lastPrinted>
  <dcterms:created xsi:type="dcterms:W3CDTF">2012-11-01T13:27:00Z</dcterms:created>
  <dcterms:modified xsi:type="dcterms:W3CDTF">2013-06-26T07:00:00Z</dcterms:modified>
</cp:coreProperties>
</file>