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E4E" w:rsidRPr="00372AA8" w:rsidRDefault="00A71E4E" w:rsidP="00C130B5">
      <w:pPr>
        <w:pStyle w:val="Import2"/>
        <w:tabs>
          <w:tab w:val="clear" w:pos="2448"/>
          <w:tab w:val="left" w:pos="0"/>
        </w:tabs>
        <w:ind w:left="0" w:firstLine="0"/>
        <w:jc w:val="right"/>
        <w:rPr>
          <w:rFonts w:ascii="Times New Roman" w:hAnsi="Times New Roman"/>
          <w:i/>
          <w:sz w:val="18"/>
          <w:szCs w:val="18"/>
        </w:rPr>
      </w:pPr>
      <w:r w:rsidRPr="00372AA8">
        <w:rPr>
          <w:rFonts w:ascii="Times New Roman" w:hAnsi="Times New Roman"/>
          <w:i/>
          <w:sz w:val="18"/>
          <w:szCs w:val="18"/>
        </w:rPr>
        <w:t xml:space="preserve">Příloha č. 1 Smlouvy </w:t>
      </w:r>
      <w:r w:rsidR="00FA67E7" w:rsidRPr="00372AA8">
        <w:rPr>
          <w:rFonts w:ascii="Times New Roman" w:hAnsi="Times New Roman"/>
          <w:i/>
          <w:sz w:val="18"/>
          <w:szCs w:val="18"/>
        </w:rPr>
        <w:t xml:space="preserve">o poskytování služeb č. </w:t>
      </w:r>
      <w:r w:rsidR="00C666F9" w:rsidRPr="00372AA8">
        <w:rPr>
          <w:rFonts w:ascii="Times New Roman" w:hAnsi="Times New Roman"/>
          <w:i/>
          <w:sz w:val="18"/>
          <w:szCs w:val="18"/>
        </w:rPr>
        <w:t>1230/00009</w:t>
      </w:r>
    </w:p>
    <w:p w:rsidR="00A71E4E" w:rsidRPr="00372AA8" w:rsidRDefault="00A71E4E" w:rsidP="00C130B5">
      <w:pPr>
        <w:pStyle w:val="Import2"/>
        <w:tabs>
          <w:tab w:val="clear" w:pos="2448"/>
          <w:tab w:val="left" w:pos="0"/>
        </w:tabs>
        <w:ind w:left="0" w:firstLine="0"/>
        <w:jc w:val="right"/>
        <w:rPr>
          <w:rFonts w:ascii="Times New Roman" w:hAnsi="Times New Roman"/>
          <w:i/>
          <w:sz w:val="20"/>
        </w:rPr>
      </w:pPr>
      <w:r w:rsidRPr="00372AA8">
        <w:rPr>
          <w:rFonts w:ascii="Times New Roman" w:hAnsi="Times New Roman"/>
          <w:i/>
          <w:sz w:val="20"/>
        </w:rPr>
        <w:t xml:space="preserve">Počet listů: </w:t>
      </w:r>
      <w:r w:rsidRPr="00372AA8">
        <w:rPr>
          <w:rStyle w:val="slostrnky"/>
          <w:rFonts w:ascii="Times New Roman" w:hAnsi="Times New Roman"/>
          <w:i/>
          <w:color w:val="333333"/>
          <w:sz w:val="20"/>
        </w:rPr>
        <w:fldChar w:fldCharType="begin"/>
      </w:r>
      <w:r w:rsidRPr="00372AA8">
        <w:rPr>
          <w:rStyle w:val="slostrnky"/>
          <w:rFonts w:ascii="Times New Roman" w:hAnsi="Times New Roman"/>
          <w:i/>
          <w:color w:val="333333"/>
          <w:sz w:val="20"/>
        </w:rPr>
        <w:instrText xml:space="preserve"> NUMPAGES </w:instrText>
      </w:r>
      <w:r w:rsidRPr="00372AA8">
        <w:rPr>
          <w:rStyle w:val="slostrnky"/>
          <w:rFonts w:ascii="Times New Roman" w:hAnsi="Times New Roman"/>
          <w:i/>
          <w:color w:val="333333"/>
          <w:sz w:val="20"/>
        </w:rPr>
        <w:fldChar w:fldCharType="separate"/>
      </w:r>
      <w:r w:rsidR="00AD0195" w:rsidRPr="00372AA8">
        <w:rPr>
          <w:rStyle w:val="slostrnky"/>
          <w:rFonts w:ascii="Times New Roman" w:hAnsi="Times New Roman"/>
          <w:i/>
          <w:noProof/>
          <w:color w:val="333333"/>
          <w:sz w:val="20"/>
        </w:rPr>
        <w:t>4</w:t>
      </w:r>
      <w:r w:rsidRPr="00372AA8">
        <w:rPr>
          <w:rStyle w:val="slostrnky"/>
          <w:rFonts w:ascii="Times New Roman" w:hAnsi="Times New Roman"/>
          <w:i/>
          <w:color w:val="333333"/>
          <w:sz w:val="20"/>
        </w:rPr>
        <w:fldChar w:fldCharType="end"/>
      </w:r>
    </w:p>
    <w:p w:rsidR="00A71E4E" w:rsidRPr="00372AA8" w:rsidRDefault="00A71E4E" w:rsidP="00C130B5">
      <w:pPr>
        <w:pStyle w:val="Import2"/>
        <w:tabs>
          <w:tab w:val="clear" w:pos="2448"/>
          <w:tab w:val="left" w:pos="0"/>
        </w:tabs>
        <w:ind w:left="0" w:firstLine="0"/>
        <w:jc w:val="center"/>
        <w:rPr>
          <w:rFonts w:ascii="Times New Roman" w:hAnsi="Times New Roman"/>
          <w:i/>
          <w:sz w:val="28"/>
          <w:szCs w:val="28"/>
        </w:rPr>
      </w:pPr>
    </w:p>
    <w:p w:rsidR="00A71E4E" w:rsidRPr="00372AA8" w:rsidRDefault="00A71E4E" w:rsidP="00C130B5">
      <w:pPr>
        <w:pStyle w:val="Import2"/>
        <w:tabs>
          <w:tab w:val="clear" w:pos="2448"/>
          <w:tab w:val="left" w:pos="0"/>
        </w:tabs>
        <w:ind w:left="0" w:firstLine="0"/>
        <w:jc w:val="center"/>
        <w:rPr>
          <w:rFonts w:ascii="Times New Roman" w:hAnsi="Times New Roman"/>
          <w:sz w:val="40"/>
          <w:szCs w:val="28"/>
        </w:rPr>
      </w:pPr>
      <w:r w:rsidRPr="00372AA8">
        <w:rPr>
          <w:rFonts w:ascii="Times New Roman" w:hAnsi="Times New Roman"/>
          <w:sz w:val="40"/>
          <w:szCs w:val="28"/>
        </w:rPr>
        <w:t>„Specifikace plnění“</w:t>
      </w:r>
    </w:p>
    <w:p w:rsidR="00FA67E7" w:rsidRPr="00372AA8" w:rsidRDefault="00FA67E7" w:rsidP="00C130B5">
      <w:pPr>
        <w:jc w:val="both"/>
        <w:rPr>
          <w:rFonts w:asciiTheme="minorHAnsi" w:hAnsiTheme="minorHAnsi"/>
          <w:color w:val="000000" w:themeColor="text1"/>
        </w:rPr>
      </w:pPr>
    </w:p>
    <w:p w:rsidR="00C82CF0" w:rsidRPr="00372AA8" w:rsidRDefault="00FA67E7" w:rsidP="00C82CF0">
      <w:pPr>
        <w:tabs>
          <w:tab w:val="left" w:pos="5245"/>
        </w:tabs>
        <w:jc w:val="both"/>
      </w:pPr>
      <w:r w:rsidRPr="00372AA8">
        <w:rPr>
          <w:color w:val="000000" w:themeColor="text1"/>
        </w:rPr>
        <w:t>Kurz</w:t>
      </w:r>
      <w:r w:rsidR="00E84CFE" w:rsidRPr="00372AA8">
        <w:rPr>
          <w:color w:val="000000" w:themeColor="text1"/>
        </w:rPr>
        <w:t>y</w:t>
      </w:r>
      <w:r w:rsidRPr="00372AA8">
        <w:rPr>
          <w:color w:val="000000" w:themeColor="text1"/>
        </w:rPr>
        <w:t xml:space="preserve"> </w:t>
      </w:r>
      <w:r w:rsidR="00C351F0" w:rsidRPr="00372AA8">
        <w:rPr>
          <w:color w:val="000000" w:themeColor="text1"/>
        </w:rPr>
        <w:t>manažerských dovedností</w:t>
      </w:r>
      <w:r w:rsidR="00AC76AA" w:rsidRPr="00372AA8">
        <w:rPr>
          <w:color w:val="000000" w:themeColor="text1"/>
        </w:rPr>
        <w:t xml:space="preserve"> (dále jen „kurzy“ nebo „výuka“)</w:t>
      </w:r>
      <w:r w:rsidR="006E2626" w:rsidRPr="00372AA8">
        <w:rPr>
          <w:color w:val="000000" w:themeColor="text1"/>
        </w:rPr>
        <w:t xml:space="preserve"> jsou</w:t>
      </w:r>
      <w:r w:rsidRPr="00372AA8">
        <w:rPr>
          <w:color w:val="000000" w:themeColor="text1"/>
        </w:rPr>
        <w:t xml:space="preserve"> jako komplexní soubor nástrojů </w:t>
      </w:r>
      <w:r w:rsidR="00C82CF0" w:rsidRPr="00372AA8">
        <w:rPr>
          <w:color w:val="000000" w:themeColor="text1"/>
        </w:rPr>
        <w:t>určeny</w:t>
      </w:r>
      <w:r w:rsidR="00D02D56" w:rsidRPr="00372AA8">
        <w:rPr>
          <w:color w:val="000000" w:themeColor="text1"/>
        </w:rPr>
        <w:t xml:space="preserve"> zejména </w:t>
      </w:r>
      <w:r w:rsidR="00C82CF0" w:rsidRPr="00372AA8">
        <w:rPr>
          <w:color w:val="000000" w:themeColor="text1"/>
        </w:rPr>
        <w:t xml:space="preserve">pro </w:t>
      </w:r>
      <w:r w:rsidR="00C82CF0" w:rsidRPr="00372AA8">
        <w:t>příslušné pracovníky zapojené do projektu OPVK,</w:t>
      </w:r>
      <w:r w:rsidR="00C82CF0" w:rsidRPr="00372AA8">
        <w:rPr>
          <w:color w:val="000000" w:themeColor="text1"/>
        </w:rPr>
        <w:t xml:space="preserve"> </w:t>
      </w:r>
      <w:r w:rsidR="00C82CF0" w:rsidRPr="00372AA8">
        <w:t>zvyšování jejich znalostí a kompetencí v oblasti manažerských a prezentačních dovedností nezbytných pro zkvalitnění výuky, nárůst manažerských kompetencí vedoucích pracovníků zodpovědných za koncepční práci a strategii výuky, kvalitní prezentace v mezinárodním prostředí nejen domácí univerzity, ale i evropských/amerických pracovišť.</w:t>
      </w:r>
    </w:p>
    <w:p w:rsidR="006E2626" w:rsidRPr="00372AA8" w:rsidRDefault="006E2626" w:rsidP="006E2626">
      <w:pPr>
        <w:tabs>
          <w:tab w:val="left" w:pos="5245"/>
        </w:tabs>
        <w:jc w:val="both"/>
      </w:pPr>
      <w:r w:rsidRPr="00372AA8">
        <w:t>Dalším cílem je umožnit studentům zvyšování znalostí a kompetencí v oblasti zvyšování gramotnosti související s nastartováním vlastní soukromé praxe</w:t>
      </w:r>
      <w:bookmarkStart w:id="0" w:name="_GoBack"/>
      <w:r w:rsidRPr="00372AA8">
        <w:t>,</w:t>
      </w:r>
      <w:bookmarkEnd w:id="0"/>
      <w:r w:rsidRPr="00372AA8">
        <w:t xml:space="preserve"> hledání zaměstnání a základy práce v konkurenčním prostředí.</w:t>
      </w:r>
    </w:p>
    <w:p w:rsidR="006E2626" w:rsidRPr="00372AA8" w:rsidRDefault="006E2626" w:rsidP="00C130B5">
      <w:pPr>
        <w:jc w:val="both"/>
        <w:rPr>
          <w:color w:val="000000" w:themeColor="text1"/>
        </w:rPr>
      </w:pPr>
    </w:p>
    <w:p w:rsidR="00924A8C" w:rsidRPr="00372AA8" w:rsidRDefault="00924A8C" w:rsidP="00C130B5">
      <w:pPr>
        <w:pStyle w:val="Odstavecseseznamem"/>
        <w:numPr>
          <w:ilvl w:val="0"/>
          <w:numId w:val="7"/>
        </w:numPr>
        <w:tabs>
          <w:tab w:val="clear" w:pos="360"/>
        </w:tabs>
        <w:spacing w:after="120" w:line="360" w:lineRule="auto"/>
        <w:ind w:left="357" w:hanging="357"/>
        <w:jc w:val="both"/>
        <w:rPr>
          <w:b/>
          <w:color w:val="000000" w:themeColor="text1"/>
          <w:sz w:val="28"/>
          <w:u w:val="single"/>
        </w:rPr>
      </w:pPr>
      <w:r w:rsidRPr="00372AA8">
        <w:rPr>
          <w:b/>
          <w:color w:val="000000" w:themeColor="text1"/>
          <w:sz w:val="28"/>
          <w:u w:val="single"/>
        </w:rPr>
        <w:t>Obecné požadavky na plnění:</w:t>
      </w:r>
    </w:p>
    <w:p w:rsidR="00AC76AA" w:rsidRPr="00372AA8" w:rsidRDefault="00924A8C" w:rsidP="00AC76AA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372AA8">
        <w:rPr>
          <w:color w:val="000000" w:themeColor="text1"/>
        </w:rPr>
        <w:t xml:space="preserve">předmět plnění dle Smlouvy </w:t>
      </w:r>
      <w:r w:rsidR="007513A3" w:rsidRPr="00372AA8">
        <w:rPr>
          <w:color w:val="000000" w:themeColor="text1"/>
        </w:rPr>
        <w:t xml:space="preserve">o poskytování služeb č. </w:t>
      </w:r>
      <w:r w:rsidR="00C666F9" w:rsidRPr="00372AA8">
        <w:rPr>
          <w:color w:val="000000" w:themeColor="text1"/>
        </w:rPr>
        <w:t>1230/00009</w:t>
      </w:r>
      <w:r w:rsidRPr="00372AA8">
        <w:rPr>
          <w:color w:val="000000" w:themeColor="text1"/>
        </w:rPr>
        <w:t xml:space="preserve"> „</w:t>
      </w:r>
      <w:r w:rsidR="0045355A" w:rsidRPr="00372AA8">
        <w:t>Kurzy manažerských dovedností pro vedoucí a akademické pracovníky</w:t>
      </w:r>
      <w:r w:rsidRPr="00372AA8">
        <w:rPr>
          <w:color w:val="000000" w:themeColor="text1"/>
        </w:rPr>
        <w:t>“ (dále jen „Smlouva“)</w:t>
      </w:r>
      <w:r w:rsidR="00B35731" w:rsidRPr="00372AA8">
        <w:rPr>
          <w:color w:val="000000" w:themeColor="text1"/>
        </w:rPr>
        <w:t xml:space="preserve">, </w:t>
      </w:r>
      <w:r w:rsidR="00AC76AA" w:rsidRPr="00372AA8">
        <w:rPr>
          <w:color w:val="000000"/>
        </w:rPr>
        <w:t>se podle zaměření</w:t>
      </w:r>
      <w:r w:rsidR="004D1325" w:rsidRPr="00372AA8">
        <w:rPr>
          <w:color w:val="000000"/>
        </w:rPr>
        <w:t xml:space="preserve"> a podle toho pro koho je daný kurz určen,</w:t>
      </w:r>
      <w:r w:rsidR="00AC76AA" w:rsidRPr="00372AA8">
        <w:rPr>
          <w:color w:val="000000"/>
        </w:rPr>
        <w:t xml:space="preserve"> dále dělí na tyto</w:t>
      </w:r>
      <w:r w:rsidR="004D1325" w:rsidRPr="00372AA8">
        <w:rPr>
          <w:color w:val="000000"/>
        </w:rPr>
        <w:t xml:space="preserve"> jednotlivé</w:t>
      </w:r>
      <w:r w:rsidR="00AC76AA" w:rsidRPr="00372AA8">
        <w:rPr>
          <w:color w:val="000000"/>
        </w:rPr>
        <w:t xml:space="preserve"> druhy kurzů:</w:t>
      </w:r>
    </w:p>
    <w:p w:rsidR="00AC76AA" w:rsidRPr="00372AA8" w:rsidRDefault="00AC76AA" w:rsidP="004D1325">
      <w:pPr>
        <w:pStyle w:val="Odstavecseseznamem"/>
        <w:numPr>
          <w:ilvl w:val="2"/>
          <w:numId w:val="7"/>
        </w:numPr>
        <w:tabs>
          <w:tab w:val="clear" w:pos="720"/>
        </w:tabs>
        <w:spacing w:after="60"/>
        <w:ind w:left="1559"/>
        <w:jc w:val="both"/>
        <w:rPr>
          <w:b/>
          <w:color w:val="000000" w:themeColor="text1"/>
          <w:u w:val="single"/>
        </w:rPr>
      </w:pPr>
      <w:r w:rsidRPr="00372AA8">
        <w:rPr>
          <w:b/>
          <w:color w:val="000000"/>
        </w:rPr>
        <w:t xml:space="preserve">kurz </w:t>
      </w:r>
      <w:r w:rsidR="004B1DE8" w:rsidRPr="00372AA8">
        <w:rPr>
          <w:b/>
          <w:color w:val="000000"/>
        </w:rPr>
        <w:t>„Prodej sebe sama“</w:t>
      </w:r>
      <w:r w:rsidR="00291A76" w:rsidRPr="00372AA8">
        <w:rPr>
          <w:b/>
          <w:color w:val="000000"/>
        </w:rPr>
        <w:t xml:space="preserve"> – výuka v českém jazyce</w:t>
      </w:r>
    </w:p>
    <w:p w:rsidR="00AC76AA" w:rsidRPr="00372AA8" w:rsidRDefault="003C667A" w:rsidP="004D1325">
      <w:pPr>
        <w:pStyle w:val="Odstavecseseznamem"/>
        <w:numPr>
          <w:ilvl w:val="2"/>
          <w:numId w:val="7"/>
        </w:numPr>
        <w:tabs>
          <w:tab w:val="clear" w:pos="720"/>
        </w:tabs>
        <w:spacing w:after="60"/>
        <w:ind w:left="1560"/>
        <w:jc w:val="both"/>
        <w:rPr>
          <w:b/>
          <w:color w:val="000000" w:themeColor="text1"/>
          <w:u w:val="single"/>
        </w:rPr>
      </w:pPr>
      <w:r w:rsidRPr="00372AA8">
        <w:rPr>
          <w:b/>
          <w:color w:val="000000"/>
        </w:rPr>
        <w:t>kurz pro vedoucí pracovníky</w:t>
      </w:r>
      <w:r w:rsidR="00291A76" w:rsidRPr="00372AA8">
        <w:rPr>
          <w:b/>
          <w:color w:val="000000"/>
        </w:rPr>
        <w:t xml:space="preserve"> – výuka v anglickém jazyce</w:t>
      </w:r>
    </w:p>
    <w:p w:rsidR="0037733C" w:rsidRPr="00372AA8" w:rsidRDefault="00AC76AA" w:rsidP="0037733C">
      <w:pPr>
        <w:pStyle w:val="Odstavecseseznamem"/>
        <w:numPr>
          <w:ilvl w:val="2"/>
          <w:numId w:val="7"/>
        </w:numPr>
        <w:tabs>
          <w:tab w:val="clear" w:pos="720"/>
        </w:tabs>
        <w:spacing w:after="120"/>
        <w:ind w:left="1559"/>
        <w:jc w:val="both"/>
        <w:rPr>
          <w:b/>
          <w:color w:val="000000" w:themeColor="text1"/>
          <w:u w:val="single"/>
        </w:rPr>
      </w:pPr>
      <w:r w:rsidRPr="00372AA8">
        <w:rPr>
          <w:b/>
        </w:rPr>
        <w:t xml:space="preserve">kurz „Vítejte v realitě“ </w:t>
      </w:r>
      <w:r w:rsidR="00291A76" w:rsidRPr="00372AA8">
        <w:rPr>
          <w:b/>
        </w:rPr>
        <w:t>– výuka v českém jazyce</w:t>
      </w:r>
    </w:p>
    <w:p w:rsidR="0037733C" w:rsidRPr="00372AA8" w:rsidRDefault="0037733C" w:rsidP="0037733C">
      <w:pPr>
        <w:pStyle w:val="Odstavecseseznamem"/>
        <w:spacing w:after="120"/>
        <w:ind w:left="1559"/>
        <w:jc w:val="both"/>
        <w:rPr>
          <w:b/>
          <w:color w:val="000000" w:themeColor="text1"/>
          <w:u w:val="single"/>
        </w:rPr>
      </w:pPr>
    </w:p>
    <w:p w:rsidR="00924A8C" w:rsidRPr="00372AA8" w:rsidRDefault="003E2D31" w:rsidP="00642C99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372AA8">
        <w:rPr>
          <w:color w:val="000000" w:themeColor="text1"/>
        </w:rPr>
        <w:t>z</w:t>
      </w:r>
      <w:r w:rsidR="00924A8C" w:rsidRPr="00372AA8">
        <w:rPr>
          <w:color w:val="000000" w:themeColor="text1"/>
        </w:rPr>
        <w:t>aměření a náplň jednotlivých kurzů</w:t>
      </w:r>
      <w:r w:rsidR="00AC76AA" w:rsidRPr="00372AA8">
        <w:rPr>
          <w:color w:val="000000" w:themeColor="text1"/>
        </w:rPr>
        <w:t xml:space="preserve"> musí reflektovat</w:t>
      </w:r>
      <w:r w:rsidR="001220CE" w:rsidRPr="00372AA8">
        <w:rPr>
          <w:color w:val="000000" w:themeColor="text1"/>
        </w:rPr>
        <w:t xml:space="preserve"> a zaměřovat se na</w:t>
      </w:r>
      <w:r w:rsidR="00AC76AA" w:rsidRPr="00372AA8">
        <w:rPr>
          <w:color w:val="000000" w:themeColor="text1"/>
        </w:rPr>
        <w:t xml:space="preserve"> prostředí objednatele,</w:t>
      </w:r>
      <w:r w:rsidR="00B975F1" w:rsidRPr="00372AA8">
        <w:rPr>
          <w:color w:val="000000" w:themeColor="text1"/>
        </w:rPr>
        <w:t xml:space="preserve"> tj. </w:t>
      </w:r>
      <w:r w:rsidR="00AC76AA" w:rsidRPr="00372AA8">
        <w:rPr>
          <w:color w:val="000000" w:themeColor="text1"/>
        </w:rPr>
        <w:t>zejména</w:t>
      </w:r>
      <w:r w:rsidR="00B975F1" w:rsidRPr="00372AA8">
        <w:rPr>
          <w:color w:val="000000" w:themeColor="text1"/>
        </w:rPr>
        <w:t xml:space="preserve"> vysokoškolské prostředí a</w:t>
      </w:r>
      <w:r w:rsidR="00AC76AA" w:rsidRPr="00372AA8">
        <w:rPr>
          <w:color w:val="000000" w:themeColor="text1"/>
        </w:rPr>
        <w:t xml:space="preserve"> </w:t>
      </w:r>
      <w:r w:rsidR="004B1DE8" w:rsidRPr="00372AA8">
        <w:t>přímé zaměření na biomedicínské a veterinární obory</w:t>
      </w:r>
    </w:p>
    <w:p w:rsidR="00924A8C" w:rsidRPr="00372AA8" w:rsidRDefault="00924A8C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372AA8">
        <w:rPr>
          <w:color w:val="000000" w:themeColor="text1"/>
        </w:rPr>
        <w:t xml:space="preserve">jednotlivé druhy kurzů jsou blíže vymezeny </w:t>
      </w:r>
      <w:r w:rsidR="007A5CE3" w:rsidRPr="00372AA8">
        <w:rPr>
          <w:color w:val="000000" w:themeColor="text1"/>
        </w:rPr>
        <w:t xml:space="preserve">stručným </w:t>
      </w:r>
      <w:r w:rsidRPr="00372AA8">
        <w:rPr>
          <w:color w:val="000000" w:themeColor="text1"/>
        </w:rPr>
        <w:t>výčtem témat</w:t>
      </w:r>
      <w:r w:rsidR="004B1DE8" w:rsidRPr="00372AA8">
        <w:rPr>
          <w:color w:val="000000" w:themeColor="text1"/>
        </w:rPr>
        <w:t xml:space="preserve"> a okruhů</w:t>
      </w:r>
      <w:r w:rsidRPr="00372AA8">
        <w:rPr>
          <w:color w:val="000000" w:themeColor="text1"/>
        </w:rPr>
        <w:t>, které musí být na daném druhu kurzu probírány</w:t>
      </w:r>
      <w:r w:rsidR="0037733C" w:rsidRPr="00372AA8">
        <w:rPr>
          <w:color w:val="000000" w:themeColor="text1"/>
        </w:rPr>
        <w:t>, blíže určené v čl. 3 této „Specifikace plnění“</w:t>
      </w:r>
      <w:r w:rsidRPr="00372AA8">
        <w:rPr>
          <w:color w:val="000000" w:themeColor="text1"/>
        </w:rPr>
        <w:t>.</w:t>
      </w:r>
      <w:r w:rsidR="007A5CE3" w:rsidRPr="00372AA8">
        <w:rPr>
          <w:color w:val="000000" w:themeColor="text1"/>
        </w:rPr>
        <w:t xml:space="preserve"> Jedn</w:t>
      </w:r>
      <w:r w:rsidR="00B32508" w:rsidRPr="00372AA8">
        <w:rPr>
          <w:color w:val="000000" w:themeColor="text1"/>
        </w:rPr>
        <w:t>á se pouze o základní výčet, kdy</w:t>
      </w:r>
      <w:r w:rsidR="007A5CE3" w:rsidRPr="00372AA8">
        <w:rPr>
          <w:color w:val="000000" w:themeColor="text1"/>
        </w:rPr>
        <w:t xml:space="preserve"> u</w:t>
      </w:r>
      <w:r w:rsidRPr="00372AA8">
        <w:rPr>
          <w:color w:val="000000" w:themeColor="text1"/>
        </w:rPr>
        <w:t>přesnění probírané látky</w:t>
      </w:r>
      <w:r w:rsidR="00B32508" w:rsidRPr="00372AA8">
        <w:rPr>
          <w:color w:val="000000" w:themeColor="text1"/>
        </w:rPr>
        <w:t xml:space="preserve">, </w:t>
      </w:r>
      <w:r w:rsidR="007A5CE3" w:rsidRPr="00372AA8">
        <w:rPr>
          <w:color w:val="000000" w:themeColor="text1"/>
        </w:rPr>
        <w:t>související témata</w:t>
      </w:r>
      <w:r w:rsidR="00B32508" w:rsidRPr="00372AA8">
        <w:rPr>
          <w:color w:val="000000" w:themeColor="text1"/>
        </w:rPr>
        <w:t xml:space="preserve"> a přesná podoba průběhu kurzů,</w:t>
      </w:r>
      <w:r w:rsidRPr="00372AA8">
        <w:rPr>
          <w:color w:val="000000" w:themeColor="text1"/>
        </w:rPr>
        <w:t xml:space="preserve"> </w:t>
      </w:r>
      <w:r w:rsidR="007A5CE3" w:rsidRPr="00372AA8">
        <w:rPr>
          <w:color w:val="000000" w:themeColor="text1"/>
        </w:rPr>
        <w:t>budou</w:t>
      </w:r>
      <w:r w:rsidR="00B32508" w:rsidRPr="00372AA8">
        <w:rPr>
          <w:color w:val="000000" w:themeColor="text1"/>
        </w:rPr>
        <w:t xml:space="preserve"> vycházet a stavět na „Metodice</w:t>
      </w:r>
      <w:r w:rsidR="00224C1A" w:rsidRPr="00372AA8">
        <w:rPr>
          <w:color w:val="000000" w:themeColor="text1"/>
        </w:rPr>
        <w:t xml:space="preserve"> kurzů</w:t>
      </w:r>
      <w:r w:rsidR="00B32508" w:rsidRPr="00372AA8">
        <w:rPr>
          <w:color w:val="000000" w:themeColor="text1"/>
        </w:rPr>
        <w:t>“ zpracované poskytovatelem v rámci nabídky podané uchazečem a budou</w:t>
      </w:r>
      <w:r w:rsidR="007A5CE3" w:rsidRPr="00372AA8">
        <w:rPr>
          <w:color w:val="000000" w:themeColor="text1"/>
        </w:rPr>
        <w:t xml:space="preserve"> předmětem dohody</w:t>
      </w:r>
      <w:r w:rsidRPr="00372AA8">
        <w:rPr>
          <w:color w:val="000000" w:themeColor="text1"/>
        </w:rPr>
        <w:t xml:space="preserve"> mezi objednatelem a poskytovatelem po podpisu Smlouvy, ale rámcově bude</w:t>
      </w:r>
      <w:r w:rsidR="007A5CE3" w:rsidRPr="00372AA8">
        <w:rPr>
          <w:color w:val="000000" w:themeColor="text1"/>
        </w:rPr>
        <w:t xml:space="preserve"> náplň jednotlivých druhů kurzů</w:t>
      </w:r>
      <w:r w:rsidRPr="00372AA8">
        <w:rPr>
          <w:color w:val="000000" w:themeColor="text1"/>
        </w:rPr>
        <w:t xml:space="preserve"> vycházet</w:t>
      </w:r>
      <w:r w:rsidR="003C667A" w:rsidRPr="00372AA8">
        <w:rPr>
          <w:color w:val="000000" w:themeColor="text1"/>
        </w:rPr>
        <w:t xml:space="preserve"> a stavět právě na</w:t>
      </w:r>
      <w:r w:rsidRPr="00372AA8">
        <w:rPr>
          <w:color w:val="000000" w:themeColor="text1"/>
        </w:rPr>
        <w:t xml:space="preserve"> těchto témat</w:t>
      </w:r>
      <w:r w:rsidR="00B32508" w:rsidRPr="00372AA8">
        <w:rPr>
          <w:color w:val="000000" w:themeColor="text1"/>
        </w:rPr>
        <w:t xml:space="preserve">ech, </w:t>
      </w:r>
      <w:r w:rsidR="003C667A" w:rsidRPr="00372AA8">
        <w:rPr>
          <w:color w:val="000000" w:themeColor="text1"/>
        </w:rPr>
        <w:t>okruzích</w:t>
      </w:r>
      <w:r w:rsidR="00224C1A" w:rsidRPr="00372AA8">
        <w:rPr>
          <w:color w:val="000000" w:themeColor="text1"/>
        </w:rPr>
        <w:t xml:space="preserve"> a předložené m</w:t>
      </w:r>
      <w:r w:rsidR="00B32508" w:rsidRPr="00372AA8">
        <w:rPr>
          <w:color w:val="000000" w:themeColor="text1"/>
        </w:rPr>
        <w:t>etodice</w:t>
      </w:r>
      <w:r w:rsidR="00224C1A" w:rsidRPr="00372AA8">
        <w:rPr>
          <w:color w:val="000000" w:themeColor="text1"/>
        </w:rPr>
        <w:t xml:space="preserve"> kurzů</w:t>
      </w:r>
      <w:r w:rsidRPr="00372AA8">
        <w:rPr>
          <w:color w:val="000000" w:themeColor="text1"/>
        </w:rPr>
        <w:t>.</w:t>
      </w:r>
      <w:r w:rsidR="00B32508" w:rsidRPr="00372AA8">
        <w:rPr>
          <w:color w:val="000000" w:themeColor="text1"/>
        </w:rPr>
        <w:t xml:space="preserve"> </w:t>
      </w:r>
    </w:p>
    <w:p w:rsidR="00924A8C" w:rsidRPr="00372AA8" w:rsidRDefault="00924A8C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372AA8">
        <w:t>ve vhodných př</w:t>
      </w:r>
      <w:r w:rsidR="00642C99" w:rsidRPr="00372AA8">
        <w:t>ípadech</w:t>
      </w:r>
      <w:r w:rsidRPr="00372AA8">
        <w:t xml:space="preserve"> nebo </w:t>
      </w:r>
      <w:r w:rsidR="00642C99" w:rsidRPr="00372AA8">
        <w:t>na vyžádání objednatele</w:t>
      </w:r>
      <w:r w:rsidRPr="00372AA8">
        <w:t xml:space="preserve">, bude součástí kurzů praktický nácvik znalostí a dovedností. </w:t>
      </w:r>
    </w:p>
    <w:p w:rsidR="00193672" w:rsidRPr="00372AA8" w:rsidRDefault="00193672" w:rsidP="00193672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</w:rPr>
      </w:pPr>
      <w:r w:rsidRPr="00372AA8">
        <w:rPr>
          <w:color w:val="000000" w:themeColor="text1"/>
        </w:rPr>
        <w:t>každý jednotlivý druh k</w:t>
      </w:r>
      <w:r w:rsidR="007E382F" w:rsidRPr="00372AA8">
        <w:rPr>
          <w:color w:val="000000" w:themeColor="text1"/>
        </w:rPr>
        <w:t>urzu je vymezen celkovým počtem</w:t>
      </w:r>
      <w:r w:rsidRPr="00372AA8">
        <w:rPr>
          <w:b/>
          <w:color w:val="000000" w:themeColor="text1"/>
        </w:rPr>
        <w:t xml:space="preserve"> 81 vyučovacích hodin, celkem tedy bude odučeno </w:t>
      </w:r>
      <w:r w:rsidR="00E142DC" w:rsidRPr="00372AA8">
        <w:rPr>
          <w:b/>
          <w:color w:val="000000" w:themeColor="text1"/>
        </w:rPr>
        <w:t xml:space="preserve">v rámci tří jednotlivých </w:t>
      </w:r>
      <w:r w:rsidRPr="00372AA8">
        <w:rPr>
          <w:b/>
          <w:color w:val="000000" w:themeColor="text1"/>
        </w:rPr>
        <w:t>druhů kurzů 243 hodin</w:t>
      </w:r>
    </w:p>
    <w:p w:rsidR="007A5CE3" w:rsidRPr="00372AA8" w:rsidRDefault="007A5CE3" w:rsidP="007A5CE3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372AA8">
        <w:rPr>
          <w:rStyle w:val="FontStyle44"/>
          <w:rFonts w:ascii="Times New Roman" w:hAnsi="Times New Roman" w:cs="Times New Roman"/>
          <w:b/>
          <w:sz w:val="24"/>
          <w:szCs w:val="24"/>
        </w:rPr>
        <w:t>Délka jedné vyučovací hodiny bude 45 minut.</w:t>
      </w:r>
    </w:p>
    <w:p w:rsidR="00193672" w:rsidRPr="00372AA8" w:rsidRDefault="00193672" w:rsidP="00193672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372AA8">
        <w:rPr>
          <w:color w:val="000000" w:themeColor="text1"/>
        </w:rPr>
        <w:t xml:space="preserve">jednotlivé druhy kurzů budou v rámci výuky </w:t>
      </w:r>
      <w:r w:rsidRPr="00372AA8">
        <w:rPr>
          <w:b/>
          <w:color w:val="000000" w:themeColor="text1"/>
        </w:rPr>
        <w:t>rozděleny celkem do 9 seminářů</w:t>
      </w:r>
      <w:r w:rsidRPr="00372AA8">
        <w:rPr>
          <w:color w:val="000000" w:themeColor="text1"/>
        </w:rPr>
        <w:t xml:space="preserve">, </w:t>
      </w:r>
      <w:r w:rsidRPr="00372AA8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kdy jeden seminář představuje </w:t>
      </w:r>
      <w:r w:rsidR="007E382F" w:rsidRPr="00372AA8">
        <w:rPr>
          <w:color w:val="000000" w:themeColor="text1"/>
        </w:rPr>
        <w:t>dva po sobě následující</w:t>
      </w:r>
      <w:r w:rsidRPr="00372AA8">
        <w:rPr>
          <w:color w:val="000000" w:themeColor="text1"/>
        </w:rPr>
        <w:t xml:space="preserve"> dny a je </w:t>
      </w:r>
      <w:r w:rsidRPr="00372AA8">
        <w:rPr>
          <w:b/>
        </w:rPr>
        <w:t>vymezen počtem 13,5 vyučovacích (tedy 45 minutových) hodin</w:t>
      </w:r>
      <w:r w:rsidRPr="00372AA8">
        <w:t xml:space="preserve">. </w:t>
      </w:r>
      <w:r w:rsidRPr="00372AA8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Rozdělení vyučovacích hodin v rámci daného semináře stanoví objednatel podle svých časových možností, případně bude provedeno na základě dohody mezi objednatelem a poskytovatelem v rámci sestavování harmonogramu plnění (viz. </w:t>
      </w:r>
      <w:proofErr w:type="gramStart"/>
      <w:r w:rsidRPr="00372AA8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níže</w:t>
      </w:r>
      <w:proofErr w:type="gramEnd"/>
      <w:r w:rsidRPr="00372AA8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4B1DE8" w:rsidRPr="00372AA8" w:rsidRDefault="004B1DE8" w:rsidP="004B1DE8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372AA8">
        <w:lastRenderedPageBreak/>
        <w:t>Výuka bude probíhat především v obd</w:t>
      </w:r>
      <w:r w:rsidR="009463BB" w:rsidRPr="00372AA8">
        <w:t>obích kopírujících zimní semestr roku 2013 a letní semest</w:t>
      </w:r>
      <w:r w:rsidRPr="00372AA8">
        <w:t xml:space="preserve">r roku 2014 výuky na vysoké škole, tj. v obdobích září – prosinec 2013 a únor – květen 2014. Výuka ve zkouškovém období a v období prázdnin bude probíhat pouze po vzájemné dohodě obou smluvních stran. </w:t>
      </w:r>
    </w:p>
    <w:p w:rsidR="00924A8C" w:rsidRPr="00372AA8" w:rsidRDefault="00924A8C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72AA8">
        <w:rPr>
          <w:rStyle w:val="FontStyle44"/>
          <w:rFonts w:ascii="Times New Roman" w:hAnsi="Times New Roman" w:cs="Times New Roman"/>
          <w:sz w:val="24"/>
          <w:szCs w:val="24"/>
        </w:rPr>
        <w:t xml:space="preserve">po podpisu Smlouvy předloží objednatel poskytovateli předběžný návrh harmonogramu plnění, nejpozději do </w:t>
      </w:r>
      <w:r w:rsidR="007A5CE3" w:rsidRPr="00372AA8">
        <w:rPr>
          <w:rStyle w:val="FontStyle44"/>
          <w:rFonts w:ascii="Times New Roman" w:hAnsi="Times New Roman" w:cs="Times New Roman"/>
          <w:sz w:val="24"/>
          <w:szCs w:val="24"/>
        </w:rPr>
        <w:t>14 dnů</w:t>
      </w:r>
      <w:r w:rsidRPr="00372AA8">
        <w:rPr>
          <w:rStyle w:val="FontStyle44"/>
          <w:rFonts w:ascii="Times New Roman" w:hAnsi="Times New Roman" w:cs="Times New Roman"/>
          <w:sz w:val="24"/>
          <w:szCs w:val="24"/>
        </w:rPr>
        <w:t xml:space="preserve"> od podpisu Smlouvy smluvní strany upřesní harmonogram plnění, kde předběžně stanoví </w:t>
      </w:r>
      <w:r w:rsidR="007A5CE3" w:rsidRPr="00372AA8">
        <w:rPr>
          <w:rStyle w:val="FontStyle44"/>
          <w:rFonts w:ascii="Times New Roman" w:hAnsi="Times New Roman" w:cs="Times New Roman"/>
          <w:sz w:val="24"/>
          <w:szCs w:val="24"/>
        </w:rPr>
        <w:t>termíny, v jakých</w:t>
      </w:r>
      <w:r w:rsidRPr="00372AA8">
        <w:rPr>
          <w:rStyle w:val="FontStyle44"/>
          <w:rFonts w:ascii="Times New Roman" w:hAnsi="Times New Roman" w:cs="Times New Roman"/>
          <w:sz w:val="24"/>
          <w:szCs w:val="24"/>
        </w:rPr>
        <w:t xml:space="preserve"> budou</w:t>
      </w:r>
      <w:r w:rsidR="007A5CE3" w:rsidRPr="00372AA8">
        <w:rPr>
          <w:rStyle w:val="FontStyle44"/>
          <w:rFonts w:ascii="Times New Roman" w:hAnsi="Times New Roman" w:cs="Times New Roman"/>
          <w:sz w:val="24"/>
          <w:szCs w:val="24"/>
        </w:rPr>
        <w:t xml:space="preserve"> dvoudenní semináře jednotlivých kurzů </w:t>
      </w:r>
      <w:r w:rsidRPr="00372AA8">
        <w:rPr>
          <w:rStyle w:val="FontStyle44"/>
          <w:rFonts w:ascii="Times New Roman" w:hAnsi="Times New Roman" w:cs="Times New Roman"/>
          <w:sz w:val="24"/>
          <w:szCs w:val="24"/>
        </w:rPr>
        <w:t>probíhat</w:t>
      </w:r>
      <w:r w:rsidR="007A5CE3" w:rsidRPr="00372AA8">
        <w:rPr>
          <w:rStyle w:val="FontStyle44"/>
          <w:rFonts w:ascii="Times New Roman" w:hAnsi="Times New Roman" w:cs="Times New Roman"/>
          <w:sz w:val="24"/>
          <w:szCs w:val="24"/>
        </w:rPr>
        <w:t>,</w:t>
      </w:r>
      <w:r w:rsidRPr="00372AA8">
        <w:rPr>
          <w:rStyle w:val="FontStyle44"/>
          <w:rFonts w:ascii="Times New Roman" w:hAnsi="Times New Roman" w:cs="Times New Roman"/>
          <w:sz w:val="24"/>
          <w:szCs w:val="24"/>
        </w:rPr>
        <w:t xml:space="preserve"> s určením na konkrétní týdny, případně dny, kdy </w:t>
      </w:r>
      <w:r w:rsidR="007A5CE3" w:rsidRPr="00372AA8">
        <w:rPr>
          <w:rStyle w:val="FontStyle44"/>
          <w:rFonts w:ascii="Times New Roman" w:hAnsi="Times New Roman" w:cs="Times New Roman"/>
          <w:sz w:val="24"/>
          <w:szCs w:val="24"/>
        </w:rPr>
        <w:t>budou semináře probíhat</w:t>
      </w:r>
      <w:r w:rsidRPr="00372AA8">
        <w:rPr>
          <w:rStyle w:val="FontStyle44"/>
          <w:rFonts w:ascii="Times New Roman" w:hAnsi="Times New Roman" w:cs="Times New Roman"/>
          <w:sz w:val="24"/>
          <w:szCs w:val="24"/>
        </w:rPr>
        <w:t>. Tento harmonogram bude sloužit k předběžné představě obou smluvních stran o průběhu plnění.</w:t>
      </w:r>
    </w:p>
    <w:p w:rsidR="00F918D0" w:rsidRPr="00372AA8" w:rsidRDefault="00F918D0" w:rsidP="00F918D0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72AA8">
        <w:rPr>
          <w:rStyle w:val="FontStyle44"/>
          <w:rFonts w:ascii="Times New Roman" w:hAnsi="Times New Roman" w:cs="Times New Roman"/>
          <w:sz w:val="24"/>
          <w:szCs w:val="24"/>
        </w:rPr>
        <w:t>objednatel doručí poskytovateli nejpozději 7 dní před předpokládaným datem semináře dle harmonogramu plnění daného kurzu upřesnění, kde uvede přesný termín (datum), čas a místo konání semináře, případně po vzájemné dohodě smluvních stran bude dohodnut jiný termín realizace semináře</w:t>
      </w:r>
    </w:p>
    <w:p w:rsidR="00642C99" w:rsidRPr="00372AA8" w:rsidRDefault="00924A8C" w:rsidP="00EB3F2D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72AA8">
        <w:rPr>
          <w:rStyle w:val="FontStyle44"/>
          <w:rFonts w:ascii="Times New Roman" w:hAnsi="Times New Roman" w:cs="Times New Roman"/>
          <w:sz w:val="24"/>
          <w:szCs w:val="24"/>
        </w:rPr>
        <w:t>poskytovatel i objednatel podpisem Smlouvy ztvrzují, že vyvinou maximální úsilí a poskytnou druhé smluvní straně dostatečnou součinnost k sestavení tohoto harmonogramu plnění i při realizaci případných změn</w:t>
      </w:r>
    </w:p>
    <w:p w:rsidR="00924A8C" w:rsidRPr="00372AA8" w:rsidRDefault="00924A8C" w:rsidP="00C130B5">
      <w:pPr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4A8C" w:rsidRPr="00372AA8" w:rsidRDefault="00924A8C" w:rsidP="00C130B5">
      <w:pPr>
        <w:pStyle w:val="Odstavecseseznamem"/>
        <w:numPr>
          <w:ilvl w:val="0"/>
          <w:numId w:val="7"/>
        </w:numPr>
        <w:spacing w:after="240" w:line="360" w:lineRule="auto"/>
        <w:ind w:left="357" w:hanging="357"/>
        <w:jc w:val="both"/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</w:pPr>
      <w:r w:rsidRPr="00372AA8"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  <w:t>Výuka bude probíhat za těchto podmínek:</w:t>
      </w:r>
    </w:p>
    <w:p w:rsidR="00193672" w:rsidRPr="00372AA8" w:rsidRDefault="00193672" w:rsidP="00193672">
      <w:pPr>
        <w:pStyle w:val="Odstavecseseznamem"/>
        <w:numPr>
          <w:ilvl w:val="1"/>
          <w:numId w:val="7"/>
        </w:numPr>
        <w:spacing w:before="120" w:after="120"/>
        <w:ind w:left="851" w:hanging="567"/>
        <w:jc w:val="both"/>
      </w:pPr>
      <w:r w:rsidRPr="00372AA8">
        <w:t>výuka bude poskytována výhradně kvalifikovanými lektory a</w:t>
      </w:r>
      <w:r w:rsidRPr="00372AA8">
        <w:rPr>
          <w:snapToGrid w:val="0"/>
        </w:rPr>
        <w:t xml:space="preserve"> v souladu se všemi dalšími podmínkami veřejné zakázky </w:t>
      </w:r>
      <w:r w:rsidRPr="00372AA8">
        <w:t xml:space="preserve">„Kurzy manažerských dovedností“ </w:t>
      </w:r>
      <w:r w:rsidRPr="00372AA8">
        <w:rPr>
          <w:snapToGrid w:val="0"/>
        </w:rPr>
        <w:t>vyhlášené objednatelem jako zadavatelem této veřejné zakázky</w:t>
      </w:r>
      <w:r w:rsidRPr="00372AA8">
        <w:t xml:space="preserve">. </w:t>
      </w:r>
    </w:p>
    <w:p w:rsidR="00193672" w:rsidRPr="00372AA8" w:rsidRDefault="00193672" w:rsidP="00193672">
      <w:pPr>
        <w:pStyle w:val="Odstavecseseznamem"/>
        <w:spacing w:before="120" w:after="120"/>
        <w:ind w:left="851"/>
        <w:jc w:val="both"/>
      </w:pPr>
      <w:r w:rsidRPr="00372AA8">
        <w:t>Plnění Smlouvy bude poskytovatel zajišťovat prostřednictvím tohoto týmu kvalifikovaných lektorů:</w:t>
      </w:r>
    </w:p>
    <w:p w:rsidR="00193672" w:rsidRPr="00372AA8" w:rsidRDefault="00193672" w:rsidP="00193672">
      <w:pPr>
        <w:pStyle w:val="Odstavecseseznamem"/>
        <w:numPr>
          <w:ilvl w:val="0"/>
          <w:numId w:val="15"/>
        </w:numPr>
        <w:spacing w:before="120" w:after="120" w:line="360" w:lineRule="auto"/>
        <w:ind w:left="1208" w:hanging="357"/>
        <w:jc w:val="both"/>
      </w:pPr>
      <w:r w:rsidRPr="00372AA8">
        <w:rPr>
          <w:b/>
        </w:rPr>
        <w:t>vedoucí (garant) týmu lektorů:</w:t>
      </w:r>
      <w:r w:rsidRPr="00372AA8">
        <w:rPr>
          <w:b/>
        </w:rPr>
        <w:tab/>
      </w:r>
      <w:r w:rsidRPr="00372AA8">
        <w:rPr>
          <w:sz w:val="20"/>
          <w:szCs w:val="20"/>
        </w:rPr>
        <w:t>………………………….</w:t>
      </w:r>
      <w:r w:rsidRPr="00372AA8">
        <w:rPr>
          <w:b/>
          <w:i/>
          <w:sz w:val="20"/>
          <w:szCs w:val="20"/>
        </w:rPr>
        <w:t>(doplní uchazeč)</w:t>
      </w:r>
    </w:p>
    <w:p w:rsidR="00193672" w:rsidRPr="00372AA8" w:rsidRDefault="00193672" w:rsidP="00193672">
      <w:pPr>
        <w:pStyle w:val="Odstavecseseznamem"/>
        <w:numPr>
          <w:ilvl w:val="0"/>
          <w:numId w:val="15"/>
        </w:numPr>
        <w:spacing w:before="120" w:after="120"/>
        <w:ind w:left="1208" w:hanging="357"/>
        <w:jc w:val="both"/>
        <w:rPr>
          <w:sz w:val="20"/>
          <w:szCs w:val="20"/>
        </w:rPr>
      </w:pPr>
      <w:r w:rsidRPr="00372AA8">
        <w:rPr>
          <w:b/>
        </w:rPr>
        <w:t>kvalifikovaní lektoři:</w:t>
      </w:r>
      <w:r w:rsidRPr="00372AA8">
        <w:tab/>
      </w:r>
      <w:r w:rsidRPr="00372AA8">
        <w:tab/>
      </w:r>
      <w:r w:rsidRPr="00372AA8">
        <w:tab/>
      </w:r>
      <w:r w:rsidRPr="00372AA8">
        <w:rPr>
          <w:sz w:val="20"/>
          <w:szCs w:val="20"/>
        </w:rPr>
        <w:t>………………………….</w:t>
      </w:r>
      <w:r w:rsidRPr="00372AA8">
        <w:rPr>
          <w:b/>
          <w:i/>
          <w:sz w:val="20"/>
          <w:szCs w:val="20"/>
        </w:rPr>
        <w:t>(doplní uchazeč)</w:t>
      </w:r>
    </w:p>
    <w:p w:rsidR="00193672" w:rsidRPr="00372AA8" w:rsidRDefault="00193672" w:rsidP="00193672">
      <w:pPr>
        <w:spacing w:before="120" w:after="120"/>
        <w:ind w:left="4751" w:firstLine="204"/>
        <w:jc w:val="both"/>
        <w:rPr>
          <w:b/>
          <w:i/>
          <w:sz w:val="20"/>
          <w:szCs w:val="20"/>
        </w:rPr>
      </w:pPr>
      <w:r w:rsidRPr="00372AA8">
        <w:rPr>
          <w:sz w:val="20"/>
          <w:szCs w:val="20"/>
        </w:rPr>
        <w:t>………………………….</w:t>
      </w:r>
      <w:r w:rsidRPr="00372AA8">
        <w:rPr>
          <w:b/>
          <w:i/>
          <w:sz w:val="20"/>
          <w:szCs w:val="20"/>
        </w:rPr>
        <w:t>(doplní uchazeč)</w:t>
      </w:r>
    </w:p>
    <w:p w:rsidR="00193672" w:rsidRPr="00372AA8" w:rsidRDefault="00193672" w:rsidP="00193672">
      <w:pPr>
        <w:pStyle w:val="Odstavecseseznamem"/>
        <w:spacing w:after="120"/>
        <w:ind w:left="4390" w:firstLine="565"/>
        <w:jc w:val="both"/>
        <w:rPr>
          <w:b/>
          <w:i/>
          <w:sz w:val="20"/>
          <w:szCs w:val="20"/>
        </w:rPr>
      </w:pPr>
      <w:r w:rsidRPr="00372AA8">
        <w:rPr>
          <w:sz w:val="20"/>
          <w:szCs w:val="20"/>
        </w:rPr>
        <w:t>………………………….</w:t>
      </w:r>
      <w:r w:rsidRPr="00372AA8">
        <w:rPr>
          <w:b/>
          <w:i/>
          <w:sz w:val="20"/>
          <w:szCs w:val="20"/>
        </w:rPr>
        <w:t>(doplní uchazeč)</w:t>
      </w:r>
    </w:p>
    <w:p w:rsidR="00193672" w:rsidRPr="00372AA8" w:rsidRDefault="00193672" w:rsidP="00193672">
      <w:pPr>
        <w:pStyle w:val="Odstavecseseznamem"/>
        <w:spacing w:after="120"/>
        <w:ind w:left="851"/>
        <w:jc w:val="both"/>
        <w:rPr>
          <w:b/>
          <w:i/>
        </w:rPr>
      </w:pPr>
    </w:p>
    <w:p w:rsidR="00193672" w:rsidRPr="00372AA8" w:rsidRDefault="00193672" w:rsidP="00193672">
      <w:pPr>
        <w:pStyle w:val="Odstavecseseznamem"/>
        <w:spacing w:before="120" w:after="120"/>
        <w:ind w:left="851"/>
        <w:jc w:val="both"/>
      </w:pPr>
      <w:r w:rsidRPr="00372AA8">
        <w:t>Pokud v průběhu plnění Smlouvy dojde ke změně v týmu lektorů, je poskytovatel povinen nahradit danou pozici v týmu kvalifikovaných lektorů nebo doplnit tento tým kvalifikovaných lektorů pouze takovým kvalifikovaným lektorem, který bude splňovat kvalifikační předpoklady a požadavky objednatele stanovené pro danou pozici v týmu kvalifikovaných lektorů v zadávacích podmínkách veřejné zakázky „Kurzy manažerských dovedností“. Poskytovatel je povinen k tomu předložit veškeré dokumenty, které objednatel požadoval k prokázání splnění kvalifikace pro danou pozici, kterou bude kvalifikovaný lektor v týmu lektorů zastávat.</w:t>
      </w:r>
    </w:p>
    <w:p w:rsidR="00193672" w:rsidRPr="00372AA8" w:rsidRDefault="00193672" w:rsidP="00193672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/>
        </w:rPr>
      </w:pPr>
      <w:r w:rsidRPr="00372AA8">
        <w:rPr>
          <w:color w:val="000000"/>
        </w:rPr>
        <w:t>výuka bude probíhat v pracovní dny, a to v době od 8:00 do 20:00 hodin, výuka o víkendu je možná pouze po vzájemné dohodě smluvních stran</w:t>
      </w:r>
    </w:p>
    <w:p w:rsidR="00BE3A9F" w:rsidRPr="00372AA8" w:rsidRDefault="00BE3A9F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/>
        </w:rPr>
      </w:pPr>
      <w:r w:rsidRPr="00372AA8">
        <w:rPr>
          <w:color w:val="000000"/>
        </w:rPr>
        <w:t xml:space="preserve">v případě </w:t>
      </w:r>
      <w:r w:rsidR="004B1DE8" w:rsidRPr="00372AA8">
        <w:rPr>
          <w:color w:val="000000"/>
        </w:rPr>
        <w:t xml:space="preserve">semináře trvajícího </w:t>
      </w:r>
      <w:r w:rsidRPr="00372AA8">
        <w:rPr>
          <w:color w:val="000000"/>
        </w:rPr>
        <w:t>déle než 4 vyučovací hodiny v rámci jednoho dne, bude výuka daného kurzu rozdělena na dopolední a odpolední vyučování, kdy po každých 4 vyučovacích hodinách bude následovat hodinová pauza na občerstvení (oběd</w:t>
      </w:r>
      <w:r w:rsidR="00E142DC" w:rsidRPr="00372AA8">
        <w:rPr>
          <w:color w:val="000000"/>
        </w:rPr>
        <w:t>) a současně po každých 2 vyučovacích hodinách bude následovat 15 minutová přestávka</w:t>
      </w:r>
      <w:r w:rsidRPr="00372AA8">
        <w:rPr>
          <w:color w:val="000000"/>
        </w:rPr>
        <w:t>. Případné změny v organizaci kurzů jsou možné</w:t>
      </w:r>
      <w:r w:rsidR="00EB3F2D" w:rsidRPr="00372AA8">
        <w:rPr>
          <w:color w:val="000000"/>
        </w:rPr>
        <w:t xml:space="preserve"> pouze</w:t>
      </w:r>
      <w:r w:rsidRPr="00372AA8">
        <w:rPr>
          <w:color w:val="000000"/>
        </w:rPr>
        <w:t xml:space="preserve"> po vzájemné dohodě smluvních stran</w:t>
      </w:r>
    </w:p>
    <w:p w:rsidR="00BE3A9F" w:rsidRPr="00372AA8" w:rsidRDefault="00BE3A9F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/>
        </w:rPr>
      </w:pPr>
      <w:r w:rsidRPr="00372AA8">
        <w:rPr>
          <w:color w:val="000000"/>
        </w:rPr>
        <w:lastRenderedPageBreak/>
        <w:t xml:space="preserve">objednatel zajistí vhodné prostory a základní technické vybavení (tj. počítač, projektor, tabuli apod.) </w:t>
      </w:r>
    </w:p>
    <w:p w:rsidR="00592669" w:rsidRPr="00372AA8" w:rsidRDefault="00592669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/>
        </w:rPr>
      </w:pPr>
      <w:r w:rsidRPr="00372AA8">
        <w:rPr>
          <w:color w:val="000000"/>
        </w:rPr>
        <w:t xml:space="preserve">poskytovatel zajistí všechny ostatní náležitosti nutné pro zdárné zabezpečení realizace kurzu, tj. zejména potřebné učebnice, materiály, pomůcky, </w:t>
      </w:r>
      <w:r w:rsidRPr="00372AA8">
        <w:rPr>
          <w:snapToGrid w:val="0"/>
        </w:rPr>
        <w:t>audiokazety, videokazety</w:t>
      </w:r>
      <w:r w:rsidRPr="00372AA8">
        <w:rPr>
          <w:color w:val="000000"/>
        </w:rPr>
        <w:t xml:space="preserve"> apod.</w:t>
      </w:r>
    </w:p>
    <w:p w:rsidR="004B1DE8" w:rsidRPr="00372AA8" w:rsidRDefault="004B1DE8" w:rsidP="004B1DE8">
      <w:pPr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B1DE8" w:rsidRPr="00372AA8" w:rsidRDefault="004B1DE8" w:rsidP="0039606C">
      <w:pPr>
        <w:pStyle w:val="Odstavecseseznamem"/>
        <w:numPr>
          <w:ilvl w:val="0"/>
          <w:numId w:val="7"/>
        </w:numPr>
        <w:spacing w:after="360" w:line="480" w:lineRule="auto"/>
        <w:ind w:left="425" w:hanging="357"/>
        <w:jc w:val="both"/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</w:pPr>
      <w:r w:rsidRPr="00372AA8"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  <w:t>Specifikace</w:t>
      </w:r>
      <w:r w:rsidR="007216D8" w:rsidRPr="00372AA8"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  <w:t>,</w:t>
      </w:r>
      <w:r w:rsidR="003C667A" w:rsidRPr="00372AA8"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  <w:t xml:space="preserve"> </w:t>
      </w:r>
      <w:r w:rsidR="003C667A" w:rsidRPr="00372AA8">
        <w:rPr>
          <w:b/>
          <w:color w:val="000000" w:themeColor="text1"/>
          <w:sz w:val="28"/>
          <w:u w:val="single"/>
        </w:rPr>
        <w:t>témata a okruhy</w:t>
      </w:r>
      <w:r w:rsidR="007216D8" w:rsidRPr="00372AA8"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  <w:t xml:space="preserve"> </w:t>
      </w:r>
      <w:r w:rsidRPr="00372AA8"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  <w:t>jednotlivých druhů kurzů</w:t>
      </w:r>
      <w:r w:rsidR="003C667A" w:rsidRPr="00372AA8"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  <w:t>:</w:t>
      </w:r>
    </w:p>
    <w:p w:rsidR="0039606C" w:rsidRPr="00372AA8" w:rsidRDefault="0039606C" w:rsidP="0039606C">
      <w:pPr>
        <w:pStyle w:val="Odstavecseseznamem"/>
        <w:numPr>
          <w:ilvl w:val="1"/>
          <w:numId w:val="7"/>
        </w:numPr>
        <w:tabs>
          <w:tab w:val="clear" w:pos="1353"/>
        </w:tabs>
        <w:ind w:left="851" w:hanging="567"/>
        <w:jc w:val="both"/>
        <w:rPr>
          <w:b/>
          <w:i/>
          <w:color w:val="000000"/>
          <w:u w:val="single"/>
        </w:rPr>
      </w:pPr>
      <w:r w:rsidRPr="00372AA8">
        <w:rPr>
          <w:b/>
          <w:i/>
          <w:color w:val="000000"/>
          <w:u w:val="single"/>
        </w:rPr>
        <w:t>K</w:t>
      </w:r>
      <w:r w:rsidR="004B1DE8" w:rsidRPr="00372AA8">
        <w:rPr>
          <w:b/>
          <w:i/>
          <w:color w:val="000000"/>
          <w:u w:val="single"/>
        </w:rPr>
        <w:t>urz „Prodej sebe sama“</w:t>
      </w:r>
    </w:p>
    <w:p w:rsidR="0039606C" w:rsidRPr="00372AA8" w:rsidRDefault="0039606C" w:rsidP="0039606C">
      <w:pPr>
        <w:ind w:left="284"/>
        <w:jc w:val="both"/>
        <w:rPr>
          <w:color w:val="000000"/>
          <w:u w:val="single"/>
        </w:rPr>
      </w:pPr>
    </w:p>
    <w:p w:rsidR="003C667A" w:rsidRPr="00372AA8" w:rsidRDefault="003C667A" w:rsidP="0039606C">
      <w:pPr>
        <w:pStyle w:val="Odstavecseseznamem"/>
        <w:numPr>
          <w:ilvl w:val="0"/>
          <w:numId w:val="11"/>
        </w:numPr>
        <w:ind w:left="1276" w:hanging="425"/>
        <w:jc w:val="both"/>
        <w:rPr>
          <w:color w:val="000000"/>
        </w:rPr>
      </w:pPr>
      <w:r w:rsidRPr="00372AA8">
        <w:rPr>
          <w:color w:val="000000"/>
        </w:rPr>
        <w:t>jedná se o kurz, který svým obsahem bude určen pro mladé akademické pracovníky</w:t>
      </w:r>
      <w:r w:rsidR="0039606C" w:rsidRPr="00372AA8">
        <w:rPr>
          <w:color w:val="000000"/>
        </w:rPr>
        <w:t>/ lektory</w:t>
      </w:r>
    </w:p>
    <w:p w:rsidR="0037733C" w:rsidRPr="00372AA8" w:rsidRDefault="0037733C" w:rsidP="0037733C">
      <w:pPr>
        <w:pStyle w:val="Odstavecseseznamem"/>
        <w:numPr>
          <w:ilvl w:val="0"/>
          <w:numId w:val="11"/>
        </w:numPr>
        <w:ind w:left="1276" w:hanging="425"/>
        <w:jc w:val="both"/>
        <w:rPr>
          <w:color w:val="000000"/>
        </w:rPr>
      </w:pPr>
      <w:r w:rsidRPr="00372AA8">
        <w:rPr>
          <w:color w:val="000000"/>
        </w:rPr>
        <w:t>kurz se bude zaměřovat na komunikační a prezentační dovednosti účastníků</w:t>
      </w:r>
    </w:p>
    <w:p w:rsidR="003C667A" w:rsidRPr="00372AA8" w:rsidRDefault="003C667A" w:rsidP="003C667A">
      <w:pPr>
        <w:pStyle w:val="Odstavecseseznamem"/>
        <w:numPr>
          <w:ilvl w:val="0"/>
          <w:numId w:val="11"/>
        </w:numPr>
        <w:spacing w:after="240"/>
        <w:ind w:left="1276" w:hanging="425"/>
        <w:jc w:val="both"/>
        <w:rPr>
          <w:color w:val="000000"/>
        </w:rPr>
      </w:pPr>
      <w:r w:rsidRPr="00372AA8">
        <w:rPr>
          <w:color w:val="000000"/>
        </w:rPr>
        <w:t>výuka bude probíhat v </w:t>
      </w:r>
      <w:r w:rsidRPr="00372AA8">
        <w:rPr>
          <w:b/>
          <w:color w:val="000000"/>
        </w:rPr>
        <w:t>českém jazyce</w:t>
      </w:r>
    </w:p>
    <w:p w:rsidR="0039606C" w:rsidRPr="00372AA8" w:rsidRDefault="0039606C" w:rsidP="003C667A">
      <w:pPr>
        <w:pStyle w:val="Odstavecseseznamem"/>
        <w:numPr>
          <w:ilvl w:val="0"/>
          <w:numId w:val="11"/>
        </w:numPr>
        <w:spacing w:after="240"/>
        <w:ind w:left="1276" w:hanging="425"/>
        <w:jc w:val="both"/>
        <w:rPr>
          <w:color w:val="000000"/>
        </w:rPr>
      </w:pPr>
      <w:r w:rsidRPr="00372AA8">
        <w:rPr>
          <w:color w:val="000000"/>
        </w:rPr>
        <w:t xml:space="preserve">v rámci výuky kurzu se jednoho semináře bude účastnit maximálně 15 </w:t>
      </w:r>
      <w:r w:rsidR="006C6A56" w:rsidRPr="00372AA8">
        <w:rPr>
          <w:color w:val="000000"/>
        </w:rPr>
        <w:t>účastníků</w:t>
      </w:r>
    </w:p>
    <w:p w:rsidR="003C667A" w:rsidRPr="00372AA8" w:rsidRDefault="003C667A" w:rsidP="0039606C">
      <w:pPr>
        <w:spacing w:after="120"/>
        <w:ind w:left="851"/>
        <w:jc w:val="both"/>
        <w:rPr>
          <w:color w:val="000000"/>
          <w:u w:val="single"/>
        </w:rPr>
      </w:pPr>
      <w:r w:rsidRPr="00372AA8">
        <w:rPr>
          <w:color w:val="000000"/>
          <w:u w:val="single"/>
        </w:rPr>
        <w:t>Kurz se bude zabývat zejména těmito základními tématy a okruhy:</w:t>
      </w:r>
    </w:p>
    <w:p w:rsidR="003C667A" w:rsidRPr="00372AA8" w:rsidRDefault="003C667A" w:rsidP="003C667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Obsah a forma jako klíčové faktory působivosti prezentace</w:t>
      </w:r>
    </w:p>
    <w:p w:rsidR="003C667A" w:rsidRPr="00372AA8" w:rsidRDefault="003C667A" w:rsidP="003C667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Příprava prezentace jako klíč jejího úspěchu</w:t>
      </w:r>
    </w:p>
    <w:p w:rsidR="003C667A" w:rsidRPr="00372AA8" w:rsidRDefault="003C667A" w:rsidP="003C667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Lorenzův komunikační řetězec a jeho praktická aplikace v prezentacích</w:t>
      </w:r>
    </w:p>
    <w:p w:rsidR="003C667A" w:rsidRPr="00372AA8" w:rsidRDefault="003C667A" w:rsidP="003C667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Umění přesvědčit</w:t>
      </w:r>
    </w:p>
    <w:p w:rsidR="003C667A" w:rsidRPr="00372AA8" w:rsidRDefault="003C667A" w:rsidP="003C667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Technika 3Ř</w:t>
      </w:r>
    </w:p>
    <w:p w:rsidR="003C667A" w:rsidRPr="00372AA8" w:rsidRDefault="003C667A" w:rsidP="003C667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Moderační techniky</w:t>
      </w:r>
    </w:p>
    <w:p w:rsidR="003C667A" w:rsidRPr="00372AA8" w:rsidRDefault="003C667A" w:rsidP="003C667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Práce s publikem (QA, překonávání námitek, zvládání obtížného účastníka, technika motivující odpovědi, řešení konfliktních a krizových situací)</w:t>
      </w:r>
    </w:p>
    <w:p w:rsidR="003C667A" w:rsidRPr="00372AA8" w:rsidRDefault="003C667A" w:rsidP="003C667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Audiovizuální prostředky a jejich efektivní aplikace</w:t>
      </w:r>
    </w:p>
    <w:p w:rsidR="00EB3F2D" w:rsidRPr="00372AA8" w:rsidRDefault="00EB3F2D" w:rsidP="0039606C">
      <w:pPr>
        <w:pStyle w:val="Odstavecseseznamem"/>
        <w:tabs>
          <w:tab w:val="left" w:pos="1329"/>
        </w:tabs>
        <w:spacing w:before="240" w:after="240" w:line="480" w:lineRule="auto"/>
        <w:ind w:left="851"/>
        <w:jc w:val="both"/>
        <w:rPr>
          <w:color w:val="000000"/>
          <w:u w:val="single"/>
        </w:rPr>
      </w:pPr>
    </w:p>
    <w:p w:rsidR="0039606C" w:rsidRPr="00372AA8" w:rsidRDefault="0039606C" w:rsidP="0039606C">
      <w:pPr>
        <w:pStyle w:val="Odstavecseseznamem"/>
        <w:numPr>
          <w:ilvl w:val="1"/>
          <w:numId w:val="7"/>
        </w:numPr>
        <w:tabs>
          <w:tab w:val="clear" w:pos="1353"/>
        </w:tabs>
        <w:spacing w:before="240" w:after="240"/>
        <w:ind w:left="851" w:hanging="567"/>
        <w:jc w:val="both"/>
        <w:rPr>
          <w:b/>
          <w:i/>
          <w:color w:val="000000"/>
          <w:u w:val="single"/>
        </w:rPr>
      </w:pPr>
      <w:r w:rsidRPr="00372AA8">
        <w:rPr>
          <w:b/>
          <w:i/>
          <w:color w:val="000000"/>
          <w:u w:val="single"/>
        </w:rPr>
        <w:t>Kurz pro vedoucí pracovníky</w:t>
      </w:r>
    </w:p>
    <w:p w:rsidR="0039606C" w:rsidRPr="00372AA8" w:rsidRDefault="0039606C" w:rsidP="0039606C">
      <w:pPr>
        <w:pStyle w:val="Odstavecseseznamem"/>
        <w:spacing w:before="240" w:after="240"/>
        <w:ind w:left="1276"/>
        <w:jc w:val="both"/>
        <w:rPr>
          <w:color w:val="000000"/>
          <w:u w:val="single"/>
        </w:rPr>
      </w:pPr>
    </w:p>
    <w:p w:rsidR="0039606C" w:rsidRPr="00372AA8" w:rsidRDefault="0039606C" w:rsidP="0039606C">
      <w:pPr>
        <w:pStyle w:val="Odstavecseseznamem"/>
        <w:numPr>
          <w:ilvl w:val="0"/>
          <w:numId w:val="11"/>
        </w:numPr>
        <w:spacing w:before="240" w:after="240"/>
        <w:ind w:left="1276"/>
        <w:jc w:val="both"/>
        <w:rPr>
          <w:color w:val="000000"/>
        </w:rPr>
      </w:pPr>
      <w:r w:rsidRPr="00372AA8">
        <w:rPr>
          <w:color w:val="000000"/>
        </w:rPr>
        <w:t>kurz se svým obsahem bude zaměřovat na role manažera a lídra ve výuce a VAV a vedení středně velkých týmů</w:t>
      </w:r>
    </w:p>
    <w:p w:rsidR="0039606C" w:rsidRPr="00372AA8" w:rsidRDefault="0039606C" w:rsidP="0039606C">
      <w:pPr>
        <w:pStyle w:val="Odstavecseseznamem"/>
        <w:numPr>
          <w:ilvl w:val="0"/>
          <w:numId w:val="11"/>
        </w:numPr>
        <w:spacing w:before="240" w:after="240"/>
        <w:ind w:left="1276"/>
        <w:jc w:val="both"/>
        <w:rPr>
          <w:color w:val="000000"/>
        </w:rPr>
      </w:pPr>
      <w:r w:rsidRPr="00372AA8">
        <w:rPr>
          <w:color w:val="000000"/>
        </w:rPr>
        <w:t>výuka bude probíhat v </w:t>
      </w:r>
      <w:r w:rsidRPr="00372AA8">
        <w:rPr>
          <w:b/>
          <w:color w:val="000000"/>
        </w:rPr>
        <w:t>anglickém jazyce</w:t>
      </w:r>
    </w:p>
    <w:p w:rsidR="0039606C" w:rsidRPr="00372AA8" w:rsidRDefault="0039606C" w:rsidP="00291A76">
      <w:pPr>
        <w:pStyle w:val="Odstavecseseznamem"/>
        <w:numPr>
          <w:ilvl w:val="0"/>
          <w:numId w:val="11"/>
        </w:numPr>
        <w:spacing w:before="240" w:after="240"/>
        <w:ind w:left="1276"/>
        <w:jc w:val="both"/>
        <w:rPr>
          <w:color w:val="000000"/>
        </w:rPr>
      </w:pPr>
      <w:r w:rsidRPr="00372AA8">
        <w:rPr>
          <w:color w:val="000000"/>
        </w:rPr>
        <w:t xml:space="preserve">v rámci výuky kurzu se jednoho semináře </w:t>
      </w:r>
      <w:r w:rsidR="006C6A56" w:rsidRPr="00372AA8">
        <w:rPr>
          <w:color w:val="000000"/>
        </w:rPr>
        <w:t>bude účastnit maximálně 10</w:t>
      </w:r>
      <w:r w:rsidRPr="00372AA8">
        <w:rPr>
          <w:color w:val="000000"/>
        </w:rPr>
        <w:t xml:space="preserve"> </w:t>
      </w:r>
      <w:r w:rsidR="006C6A56" w:rsidRPr="00372AA8">
        <w:rPr>
          <w:color w:val="000000"/>
        </w:rPr>
        <w:t>účastníků</w:t>
      </w:r>
    </w:p>
    <w:p w:rsidR="0039606C" w:rsidRPr="00372AA8" w:rsidRDefault="0039606C" w:rsidP="0039606C">
      <w:pPr>
        <w:pStyle w:val="Odstavecseseznamem"/>
        <w:spacing w:before="240" w:after="240"/>
        <w:ind w:left="1276"/>
        <w:jc w:val="both"/>
        <w:rPr>
          <w:color w:val="000000"/>
          <w:u w:val="single"/>
        </w:rPr>
      </w:pPr>
    </w:p>
    <w:p w:rsidR="006C6A56" w:rsidRPr="00372AA8" w:rsidRDefault="0039606C" w:rsidP="006C6A56">
      <w:pPr>
        <w:pStyle w:val="Odstavecseseznamem"/>
        <w:spacing w:after="120"/>
        <w:jc w:val="both"/>
        <w:rPr>
          <w:color w:val="000000"/>
          <w:u w:val="single"/>
        </w:rPr>
      </w:pPr>
      <w:r w:rsidRPr="00372AA8">
        <w:rPr>
          <w:color w:val="000000"/>
          <w:u w:val="single"/>
        </w:rPr>
        <w:t>Kurz se bude zabývat zejména těmito základními tématy a okruhy:</w:t>
      </w:r>
    </w:p>
    <w:p w:rsidR="0039606C" w:rsidRPr="00372AA8" w:rsidRDefault="0039606C" w:rsidP="0039606C">
      <w:pPr>
        <w:pStyle w:val="Odstavecseseznamem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Role manažera a lídra</w:t>
      </w:r>
    </w:p>
    <w:p w:rsidR="0039606C" w:rsidRPr="00372AA8" w:rsidRDefault="0039606C" w:rsidP="0039606C">
      <w:pPr>
        <w:pStyle w:val="Odstavecseseznamem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Instrumentárium manažera a lídra, algoritmus vedení spolupracovníků/týmů</w:t>
      </w:r>
    </w:p>
    <w:p w:rsidR="0039606C" w:rsidRPr="00372AA8" w:rsidRDefault="0039606C" w:rsidP="0039606C">
      <w:pPr>
        <w:pStyle w:val="Odstavecseseznamem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Strategický rámec vedení entit (vize, mise, strategie, hodnoty, pravidla, kultura…)</w:t>
      </w:r>
    </w:p>
    <w:p w:rsidR="0039606C" w:rsidRPr="00372AA8" w:rsidRDefault="0039606C" w:rsidP="0039606C">
      <w:pPr>
        <w:pStyle w:val="Odstavecseseznamem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1276"/>
        <w:jc w:val="both"/>
        <w:rPr>
          <w:color w:val="000000"/>
        </w:rPr>
      </w:pPr>
      <w:proofErr w:type="spellStart"/>
      <w:r w:rsidRPr="00372AA8">
        <w:rPr>
          <w:color w:val="000000"/>
        </w:rPr>
        <w:t>MbO</w:t>
      </w:r>
      <w:proofErr w:type="spellEnd"/>
      <w:r w:rsidRPr="00372AA8">
        <w:rPr>
          <w:color w:val="000000"/>
        </w:rPr>
        <w:t xml:space="preserve"> (Management by </w:t>
      </w:r>
      <w:proofErr w:type="spellStart"/>
      <w:r w:rsidRPr="00372AA8">
        <w:rPr>
          <w:color w:val="000000"/>
        </w:rPr>
        <w:t>objectives</w:t>
      </w:r>
      <w:proofErr w:type="spellEnd"/>
      <w:r w:rsidRPr="00372AA8">
        <w:rPr>
          <w:color w:val="000000"/>
        </w:rPr>
        <w:t>) jako základ motivace a efektivity</w:t>
      </w:r>
    </w:p>
    <w:p w:rsidR="0039606C" w:rsidRPr="00372AA8" w:rsidRDefault="0039606C" w:rsidP="0039606C">
      <w:pPr>
        <w:pStyle w:val="Odstavecseseznamem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Management očekávání jako základ efektivní spolupráce</w:t>
      </w:r>
    </w:p>
    <w:p w:rsidR="0039606C" w:rsidRPr="00372AA8" w:rsidRDefault="0039606C" w:rsidP="0039606C">
      <w:pPr>
        <w:pStyle w:val="Odstavecseseznamem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Delegace jako klíčový manažerský nástroj</w:t>
      </w:r>
    </w:p>
    <w:p w:rsidR="0039606C" w:rsidRPr="00372AA8" w:rsidRDefault="0039606C" w:rsidP="0039606C">
      <w:pPr>
        <w:pStyle w:val="Odstavecseseznamem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Zpětná vazba jako klíčový driver výkonu a rozvoje</w:t>
      </w:r>
    </w:p>
    <w:p w:rsidR="0039606C" w:rsidRPr="00372AA8" w:rsidRDefault="0039606C" w:rsidP="0039606C">
      <w:pPr>
        <w:pStyle w:val="Odstavecseseznamem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1276"/>
        <w:jc w:val="both"/>
        <w:rPr>
          <w:color w:val="000000"/>
        </w:rPr>
      </w:pPr>
      <w:proofErr w:type="spellStart"/>
      <w:r w:rsidRPr="00372AA8">
        <w:rPr>
          <w:color w:val="000000"/>
        </w:rPr>
        <w:t>Peformance</w:t>
      </w:r>
      <w:proofErr w:type="spellEnd"/>
      <w:r w:rsidRPr="00372AA8">
        <w:rPr>
          <w:color w:val="000000"/>
        </w:rPr>
        <w:t xml:space="preserve"> management</w:t>
      </w:r>
    </w:p>
    <w:p w:rsidR="0039606C" w:rsidRPr="00372AA8" w:rsidRDefault="0039606C" w:rsidP="0039606C">
      <w:pPr>
        <w:pStyle w:val="Odstavecseseznamem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Rozhodování</w:t>
      </w:r>
    </w:p>
    <w:p w:rsidR="0039606C" w:rsidRPr="00372AA8" w:rsidRDefault="0039606C" w:rsidP="0039606C">
      <w:pPr>
        <w:pStyle w:val="Odstavecseseznamem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Propouštění</w:t>
      </w:r>
    </w:p>
    <w:p w:rsidR="0039606C" w:rsidRPr="00372AA8" w:rsidRDefault="0039606C" w:rsidP="0039606C">
      <w:pPr>
        <w:pStyle w:val="Odstavecseseznamem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1276"/>
        <w:jc w:val="both"/>
        <w:rPr>
          <w:color w:val="000000"/>
        </w:rPr>
      </w:pPr>
      <w:proofErr w:type="spellStart"/>
      <w:r w:rsidRPr="00372AA8">
        <w:rPr>
          <w:color w:val="000000"/>
        </w:rPr>
        <w:lastRenderedPageBreak/>
        <w:t>Time</w:t>
      </w:r>
      <w:proofErr w:type="spellEnd"/>
      <w:r w:rsidRPr="00372AA8">
        <w:rPr>
          <w:color w:val="000000"/>
        </w:rPr>
        <w:t xml:space="preserve"> management</w:t>
      </w:r>
    </w:p>
    <w:p w:rsidR="0039606C" w:rsidRPr="00372AA8" w:rsidRDefault="0039606C" w:rsidP="0039606C">
      <w:pPr>
        <w:pStyle w:val="Odstavecseseznamem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Meeting management</w:t>
      </w:r>
    </w:p>
    <w:p w:rsidR="0039606C" w:rsidRPr="00372AA8" w:rsidRDefault="0039606C" w:rsidP="0039606C">
      <w:pPr>
        <w:pStyle w:val="Odstavecseseznamem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1276"/>
        <w:jc w:val="both"/>
        <w:rPr>
          <w:color w:val="000000"/>
        </w:rPr>
      </w:pPr>
      <w:proofErr w:type="spellStart"/>
      <w:r w:rsidRPr="00372AA8">
        <w:rPr>
          <w:color w:val="000000"/>
        </w:rPr>
        <w:t>Succession</w:t>
      </w:r>
      <w:proofErr w:type="spellEnd"/>
      <w:r w:rsidRPr="00372AA8">
        <w:rPr>
          <w:color w:val="000000"/>
        </w:rPr>
        <w:t xml:space="preserve"> </w:t>
      </w:r>
      <w:proofErr w:type="spellStart"/>
      <w:r w:rsidRPr="00372AA8">
        <w:rPr>
          <w:color w:val="000000"/>
        </w:rPr>
        <w:t>planning</w:t>
      </w:r>
      <w:proofErr w:type="spellEnd"/>
    </w:p>
    <w:p w:rsidR="00EB3F2D" w:rsidRPr="00372AA8" w:rsidRDefault="00EB3F2D" w:rsidP="0039606C">
      <w:pPr>
        <w:pStyle w:val="Odstavecseseznamem"/>
        <w:spacing w:before="240" w:after="240"/>
        <w:ind w:left="360"/>
        <w:jc w:val="both"/>
        <w:rPr>
          <w:color w:val="000000"/>
          <w:u w:val="single"/>
        </w:rPr>
      </w:pPr>
    </w:p>
    <w:p w:rsidR="006C6A56" w:rsidRPr="00372AA8" w:rsidRDefault="006C6A56" w:rsidP="006C6A56">
      <w:pPr>
        <w:pStyle w:val="Odstavecseseznamem"/>
        <w:spacing w:before="240" w:after="240"/>
        <w:ind w:left="851"/>
        <w:jc w:val="both"/>
        <w:rPr>
          <w:color w:val="000000"/>
          <w:u w:val="single"/>
        </w:rPr>
      </w:pPr>
    </w:p>
    <w:p w:rsidR="006C6A56" w:rsidRPr="00372AA8" w:rsidRDefault="006C6A56" w:rsidP="006C6A56">
      <w:pPr>
        <w:pStyle w:val="Odstavecseseznamem"/>
        <w:numPr>
          <w:ilvl w:val="1"/>
          <w:numId w:val="7"/>
        </w:numPr>
        <w:tabs>
          <w:tab w:val="clear" w:pos="1353"/>
        </w:tabs>
        <w:spacing w:before="240" w:after="240"/>
        <w:ind w:left="851" w:hanging="567"/>
        <w:jc w:val="both"/>
        <w:rPr>
          <w:b/>
          <w:i/>
          <w:color w:val="000000"/>
          <w:u w:val="single"/>
        </w:rPr>
      </w:pPr>
      <w:r w:rsidRPr="00372AA8">
        <w:rPr>
          <w:b/>
          <w:i/>
          <w:u w:val="single"/>
        </w:rPr>
        <w:t xml:space="preserve">Kurz „Vítejte v realitě“ </w:t>
      </w:r>
    </w:p>
    <w:p w:rsidR="00EB3F2D" w:rsidRPr="00372AA8" w:rsidRDefault="00EB3F2D" w:rsidP="006C6A56">
      <w:pPr>
        <w:pStyle w:val="Odstavecseseznamem"/>
        <w:spacing w:before="240" w:after="240"/>
        <w:ind w:left="851"/>
        <w:jc w:val="both"/>
        <w:rPr>
          <w:color w:val="000000"/>
          <w:u w:val="single"/>
        </w:rPr>
      </w:pPr>
    </w:p>
    <w:p w:rsidR="006C6A56" w:rsidRPr="00372AA8" w:rsidRDefault="006C6A56" w:rsidP="006C6A56">
      <w:pPr>
        <w:pStyle w:val="Odstavecseseznamem"/>
        <w:numPr>
          <w:ilvl w:val="0"/>
          <w:numId w:val="11"/>
        </w:numPr>
        <w:spacing w:before="240" w:after="240"/>
        <w:ind w:left="1276"/>
        <w:jc w:val="both"/>
        <w:rPr>
          <w:color w:val="000000"/>
          <w:u w:val="single"/>
        </w:rPr>
      </w:pPr>
      <w:r w:rsidRPr="00372AA8">
        <w:rPr>
          <w:color w:val="000000"/>
        </w:rPr>
        <w:t>kurz se svým obsahem bude zaměřovat na role manažera a lídra ve výuce a VAV a vedení středně velkých týmů</w:t>
      </w:r>
    </w:p>
    <w:p w:rsidR="006C6A56" w:rsidRPr="00372AA8" w:rsidRDefault="006C6A56" w:rsidP="006C6A56">
      <w:pPr>
        <w:pStyle w:val="Odstavecseseznamem"/>
        <w:numPr>
          <w:ilvl w:val="0"/>
          <w:numId w:val="11"/>
        </w:numPr>
        <w:spacing w:before="240" w:after="240"/>
        <w:ind w:left="1276"/>
        <w:jc w:val="both"/>
        <w:rPr>
          <w:color w:val="000000"/>
        </w:rPr>
      </w:pPr>
      <w:r w:rsidRPr="00372AA8">
        <w:rPr>
          <w:color w:val="000000"/>
        </w:rPr>
        <w:t>výuka bude probíhat v </w:t>
      </w:r>
      <w:r w:rsidRPr="00372AA8">
        <w:rPr>
          <w:b/>
          <w:color w:val="000000"/>
        </w:rPr>
        <w:t>českém jazyce</w:t>
      </w:r>
    </w:p>
    <w:p w:rsidR="006C6A56" w:rsidRPr="00372AA8" w:rsidRDefault="006C6A56" w:rsidP="00291A76">
      <w:pPr>
        <w:pStyle w:val="Odstavecseseznamem"/>
        <w:numPr>
          <w:ilvl w:val="0"/>
          <w:numId w:val="11"/>
        </w:numPr>
        <w:spacing w:before="240" w:after="240"/>
        <w:ind w:left="1276"/>
        <w:jc w:val="both"/>
        <w:rPr>
          <w:color w:val="000000"/>
        </w:rPr>
      </w:pPr>
      <w:r w:rsidRPr="00372AA8">
        <w:rPr>
          <w:color w:val="000000"/>
        </w:rPr>
        <w:t>v rámci výuky kurzu se jednoho semináře bude účastnit maximálně 15 účastníků</w:t>
      </w:r>
    </w:p>
    <w:p w:rsidR="006C6A56" w:rsidRPr="00372AA8" w:rsidRDefault="006C6A56" w:rsidP="006C6A56">
      <w:pPr>
        <w:pStyle w:val="Odstavecseseznamem"/>
        <w:spacing w:before="240" w:after="240"/>
        <w:ind w:left="1276"/>
        <w:jc w:val="both"/>
        <w:rPr>
          <w:color w:val="000000"/>
          <w:u w:val="single"/>
        </w:rPr>
      </w:pPr>
    </w:p>
    <w:p w:rsidR="006C6A56" w:rsidRPr="00372AA8" w:rsidRDefault="006C6A56" w:rsidP="006C6A56">
      <w:pPr>
        <w:pStyle w:val="Odstavecseseznamem"/>
        <w:spacing w:after="120"/>
        <w:jc w:val="both"/>
        <w:rPr>
          <w:color w:val="000000"/>
          <w:u w:val="single"/>
        </w:rPr>
      </w:pPr>
      <w:r w:rsidRPr="00372AA8">
        <w:rPr>
          <w:color w:val="000000"/>
          <w:u w:val="single"/>
        </w:rPr>
        <w:t>Kurz se bude zabývat zejména těmito základními tématy a okruhy:</w:t>
      </w:r>
    </w:p>
    <w:p w:rsidR="006C6A56" w:rsidRPr="00372AA8" w:rsidRDefault="006C6A56" w:rsidP="006C6A5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bCs/>
          <w:color w:val="000000"/>
        </w:rPr>
      </w:pPr>
      <w:r w:rsidRPr="00372AA8">
        <w:rPr>
          <w:bCs/>
          <w:color w:val="000000"/>
        </w:rPr>
        <w:t>Právní aspekty zahájení podnikání, zaměstnávání a zaměstnání</w:t>
      </w:r>
    </w:p>
    <w:p w:rsidR="006C6A56" w:rsidRPr="00372AA8" w:rsidRDefault="006C6A56" w:rsidP="006C6A5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bCs/>
          <w:color w:val="000000"/>
        </w:rPr>
      </w:pPr>
      <w:r w:rsidRPr="00372AA8">
        <w:rPr>
          <w:bCs/>
          <w:color w:val="000000"/>
        </w:rPr>
        <w:t>Základní organizační aspekty vstupu do výdělečné sféry</w:t>
      </w:r>
    </w:p>
    <w:p w:rsidR="006C6A56" w:rsidRPr="00372AA8" w:rsidRDefault="006C6A56" w:rsidP="006C6A5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bCs/>
          <w:color w:val="000000"/>
        </w:rPr>
      </w:pPr>
      <w:r w:rsidRPr="00372AA8">
        <w:rPr>
          <w:bCs/>
          <w:color w:val="000000"/>
        </w:rPr>
        <w:t>Business case jako základní instrument podnikatelského myšlení</w:t>
      </w:r>
    </w:p>
    <w:p w:rsidR="006C6A56" w:rsidRPr="00372AA8" w:rsidRDefault="006C6A56" w:rsidP="006C6A5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bCs/>
          <w:color w:val="000000"/>
        </w:rPr>
      </w:pPr>
      <w:r w:rsidRPr="00372AA8">
        <w:rPr>
          <w:bCs/>
          <w:color w:val="000000"/>
        </w:rPr>
        <w:t>Hledání zaměstnání, perfektní CV, technika úspěšné účasti ve výběrových řízeních a vedení přijímacího pohovoru</w:t>
      </w:r>
    </w:p>
    <w:p w:rsidR="006C6A56" w:rsidRPr="00372AA8" w:rsidRDefault="006C6A56" w:rsidP="006C6A5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bCs/>
          <w:color w:val="000000"/>
        </w:rPr>
      </w:pPr>
      <w:r w:rsidRPr="00372AA8">
        <w:rPr>
          <w:bCs/>
          <w:color w:val="000000"/>
        </w:rPr>
        <w:t>Vědomá strategie a jako základ úspěchu</w:t>
      </w:r>
    </w:p>
    <w:p w:rsidR="006C6A56" w:rsidRPr="00372AA8" w:rsidRDefault="006C6A56" w:rsidP="006C6A5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bCs/>
          <w:color w:val="000000"/>
        </w:rPr>
      </w:pPr>
      <w:r w:rsidRPr="00372AA8">
        <w:rPr>
          <w:bCs/>
          <w:color w:val="000000"/>
        </w:rPr>
        <w:t>Přijímání personálu</w:t>
      </w:r>
    </w:p>
    <w:p w:rsidR="006C6A56" w:rsidRPr="00372AA8" w:rsidRDefault="006C6A56" w:rsidP="006C6A5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bCs/>
          <w:color w:val="000000"/>
        </w:rPr>
      </w:pPr>
      <w:r w:rsidRPr="00372AA8">
        <w:rPr>
          <w:bCs/>
          <w:color w:val="000000"/>
        </w:rPr>
        <w:t>Praktické aspekty podnikání, zahájení činnosti, vedení firmy a spolupracovníků</w:t>
      </w:r>
    </w:p>
    <w:p w:rsidR="006C6A56" w:rsidRPr="00372AA8" w:rsidRDefault="006C6A56" w:rsidP="006C6A5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bCs/>
          <w:color w:val="000000"/>
        </w:rPr>
      </w:pPr>
      <w:r w:rsidRPr="00372AA8">
        <w:rPr>
          <w:bCs/>
          <w:color w:val="000000"/>
        </w:rPr>
        <w:t>Efektivní spolupráce</w:t>
      </w:r>
    </w:p>
    <w:p w:rsidR="00FF533D" w:rsidRPr="00372AA8" w:rsidRDefault="006C6A56" w:rsidP="006C6A5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bCs/>
          <w:color w:val="000000"/>
        </w:rPr>
      </w:pPr>
      <w:r w:rsidRPr="00372AA8">
        <w:rPr>
          <w:bCs/>
          <w:color w:val="000000"/>
        </w:rPr>
        <w:t>Konkurenční prostředí, základy marketingu</w:t>
      </w:r>
    </w:p>
    <w:p w:rsidR="00C82CF0" w:rsidRDefault="00C82CF0" w:rsidP="00C130B5">
      <w:pPr>
        <w:jc w:val="both"/>
        <w:rPr>
          <w:rFonts w:asciiTheme="minorHAnsi" w:hAnsiTheme="minorHAnsi"/>
          <w:color w:val="000000" w:themeColor="text1"/>
        </w:rPr>
      </w:pPr>
    </w:p>
    <w:p w:rsidR="006C6A56" w:rsidRDefault="006C6A56" w:rsidP="00C130B5">
      <w:pPr>
        <w:jc w:val="both"/>
        <w:rPr>
          <w:rFonts w:asciiTheme="minorHAnsi" w:hAnsiTheme="minorHAnsi"/>
          <w:color w:val="000000" w:themeColor="text1"/>
        </w:rPr>
      </w:pPr>
    </w:p>
    <w:p w:rsidR="006C6A56" w:rsidRDefault="006C6A56" w:rsidP="00C130B5">
      <w:pPr>
        <w:jc w:val="both"/>
        <w:rPr>
          <w:rFonts w:asciiTheme="minorHAnsi" w:hAnsiTheme="minorHAnsi"/>
          <w:color w:val="000000" w:themeColor="text1"/>
        </w:rPr>
      </w:pPr>
    </w:p>
    <w:p w:rsidR="006C6A56" w:rsidRDefault="006C6A56" w:rsidP="00C130B5">
      <w:pPr>
        <w:jc w:val="both"/>
        <w:rPr>
          <w:rFonts w:asciiTheme="minorHAnsi" w:hAnsiTheme="minorHAnsi"/>
          <w:color w:val="000000" w:themeColor="text1"/>
        </w:rPr>
      </w:pPr>
    </w:p>
    <w:p w:rsidR="006C6A56" w:rsidRDefault="006C6A56" w:rsidP="00C130B5">
      <w:pPr>
        <w:jc w:val="both"/>
        <w:rPr>
          <w:rFonts w:asciiTheme="minorHAnsi" w:hAnsiTheme="minorHAnsi"/>
          <w:color w:val="000000" w:themeColor="text1"/>
        </w:rPr>
      </w:pPr>
    </w:p>
    <w:p w:rsidR="006C6A56" w:rsidRDefault="006C6A56" w:rsidP="00C130B5">
      <w:pPr>
        <w:jc w:val="both"/>
        <w:rPr>
          <w:rFonts w:asciiTheme="minorHAnsi" w:hAnsiTheme="minorHAnsi"/>
          <w:color w:val="000000" w:themeColor="text1"/>
        </w:rPr>
      </w:pPr>
    </w:p>
    <w:p w:rsidR="006C6A56" w:rsidRPr="00C130B5" w:rsidRDefault="006C6A56" w:rsidP="00C130B5">
      <w:pPr>
        <w:jc w:val="both"/>
        <w:rPr>
          <w:rFonts w:asciiTheme="minorHAnsi" w:hAnsiTheme="minorHAnsi"/>
          <w:color w:val="000000" w:themeColor="text1"/>
        </w:rPr>
      </w:pPr>
    </w:p>
    <w:sectPr w:rsidR="006C6A56" w:rsidRPr="00C130B5" w:rsidSect="00E142DC">
      <w:headerReference w:type="default" r:id="rId8"/>
      <w:footerReference w:type="default" r:id="rId9"/>
      <w:pgSz w:w="11906" w:h="16838"/>
      <w:pgMar w:top="1417" w:right="1417" w:bottom="993" w:left="1417" w:header="284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861" w:rsidRDefault="000F6861" w:rsidP="00A71E4E">
      <w:r>
        <w:separator/>
      </w:r>
    </w:p>
  </w:endnote>
  <w:endnote w:type="continuationSeparator" w:id="0">
    <w:p w:rsidR="000F6861" w:rsidRDefault="000F6861" w:rsidP="00A71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1461918"/>
      <w:docPartObj>
        <w:docPartGallery w:val="Page Numbers (Bottom of Page)"/>
        <w:docPartUnique/>
      </w:docPartObj>
    </w:sdtPr>
    <w:sdtEndPr/>
    <w:sdtContent>
      <w:p w:rsidR="00E142DC" w:rsidRDefault="00E142DC" w:rsidP="00E142DC">
        <w:pPr>
          <w:pStyle w:val="Zpat"/>
          <w:jc w:val="center"/>
        </w:pPr>
      </w:p>
      <w:p w:rsidR="00E142DC" w:rsidRDefault="00E142D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2AA8">
          <w:rPr>
            <w:noProof/>
          </w:rPr>
          <w:t>4</w:t>
        </w:r>
        <w:r>
          <w:fldChar w:fldCharType="end"/>
        </w:r>
      </w:p>
    </w:sdtContent>
  </w:sdt>
  <w:p w:rsidR="00E142DC" w:rsidRDefault="00E142D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861" w:rsidRDefault="000F6861" w:rsidP="00A71E4E">
      <w:r>
        <w:separator/>
      </w:r>
    </w:p>
  </w:footnote>
  <w:footnote w:type="continuationSeparator" w:id="0">
    <w:p w:rsidR="000F6861" w:rsidRDefault="000F6861" w:rsidP="00A71E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E4E" w:rsidRDefault="00A71E4E">
    <w:pPr>
      <w:pStyle w:val="Zhlav"/>
    </w:pPr>
    <w:r>
      <w:rPr>
        <w:noProof/>
      </w:rPr>
      <w:drawing>
        <wp:anchor distT="0" distB="0" distL="0" distR="0" simplePos="0" relativeHeight="251658240" behindDoc="0" locked="0" layoutInCell="1" allowOverlap="1" wp14:anchorId="60A363E0" wp14:editId="773B60A3">
          <wp:simplePos x="0" y="0"/>
          <wp:positionH relativeFrom="margin">
            <wp:posOffset>-152400</wp:posOffset>
          </wp:positionH>
          <wp:positionV relativeFrom="paragraph">
            <wp:posOffset>-86995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36075"/>
    <w:multiLevelType w:val="hybridMultilevel"/>
    <w:tmpl w:val="03785950"/>
    <w:lvl w:ilvl="0" w:tplc="F692DCBE">
      <w:start w:val="6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0F781B92"/>
    <w:multiLevelType w:val="hybridMultilevel"/>
    <w:tmpl w:val="894CC970"/>
    <w:lvl w:ilvl="0" w:tplc="AB02F116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b w:val="0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147D39C5"/>
    <w:multiLevelType w:val="hybridMultilevel"/>
    <w:tmpl w:val="AB3CA7DE"/>
    <w:lvl w:ilvl="0" w:tplc="8C225B2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F2B23"/>
    <w:multiLevelType w:val="multilevel"/>
    <w:tmpl w:val="273692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u w:val="single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617021D"/>
    <w:multiLevelType w:val="hybridMultilevel"/>
    <w:tmpl w:val="74FAFC64"/>
    <w:lvl w:ilvl="0" w:tplc="D960DC5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2B90614C"/>
    <w:multiLevelType w:val="hybridMultilevel"/>
    <w:tmpl w:val="F63CE0CA"/>
    <w:lvl w:ilvl="0" w:tplc="E17AC2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DF1637"/>
    <w:multiLevelType w:val="hybridMultilevel"/>
    <w:tmpl w:val="DCEE37DC"/>
    <w:lvl w:ilvl="0" w:tplc="E17AC2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7678BD"/>
    <w:multiLevelType w:val="hybridMultilevel"/>
    <w:tmpl w:val="9BE631B4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3EDD70E2"/>
    <w:multiLevelType w:val="multilevel"/>
    <w:tmpl w:val="DFCAF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7CB6C41"/>
    <w:multiLevelType w:val="hybridMultilevel"/>
    <w:tmpl w:val="8488C6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80E1C"/>
    <w:multiLevelType w:val="hybridMultilevel"/>
    <w:tmpl w:val="0924E9B6"/>
    <w:lvl w:ilvl="0" w:tplc="4F12EC6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5AEE253D"/>
    <w:multiLevelType w:val="hybridMultilevel"/>
    <w:tmpl w:val="ABD243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290A3D"/>
    <w:multiLevelType w:val="multilevel"/>
    <w:tmpl w:val="E9B464D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6AAF0527"/>
    <w:multiLevelType w:val="hybridMultilevel"/>
    <w:tmpl w:val="ACCE04C8"/>
    <w:lvl w:ilvl="0" w:tplc="119E17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11"/>
  </w:num>
  <w:num w:numId="5">
    <w:abstractNumId w:val="9"/>
  </w:num>
  <w:num w:numId="6">
    <w:abstractNumId w:val="10"/>
  </w:num>
  <w:num w:numId="7">
    <w:abstractNumId w:val="8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  <w:num w:numId="11">
    <w:abstractNumId w:val="13"/>
  </w:num>
  <w:num w:numId="12">
    <w:abstractNumId w:val="6"/>
  </w:num>
  <w:num w:numId="13">
    <w:abstractNumId w:val="1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750"/>
    <w:rsid w:val="00014587"/>
    <w:rsid w:val="00045DC6"/>
    <w:rsid w:val="00056FD3"/>
    <w:rsid w:val="000F6861"/>
    <w:rsid w:val="00121ED6"/>
    <w:rsid w:val="001220CE"/>
    <w:rsid w:val="00133AC0"/>
    <w:rsid w:val="00191346"/>
    <w:rsid w:val="00193672"/>
    <w:rsid w:val="00224C1A"/>
    <w:rsid w:val="00253065"/>
    <w:rsid w:val="00291A76"/>
    <w:rsid w:val="002E7E85"/>
    <w:rsid w:val="002E7F08"/>
    <w:rsid w:val="003710E9"/>
    <w:rsid w:val="00372AA8"/>
    <w:rsid w:val="0037733C"/>
    <w:rsid w:val="00383F52"/>
    <w:rsid w:val="0039606C"/>
    <w:rsid w:val="003C667A"/>
    <w:rsid w:val="003E2D31"/>
    <w:rsid w:val="003F016A"/>
    <w:rsid w:val="003F2168"/>
    <w:rsid w:val="004168B6"/>
    <w:rsid w:val="00452D53"/>
    <w:rsid w:val="0045355A"/>
    <w:rsid w:val="004B1DE8"/>
    <w:rsid w:val="004C65BC"/>
    <w:rsid w:val="004D1325"/>
    <w:rsid w:val="00553CC1"/>
    <w:rsid w:val="0056366C"/>
    <w:rsid w:val="005776E9"/>
    <w:rsid w:val="00592669"/>
    <w:rsid w:val="00596996"/>
    <w:rsid w:val="00642C99"/>
    <w:rsid w:val="006C6A56"/>
    <w:rsid w:val="006D1947"/>
    <w:rsid w:val="006E2626"/>
    <w:rsid w:val="006E6337"/>
    <w:rsid w:val="00701306"/>
    <w:rsid w:val="007216D8"/>
    <w:rsid w:val="007513A3"/>
    <w:rsid w:val="007A5CE3"/>
    <w:rsid w:val="007D7FEA"/>
    <w:rsid w:val="007E382F"/>
    <w:rsid w:val="00861EB8"/>
    <w:rsid w:val="008A1E9B"/>
    <w:rsid w:val="008B547D"/>
    <w:rsid w:val="008D600A"/>
    <w:rsid w:val="00924A8C"/>
    <w:rsid w:val="009463BB"/>
    <w:rsid w:val="0098764E"/>
    <w:rsid w:val="009C0CD9"/>
    <w:rsid w:val="009C51E0"/>
    <w:rsid w:val="009F4F98"/>
    <w:rsid w:val="00A146E9"/>
    <w:rsid w:val="00A71E4E"/>
    <w:rsid w:val="00AC6CE4"/>
    <w:rsid w:val="00AC76AA"/>
    <w:rsid w:val="00AD0195"/>
    <w:rsid w:val="00B019C4"/>
    <w:rsid w:val="00B30FAE"/>
    <w:rsid w:val="00B32508"/>
    <w:rsid w:val="00B35731"/>
    <w:rsid w:val="00B90750"/>
    <w:rsid w:val="00B975F1"/>
    <w:rsid w:val="00BB6E9E"/>
    <w:rsid w:val="00BD19FB"/>
    <w:rsid w:val="00BE3A9F"/>
    <w:rsid w:val="00BF0C46"/>
    <w:rsid w:val="00C0240A"/>
    <w:rsid w:val="00C130B5"/>
    <w:rsid w:val="00C351F0"/>
    <w:rsid w:val="00C42DD7"/>
    <w:rsid w:val="00C666F9"/>
    <w:rsid w:val="00C82CF0"/>
    <w:rsid w:val="00CE5C7A"/>
    <w:rsid w:val="00CF2525"/>
    <w:rsid w:val="00D02D56"/>
    <w:rsid w:val="00D07940"/>
    <w:rsid w:val="00D52685"/>
    <w:rsid w:val="00D60845"/>
    <w:rsid w:val="00D62456"/>
    <w:rsid w:val="00D76E36"/>
    <w:rsid w:val="00DD4DEE"/>
    <w:rsid w:val="00E142DC"/>
    <w:rsid w:val="00E3338E"/>
    <w:rsid w:val="00E7196D"/>
    <w:rsid w:val="00E84CFE"/>
    <w:rsid w:val="00EB3F2D"/>
    <w:rsid w:val="00EC6A9C"/>
    <w:rsid w:val="00ED057B"/>
    <w:rsid w:val="00ED3218"/>
    <w:rsid w:val="00ED7108"/>
    <w:rsid w:val="00F20FB8"/>
    <w:rsid w:val="00F45665"/>
    <w:rsid w:val="00F918D0"/>
    <w:rsid w:val="00FA67E7"/>
    <w:rsid w:val="00FA7C18"/>
    <w:rsid w:val="00FD08BE"/>
    <w:rsid w:val="00FD0C51"/>
    <w:rsid w:val="00FD47DF"/>
    <w:rsid w:val="00FE35CE"/>
    <w:rsid w:val="00FF2A57"/>
    <w:rsid w:val="00FF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90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B54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547D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A71E4E"/>
  </w:style>
  <w:style w:type="paragraph" w:customStyle="1" w:styleId="Import2">
    <w:name w:val="Import 2"/>
    <w:basedOn w:val="Normln"/>
    <w:rsid w:val="00A71E4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ind w:left="2592" w:hanging="2592"/>
    </w:pPr>
    <w:rPr>
      <w:rFonts w:ascii="Courier New" w:hAnsi="Courier New"/>
      <w:color w:val="000000"/>
      <w:szCs w:val="20"/>
    </w:rPr>
  </w:style>
  <w:style w:type="paragraph" w:styleId="Zhlav">
    <w:name w:val="header"/>
    <w:basedOn w:val="Normln"/>
    <w:link w:val="ZhlavChar"/>
    <w:uiPriority w:val="99"/>
    <w:unhideWhenUsed/>
    <w:rsid w:val="00A71E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71E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71E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1E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0240A"/>
    <w:pPr>
      <w:ind w:left="720"/>
      <w:contextualSpacing/>
    </w:pPr>
  </w:style>
  <w:style w:type="character" w:customStyle="1" w:styleId="FontStyle44">
    <w:name w:val="Font Style44"/>
    <w:uiPriority w:val="99"/>
    <w:rsid w:val="00452D53"/>
    <w:rPr>
      <w:rFonts w:ascii="Arial" w:hAnsi="Arial" w:cs="Arial" w:hint="default"/>
      <w:color w:val="000000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9606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9606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9606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60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606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90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B54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547D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A71E4E"/>
  </w:style>
  <w:style w:type="paragraph" w:customStyle="1" w:styleId="Import2">
    <w:name w:val="Import 2"/>
    <w:basedOn w:val="Normln"/>
    <w:rsid w:val="00A71E4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ind w:left="2592" w:hanging="2592"/>
    </w:pPr>
    <w:rPr>
      <w:rFonts w:ascii="Courier New" w:hAnsi="Courier New"/>
      <w:color w:val="000000"/>
      <w:szCs w:val="20"/>
    </w:rPr>
  </w:style>
  <w:style w:type="paragraph" w:styleId="Zhlav">
    <w:name w:val="header"/>
    <w:basedOn w:val="Normln"/>
    <w:link w:val="ZhlavChar"/>
    <w:uiPriority w:val="99"/>
    <w:unhideWhenUsed/>
    <w:rsid w:val="00A71E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71E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71E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1E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0240A"/>
    <w:pPr>
      <w:ind w:left="720"/>
      <w:contextualSpacing/>
    </w:pPr>
  </w:style>
  <w:style w:type="character" w:customStyle="1" w:styleId="FontStyle44">
    <w:name w:val="Font Style44"/>
    <w:uiPriority w:val="99"/>
    <w:rsid w:val="00452D53"/>
    <w:rPr>
      <w:rFonts w:ascii="Arial" w:hAnsi="Arial" w:cs="Arial" w:hint="default"/>
      <w:color w:val="000000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9606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9606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9606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60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606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4</Pages>
  <Words>1218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VFU Brno</Company>
  <LinksUpToDate>false</LinksUpToDate>
  <CharactersWithSpaces>8391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opatrilovar</dc:creator>
  <cp:lastModifiedBy>Marek Buriska</cp:lastModifiedBy>
  <cp:revision>39</cp:revision>
  <cp:lastPrinted>2013-04-19T06:54:00Z</cp:lastPrinted>
  <dcterms:created xsi:type="dcterms:W3CDTF">2013-03-18T15:17:00Z</dcterms:created>
  <dcterms:modified xsi:type="dcterms:W3CDTF">2013-07-09T13:18:00Z</dcterms:modified>
</cp:coreProperties>
</file>