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D49" w:rsidRDefault="00CA7D49" w:rsidP="00CA7D49">
      <w:pPr>
        <w:pStyle w:val="Standard"/>
        <w:jc w:val="center"/>
      </w:pPr>
      <w:r>
        <w:rPr>
          <w:b/>
          <w:sz w:val="32"/>
          <w:szCs w:val="32"/>
        </w:rPr>
        <w:t>Výzva k podání nabídek</w:t>
      </w:r>
    </w:p>
    <w:p w:rsidR="00CA7D49" w:rsidRDefault="00CA7D49" w:rsidP="00CA7D49">
      <w:pPr>
        <w:pStyle w:val="Standard"/>
        <w:jc w:val="center"/>
      </w:pPr>
      <w:r>
        <w:rPr>
          <w:sz w:val="20"/>
          <w:szCs w:val="20"/>
        </w:rPr>
        <w:t xml:space="preserve">(pro účely uveřejnění na </w:t>
      </w:r>
      <w:hyperlink r:id="rId7" w:history="1">
        <w:r>
          <w:rPr>
            <w:rStyle w:val="Internetlink"/>
            <w:sz w:val="20"/>
            <w:szCs w:val="20"/>
          </w:rPr>
          <w:t>www.msmt.cz</w:t>
        </w:r>
      </w:hyperlink>
      <w:r>
        <w:rPr>
          <w:sz w:val="20"/>
          <w:szCs w:val="20"/>
        </w:rPr>
        <w:t xml:space="preserve"> nebo www stránkách krajů pro zadávání zakázek z prostředků finanční podpory OP VK, které se vztahují na případy, pokud zadavatel není povinen postupovat podle zákona č. 137/2006 Sb., o veřejných zakázkách, ve znění pozdějších předpisů)</w:t>
      </w:r>
    </w:p>
    <w:p w:rsidR="00CA7D49" w:rsidRDefault="00CA7D49" w:rsidP="00CA7D49">
      <w:pPr>
        <w:pStyle w:val="Standard"/>
        <w:jc w:val="center"/>
        <w:rPr>
          <w:sz w:val="20"/>
          <w:szCs w:val="20"/>
        </w:rPr>
      </w:pPr>
    </w:p>
    <w:tbl>
      <w:tblPr>
        <w:tblW w:w="9222" w:type="dxa"/>
        <w:tblInd w:w="-113" w:type="dxa"/>
        <w:tblLayout w:type="fixed"/>
        <w:tblCellMar>
          <w:left w:w="10" w:type="dxa"/>
          <w:right w:w="10" w:type="dxa"/>
        </w:tblCellMar>
        <w:tblLook w:val="0000"/>
      </w:tblPr>
      <w:tblGrid>
        <w:gridCol w:w="3227"/>
        <w:gridCol w:w="5995"/>
      </w:tblGrid>
      <w:tr w:rsidR="00CA7D49" w:rsidRPr="00AE0146" w:rsidTr="00B65546">
        <w:tc>
          <w:tcPr>
            <w:tcW w:w="3227" w:type="dxa"/>
            <w:tcBorders>
              <w:top w:val="single" w:sz="4" w:space="0" w:color="000000"/>
              <w:left w:val="single" w:sz="4" w:space="0" w:color="000000"/>
              <w:bottom w:val="single" w:sz="4" w:space="0" w:color="000000"/>
            </w:tcBorders>
            <w:shd w:val="clear" w:color="auto" w:fill="FABF8F"/>
            <w:tcMar>
              <w:top w:w="0" w:type="dxa"/>
              <w:left w:w="108" w:type="dxa"/>
              <w:bottom w:w="0" w:type="dxa"/>
              <w:right w:w="108" w:type="dxa"/>
            </w:tcMar>
          </w:tcPr>
          <w:p w:rsidR="00CA7D49" w:rsidRPr="00AE0146" w:rsidRDefault="00CA7D49" w:rsidP="00B65546">
            <w:pPr>
              <w:pStyle w:val="Standard"/>
              <w:snapToGrid w:val="0"/>
              <w:rPr>
                <w:rFonts w:cs="Times New Roman"/>
              </w:rPr>
            </w:pPr>
            <w:r w:rsidRPr="00AE0146">
              <w:rPr>
                <w:rFonts w:cs="Times New Roman"/>
                <w:b/>
              </w:rPr>
              <w:t>Číslo zakázky</w:t>
            </w:r>
            <w:r w:rsidRPr="00AE0146">
              <w:rPr>
                <w:rFonts w:cs="Times New Roman"/>
              </w:rPr>
              <w:t xml:space="preserve"> (bude doplněno poskytovatelem dotace)</w:t>
            </w:r>
            <w:r w:rsidRPr="00AE0146">
              <w:rPr>
                <w:rStyle w:val="FootnoteSymbol"/>
                <w:rFonts w:cs="Times New Roman"/>
              </w:rPr>
              <w:footnoteReference w:id="1"/>
            </w:r>
          </w:p>
        </w:tc>
        <w:tc>
          <w:tcPr>
            <w:tcW w:w="5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D49" w:rsidRPr="00AE0146" w:rsidRDefault="00AE18C8" w:rsidP="00AE0146">
            <w:pPr>
              <w:pStyle w:val="Standard"/>
              <w:snapToGrid w:val="0"/>
              <w:jc w:val="both"/>
              <w:rPr>
                <w:rFonts w:cs="Times New Roman"/>
              </w:rPr>
            </w:pPr>
            <w:r w:rsidRPr="00AE18C8">
              <w:rPr>
                <w:rFonts w:cs="Times New Roman"/>
              </w:rPr>
              <w:t>C13913</w:t>
            </w:r>
          </w:p>
        </w:tc>
      </w:tr>
      <w:tr w:rsidR="00CA7D49" w:rsidRPr="00AE0146" w:rsidTr="00B65546">
        <w:tc>
          <w:tcPr>
            <w:tcW w:w="3227" w:type="dxa"/>
            <w:tcBorders>
              <w:top w:val="single" w:sz="4" w:space="0" w:color="000000"/>
              <w:left w:val="single" w:sz="4" w:space="0" w:color="000000"/>
              <w:bottom w:val="single" w:sz="4" w:space="0" w:color="000000"/>
            </w:tcBorders>
            <w:shd w:val="clear" w:color="auto" w:fill="FABF8F"/>
            <w:tcMar>
              <w:top w:w="0" w:type="dxa"/>
              <w:left w:w="108" w:type="dxa"/>
              <w:bottom w:w="0" w:type="dxa"/>
              <w:right w:w="108" w:type="dxa"/>
            </w:tcMar>
          </w:tcPr>
          <w:p w:rsidR="00CA7D49" w:rsidRPr="00AE0146" w:rsidRDefault="00CA7D49" w:rsidP="00B65546">
            <w:pPr>
              <w:pStyle w:val="Standard"/>
              <w:snapToGrid w:val="0"/>
              <w:rPr>
                <w:rFonts w:cs="Times New Roman"/>
                <w:b/>
              </w:rPr>
            </w:pPr>
            <w:r w:rsidRPr="00AE0146">
              <w:rPr>
                <w:rFonts w:cs="Times New Roman"/>
                <w:b/>
              </w:rPr>
              <w:t>Název programu:</w:t>
            </w:r>
          </w:p>
        </w:tc>
        <w:tc>
          <w:tcPr>
            <w:tcW w:w="5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D49" w:rsidRPr="00AE0146" w:rsidRDefault="00CA7D49" w:rsidP="00AE0146">
            <w:pPr>
              <w:pStyle w:val="Standard"/>
              <w:snapToGrid w:val="0"/>
              <w:jc w:val="both"/>
              <w:rPr>
                <w:rFonts w:cs="Times New Roman"/>
              </w:rPr>
            </w:pPr>
            <w:r w:rsidRPr="00AE0146">
              <w:rPr>
                <w:rFonts w:cs="Times New Roman"/>
              </w:rPr>
              <w:t>Operační program Vzdělávání pro konkurenceschopnost</w:t>
            </w:r>
          </w:p>
        </w:tc>
      </w:tr>
      <w:tr w:rsidR="00CA7D49" w:rsidRPr="00AE0146" w:rsidTr="00B65546">
        <w:tc>
          <w:tcPr>
            <w:tcW w:w="3227" w:type="dxa"/>
            <w:tcBorders>
              <w:top w:val="single" w:sz="4" w:space="0" w:color="000000"/>
              <w:left w:val="single" w:sz="4" w:space="0" w:color="000000"/>
              <w:bottom w:val="single" w:sz="4" w:space="0" w:color="000000"/>
            </w:tcBorders>
            <w:shd w:val="clear" w:color="auto" w:fill="FABF8F"/>
            <w:tcMar>
              <w:top w:w="0" w:type="dxa"/>
              <w:left w:w="108" w:type="dxa"/>
              <w:bottom w:w="0" w:type="dxa"/>
              <w:right w:w="108" w:type="dxa"/>
            </w:tcMar>
          </w:tcPr>
          <w:p w:rsidR="00CA7D49" w:rsidRPr="00AE0146" w:rsidRDefault="00CA7D49" w:rsidP="00B65546">
            <w:pPr>
              <w:pStyle w:val="Standard"/>
              <w:snapToGrid w:val="0"/>
              <w:rPr>
                <w:rFonts w:cs="Times New Roman"/>
                <w:b/>
              </w:rPr>
            </w:pPr>
            <w:r w:rsidRPr="00AE0146">
              <w:rPr>
                <w:rFonts w:cs="Times New Roman"/>
                <w:b/>
              </w:rPr>
              <w:t>Registrační číslo projektu</w:t>
            </w:r>
          </w:p>
        </w:tc>
        <w:tc>
          <w:tcPr>
            <w:tcW w:w="5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D49" w:rsidRPr="00AE0146" w:rsidRDefault="00553FDE" w:rsidP="00AE0146">
            <w:pPr>
              <w:jc w:val="both"/>
              <w:rPr>
                <w:rFonts w:ascii="Times New Roman" w:hAnsi="Times New Roman" w:cs="Times New Roman"/>
              </w:rPr>
            </w:pPr>
            <w:r w:rsidRPr="00AE0146">
              <w:rPr>
                <w:rFonts w:ascii="Times New Roman" w:hAnsi="Times New Roman" w:cs="Times New Roman"/>
              </w:rPr>
              <w:t>CZ.1.07/1.4.00/21.3761</w:t>
            </w:r>
          </w:p>
        </w:tc>
      </w:tr>
      <w:tr w:rsidR="00CA7D49" w:rsidRPr="00AE0146" w:rsidTr="00B65546">
        <w:tc>
          <w:tcPr>
            <w:tcW w:w="3227" w:type="dxa"/>
            <w:tcBorders>
              <w:top w:val="single" w:sz="4" w:space="0" w:color="000000"/>
              <w:left w:val="single" w:sz="4" w:space="0" w:color="000000"/>
              <w:bottom w:val="single" w:sz="4" w:space="0" w:color="000000"/>
            </w:tcBorders>
            <w:shd w:val="clear" w:color="auto" w:fill="FABF8F"/>
            <w:tcMar>
              <w:top w:w="0" w:type="dxa"/>
              <w:left w:w="108" w:type="dxa"/>
              <w:bottom w:w="0" w:type="dxa"/>
              <w:right w:w="108" w:type="dxa"/>
            </w:tcMar>
          </w:tcPr>
          <w:p w:rsidR="00CA7D49" w:rsidRPr="00AE0146" w:rsidRDefault="00CA7D49" w:rsidP="00B65546">
            <w:pPr>
              <w:pStyle w:val="Standard"/>
              <w:snapToGrid w:val="0"/>
              <w:rPr>
                <w:rFonts w:cs="Times New Roman"/>
              </w:rPr>
            </w:pPr>
            <w:r w:rsidRPr="00AE0146">
              <w:rPr>
                <w:rFonts w:cs="Times New Roman"/>
                <w:b/>
              </w:rPr>
              <w:t>Název projektu:</w:t>
            </w:r>
          </w:p>
        </w:tc>
        <w:tc>
          <w:tcPr>
            <w:tcW w:w="5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D49" w:rsidRPr="00AE0146" w:rsidRDefault="00553FDE" w:rsidP="00AE0146">
            <w:pPr>
              <w:pStyle w:val="Standard"/>
              <w:snapToGrid w:val="0"/>
              <w:jc w:val="both"/>
              <w:rPr>
                <w:rFonts w:cs="Times New Roman"/>
              </w:rPr>
            </w:pPr>
            <w:r w:rsidRPr="00AE0146">
              <w:rPr>
                <w:rFonts w:cs="Times New Roman"/>
              </w:rPr>
              <w:t>Živá škola</w:t>
            </w:r>
          </w:p>
        </w:tc>
      </w:tr>
      <w:tr w:rsidR="00CA7D49" w:rsidRPr="00AE0146" w:rsidTr="00B65546">
        <w:tc>
          <w:tcPr>
            <w:tcW w:w="3227" w:type="dxa"/>
            <w:tcBorders>
              <w:top w:val="single" w:sz="4" w:space="0" w:color="000000"/>
              <w:left w:val="single" w:sz="4" w:space="0" w:color="000000"/>
              <w:bottom w:val="single" w:sz="4" w:space="0" w:color="000000"/>
            </w:tcBorders>
            <w:shd w:val="clear" w:color="auto" w:fill="FABF8F"/>
            <w:tcMar>
              <w:top w:w="0" w:type="dxa"/>
              <w:left w:w="108" w:type="dxa"/>
              <w:bottom w:w="0" w:type="dxa"/>
              <w:right w:w="108" w:type="dxa"/>
            </w:tcMar>
          </w:tcPr>
          <w:p w:rsidR="00CA7D49" w:rsidRPr="00AE0146" w:rsidRDefault="00CA7D49" w:rsidP="00B65546">
            <w:pPr>
              <w:pStyle w:val="Standard"/>
              <w:snapToGrid w:val="0"/>
              <w:rPr>
                <w:rFonts w:cs="Times New Roman"/>
                <w:b/>
              </w:rPr>
            </w:pPr>
            <w:r w:rsidRPr="00AE0146">
              <w:rPr>
                <w:rFonts w:cs="Times New Roman"/>
                <w:b/>
              </w:rPr>
              <w:t>Název zakázky:</w:t>
            </w:r>
          </w:p>
        </w:tc>
        <w:tc>
          <w:tcPr>
            <w:tcW w:w="5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D49" w:rsidRPr="001C1F92" w:rsidRDefault="00023ED5" w:rsidP="00AE0146">
            <w:pPr>
              <w:pStyle w:val="Standard"/>
              <w:snapToGrid w:val="0"/>
              <w:jc w:val="both"/>
              <w:rPr>
                <w:rFonts w:cs="Times New Roman"/>
                <w:b/>
              </w:rPr>
            </w:pPr>
            <w:r w:rsidRPr="001C1F92">
              <w:rPr>
                <w:rFonts w:cs="Times New Roman"/>
                <w:b/>
              </w:rPr>
              <w:t>Výukové zařízení a vybavení včetně příslušenství</w:t>
            </w:r>
          </w:p>
        </w:tc>
      </w:tr>
      <w:tr w:rsidR="00CA7D49" w:rsidRPr="00AE0146" w:rsidTr="00B65546">
        <w:tc>
          <w:tcPr>
            <w:tcW w:w="3227" w:type="dxa"/>
            <w:tcBorders>
              <w:top w:val="single" w:sz="4" w:space="0" w:color="000000"/>
              <w:left w:val="single" w:sz="4" w:space="0" w:color="000000"/>
              <w:bottom w:val="single" w:sz="4" w:space="0" w:color="000000"/>
            </w:tcBorders>
            <w:shd w:val="clear" w:color="auto" w:fill="FABF8F"/>
            <w:tcMar>
              <w:top w:w="0" w:type="dxa"/>
              <w:left w:w="108" w:type="dxa"/>
              <w:bottom w:w="0" w:type="dxa"/>
              <w:right w:w="108" w:type="dxa"/>
            </w:tcMar>
          </w:tcPr>
          <w:p w:rsidR="00CA7D49" w:rsidRPr="00AE0146" w:rsidRDefault="00CA7D49" w:rsidP="00B65546">
            <w:pPr>
              <w:pStyle w:val="Standard"/>
              <w:snapToGrid w:val="0"/>
              <w:rPr>
                <w:rFonts w:cs="Times New Roman"/>
              </w:rPr>
            </w:pPr>
            <w:r w:rsidRPr="00AE0146">
              <w:rPr>
                <w:rFonts w:cs="Times New Roman"/>
                <w:b/>
              </w:rPr>
              <w:t>Předmět zakázky (</w:t>
            </w:r>
            <w:r w:rsidRPr="00AE0146">
              <w:rPr>
                <w:rFonts w:cs="Times New Roman"/>
              </w:rPr>
              <w:t xml:space="preserve">služba/dodávka/stavební práce) </w:t>
            </w:r>
            <w:r w:rsidRPr="00AE0146">
              <w:rPr>
                <w:rFonts w:cs="Times New Roman"/>
                <w:b/>
              </w:rPr>
              <w:t>:</w:t>
            </w:r>
          </w:p>
        </w:tc>
        <w:tc>
          <w:tcPr>
            <w:tcW w:w="5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D49" w:rsidRPr="00AE0146" w:rsidRDefault="00CA7D49" w:rsidP="00AE0146">
            <w:pPr>
              <w:pStyle w:val="Standard"/>
              <w:snapToGrid w:val="0"/>
              <w:jc w:val="both"/>
              <w:rPr>
                <w:rFonts w:cs="Times New Roman"/>
              </w:rPr>
            </w:pPr>
            <w:r w:rsidRPr="00AE0146">
              <w:rPr>
                <w:rFonts w:cs="Times New Roman"/>
              </w:rPr>
              <w:t>Dodávka</w:t>
            </w:r>
          </w:p>
        </w:tc>
      </w:tr>
      <w:tr w:rsidR="00CA7D49" w:rsidRPr="00AE0146" w:rsidTr="00B65546">
        <w:tc>
          <w:tcPr>
            <w:tcW w:w="3227" w:type="dxa"/>
            <w:tcBorders>
              <w:top w:val="single" w:sz="4" w:space="0" w:color="000000"/>
              <w:left w:val="single" w:sz="4" w:space="0" w:color="000000"/>
              <w:bottom w:val="single" w:sz="4" w:space="0" w:color="000000"/>
            </w:tcBorders>
            <w:shd w:val="clear" w:color="auto" w:fill="FABF8F"/>
            <w:tcMar>
              <w:top w:w="0" w:type="dxa"/>
              <w:left w:w="108" w:type="dxa"/>
              <w:bottom w:w="0" w:type="dxa"/>
              <w:right w:w="108" w:type="dxa"/>
            </w:tcMar>
          </w:tcPr>
          <w:p w:rsidR="00CA7D49" w:rsidRPr="00AE0146" w:rsidRDefault="00CA7D49" w:rsidP="00B65546">
            <w:pPr>
              <w:pStyle w:val="Standard"/>
              <w:snapToGrid w:val="0"/>
              <w:rPr>
                <w:rFonts w:cs="Times New Roman"/>
                <w:b/>
              </w:rPr>
            </w:pPr>
            <w:r w:rsidRPr="00AE0146">
              <w:rPr>
                <w:rFonts w:cs="Times New Roman"/>
                <w:b/>
              </w:rPr>
              <w:t>Datum vyhlášení zakázky:</w:t>
            </w:r>
          </w:p>
        </w:tc>
        <w:tc>
          <w:tcPr>
            <w:tcW w:w="5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D49" w:rsidRPr="00290BCC" w:rsidRDefault="00290BCC" w:rsidP="00AE0146">
            <w:pPr>
              <w:pStyle w:val="Standard"/>
              <w:snapToGrid w:val="0"/>
              <w:jc w:val="both"/>
              <w:rPr>
                <w:rFonts w:cs="Times New Roman"/>
              </w:rPr>
            </w:pPr>
            <w:r w:rsidRPr="00290BCC">
              <w:rPr>
                <w:rFonts w:cs="Times New Roman"/>
              </w:rPr>
              <w:t>29. 7. 2013</w:t>
            </w:r>
          </w:p>
        </w:tc>
      </w:tr>
      <w:tr w:rsidR="00CA7D49" w:rsidRPr="00AE0146" w:rsidTr="00B65546">
        <w:tc>
          <w:tcPr>
            <w:tcW w:w="3227" w:type="dxa"/>
            <w:tcBorders>
              <w:top w:val="single" w:sz="4" w:space="0" w:color="000000"/>
              <w:left w:val="single" w:sz="4" w:space="0" w:color="000000"/>
              <w:bottom w:val="single" w:sz="4" w:space="0" w:color="000000"/>
            </w:tcBorders>
            <w:shd w:val="clear" w:color="auto" w:fill="FABF8F"/>
            <w:tcMar>
              <w:top w:w="0" w:type="dxa"/>
              <w:left w:w="108" w:type="dxa"/>
              <w:bottom w:w="0" w:type="dxa"/>
              <w:right w:w="108" w:type="dxa"/>
            </w:tcMar>
          </w:tcPr>
          <w:p w:rsidR="00CA7D49" w:rsidRPr="00AE0146" w:rsidRDefault="00CA7D49" w:rsidP="00B65546">
            <w:pPr>
              <w:pStyle w:val="Standard"/>
              <w:snapToGrid w:val="0"/>
              <w:rPr>
                <w:rFonts w:cs="Times New Roman"/>
                <w:b/>
              </w:rPr>
            </w:pPr>
            <w:r w:rsidRPr="00AE0146">
              <w:rPr>
                <w:rFonts w:cs="Times New Roman"/>
                <w:b/>
              </w:rPr>
              <w:t>Název/ obchodní firma zadavatele:</w:t>
            </w:r>
          </w:p>
        </w:tc>
        <w:tc>
          <w:tcPr>
            <w:tcW w:w="5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D49" w:rsidRPr="00AE0146" w:rsidRDefault="00023ED5" w:rsidP="00AE0146">
            <w:pPr>
              <w:pStyle w:val="Standard"/>
              <w:snapToGrid w:val="0"/>
              <w:jc w:val="both"/>
              <w:rPr>
                <w:rFonts w:cs="Times New Roman"/>
              </w:rPr>
            </w:pPr>
            <w:r w:rsidRPr="00AE0146">
              <w:rPr>
                <w:rFonts w:cs="Times New Roman"/>
              </w:rPr>
              <w:t>Základní škola Starý Jičín, příspěvková organizace</w:t>
            </w:r>
          </w:p>
        </w:tc>
      </w:tr>
      <w:tr w:rsidR="00CA7D49" w:rsidRPr="00AE0146" w:rsidTr="00B65546">
        <w:tc>
          <w:tcPr>
            <w:tcW w:w="3227" w:type="dxa"/>
            <w:tcBorders>
              <w:top w:val="single" w:sz="4" w:space="0" w:color="000000"/>
              <w:left w:val="single" w:sz="4" w:space="0" w:color="000000"/>
              <w:bottom w:val="single" w:sz="4" w:space="0" w:color="000000"/>
            </w:tcBorders>
            <w:shd w:val="clear" w:color="auto" w:fill="FABF8F"/>
            <w:tcMar>
              <w:top w:w="0" w:type="dxa"/>
              <w:left w:w="108" w:type="dxa"/>
              <w:bottom w:w="0" w:type="dxa"/>
              <w:right w:w="108" w:type="dxa"/>
            </w:tcMar>
          </w:tcPr>
          <w:p w:rsidR="00CA7D49" w:rsidRPr="00AE0146" w:rsidRDefault="00CA7D49" w:rsidP="00B65546">
            <w:pPr>
              <w:pStyle w:val="Standard"/>
              <w:snapToGrid w:val="0"/>
              <w:rPr>
                <w:rFonts w:cs="Times New Roman"/>
                <w:b/>
              </w:rPr>
            </w:pPr>
            <w:r w:rsidRPr="00AE0146">
              <w:rPr>
                <w:rFonts w:cs="Times New Roman"/>
                <w:b/>
              </w:rPr>
              <w:t>Sídlo zadavatele:</w:t>
            </w:r>
          </w:p>
        </w:tc>
        <w:tc>
          <w:tcPr>
            <w:tcW w:w="5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D49" w:rsidRPr="00AE0146" w:rsidRDefault="00023ED5" w:rsidP="00AE0146">
            <w:pPr>
              <w:pStyle w:val="Standard"/>
              <w:snapToGrid w:val="0"/>
              <w:jc w:val="both"/>
              <w:rPr>
                <w:rFonts w:cs="Times New Roman"/>
              </w:rPr>
            </w:pPr>
            <w:r w:rsidRPr="00AE0146">
              <w:rPr>
                <w:rFonts w:cs="Times New Roman"/>
              </w:rPr>
              <w:t>Starý Jičín 126, 742 31 Starý Jičín</w:t>
            </w:r>
          </w:p>
        </w:tc>
      </w:tr>
      <w:tr w:rsidR="00CA7D49" w:rsidRPr="00AE0146" w:rsidTr="00B65546">
        <w:tc>
          <w:tcPr>
            <w:tcW w:w="3227" w:type="dxa"/>
            <w:tcBorders>
              <w:top w:val="single" w:sz="4" w:space="0" w:color="000000"/>
              <w:left w:val="single" w:sz="4" w:space="0" w:color="000000"/>
              <w:bottom w:val="single" w:sz="4" w:space="0" w:color="000000"/>
            </w:tcBorders>
            <w:shd w:val="clear" w:color="auto" w:fill="FABF8F"/>
            <w:tcMar>
              <w:top w:w="0" w:type="dxa"/>
              <w:left w:w="108" w:type="dxa"/>
              <w:bottom w:w="0" w:type="dxa"/>
              <w:right w:w="108" w:type="dxa"/>
            </w:tcMar>
          </w:tcPr>
          <w:p w:rsidR="00CA7D49" w:rsidRPr="00AE0146" w:rsidRDefault="00CA7D49" w:rsidP="00B65546">
            <w:pPr>
              <w:pStyle w:val="Standard"/>
              <w:snapToGrid w:val="0"/>
              <w:rPr>
                <w:rFonts w:cs="Times New Roman"/>
              </w:rPr>
            </w:pPr>
            <w:r w:rsidRPr="00AE0146">
              <w:rPr>
                <w:rFonts w:cs="Times New Roman"/>
                <w:b/>
              </w:rPr>
              <w:t>Osoba oprávněná jednat jménem zadavatele</w:t>
            </w:r>
            <w:r w:rsidRPr="00AE0146">
              <w:rPr>
                <w:rFonts w:cs="Times New Roman"/>
              </w:rPr>
              <w:t>, vč. kontaktních údajů (telefon a emailová adresa)</w:t>
            </w:r>
          </w:p>
        </w:tc>
        <w:tc>
          <w:tcPr>
            <w:tcW w:w="5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3ED5" w:rsidRPr="00AE0146" w:rsidRDefault="00023ED5" w:rsidP="00AE0146">
            <w:pPr>
              <w:pStyle w:val="Standard"/>
              <w:snapToGrid w:val="0"/>
              <w:jc w:val="both"/>
              <w:rPr>
                <w:rFonts w:cs="Times New Roman"/>
              </w:rPr>
            </w:pPr>
            <w:r w:rsidRPr="00AE0146">
              <w:rPr>
                <w:rFonts w:cs="Times New Roman"/>
              </w:rPr>
              <w:t>Mgr. Roman Horut, ředitel</w:t>
            </w:r>
          </w:p>
          <w:p w:rsidR="00023ED5" w:rsidRPr="00AE0146" w:rsidRDefault="00023ED5" w:rsidP="00AE0146">
            <w:pPr>
              <w:pStyle w:val="Standard"/>
              <w:snapToGrid w:val="0"/>
              <w:jc w:val="both"/>
              <w:rPr>
                <w:rFonts w:cs="Times New Roman"/>
              </w:rPr>
            </w:pPr>
            <w:r w:rsidRPr="00AE0146">
              <w:rPr>
                <w:rFonts w:cs="Times New Roman"/>
              </w:rPr>
              <w:t>Tel.:</w:t>
            </w:r>
            <w:r w:rsidR="00737838">
              <w:rPr>
                <w:rFonts w:cs="Times New Roman"/>
              </w:rPr>
              <w:t xml:space="preserve"> </w:t>
            </w:r>
            <w:r w:rsidRPr="00AE0146">
              <w:rPr>
                <w:rFonts w:cs="Times New Roman"/>
              </w:rPr>
              <w:t>556 752</w:t>
            </w:r>
            <w:r w:rsidR="00737838">
              <w:rPr>
                <w:rFonts w:cs="Times New Roman"/>
              </w:rPr>
              <w:t> </w:t>
            </w:r>
            <w:r w:rsidRPr="00AE0146">
              <w:rPr>
                <w:rFonts w:cs="Times New Roman"/>
              </w:rPr>
              <w:t>571</w:t>
            </w:r>
            <w:r w:rsidR="00737838">
              <w:rPr>
                <w:rFonts w:cs="Times New Roman"/>
              </w:rPr>
              <w:t xml:space="preserve">, </w:t>
            </w:r>
            <w:r w:rsidRPr="00AE0146">
              <w:rPr>
                <w:rFonts w:cs="Times New Roman"/>
              </w:rPr>
              <w:t>739 045</w:t>
            </w:r>
            <w:r w:rsidR="00AE0146">
              <w:rPr>
                <w:rFonts w:cs="Times New Roman"/>
              </w:rPr>
              <w:t> </w:t>
            </w:r>
            <w:r w:rsidRPr="00AE0146">
              <w:rPr>
                <w:rFonts w:cs="Times New Roman"/>
              </w:rPr>
              <w:t>259</w:t>
            </w:r>
          </w:p>
          <w:p w:rsidR="00023ED5" w:rsidRPr="00AE0146" w:rsidRDefault="00023ED5" w:rsidP="00737838">
            <w:pPr>
              <w:pStyle w:val="Standard"/>
              <w:snapToGrid w:val="0"/>
              <w:jc w:val="both"/>
              <w:rPr>
                <w:rFonts w:cs="Times New Roman"/>
              </w:rPr>
            </w:pPr>
            <w:r w:rsidRPr="00AE0146">
              <w:rPr>
                <w:rFonts w:cs="Times New Roman"/>
              </w:rPr>
              <w:t>e-mail:</w:t>
            </w:r>
            <w:r w:rsidR="00737838">
              <w:rPr>
                <w:rFonts w:cs="Times New Roman"/>
              </w:rPr>
              <w:t xml:space="preserve"> </w:t>
            </w:r>
            <w:hyperlink r:id="rId8" w:history="1">
              <w:r w:rsidRPr="00AE0146">
                <w:rPr>
                  <w:rStyle w:val="Hypertextovodkaz"/>
                  <w:rFonts w:cs="Times New Roman"/>
                </w:rPr>
                <w:t>skola@zsstjicin.edunet.cz</w:t>
              </w:r>
            </w:hyperlink>
          </w:p>
        </w:tc>
      </w:tr>
      <w:tr w:rsidR="00CA7D49" w:rsidRPr="00AE0146" w:rsidTr="00B65546">
        <w:tc>
          <w:tcPr>
            <w:tcW w:w="3227" w:type="dxa"/>
            <w:tcBorders>
              <w:top w:val="single" w:sz="4" w:space="0" w:color="000000"/>
              <w:left w:val="single" w:sz="4" w:space="0" w:color="000000"/>
              <w:bottom w:val="single" w:sz="4" w:space="0" w:color="000000"/>
            </w:tcBorders>
            <w:shd w:val="clear" w:color="auto" w:fill="FABF8F"/>
            <w:tcMar>
              <w:top w:w="0" w:type="dxa"/>
              <w:left w:w="108" w:type="dxa"/>
              <w:bottom w:w="0" w:type="dxa"/>
              <w:right w:w="108" w:type="dxa"/>
            </w:tcMar>
          </w:tcPr>
          <w:p w:rsidR="00CA7D49" w:rsidRPr="00AE0146" w:rsidRDefault="00CA7D49" w:rsidP="00B65546">
            <w:pPr>
              <w:pStyle w:val="Standard"/>
              <w:snapToGrid w:val="0"/>
              <w:rPr>
                <w:rFonts w:cs="Times New Roman"/>
                <w:b/>
              </w:rPr>
            </w:pPr>
            <w:r w:rsidRPr="00AE0146">
              <w:rPr>
                <w:rFonts w:cs="Times New Roman"/>
                <w:b/>
              </w:rPr>
              <w:t>IČ zadavatele:</w:t>
            </w:r>
          </w:p>
        </w:tc>
        <w:tc>
          <w:tcPr>
            <w:tcW w:w="5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D49" w:rsidRPr="00AE0146" w:rsidRDefault="00023ED5" w:rsidP="00AE0146">
            <w:pPr>
              <w:pStyle w:val="Standard"/>
              <w:snapToGrid w:val="0"/>
              <w:jc w:val="both"/>
              <w:rPr>
                <w:rFonts w:cs="Times New Roman"/>
              </w:rPr>
            </w:pPr>
            <w:r w:rsidRPr="00AE0146">
              <w:rPr>
                <w:rFonts w:cs="Times New Roman"/>
              </w:rPr>
              <w:t>70982023</w:t>
            </w:r>
          </w:p>
        </w:tc>
      </w:tr>
      <w:tr w:rsidR="00CA7D49" w:rsidRPr="00AE0146" w:rsidTr="00B65546">
        <w:tc>
          <w:tcPr>
            <w:tcW w:w="3227" w:type="dxa"/>
            <w:tcBorders>
              <w:top w:val="single" w:sz="4" w:space="0" w:color="000000"/>
              <w:left w:val="single" w:sz="4" w:space="0" w:color="000000"/>
              <w:bottom w:val="single" w:sz="4" w:space="0" w:color="000000"/>
            </w:tcBorders>
            <w:shd w:val="clear" w:color="auto" w:fill="FABF8F"/>
            <w:tcMar>
              <w:top w:w="0" w:type="dxa"/>
              <w:left w:w="108" w:type="dxa"/>
              <w:bottom w:w="0" w:type="dxa"/>
              <w:right w:w="108" w:type="dxa"/>
            </w:tcMar>
          </w:tcPr>
          <w:p w:rsidR="00CA7D49" w:rsidRPr="00AE0146" w:rsidRDefault="00CA7D49" w:rsidP="00B65546">
            <w:pPr>
              <w:pStyle w:val="Standard"/>
              <w:snapToGrid w:val="0"/>
              <w:rPr>
                <w:rFonts w:cs="Times New Roman"/>
                <w:b/>
              </w:rPr>
            </w:pPr>
            <w:r w:rsidRPr="00AE0146">
              <w:rPr>
                <w:rFonts w:cs="Times New Roman"/>
                <w:b/>
              </w:rPr>
              <w:t>DIČ zadavatele:</w:t>
            </w:r>
          </w:p>
        </w:tc>
        <w:tc>
          <w:tcPr>
            <w:tcW w:w="5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D49" w:rsidRPr="00AE0146" w:rsidRDefault="00290BCC" w:rsidP="00AE0146">
            <w:pPr>
              <w:pStyle w:val="Standard"/>
              <w:snapToGrid w:val="0"/>
              <w:jc w:val="both"/>
              <w:rPr>
                <w:rFonts w:cs="Times New Roman"/>
              </w:rPr>
            </w:pPr>
            <w:r>
              <w:rPr>
                <w:rFonts w:cs="Times New Roman"/>
              </w:rPr>
              <w:t>Není plátcem DPH</w:t>
            </w:r>
          </w:p>
        </w:tc>
      </w:tr>
      <w:tr w:rsidR="00CA7D49" w:rsidRPr="00AE0146" w:rsidTr="00B65546">
        <w:tc>
          <w:tcPr>
            <w:tcW w:w="3227" w:type="dxa"/>
            <w:tcBorders>
              <w:top w:val="single" w:sz="4" w:space="0" w:color="000000"/>
              <w:left w:val="single" w:sz="4" w:space="0" w:color="000000"/>
              <w:bottom w:val="single" w:sz="4" w:space="0" w:color="000000"/>
            </w:tcBorders>
            <w:shd w:val="clear" w:color="auto" w:fill="FABF8F"/>
            <w:tcMar>
              <w:top w:w="0" w:type="dxa"/>
              <w:left w:w="108" w:type="dxa"/>
              <w:bottom w:w="0" w:type="dxa"/>
              <w:right w:w="108" w:type="dxa"/>
            </w:tcMar>
          </w:tcPr>
          <w:p w:rsidR="00CA7D49" w:rsidRPr="00AE0146" w:rsidRDefault="00CA7D49" w:rsidP="00B65546">
            <w:pPr>
              <w:pStyle w:val="Standard"/>
              <w:snapToGrid w:val="0"/>
              <w:rPr>
                <w:rFonts w:cs="Times New Roman"/>
              </w:rPr>
            </w:pPr>
            <w:r w:rsidRPr="00AE0146">
              <w:rPr>
                <w:rFonts w:cs="Times New Roman"/>
                <w:b/>
              </w:rPr>
              <w:t>Kontaktní osoba zadavatele</w:t>
            </w:r>
            <w:r w:rsidRPr="00AE0146">
              <w:rPr>
                <w:rFonts w:cs="Times New Roman"/>
              </w:rPr>
              <w:t>, vč. kontaktních údajů (telefon a emailová adresa):</w:t>
            </w:r>
          </w:p>
        </w:tc>
        <w:tc>
          <w:tcPr>
            <w:tcW w:w="5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3ED5" w:rsidRPr="00AE0146" w:rsidRDefault="00290BCC" w:rsidP="00AE0146">
            <w:pPr>
              <w:pStyle w:val="Standard"/>
              <w:snapToGrid w:val="0"/>
              <w:jc w:val="both"/>
              <w:rPr>
                <w:rFonts w:cs="Times New Roman"/>
              </w:rPr>
            </w:pPr>
            <w:r>
              <w:rPr>
                <w:rFonts w:cs="Times New Roman"/>
              </w:rPr>
              <w:t>Ing. Jan Podmol</w:t>
            </w:r>
          </w:p>
          <w:p w:rsidR="00023ED5" w:rsidRPr="00AE0146" w:rsidRDefault="00023ED5" w:rsidP="00AE0146">
            <w:pPr>
              <w:pStyle w:val="Standard"/>
              <w:snapToGrid w:val="0"/>
              <w:jc w:val="both"/>
              <w:rPr>
                <w:rFonts w:cs="Times New Roman"/>
              </w:rPr>
            </w:pPr>
            <w:r w:rsidRPr="00AE0146">
              <w:rPr>
                <w:rFonts w:cs="Times New Roman"/>
              </w:rPr>
              <w:t>Tel.:</w:t>
            </w:r>
            <w:r w:rsidR="00737838">
              <w:rPr>
                <w:rFonts w:cs="Times New Roman"/>
              </w:rPr>
              <w:t xml:space="preserve"> </w:t>
            </w:r>
            <w:r w:rsidR="00290BCC">
              <w:rPr>
                <w:rFonts w:cs="Times New Roman"/>
              </w:rPr>
              <w:t>775 375 362</w:t>
            </w:r>
          </w:p>
          <w:p w:rsidR="00CA7D49" w:rsidRDefault="00023ED5" w:rsidP="00AE0146">
            <w:pPr>
              <w:pStyle w:val="Standard"/>
              <w:snapToGrid w:val="0"/>
              <w:jc w:val="both"/>
              <w:rPr>
                <w:rFonts w:cs="Times New Roman"/>
              </w:rPr>
            </w:pPr>
            <w:r w:rsidRPr="00AE0146">
              <w:rPr>
                <w:rFonts w:cs="Times New Roman"/>
              </w:rPr>
              <w:t>e-mail:</w:t>
            </w:r>
            <w:r w:rsidR="00737838">
              <w:rPr>
                <w:rFonts w:cs="Times New Roman"/>
              </w:rPr>
              <w:t xml:space="preserve"> </w:t>
            </w:r>
            <w:hyperlink r:id="rId9" w:history="1">
              <w:r w:rsidR="00290BCC" w:rsidRPr="00CC37B8">
                <w:rPr>
                  <w:rStyle w:val="Hypertextovodkaz"/>
                  <w:rFonts w:cs="Times New Roman"/>
                </w:rPr>
                <w:t>jan.podmol@gmail.com</w:t>
              </w:r>
            </w:hyperlink>
          </w:p>
          <w:p w:rsidR="00290BCC" w:rsidRPr="00290BCC" w:rsidRDefault="00290BCC" w:rsidP="00AE0146">
            <w:pPr>
              <w:pStyle w:val="Standard"/>
              <w:snapToGrid w:val="0"/>
              <w:jc w:val="both"/>
              <w:rPr>
                <w:rFonts w:cs="Times New Roman"/>
              </w:rPr>
            </w:pPr>
            <w:r>
              <w:rPr>
                <w:rFonts w:cs="Times New Roman"/>
              </w:rPr>
              <w:t>Veškeré dotazy k této výzvě je možné podávat jen elektronicky na uvedenou emailovou adresu. Zadavatel bude na tyto dotazy odpovídat průběžně, a to rovněž elektronicky do tří pracovních dnů. Žádost o dodatečné informace k zadávacím podmínkám musí být doručena zadavateli elektronicky, nejpozději 4 pracovní dny před koncem lhůty pro podání nabídek, na výše uvedený kontakt.</w:t>
            </w:r>
          </w:p>
        </w:tc>
      </w:tr>
      <w:tr w:rsidR="00CA7D49" w:rsidRPr="00AE0146" w:rsidTr="00B65546">
        <w:tc>
          <w:tcPr>
            <w:tcW w:w="3227" w:type="dxa"/>
            <w:tcBorders>
              <w:top w:val="single" w:sz="4" w:space="0" w:color="000000"/>
              <w:left w:val="single" w:sz="4" w:space="0" w:color="000000"/>
              <w:bottom w:val="single" w:sz="4" w:space="0" w:color="000000"/>
            </w:tcBorders>
            <w:shd w:val="clear" w:color="auto" w:fill="FABF8F"/>
            <w:tcMar>
              <w:top w:w="0" w:type="dxa"/>
              <w:left w:w="108" w:type="dxa"/>
              <w:bottom w:w="0" w:type="dxa"/>
              <w:right w:w="108" w:type="dxa"/>
            </w:tcMar>
          </w:tcPr>
          <w:p w:rsidR="00CA7D49" w:rsidRPr="00AE0146" w:rsidRDefault="00CA7D49" w:rsidP="00B65546">
            <w:pPr>
              <w:pStyle w:val="Standard"/>
              <w:snapToGrid w:val="0"/>
              <w:rPr>
                <w:rFonts w:cs="Times New Roman"/>
              </w:rPr>
            </w:pPr>
            <w:r w:rsidRPr="00AE0146">
              <w:rPr>
                <w:rFonts w:cs="Times New Roman"/>
                <w:b/>
              </w:rPr>
              <w:t>Lhůta pro podávání nabídek</w:t>
            </w:r>
            <w:r w:rsidRPr="00AE0146">
              <w:rPr>
                <w:rFonts w:cs="Times New Roman"/>
              </w:rPr>
              <w:t xml:space="preserve"> (data zahájení a ukončení příjmu, vč. času)</w:t>
            </w:r>
          </w:p>
        </w:tc>
        <w:tc>
          <w:tcPr>
            <w:tcW w:w="5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D49" w:rsidRDefault="00290BCC" w:rsidP="00AE0146">
            <w:pPr>
              <w:pStyle w:val="Standard"/>
              <w:snapToGrid w:val="0"/>
              <w:jc w:val="both"/>
              <w:rPr>
                <w:rFonts w:cs="Times New Roman"/>
              </w:rPr>
            </w:pPr>
            <w:r>
              <w:rPr>
                <w:rFonts w:cs="Times New Roman"/>
              </w:rPr>
              <w:t>Zahájení příjmu nabídek: 29. 7. 2013, 12:00</w:t>
            </w:r>
          </w:p>
          <w:p w:rsidR="00290BCC" w:rsidRDefault="00290BCC" w:rsidP="00AE0146">
            <w:pPr>
              <w:pStyle w:val="Standard"/>
              <w:snapToGrid w:val="0"/>
              <w:jc w:val="both"/>
              <w:rPr>
                <w:rFonts w:cs="Times New Roman"/>
              </w:rPr>
            </w:pPr>
            <w:r>
              <w:rPr>
                <w:rFonts w:cs="Times New Roman"/>
              </w:rPr>
              <w:t xml:space="preserve">Ukončení příjmu nabídek: </w:t>
            </w:r>
            <w:r w:rsidR="001C1F92">
              <w:rPr>
                <w:rFonts w:cs="Times New Roman"/>
              </w:rPr>
              <w:t>12</w:t>
            </w:r>
            <w:r>
              <w:rPr>
                <w:rFonts w:cs="Times New Roman"/>
              </w:rPr>
              <w:t>. 8. 2013, 15:00</w:t>
            </w:r>
          </w:p>
          <w:p w:rsidR="00290BCC" w:rsidRDefault="00290BCC" w:rsidP="00AE0146">
            <w:pPr>
              <w:pStyle w:val="Standard"/>
              <w:snapToGrid w:val="0"/>
              <w:jc w:val="both"/>
              <w:rPr>
                <w:rFonts w:cs="Times New Roman"/>
              </w:rPr>
            </w:pPr>
            <w:r>
              <w:rPr>
                <w:rFonts w:cs="Times New Roman"/>
              </w:rPr>
              <w:t>Otevírání obálek: 1</w:t>
            </w:r>
            <w:r w:rsidR="001C1F92">
              <w:rPr>
                <w:rFonts w:cs="Times New Roman"/>
              </w:rPr>
              <w:t>2</w:t>
            </w:r>
            <w:r>
              <w:rPr>
                <w:rFonts w:cs="Times New Roman"/>
              </w:rPr>
              <w:t>. 8. 2013, 15:05</w:t>
            </w:r>
          </w:p>
          <w:p w:rsidR="00290BCC" w:rsidRPr="00AE0146" w:rsidRDefault="00290BCC" w:rsidP="00290BCC">
            <w:pPr>
              <w:pStyle w:val="Standard"/>
              <w:snapToGrid w:val="0"/>
              <w:jc w:val="both"/>
              <w:rPr>
                <w:rFonts w:cs="Times New Roman"/>
              </w:rPr>
            </w:pPr>
            <w:r>
              <w:rPr>
                <w:rFonts w:cs="Times New Roman"/>
              </w:rPr>
              <w:t>Rozhodující je datum a čas fyzického přijetí nabídky. Nabídky přijaté po uvedeném termínu budou vyřazeny. Při otevírání obálek mají právo být přítomni i zástupci uchazečů.</w:t>
            </w:r>
          </w:p>
        </w:tc>
      </w:tr>
      <w:tr w:rsidR="00CA7D49" w:rsidRPr="00AE0146" w:rsidTr="00B65546">
        <w:tc>
          <w:tcPr>
            <w:tcW w:w="3227" w:type="dxa"/>
            <w:tcBorders>
              <w:top w:val="single" w:sz="4" w:space="0" w:color="000000"/>
              <w:left w:val="single" w:sz="4" w:space="0" w:color="000000"/>
              <w:bottom w:val="single" w:sz="4" w:space="0" w:color="000000"/>
            </w:tcBorders>
            <w:shd w:val="clear" w:color="auto" w:fill="FABF8F"/>
            <w:tcMar>
              <w:top w:w="0" w:type="dxa"/>
              <w:left w:w="108" w:type="dxa"/>
              <w:bottom w:w="0" w:type="dxa"/>
              <w:right w:w="108" w:type="dxa"/>
            </w:tcMar>
          </w:tcPr>
          <w:p w:rsidR="00CA7D49" w:rsidRPr="00AE0146" w:rsidRDefault="00CA7D49" w:rsidP="00B65546">
            <w:pPr>
              <w:pStyle w:val="Standard"/>
              <w:snapToGrid w:val="0"/>
              <w:rPr>
                <w:rFonts w:cs="Times New Roman"/>
                <w:b/>
              </w:rPr>
            </w:pPr>
            <w:r w:rsidRPr="00AE0146">
              <w:rPr>
                <w:rFonts w:cs="Times New Roman"/>
                <w:b/>
              </w:rPr>
              <w:t>Popis předmětu zakázky:</w:t>
            </w:r>
          </w:p>
        </w:tc>
        <w:tc>
          <w:tcPr>
            <w:tcW w:w="5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D49" w:rsidRPr="00AE0146" w:rsidRDefault="00CA7D49" w:rsidP="00AE0146">
            <w:pPr>
              <w:pStyle w:val="Odstavecseseznamem"/>
              <w:snapToGrid w:val="0"/>
              <w:ind w:left="0"/>
              <w:jc w:val="both"/>
              <w:rPr>
                <w:rFonts w:cs="Times New Roman"/>
              </w:rPr>
            </w:pPr>
            <w:r w:rsidRPr="00AE0146">
              <w:rPr>
                <w:rFonts w:cs="Times New Roman"/>
              </w:rPr>
              <w:t xml:space="preserve">Předmětem zadávacího řízení je dodávka zboží, které bude </w:t>
            </w:r>
            <w:r w:rsidRPr="00AE0146">
              <w:rPr>
                <w:rFonts w:cs="Times New Roman"/>
              </w:rPr>
              <w:lastRenderedPageBreak/>
              <w:t>využito pro výuku v souladu s cíli projektu.</w:t>
            </w:r>
            <w:r w:rsidR="00AE0146">
              <w:rPr>
                <w:rFonts w:cs="Times New Roman"/>
              </w:rPr>
              <w:t xml:space="preserve"> </w:t>
            </w:r>
            <w:r w:rsidRPr="00AE0146">
              <w:rPr>
                <w:rFonts w:cs="Times New Roman"/>
              </w:rPr>
              <w:t>S jediným uchazečem, jehož nabídka bude vyhodnocena jako nejvýhodnější, bude uzavřena kupní smlouva</w:t>
            </w:r>
          </w:p>
          <w:p w:rsidR="00290BCC" w:rsidRPr="00290BCC" w:rsidRDefault="00290BCC" w:rsidP="00AE0146">
            <w:pPr>
              <w:pStyle w:val="Odstavecseseznamem"/>
              <w:snapToGrid w:val="0"/>
              <w:ind w:left="0"/>
              <w:jc w:val="both"/>
              <w:rPr>
                <w:rFonts w:cs="Times New Roman"/>
              </w:rPr>
            </w:pPr>
            <w:r w:rsidRPr="00290BCC">
              <w:rPr>
                <w:rFonts w:cs="Times New Roman"/>
              </w:rPr>
              <w:t>Dle klasifikace CPV se jedná o 30200000</w:t>
            </w:r>
            <w:r>
              <w:rPr>
                <w:rFonts w:cs="Times New Roman"/>
              </w:rPr>
              <w:t>-1.</w:t>
            </w:r>
          </w:p>
          <w:p w:rsidR="00CA7D49" w:rsidRPr="001C1F92" w:rsidRDefault="00CA7D49" w:rsidP="00AE0146">
            <w:pPr>
              <w:pStyle w:val="Odstavecseseznamem"/>
              <w:snapToGrid w:val="0"/>
              <w:ind w:left="0"/>
              <w:jc w:val="both"/>
              <w:rPr>
                <w:rFonts w:cs="Times New Roman"/>
              </w:rPr>
            </w:pPr>
            <w:r w:rsidRPr="001C1F92">
              <w:rPr>
                <w:rFonts w:cs="Times New Roman"/>
              </w:rPr>
              <w:t>Specifikace zakázky:</w:t>
            </w:r>
          </w:p>
          <w:p w:rsidR="00CA7D49" w:rsidRDefault="00CA7D49" w:rsidP="00AE0146">
            <w:pPr>
              <w:pStyle w:val="Odstavecseseznamem"/>
              <w:snapToGrid w:val="0"/>
              <w:ind w:left="0"/>
              <w:jc w:val="both"/>
              <w:rPr>
                <w:rFonts w:cs="Times New Roman"/>
              </w:rPr>
            </w:pPr>
            <w:r w:rsidRPr="00AE0146">
              <w:rPr>
                <w:rFonts w:cs="Times New Roman"/>
              </w:rPr>
              <w:t>V příloze č. 5 výzvy jsou popsány specifikace s technickými parametry a počtem požadovaných kusů, ke kterým uchazeč přiřadí ceny bez DPH. Cena celého souboru je stanovená jako součet součinů předepsaného počtu odebíraného zboží a ceny vložené uchazečem za každou položku.</w:t>
            </w:r>
          </w:p>
          <w:p w:rsidR="00290BCC" w:rsidRDefault="00290BCC" w:rsidP="002722C4">
            <w:pPr>
              <w:pStyle w:val="Odstavecseseznamem"/>
              <w:snapToGrid w:val="0"/>
              <w:ind w:left="0"/>
              <w:jc w:val="both"/>
              <w:rPr>
                <w:rFonts w:cs="Times New Roman"/>
              </w:rPr>
            </w:pPr>
            <w:r>
              <w:rPr>
                <w:rFonts w:cs="Times New Roman"/>
              </w:rPr>
              <w:t>Dodávka zahrnuje dopravu, montáž, a instalaci dodaných zařízení a SW, jejich zprovoznění, připojení do místní sítě a proškolení obsluhy.</w:t>
            </w:r>
          </w:p>
          <w:p w:rsidR="002722C4" w:rsidRPr="00AE0146" w:rsidRDefault="002722C4" w:rsidP="002722C4">
            <w:pPr>
              <w:pStyle w:val="Odstavecseseznamem"/>
              <w:snapToGrid w:val="0"/>
              <w:ind w:left="0"/>
              <w:jc w:val="both"/>
              <w:rPr>
                <w:rFonts w:cs="Times New Roman"/>
              </w:rPr>
            </w:pPr>
            <w:r>
              <w:rPr>
                <w:rFonts w:cs="Times New Roman"/>
              </w:rPr>
              <w:t>Pokud se v zadávací dokumentaci vyskytnou obchodní názvy některých výrobků nebo dodávek, případně jiná označení mající vztah ke konkrétnímu dodavateli, jedná se o vymezení předpokládaného standardu a uchazeč je oprávněn navrhnout jiné, technicky a kvalitativně srovnatelné řešení.</w:t>
            </w:r>
          </w:p>
        </w:tc>
      </w:tr>
      <w:tr w:rsidR="00CA7D49" w:rsidRPr="00AE0146" w:rsidTr="00B65546">
        <w:tc>
          <w:tcPr>
            <w:tcW w:w="3227" w:type="dxa"/>
            <w:tcBorders>
              <w:top w:val="single" w:sz="4" w:space="0" w:color="000000"/>
              <w:left w:val="single" w:sz="4" w:space="0" w:color="000000"/>
              <w:bottom w:val="single" w:sz="4" w:space="0" w:color="000000"/>
            </w:tcBorders>
            <w:shd w:val="clear" w:color="auto" w:fill="FABF8F"/>
            <w:tcMar>
              <w:top w:w="0" w:type="dxa"/>
              <w:left w:w="108" w:type="dxa"/>
              <w:bottom w:w="0" w:type="dxa"/>
              <w:right w:w="108" w:type="dxa"/>
            </w:tcMar>
          </w:tcPr>
          <w:p w:rsidR="00CA7D49" w:rsidRPr="00AE0146" w:rsidRDefault="00CA7D49" w:rsidP="00B65546">
            <w:pPr>
              <w:pStyle w:val="Standard"/>
              <w:snapToGrid w:val="0"/>
              <w:rPr>
                <w:rFonts w:cs="Times New Roman"/>
              </w:rPr>
            </w:pPr>
            <w:r w:rsidRPr="00AE0146">
              <w:rPr>
                <w:rFonts w:cs="Times New Roman"/>
                <w:b/>
              </w:rPr>
              <w:lastRenderedPageBreak/>
              <w:t>Předpokládaná hodnota zakázky v Kč</w:t>
            </w:r>
            <w:r w:rsidRPr="00AE0146">
              <w:rPr>
                <w:rFonts w:cs="Times New Roman"/>
              </w:rPr>
              <w:t>:</w:t>
            </w:r>
          </w:p>
        </w:tc>
        <w:tc>
          <w:tcPr>
            <w:tcW w:w="5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3FDE" w:rsidRDefault="00553FDE" w:rsidP="00306149">
            <w:pPr>
              <w:pStyle w:val="Standard"/>
              <w:snapToGrid w:val="0"/>
              <w:jc w:val="both"/>
              <w:rPr>
                <w:rFonts w:cs="Times New Roman"/>
                <w:b/>
              </w:rPr>
            </w:pPr>
            <w:r w:rsidRPr="00AE0146">
              <w:rPr>
                <w:rFonts w:cs="Times New Roman"/>
                <w:b/>
              </w:rPr>
              <w:t>49</w:t>
            </w:r>
            <w:r w:rsidR="00306149">
              <w:rPr>
                <w:rFonts w:cs="Times New Roman"/>
                <w:b/>
              </w:rPr>
              <w:t>9</w:t>
            </w:r>
            <w:r w:rsidRPr="00AE0146">
              <w:rPr>
                <w:rFonts w:cs="Times New Roman"/>
                <w:b/>
              </w:rPr>
              <w:t>.000,- Kč bez DPH, (</w:t>
            </w:r>
            <w:r w:rsidR="00306149">
              <w:rPr>
                <w:rFonts w:cs="Times New Roman"/>
                <w:b/>
              </w:rPr>
              <w:t>603</w:t>
            </w:r>
            <w:r w:rsidRPr="00AE0146">
              <w:rPr>
                <w:rFonts w:cs="Times New Roman"/>
                <w:b/>
              </w:rPr>
              <w:t>.7</w:t>
            </w:r>
            <w:r w:rsidR="00306149">
              <w:rPr>
                <w:rFonts w:cs="Times New Roman"/>
                <w:b/>
              </w:rPr>
              <w:t>90</w:t>
            </w:r>
            <w:r w:rsidRPr="00AE0146">
              <w:rPr>
                <w:rFonts w:cs="Times New Roman"/>
                <w:b/>
              </w:rPr>
              <w:t>,- Kč včetně DPH)</w:t>
            </w:r>
          </w:p>
          <w:p w:rsidR="002722C4" w:rsidRPr="001C1F92" w:rsidRDefault="002722C4" w:rsidP="00306149">
            <w:pPr>
              <w:pStyle w:val="Standard"/>
              <w:snapToGrid w:val="0"/>
              <w:jc w:val="both"/>
              <w:rPr>
                <w:rFonts w:cs="Times New Roman"/>
              </w:rPr>
            </w:pPr>
            <w:r w:rsidRPr="001C1F92">
              <w:rPr>
                <w:rFonts w:cs="Times New Roman"/>
              </w:rPr>
              <w:t>Předpokládaná hodnota zakázky je stanovena jako celková maximální přípustná a nepřekročitelná. Obsahuje veškeré náklady na řádné plnění dodavatele.</w:t>
            </w:r>
          </w:p>
          <w:p w:rsidR="002722C4" w:rsidRPr="00AE0146" w:rsidRDefault="002722C4" w:rsidP="001C1F92">
            <w:pPr>
              <w:pStyle w:val="Standard"/>
              <w:snapToGrid w:val="0"/>
              <w:jc w:val="both"/>
              <w:rPr>
                <w:rFonts w:cs="Times New Roman"/>
                <w:b/>
              </w:rPr>
            </w:pPr>
            <w:r w:rsidRPr="001C1F92">
              <w:rPr>
                <w:rFonts w:cs="Times New Roman"/>
              </w:rPr>
              <w:t>V případě překročení nabídkové ceny bude toto jako důvod k</w:t>
            </w:r>
            <w:r w:rsidR="001C1F92" w:rsidRPr="001C1F92">
              <w:rPr>
                <w:rFonts w:cs="Times New Roman"/>
              </w:rPr>
              <w:t> </w:t>
            </w:r>
            <w:r w:rsidRPr="001C1F92">
              <w:rPr>
                <w:rFonts w:cs="Times New Roman"/>
              </w:rPr>
              <w:t>vyřazení</w:t>
            </w:r>
            <w:r w:rsidR="001C1F92" w:rsidRPr="001C1F92">
              <w:rPr>
                <w:rFonts w:cs="Times New Roman"/>
              </w:rPr>
              <w:t xml:space="preserve"> </w:t>
            </w:r>
            <w:r w:rsidRPr="001C1F92">
              <w:rPr>
                <w:rFonts w:cs="Times New Roman"/>
              </w:rPr>
              <w:t>nabídky.</w:t>
            </w:r>
          </w:p>
        </w:tc>
      </w:tr>
      <w:tr w:rsidR="00CA7D49" w:rsidRPr="00AE0146" w:rsidTr="00B65546">
        <w:tc>
          <w:tcPr>
            <w:tcW w:w="3227" w:type="dxa"/>
            <w:tcBorders>
              <w:top w:val="single" w:sz="4" w:space="0" w:color="000000"/>
              <w:left w:val="single" w:sz="4" w:space="0" w:color="000000"/>
              <w:bottom w:val="single" w:sz="4" w:space="0" w:color="000000"/>
            </w:tcBorders>
            <w:shd w:val="clear" w:color="auto" w:fill="FABF8F"/>
            <w:tcMar>
              <w:top w:w="0" w:type="dxa"/>
              <w:left w:w="108" w:type="dxa"/>
              <w:bottom w:w="0" w:type="dxa"/>
              <w:right w:w="108" w:type="dxa"/>
            </w:tcMar>
          </w:tcPr>
          <w:p w:rsidR="00CA7D49" w:rsidRPr="00AE0146" w:rsidRDefault="00CA7D49" w:rsidP="00B65546">
            <w:pPr>
              <w:pStyle w:val="Standard"/>
              <w:snapToGrid w:val="0"/>
              <w:rPr>
                <w:rFonts w:cs="Times New Roman"/>
                <w:b/>
              </w:rPr>
            </w:pPr>
            <w:r w:rsidRPr="00AE0146">
              <w:rPr>
                <w:rFonts w:cs="Times New Roman"/>
                <w:b/>
              </w:rPr>
              <w:t>Typ zakázky</w:t>
            </w:r>
          </w:p>
        </w:tc>
        <w:tc>
          <w:tcPr>
            <w:tcW w:w="5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D49" w:rsidRDefault="00CA7D49" w:rsidP="00AE0146">
            <w:pPr>
              <w:pStyle w:val="Standard"/>
              <w:snapToGrid w:val="0"/>
              <w:jc w:val="both"/>
              <w:rPr>
                <w:rFonts w:cs="Times New Roman"/>
              </w:rPr>
            </w:pPr>
            <w:r w:rsidRPr="00AE0146">
              <w:rPr>
                <w:rFonts w:cs="Times New Roman"/>
              </w:rPr>
              <w:t>Veřejná zakázka malého rozsahu</w:t>
            </w:r>
          </w:p>
          <w:p w:rsidR="001C1F92" w:rsidRDefault="001C1F92" w:rsidP="00AE0146">
            <w:pPr>
              <w:pStyle w:val="Standard"/>
              <w:snapToGrid w:val="0"/>
              <w:jc w:val="both"/>
              <w:rPr>
                <w:rFonts w:cs="Times New Roman"/>
              </w:rPr>
            </w:pPr>
            <w:r>
              <w:rPr>
                <w:rFonts w:cs="Times New Roman"/>
              </w:rPr>
              <w:t>Jedná se o veřejnou zakázku malého rozsahu podle § 12 odst. 3 mimo režim zákona č. 137/2006 Sb., o veřejných zakázkách, ve znění pozdějších předpisů.</w:t>
            </w:r>
          </w:p>
          <w:p w:rsidR="001C1F92" w:rsidRPr="00AE0146" w:rsidRDefault="001C1F92" w:rsidP="00321AF3">
            <w:pPr>
              <w:pStyle w:val="Standard"/>
              <w:snapToGrid w:val="0"/>
              <w:jc w:val="both"/>
              <w:rPr>
                <w:rFonts w:cs="Times New Roman"/>
              </w:rPr>
            </w:pPr>
            <w:r>
              <w:rPr>
                <w:rFonts w:cs="Times New Roman"/>
              </w:rPr>
              <w:t>Toto výběrové řízení je realizováno na základě pravidel pro zadávání zakázek pro projekty v oblasti 1.4 OPVK uvedených v </w:t>
            </w:r>
            <w:r w:rsidR="00321AF3" w:rsidRPr="00321AF3">
              <w:rPr>
                <w:rFonts w:cs="Times New Roman"/>
              </w:rPr>
              <w:t>Příruč</w:t>
            </w:r>
            <w:r w:rsidR="00321AF3">
              <w:rPr>
                <w:rFonts w:cs="Times New Roman"/>
              </w:rPr>
              <w:t>ce</w:t>
            </w:r>
            <w:r w:rsidR="00321AF3" w:rsidRPr="00321AF3">
              <w:rPr>
                <w:rFonts w:cs="Times New Roman"/>
              </w:rPr>
              <w:t xml:space="preserve"> pro základní školy - </w:t>
            </w:r>
            <w:r w:rsidR="00321AF3">
              <w:rPr>
                <w:rFonts w:cs="Times New Roman"/>
              </w:rPr>
              <w:t>ž</w:t>
            </w:r>
            <w:r w:rsidR="00321AF3" w:rsidRPr="00321AF3">
              <w:rPr>
                <w:rFonts w:cs="Times New Roman"/>
              </w:rPr>
              <w:t>adatele a příjemce 1.4 Operačního programu Vzdělávání pro konkurenceschopnost</w:t>
            </w:r>
            <w:r w:rsidR="00321AF3">
              <w:rPr>
                <w:rFonts w:cs="Times New Roman"/>
              </w:rPr>
              <w:t xml:space="preserve"> a předpisů zřizovatele školy.</w:t>
            </w:r>
          </w:p>
        </w:tc>
      </w:tr>
      <w:tr w:rsidR="00CA7D49" w:rsidRPr="00AE0146" w:rsidTr="00B65546">
        <w:tc>
          <w:tcPr>
            <w:tcW w:w="3227" w:type="dxa"/>
            <w:tcBorders>
              <w:top w:val="single" w:sz="4" w:space="0" w:color="000000"/>
              <w:left w:val="single" w:sz="4" w:space="0" w:color="000000"/>
              <w:bottom w:val="single" w:sz="4" w:space="0" w:color="000000"/>
            </w:tcBorders>
            <w:shd w:val="clear" w:color="auto" w:fill="FABF8F"/>
            <w:tcMar>
              <w:top w:w="0" w:type="dxa"/>
              <w:left w:w="108" w:type="dxa"/>
              <w:bottom w:w="0" w:type="dxa"/>
              <w:right w:w="108" w:type="dxa"/>
            </w:tcMar>
          </w:tcPr>
          <w:p w:rsidR="00CA7D49" w:rsidRPr="00AE0146" w:rsidRDefault="00CA7D49" w:rsidP="00B65546">
            <w:pPr>
              <w:pStyle w:val="Standard"/>
              <w:snapToGrid w:val="0"/>
              <w:rPr>
                <w:rFonts w:cs="Times New Roman"/>
              </w:rPr>
            </w:pPr>
            <w:r w:rsidRPr="00AE0146">
              <w:rPr>
                <w:rFonts w:cs="Times New Roman"/>
                <w:b/>
              </w:rPr>
              <w:t>Lhůta a místo dodání</w:t>
            </w:r>
            <w:r w:rsidRPr="00AE0146">
              <w:rPr>
                <w:rFonts w:cs="Times New Roman"/>
              </w:rPr>
              <w:t xml:space="preserve"> (zpracování zakázky)/ časový harmonogram plnění/ doba trvání zakázky</w:t>
            </w:r>
          </w:p>
        </w:tc>
        <w:tc>
          <w:tcPr>
            <w:tcW w:w="5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D49" w:rsidRPr="00AE0146" w:rsidRDefault="00CA7D49" w:rsidP="00AE0146">
            <w:pPr>
              <w:jc w:val="both"/>
              <w:rPr>
                <w:rFonts w:ascii="Times New Roman" w:hAnsi="Times New Roman" w:cs="Times New Roman"/>
              </w:rPr>
            </w:pPr>
            <w:r w:rsidRPr="00AE0146">
              <w:rPr>
                <w:rFonts w:ascii="Times New Roman" w:hAnsi="Times New Roman" w:cs="Times New Roman"/>
              </w:rPr>
              <w:t>Předpokládaný termín uzavření kupní smlouvy:</w:t>
            </w:r>
            <w:r w:rsidR="00321AF3">
              <w:rPr>
                <w:rFonts w:ascii="Times New Roman" w:hAnsi="Times New Roman" w:cs="Times New Roman"/>
              </w:rPr>
              <w:t xml:space="preserve"> </w:t>
            </w:r>
            <w:r w:rsidR="00553FDE" w:rsidRPr="00AE0146">
              <w:rPr>
                <w:rFonts w:ascii="Times New Roman" w:hAnsi="Times New Roman" w:cs="Times New Roman"/>
              </w:rPr>
              <w:t>srpen</w:t>
            </w:r>
            <w:r w:rsidRPr="00AE0146">
              <w:rPr>
                <w:rFonts w:ascii="Times New Roman" w:hAnsi="Times New Roman" w:cs="Times New Roman"/>
              </w:rPr>
              <w:t xml:space="preserve"> 2013</w:t>
            </w:r>
          </w:p>
          <w:p w:rsidR="00CA7D49" w:rsidRPr="00AE0146" w:rsidRDefault="00CA7D49" w:rsidP="00AE0146">
            <w:pPr>
              <w:jc w:val="both"/>
              <w:rPr>
                <w:rFonts w:ascii="Times New Roman" w:hAnsi="Times New Roman" w:cs="Times New Roman"/>
              </w:rPr>
            </w:pPr>
            <w:r w:rsidRPr="00AE0146">
              <w:rPr>
                <w:rFonts w:ascii="Times New Roman" w:hAnsi="Times New Roman" w:cs="Times New Roman"/>
              </w:rPr>
              <w:t xml:space="preserve">Předpokládané odebrání první části </w:t>
            </w:r>
            <w:r w:rsidR="00553FDE" w:rsidRPr="00AE0146">
              <w:rPr>
                <w:rFonts w:ascii="Times New Roman" w:hAnsi="Times New Roman" w:cs="Times New Roman"/>
              </w:rPr>
              <w:t>poptávaného</w:t>
            </w:r>
            <w:r w:rsidRPr="00AE0146">
              <w:rPr>
                <w:rFonts w:ascii="Times New Roman" w:hAnsi="Times New Roman" w:cs="Times New Roman"/>
              </w:rPr>
              <w:t xml:space="preserve"> zboží</w:t>
            </w:r>
            <w:r w:rsidR="00321AF3">
              <w:rPr>
                <w:rFonts w:ascii="Times New Roman" w:hAnsi="Times New Roman" w:cs="Times New Roman"/>
              </w:rPr>
              <w:t xml:space="preserve"> včetně instalace, montáže a zaškolení</w:t>
            </w:r>
            <w:r w:rsidRPr="00AE0146">
              <w:rPr>
                <w:rFonts w:ascii="Times New Roman" w:hAnsi="Times New Roman" w:cs="Times New Roman"/>
              </w:rPr>
              <w:t>:</w:t>
            </w:r>
            <w:r w:rsidR="00321AF3">
              <w:rPr>
                <w:rFonts w:ascii="Times New Roman" w:hAnsi="Times New Roman" w:cs="Times New Roman"/>
              </w:rPr>
              <w:t xml:space="preserve"> září</w:t>
            </w:r>
            <w:r w:rsidRPr="00AE0146">
              <w:rPr>
                <w:rFonts w:ascii="Times New Roman" w:hAnsi="Times New Roman" w:cs="Times New Roman"/>
              </w:rPr>
              <w:t xml:space="preserve"> 2013</w:t>
            </w:r>
          </w:p>
          <w:p w:rsidR="00CA7D49" w:rsidRPr="00AE0146" w:rsidRDefault="00CA7D49" w:rsidP="00321AF3">
            <w:pPr>
              <w:jc w:val="both"/>
              <w:rPr>
                <w:rFonts w:ascii="Times New Roman" w:hAnsi="Times New Roman" w:cs="Times New Roman"/>
              </w:rPr>
            </w:pPr>
            <w:r w:rsidRPr="00AE0146">
              <w:rPr>
                <w:rFonts w:ascii="Times New Roman" w:hAnsi="Times New Roman" w:cs="Times New Roman"/>
              </w:rPr>
              <w:t>Předpokládané odebrání druhé části poptávaného zboží</w:t>
            </w:r>
            <w:r w:rsidR="00321AF3">
              <w:rPr>
                <w:rFonts w:ascii="Times New Roman" w:hAnsi="Times New Roman" w:cs="Times New Roman"/>
              </w:rPr>
              <w:t xml:space="preserve"> včetně instalace, montáže a zaškolení</w:t>
            </w:r>
            <w:r w:rsidRPr="00AE0146">
              <w:rPr>
                <w:rFonts w:ascii="Times New Roman" w:hAnsi="Times New Roman" w:cs="Times New Roman"/>
              </w:rPr>
              <w:t>:</w:t>
            </w:r>
            <w:r w:rsidR="00321AF3">
              <w:rPr>
                <w:rFonts w:ascii="Times New Roman" w:hAnsi="Times New Roman" w:cs="Times New Roman"/>
              </w:rPr>
              <w:t xml:space="preserve"> </w:t>
            </w:r>
            <w:r w:rsidR="00553FDE" w:rsidRPr="00AE0146">
              <w:rPr>
                <w:rFonts w:ascii="Times New Roman" w:hAnsi="Times New Roman" w:cs="Times New Roman"/>
              </w:rPr>
              <w:t>listopad</w:t>
            </w:r>
            <w:r w:rsidRPr="00AE0146">
              <w:rPr>
                <w:rFonts w:ascii="Times New Roman" w:hAnsi="Times New Roman" w:cs="Times New Roman"/>
              </w:rPr>
              <w:t>/</w:t>
            </w:r>
            <w:r w:rsidR="00553FDE" w:rsidRPr="00AE0146">
              <w:rPr>
                <w:rFonts w:ascii="Times New Roman" w:hAnsi="Times New Roman" w:cs="Times New Roman"/>
              </w:rPr>
              <w:t>prosinec</w:t>
            </w:r>
            <w:r w:rsidRPr="00AE0146">
              <w:rPr>
                <w:rFonts w:ascii="Times New Roman" w:hAnsi="Times New Roman" w:cs="Times New Roman"/>
              </w:rPr>
              <w:t xml:space="preserve"> 2013</w:t>
            </w:r>
          </w:p>
        </w:tc>
      </w:tr>
      <w:tr w:rsidR="00CA7D49" w:rsidRPr="00AE0146" w:rsidTr="00B65546">
        <w:tc>
          <w:tcPr>
            <w:tcW w:w="3227" w:type="dxa"/>
            <w:tcBorders>
              <w:top w:val="single" w:sz="4" w:space="0" w:color="000000"/>
              <w:left w:val="single" w:sz="4" w:space="0" w:color="000000"/>
              <w:bottom w:val="single" w:sz="4" w:space="0" w:color="000000"/>
            </w:tcBorders>
            <w:shd w:val="clear" w:color="auto" w:fill="FABF8F"/>
            <w:tcMar>
              <w:top w:w="0" w:type="dxa"/>
              <w:left w:w="108" w:type="dxa"/>
              <w:bottom w:w="0" w:type="dxa"/>
              <w:right w:w="108" w:type="dxa"/>
            </w:tcMar>
          </w:tcPr>
          <w:p w:rsidR="00CA7D49" w:rsidRPr="00AE0146" w:rsidRDefault="00CA7D49" w:rsidP="00B65546">
            <w:pPr>
              <w:pStyle w:val="Standard"/>
              <w:snapToGrid w:val="0"/>
              <w:rPr>
                <w:rFonts w:cs="Times New Roman"/>
              </w:rPr>
            </w:pPr>
            <w:r w:rsidRPr="00AE0146">
              <w:rPr>
                <w:rFonts w:cs="Times New Roman"/>
                <w:b/>
              </w:rPr>
              <w:t>Místa dodání/převzetí nabídky</w:t>
            </w:r>
            <w:r w:rsidRPr="00AE0146">
              <w:rPr>
                <w:rFonts w:cs="Times New Roman"/>
              </w:rPr>
              <w:t>:</w:t>
            </w:r>
          </w:p>
        </w:tc>
        <w:tc>
          <w:tcPr>
            <w:tcW w:w="5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D49" w:rsidRPr="00AE0146" w:rsidRDefault="00553FDE" w:rsidP="00AE0146">
            <w:pPr>
              <w:jc w:val="both"/>
              <w:rPr>
                <w:rFonts w:ascii="Times New Roman" w:hAnsi="Times New Roman" w:cs="Times New Roman"/>
              </w:rPr>
            </w:pPr>
            <w:r w:rsidRPr="00AE0146">
              <w:rPr>
                <w:rFonts w:ascii="Times New Roman" w:hAnsi="Times New Roman" w:cs="Times New Roman"/>
              </w:rPr>
              <w:t>Základní škola Starý Jičín, příspěvková organizace</w:t>
            </w:r>
          </w:p>
          <w:p w:rsidR="00553FDE" w:rsidRPr="00AE0146" w:rsidRDefault="00553FDE" w:rsidP="00AE0146">
            <w:pPr>
              <w:jc w:val="both"/>
              <w:rPr>
                <w:rFonts w:ascii="Times New Roman" w:hAnsi="Times New Roman" w:cs="Times New Roman"/>
              </w:rPr>
            </w:pPr>
            <w:r w:rsidRPr="00AE0146">
              <w:rPr>
                <w:rFonts w:ascii="Times New Roman" w:hAnsi="Times New Roman" w:cs="Times New Roman"/>
              </w:rPr>
              <w:t>Starý Jičín 126, 742 31 Starý Jičín</w:t>
            </w:r>
          </w:p>
          <w:p w:rsidR="00CA7D49" w:rsidRPr="00AE0146" w:rsidRDefault="00CA7D49" w:rsidP="00AE0146">
            <w:pPr>
              <w:pStyle w:val="Standard"/>
              <w:snapToGrid w:val="0"/>
              <w:jc w:val="both"/>
              <w:rPr>
                <w:rFonts w:cs="Times New Roman"/>
              </w:rPr>
            </w:pPr>
            <w:r w:rsidRPr="00AE0146">
              <w:rPr>
                <w:rFonts w:cs="Times New Roman"/>
              </w:rPr>
              <w:t xml:space="preserve">Nabídka bude doporučena v písemné podobě a dále na elektronickém nosiči, a to vše v zalepené obálce s nápisem </w:t>
            </w:r>
            <w:r w:rsidRPr="00AE0146">
              <w:rPr>
                <w:rFonts w:cs="Times New Roman"/>
              </w:rPr>
              <w:lastRenderedPageBreak/>
              <w:t xml:space="preserve">„NEOTVÍRAT – Výběrové řízení – </w:t>
            </w:r>
            <w:r w:rsidR="00553FDE" w:rsidRPr="00AE0146">
              <w:rPr>
                <w:rFonts w:cs="Times New Roman"/>
              </w:rPr>
              <w:t>Výukové zařízení a vybavení včetně příslušenství</w:t>
            </w:r>
            <w:r w:rsidRPr="00AE0146">
              <w:rPr>
                <w:rFonts w:cs="Times New Roman"/>
              </w:rPr>
              <w:t>“. Na obálce bude uvedena adresa, na níž je možno poslat oznámení podle § 71, odst. 6 zákona č.137/2006 Sb. O veřejných zakázkách</w:t>
            </w:r>
          </w:p>
        </w:tc>
      </w:tr>
      <w:tr w:rsidR="00CA7D49" w:rsidRPr="00AE0146" w:rsidTr="00B65546">
        <w:tc>
          <w:tcPr>
            <w:tcW w:w="3227" w:type="dxa"/>
            <w:tcBorders>
              <w:top w:val="single" w:sz="4" w:space="0" w:color="000000"/>
              <w:left w:val="single" w:sz="4" w:space="0" w:color="000000"/>
              <w:bottom w:val="single" w:sz="4" w:space="0" w:color="000000"/>
            </w:tcBorders>
            <w:shd w:val="clear" w:color="auto" w:fill="FABF8F"/>
            <w:tcMar>
              <w:top w:w="0" w:type="dxa"/>
              <w:left w:w="108" w:type="dxa"/>
              <w:bottom w:w="0" w:type="dxa"/>
              <w:right w:w="108" w:type="dxa"/>
            </w:tcMar>
          </w:tcPr>
          <w:p w:rsidR="00CA7D49" w:rsidRPr="00AE0146" w:rsidRDefault="00CA7D49" w:rsidP="00B65546">
            <w:pPr>
              <w:pStyle w:val="Standard"/>
              <w:snapToGrid w:val="0"/>
              <w:rPr>
                <w:rFonts w:cs="Times New Roman"/>
              </w:rPr>
            </w:pPr>
            <w:r w:rsidRPr="00AE0146">
              <w:rPr>
                <w:rFonts w:cs="Times New Roman"/>
                <w:b/>
              </w:rPr>
              <w:lastRenderedPageBreak/>
              <w:t>Hodnotící kritéria</w:t>
            </w:r>
            <w:r w:rsidRPr="00AE0146">
              <w:rPr>
                <w:rFonts w:cs="Times New Roman"/>
              </w:rPr>
              <w:t>:</w:t>
            </w:r>
          </w:p>
        </w:tc>
        <w:tc>
          <w:tcPr>
            <w:tcW w:w="5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D49" w:rsidRPr="00321AF3" w:rsidRDefault="00CA7D49" w:rsidP="00AE0146">
            <w:pPr>
              <w:jc w:val="both"/>
              <w:rPr>
                <w:rFonts w:ascii="Times New Roman" w:hAnsi="Times New Roman" w:cs="Times New Roman"/>
              </w:rPr>
            </w:pPr>
            <w:r w:rsidRPr="00321AF3">
              <w:rPr>
                <w:rFonts w:ascii="Times New Roman" w:hAnsi="Times New Roman" w:cs="Times New Roman"/>
              </w:rPr>
              <w:t>Základním hodnotícím kritériem je nejnižší nabídková cena. Zadavatel bude hodnotit celkovou výši nabídkové ceny bez DPH, nejlépe bude hodnocena nabídka s nejnižší nabídkovou cenou.</w:t>
            </w:r>
          </w:p>
        </w:tc>
      </w:tr>
      <w:tr w:rsidR="00CA7D49" w:rsidRPr="00AE0146" w:rsidTr="00B65546">
        <w:tc>
          <w:tcPr>
            <w:tcW w:w="3227" w:type="dxa"/>
            <w:tcBorders>
              <w:top w:val="single" w:sz="4" w:space="0" w:color="000000"/>
              <w:left w:val="single" w:sz="4" w:space="0" w:color="000000"/>
              <w:bottom w:val="single" w:sz="4" w:space="0" w:color="000000"/>
            </w:tcBorders>
            <w:shd w:val="clear" w:color="auto" w:fill="FABF8F"/>
            <w:tcMar>
              <w:top w:w="0" w:type="dxa"/>
              <w:left w:w="108" w:type="dxa"/>
              <w:bottom w:w="0" w:type="dxa"/>
              <w:right w:w="108" w:type="dxa"/>
            </w:tcMar>
          </w:tcPr>
          <w:p w:rsidR="00CA7D49" w:rsidRPr="00AE0146" w:rsidRDefault="00CA7D49" w:rsidP="00B65546">
            <w:pPr>
              <w:pStyle w:val="Standard"/>
              <w:snapToGrid w:val="0"/>
              <w:rPr>
                <w:rFonts w:cs="Times New Roman"/>
              </w:rPr>
            </w:pPr>
            <w:r w:rsidRPr="00AE0146">
              <w:rPr>
                <w:rFonts w:cs="Times New Roman"/>
                <w:b/>
              </w:rPr>
              <w:t>Požadavky na prokázání splnění základní a profesní kvalifikace dodavatele</w:t>
            </w:r>
            <w:r w:rsidRPr="00AE0146">
              <w:rPr>
                <w:rFonts w:cs="Times New Roman"/>
              </w:rPr>
              <w:t>:</w:t>
            </w:r>
          </w:p>
        </w:tc>
        <w:tc>
          <w:tcPr>
            <w:tcW w:w="5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D49" w:rsidRPr="00AE0146" w:rsidRDefault="00CA7D49" w:rsidP="00AE0146">
            <w:pPr>
              <w:pStyle w:val="Footnote"/>
              <w:snapToGrid w:val="0"/>
              <w:jc w:val="both"/>
              <w:rPr>
                <w:rFonts w:cs="Times New Roman"/>
                <w:sz w:val="24"/>
                <w:szCs w:val="24"/>
              </w:rPr>
            </w:pPr>
            <w:r w:rsidRPr="00AE0146">
              <w:rPr>
                <w:rFonts w:cs="Times New Roman"/>
                <w:sz w:val="24"/>
                <w:szCs w:val="24"/>
              </w:rPr>
              <w:t>Uchazeč musí splnit základní a profesní kvalifikační předpoklady podle §53a §54 zákona č.137/2006 Sb. O veřejných zakázkách. Splnění těchto předpokladů prokazuje v souladu s tímto paragrafem, přičemž postačuje předložení česného prohlášení (příloha č. 3 výzvy)</w:t>
            </w:r>
          </w:p>
          <w:p w:rsidR="00CA7D49" w:rsidRDefault="00CA7D49" w:rsidP="00AE0146">
            <w:pPr>
              <w:pStyle w:val="Footnote"/>
              <w:snapToGrid w:val="0"/>
              <w:jc w:val="both"/>
              <w:rPr>
                <w:rFonts w:cs="Times New Roman"/>
                <w:sz w:val="24"/>
                <w:szCs w:val="24"/>
              </w:rPr>
            </w:pPr>
            <w:r w:rsidRPr="00AE0146">
              <w:rPr>
                <w:rFonts w:cs="Times New Roman"/>
                <w:sz w:val="24"/>
                <w:szCs w:val="24"/>
              </w:rPr>
              <w:t>Pro splnění profesních kvalifikačních předpokladů nesmí být požadovaný doklad ke dni podání nabídky starší než 90 kalendářních dní. Možno předložit kopii dokumentu. Originál, či ověřenou kopii předloží vybraný uchazeč před podpisem smlouvy.</w:t>
            </w:r>
          </w:p>
          <w:p w:rsidR="00D10813" w:rsidRDefault="00D10813" w:rsidP="00D10813">
            <w:pPr>
              <w:pStyle w:val="Footnote"/>
              <w:snapToGrid w:val="0"/>
              <w:jc w:val="both"/>
              <w:rPr>
                <w:rFonts w:cs="Times New Roman"/>
                <w:sz w:val="24"/>
                <w:szCs w:val="24"/>
              </w:rPr>
            </w:pPr>
            <w:r>
              <w:rPr>
                <w:rFonts w:cs="Times New Roman"/>
                <w:sz w:val="24"/>
                <w:szCs w:val="24"/>
              </w:rPr>
              <w:t>Zadavatel požaduje, aby dodavatel prokázal splnění profesních kvalifikačních předpokladů předložením:</w:t>
            </w:r>
          </w:p>
          <w:p w:rsidR="00D10813" w:rsidRDefault="00CA1F0A" w:rsidP="00CA1F0A">
            <w:pPr>
              <w:pStyle w:val="Footnote"/>
              <w:numPr>
                <w:ilvl w:val="0"/>
                <w:numId w:val="5"/>
              </w:numPr>
              <w:snapToGrid w:val="0"/>
              <w:jc w:val="both"/>
              <w:rPr>
                <w:rFonts w:cs="Times New Roman"/>
                <w:sz w:val="24"/>
                <w:szCs w:val="24"/>
              </w:rPr>
            </w:pPr>
            <w:r>
              <w:rPr>
                <w:rFonts w:cs="Times New Roman"/>
                <w:sz w:val="24"/>
                <w:szCs w:val="24"/>
              </w:rPr>
              <w:t>v</w:t>
            </w:r>
            <w:r w:rsidR="00D10813">
              <w:rPr>
                <w:rFonts w:cs="Times New Roman"/>
                <w:sz w:val="24"/>
                <w:szCs w:val="24"/>
              </w:rPr>
              <w:t>ýpisu z obchodního rejstříku, či jiné obdobné evidence, je-li v ní uchazeč zapsán. Výpis z obchodního rejstříku nesmí být starší než 90 dnů ke dni podání nabídky.</w:t>
            </w:r>
          </w:p>
          <w:p w:rsidR="00D10813" w:rsidRPr="00AE0146" w:rsidRDefault="00CA1F0A" w:rsidP="00CA1F0A">
            <w:pPr>
              <w:pStyle w:val="Footnote"/>
              <w:numPr>
                <w:ilvl w:val="0"/>
                <w:numId w:val="5"/>
              </w:numPr>
              <w:snapToGrid w:val="0"/>
              <w:jc w:val="both"/>
              <w:rPr>
                <w:rFonts w:cs="Times New Roman"/>
                <w:sz w:val="24"/>
                <w:szCs w:val="24"/>
              </w:rPr>
            </w:pPr>
            <w:r>
              <w:rPr>
                <w:rFonts w:cs="Times New Roman"/>
                <w:sz w:val="24"/>
                <w:szCs w:val="24"/>
              </w:rPr>
              <w:t>d</w:t>
            </w:r>
            <w:r w:rsidR="00D10813">
              <w:rPr>
                <w:rFonts w:cs="Times New Roman"/>
                <w:sz w:val="24"/>
                <w:szCs w:val="24"/>
              </w:rPr>
              <w:t xml:space="preserve">oklad o oprávnění k podnikání podle zvláštních právních předpisů v rozsahu odpovídajícím předmětu veřejné zakázky, zejména dokladu prokazující příslušné živnostenské oprávnění, či licenci (živnostenský list, nebo výpis z živnostenského rejstříku). </w:t>
            </w:r>
          </w:p>
        </w:tc>
      </w:tr>
      <w:tr w:rsidR="00CA7D49" w:rsidRPr="00AE0146" w:rsidTr="00B65546">
        <w:tc>
          <w:tcPr>
            <w:tcW w:w="3227" w:type="dxa"/>
            <w:tcBorders>
              <w:top w:val="single" w:sz="4" w:space="0" w:color="000000"/>
              <w:left w:val="single" w:sz="4" w:space="0" w:color="000000"/>
              <w:bottom w:val="single" w:sz="4" w:space="0" w:color="000000"/>
            </w:tcBorders>
            <w:shd w:val="clear" w:color="auto" w:fill="FABF8F"/>
            <w:tcMar>
              <w:top w:w="0" w:type="dxa"/>
              <w:left w:w="108" w:type="dxa"/>
              <w:bottom w:w="0" w:type="dxa"/>
              <w:right w:w="108" w:type="dxa"/>
            </w:tcMar>
          </w:tcPr>
          <w:p w:rsidR="00CA7D49" w:rsidRPr="00AE0146" w:rsidRDefault="00CA7D49" w:rsidP="00B65546">
            <w:pPr>
              <w:pStyle w:val="Standard"/>
              <w:snapToGrid w:val="0"/>
              <w:rPr>
                <w:rFonts w:cs="Times New Roman"/>
              </w:rPr>
            </w:pPr>
            <w:r w:rsidRPr="00AE0146">
              <w:rPr>
                <w:rFonts w:cs="Times New Roman"/>
                <w:b/>
              </w:rPr>
              <w:t>Požadavek na uvedení kontaktní osoby uchazeče</w:t>
            </w:r>
            <w:r w:rsidRPr="00AE0146">
              <w:rPr>
                <w:rFonts w:cs="Times New Roman"/>
              </w:rPr>
              <w:t>:</w:t>
            </w:r>
          </w:p>
        </w:tc>
        <w:tc>
          <w:tcPr>
            <w:tcW w:w="5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D49" w:rsidRPr="00AE0146" w:rsidRDefault="00CA7D49" w:rsidP="00AE0146">
            <w:pPr>
              <w:pStyle w:val="Standard"/>
              <w:snapToGrid w:val="0"/>
              <w:jc w:val="both"/>
              <w:rPr>
                <w:rFonts w:cs="Times New Roman"/>
              </w:rPr>
            </w:pPr>
            <w:r w:rsidRPr="00AE0146">
              <w:rPr>
                <w:rFonts w:cs="Times New Roman"/>
              </w:rPr>
              <w:t>Uchazeč ve své nabídce uvede kontaktní osobu ve věci zakázky, její telefon a e-mailovou adresu.</w:t>
            </w:r>
          </w:p>
        </w:tc>
      </w:tr>
      <w:tr w:rsidR="00CA7D49" w:rsidRPr="00AE0146" w:rsidTr="00B65546">
        <w:tc>
          <w:tcPr>
            <w:tcW w:w="3227" w:type="dxa"/>
            <w:tcBorders>
              <w:top w:val="single" w:sz="4" w:space="0" w:color="000000"/>
              <w:left w:val="single" w:sz="4" w:space="0" w:color="000000"/>
              <w:bottom w:val="single" w:sz="4" w:space="0" w:color="000000"/>
            </w:tcBorders>
            <w:shd w:val="clear" w:color="auto" w:fill="FABF8F"/>
            <w:tcMar>
              <w:top w:w="0" w:type="dxa"/>
              <w:left w:w="108" w:type="dxa"/>
              <w:bottom w:w="0" w:type="dxa"/>
              <w:right w:w="108" w:type="dxa"/>
            </w:tcMar>
          </w:tcPr>
          <w:p w:rsidR="00CA7D49" w:rsidRPr="00AE0146" w:rsidRDefault="00CA7D49" w:rsidP="00B65546">
            <w:pPr>
              <w:pStyle w:val="Standard"/>
              <w:snapToGrid w:val="0"/>
              <w:rPr>
                <w:rFonts w:cs="Times New Roman"/>
              </w:rPr>
            </w:pPr>
            <w:r w:rsidRPr="00AE0146">
              <w:rPr>
                <w:rFonts w:cs="Times New Roman"/>
                <w:b/>
              </w:rPr>
              <w:t xml:space="preserve">Požadavek na písemnou formu nabídky </w:t>
            </w:r>
            <w:r w:rsidRPr="00AE0146">
              <w:rPr>
                <w:rFonts w:cs="Times New Roman"/>
              </w:rPr>
              <w:t>(včetně požadavků na písemné zpracování smlouvy dodavatelem)</w:t>
            </w:r>
            <w:r w:rsidRPr="00AE0146">
              <w:rPr>
                <w:rFonts w:cs="Times New Roman"/>
                <w:b/>
              </w:rPr>
              <w:t>:</w:t>
            </w:r>
          </w:p>
        </w:tc>
        <w:tc>
          <w:tcPr>
            <w:tcW w:w="5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D49" w:rsidRPr="00AE0146" w:rsidRDefault="00CA7D49" w:rsidP="00AE0146">
            <w:pPr>
              <w:pStyle w:val="Standard"/>
              <w:jc w:val="both"/>
              <w:rPr>
                <w:rFonts w:cs="Times New Roman"/>
              </w:rPr>
            </w:pPr>
            <w:r w:rsidRPr="00AE0146">
              <w:rPr>
                <w:rFonts w:cs="Times New Roman"/>
              </w:rPr>
              <w:t>Nabídka musí být zadavateli podána v písemné formě v českém jazyce, jednotlivé listy musí být pevně svázány (např. kroužková vazba).</w:t>
            </w:r>
          </w:p>
          <w:p w:rsidR="00CA7D49" w:rsidRPr="00AE0146" w:rsidRDefault="00CA7D49" w:rsidP="00AE0146">
            <w:pPr>
              <w:pStyle w:val="Standard"/>
              <w:jc w:val="both"/>
              <w:rPr>
                <w:rFonts w:cs="Times New Roman"/>
              </w:rPr>
            </w:pPr>
            <w:r w:rsidRPr="00AE0146">
              <w:rPr>
                <w:rFonts w:cs="Times New Roman"/>
              </w:rPr>
              <w:t>Požadavek na písemnou formu je považován za splněný tehdy, pokud je nabídka podepsána osobou oprávněnou jednat jménem uchazeče.</w:t>
            </w:r>
          </w:p>
          <w:p w:rsidR="00CA7D49" w:rsidRPr="00AE0146" w:rsidRDefault="00CA7D49" w:rsidP="00AE0146">
            <w:pPr>
              <w:pStyle w:val="Standard"/>
              <w:jc w:val="both"/>
              <w:rPr>
                <w:rFonts w:cs="Times New Roman"/>
              </w:rPr>
            </w:pPr>
            <w:r w:rsidRPr="00AE0146">
              <w:rPr>
                <w:rFonts w:cs="Times New Roman"/>
              </w:rPr>
              <w:t>Dále musí být dodána elektronická verze nabídky (SCAN tištěné verze nabídky) a to vše v zalepené obálce.</w:t>
            </w:r>
          </w:p>
          <w:p w:rsidR="00CA7D49" w:rsidRPr="00AE0146" w:rsidRDefault="00CA7D49" w:rsidP="00AE0146">
            <w:pPr>
              <w:pStyle w:val="Standard"/>
              <w:jc w:val="both"/>
              <w:rPr>
                <w:rFonts w:cs="Times New Roman"/>
              </w:rPr>
            </w:pPr>
            <w:r w:rsidRPr="00AE0146">
              <w:rPr>
                <w:rFonts w:cs="Times New Roman"/>
              </w:rPr>
              <w:t xml:space="preserve">Obálka s nabídkou musí být označena textem: </w:t>
            </w:r>
            <w:r w:rsidRPr="00AE0146">
              <w:rPr>
                <w:rFonts w:cs="Times New Roman"/>
                <w:b/>
              </w:rPr>
              <w:t>NEOTVÍRAT –výběrové řízení – ,,</w:t>
            </w:r>
            <w:r w:rsidR="00AE0146" w:rsidRPr="00AE0146">
              <w:rPr>
                <w:rFonts w:cs="Times New Roman"/>
              </w:rPr>
              <w:t xml:space="preserve"> </w:t>
            </w:r>
            <w:r w:rsidR="00AE0146" w:rsidRPr="00AE0146">
              <w:rPr>
                <w:rFonts w:cs="Times New Roman"/>
                <w:b/>
              </w:rPr>
              <w:t>Výukové zařízení a vybavení včetně příslušenství</w:t>
            </w:r>
            <w:r w:rsidRPr="00AE0146">
              <w:rPr>
                <w:rFonts w:cs="Times New Roman"/>
                <w:b/>
              </w:rPr>
              <w:t>“.</w:t>
            </w:r>
          </w:p>
          <w:p w:rsidR="00CA7D49" w:rsidRDefault="00CA7D49" w:rsidP="00AE0146">
            <w:pPr>
              <w:pStyle w:val="Standard"/>
              <w:jc w:val="both"/>
              <w:rPr>
                <w:rFonts w:cs="Times New Roman"/>
              </w:rPr>
            </w:pPr>
            <w:r w:rsidRPr="00AE0146">
              <w:rPr>
                <w:rFonts w:cs="Times New Roman"/>
              </w:rPr>
              <w:t xml:space="preserve">Na obálce bude uvedena adresa, na níž je možno poslat oznámení podle § 71, odst. 6 zákona č. 137/2006/Sb. O </w:t>
            </w:r>
            <w:r w:rsidRPr="00AE0146">
              <w:rPr>
                <w:rFonts w:cs="Times New Roman"/>
              </w:rPr>
              <w:lastRenderedPageBreak/>
              <w:t>veřejných zakázkách</w:t>
            </w:r>
            <w:r w:rsidR="00DF5237">
              <w:rPr>
                <w:rFonts w:cs="Times New Roman"/>
              </w:rPr>
              <w:t>.</w:t>
            </w:r>
          </w:p>
          <w:p w:rsidR="00DF5237" w:rsidRDefault="00DF5237" w:rsidP="00AE0146">
            <w:pPr>
              <w:pStyle w:val="Standard"/>
              <w:jc w:val="both"/>
              <w:rPr>
                <w:rFonts w:cs="Times New Roman"/>
              </w:rPr>
            </w:pPr>
            <w:r>
              <w:rPr>
                <w:rFonts w:cs="Times New Roman"/>
              </w:rPr>
              <w:t>Nabídka musí obsahovat tyto dokumenty:</w:t>
            </w:r>
          </w:p>
          <w:p w:rsidR="00DF5237" w:rsidRDefault="00DF5237" w:rsidP="00DF5237">
            <w:pPr>
              <w:pStyle w:val="Standard"/>
              <w:numPr>
                <w:ilvl w:val="0"/>
                <w:numId w:val="3"/>
              </w:numPr>
              <w:jc w:val="both"/>
              <w:rPr>
                <w:rFonts w:cs="Times New Roman"/>
              </w:rPr>
            </w:pPr>
            <w:r>
              <w:rPr>
                <w:rFonts w:cs="Times New Roman"/>
              </w:rPr>
              <w:t>Krycí list (příloha č. 1)</w:t>
            </w:r>
          </w:p>
          <w:p w:rsidR="00DF5237" w:rsidRDefault="00DF5237" w:rsidP="00DF5237">
            <w:pPr>
              <w:pStyle w:val="Standard"/>
              <w:numPr>
                <w:ilvl w:val="0"/>
                <w:numId w:val="3"/>
              </w:numPr>
              <w:jc w:val="both"/>
              <w:rPr>
                <w:rFonts w:cs="Times New Roman"/>
              </w:rPr>
            </w:pPr>
            <w:r>
              <w:rPr>
                <w:rFonts w:cs="Times New Roman"/>
              </w:rPr>
              <w:t>Doklady k prokázání základních kvalifikačních předpokladů (příloha č. 3)</w:t>
            </w:r>
          </w:p>
          <w:p w:rsidR="00DF5237" w:rsidRDefault="00DF5237" w:rsidP="00DF5237">
            <w:pPr>
              <w:pStyle w:val="Standard"/>
              <w:numPr>
                <w:ilvl w:val="0"/>
                <w:numId w:val="3"/>
              </w:numPr>
              <w:jc w:val="both"/>
              <w:rPr>
                <w:rFonts w:cs="Times New Roman"/>
              </w:rPr>
            </w:pPr>
            <w:r>
              <w:rPr>
                <w:rFonts w:cs="Times New Roman"/>
              </w:rPr>
              <w:t>Doklady k prokázání profesních kvalifikačních předpokladů</w:t>
            </w:r>
          </w:p>
          <w:p w:rsidR="00DF5237" w:rsidRDefault="00DF5237" w:rsidP="00DF5237">
            <w:pPr>
              <w:pStyle w:val="Standard"/>
              <w:numPr>
                <w:ilvl w:val="0"/>
                <w:numId w:val="3"/>
              </w:numPr>
              <w:jc w:val="both"/>
              <w:rPr>
                <w:rFonts w:cs="Times New Roman"/>
              </w:rPr>
            </w:pPr>
            <w:r>
              <w:rPr>
                <w:rFonts w:cs="Times New Roman"/>
              </w:rPr>
              <w:t>Technická specifikace (příloha č. 5)</w:t>
            </w:r>
          </w:p>
          <w:p w:rsidR="00DF5237" w:rsidRDefault="00DF5237" w:rsidP="00DF5237">
            <w:pPr>
              <w:pStyle w:val="Standard"/>
              <w:numPr>
                <w:ilvl w:val="0"/>
                <w:numId w:val="3"/>
              </w:numPr>
              <w:jc w:val="both"/>
              <w:rPr>
                <w:rFonts w:cs="Times New Roman"/>
              </w:rPr>
            </w:pPr>
            <w:r>
              <w:rPr>
                <w:rFonts w:cs="Times New Roman"/>
              </w:rPr>
              <w:t>Podepsaný návrh smlouvy (příloha č. 4)</w:t>
            </w:r>
          </w:p>
          <w:p w:rsidR="00DF5237" w:rsidRDefault="00DF5237" w:rsidP="00DF5237">
            <w:pPr>
              <w:pStyle w:val="Standard"/>
              <w:numPr>
                <w:ilvl w:val="0"/>
                <w:numId w:val="3"/>
              </w:numPr>
              <w:jc w:val="both"/>
              <w:rPr>
                <w:rFonts w:cs="Times New Roman"/>
              </w:rPr>
            </w:pPr>
            <w:r>
              <w:rPr>
                <w:rFonts w:cs="Times New Roman"/>
              </w:rPr>
              <w:t>Čestné prohlášení (příloha č. 2)</w:t>
            </w:r>
          </w:p>
          <w:p w:rsidR="00DF5237" w:rsidRPr="00AE0146" w:rsidRDefault="00DF5237" w:rsidP="00DF5237">
            <w:pPr>
              <w:pStyle w:val="Standard"/>
              <w:numPr>
                <w:ilvl w:val="0"/>
                <w:numId w:val="3"/>
              </w:numPr>
              <w:jc w:val="both"/>
              <w:rPr>
                <w:rFonts w:cs="Times New Roman"/>
              </w:rPr>
            </w:pPr>
            <w:r w:rsidRPr="00DF5237">
              <w:rPr>
                <w:rFonts w:cs="Times New Roman"/>
              </w:rPr>
              <w:t>Čestné prohlášení uchazeče, že jako subjekt předkládající nabídku se nepodílel na přípravě, nebo zadání předmětného výběrového řízení</w:t>
            </w:r>
          </w:p>
        </w:tc>
      </w:tr>
      <w:tr w:rsidR="00CA7D49" w:rsidRPr="00AE0146" w:rsidTr="00B65546">
        <w:tc>
          <w:tcPr>
            <w:tcW w:w="3227" w:type="dxa"/>
            <w:tcBorders>
              <w:top w:val="single" w:sz="4" w:space="0" w:color="000000"/>
              <w:left w:val="single" w:sz="4" w:space="0" w:color="000000"/>
              <w:bottom w:val="single" w:sz="4" w:space="0" w:color="000000"/>
            </w:tcBorders>
            <w:shd w:val="clear" w:color="auto" w:fill="FABF8F"/>
            <w:tcMar>
              <w:top w:w="0" w:type="dxa"/>
              <w:left w:w="108" w:type="dxa"/>
              <w:bottom w:w="0" w:type="dxa"/>
              <w:right w:w="108" w:type="dxa"/>
            </w:tcMar>
          </w:tcPr>
          <w:p w:rsidR="00CA7D49" w:rsidRPr="00AE0146" w:rsidRDefault="00CA7D49" w:rsidP="00B65546">
            <w:pPr>
              <w:pStyle w:val="Standard"/>
              <w:snapToGrid w:val="0"/>
              <w:rPr>
                <w:rFonts w:cs="Times New Roman"/>
                <w:b/>
              </w:rPr>
            </w:pPr>
            <w:r w:rsidRPr="00AE0146">
              <w:rPr>
                <w:rFonts w:cs="Times New Roman"/>
                <w:b/>
              </w:rPr>
              <w:lastRenderedPageBreak/>
              <w:t>Požadavek na zpracování nabídky a způsob zpracování nabídkové ceny</w:t>
            </w:r>
          </w:p>
        </w:tc>
        <w:tc>
          <w:tcPr>
            <w:tcW w:w="5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D49" w:rsidRPr="00AE0146" w:rsidRDefault="00CA7D49" w:rsidP="00AE0146">
            <w:pPr>
              <w:pStyle w:val="Standard"/>
              <w:snapToGrid w:val="0"/>
              <w:jc w:val="both"/>
              <w:rPr>
                <w:rFonts w:cs="Times New Roman"/>
              </w:rPr>
            </w:pPr>
            <w:r w:rsidRPr="00AE0146">
              <w:rPr>
                <w:rFonts w:cs="Times New Roman"/>
              </w:rPr>
              <w:t xml:space="preserve">Uchazeč vyplní přílohu č. 5 výzvy – Podrobné specifikace předmětu zakázky a u každé položky uvede konkrétní nabízený produkt, nabízenou jednotkovou cenu bez DPH a celkovou cenu bez DPH a celkovou cenu za všechny položky bez DPH a celkovou cenu za všechny položky s DPH. Uvedená </w:t>
            </w:r>
            <w:r w:rsidR="00AE0146" w:rsidRPr="00AE0146">
              <w:rPr>
                <w:rFonts w:cs="Times New Roman"/>
              </w:rPr>
              <w:t xml:space="preserve">očekávaná </w:t>
            </w:r>
            <w:r w:rsidRPr="00AE0146">
              <w:rPr>
                <w:rFonts w:cs="Times New Roman"/>
              </w:rPr>
              <w:t xml:space="preserve">cena </w:t>
            </w:r>
            <w:r w:rsidR="00AE0146" w:rsidRPr="00AE0146">
              <w:rPr>
                <w:rFonts w:cs="Times New Roman"/>
              </w:rPr>
              <w:t xml:space="preserve">dílčích položek je chápána jako maximálně možná, tato cena je nepřekročitelná. </w:t>
            </w:r>
            <w:r w:rsidRPr="00AE0146">
              <w:rPr>
                <w:rFonts w:cs="Times New Roman"/>
              </w:rPr>
              <w:t>Pokud dojde k</w:t>
            </w:r>
            <w:r w:rsidR="00AE0146" w:rsidRPr="00AE0146">
              <w:rPr>
                <w:rFonts w:cs="Times New Roman"/>
              </w:rPr>
              <w:t xml:space="preserve"> jejímu</w:t>
            </w:r>
            <w:r w:rsidRPr="00AE0146">
              <w:rPr>
                <w:rFonts w:cs="Times New Roman"/>
              </w:rPr>
              <w:t> překročení</w:t>
            </w:r>
            <w:r w:rsidR="00AE0146" w:rsidRPr="00AE0146">
              <w:rPr>
                <w:rFonts w:cs="Times New Roman"/>
              </w:rPr>
              <w:t xml:space="preserve">, </w:t>
            </w:r>
            <w:r w:rsidRPr="00AE0146">
              <w:rPr>
                <w:rFonts w:cs="Times New Roman"/>
              </w:rPr>
              <w:t>bude toto důvod k vyřazení takovéto nabídky.</w:t>
            </w:r>
          </w:p>
        </w:tc>
      </w:tr>
      <w:tr w:rsidR="00CA7D49" w:rsidRPr="00AE0146" w:rsidTr="00B65546">
        <w:tc>
          <w:tcPr>
            <w:tcW w:w="3227" w:type="dxa"/>
            <w:tcBorders>
              <w:top w:val="single" w:sz="4" w:space="0" w:color="000000"/>
              <w:left w:val="single" w:sz="4" w:space="0" w:color="000000"/>
              <w:bottom w:val="single" w:sz="4" w:space="0" w:color="000000"/>
            </w:tcBorders>
            <w:shd w:val="clear" w:color="auto" w:fill="FABF8F"/>
            <w:tcMar>
              <w:top w:w="0" w:type="dxa"/>
              <w:left w:w="108" w:type="dxa"/>
              <w:bottom w:w="0" w:type="dxa"/>
              <w:right w:w="108" w:type="dxa"/>
            </w:tcMar>
          </w:tcPr>
          <w:p w:rsidR="00CA7D49" w:rsidRPr="00AE0146" w:rsidRDefault="00CA7D49" w:rsidP="00B65546">
            <w:pPr>
              <w:pStyle w:val="Standard"/>
              <w:snapToGrid w:val="0"/>
              <w:rPr>
                <w:rFonts w:cs="Times New Roman"/>
                <w:b/>
              </w:rPr>
            </w:pPr>
            <w:r w:rsidRPr="00AE0146">
              <w:rPr>
                <w:rFonts w:cs="Times New Roman"/>
                <w:b/>
              </w:rPr>
              <w:t>Povinnost uchovávat doklady a umožnit kontrolu:</w:t>
            </w:r>
          </w:p>
        </w:tc>
        <w:tc>
          <w:tcPr>
            <w:tcW w:w="5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D49" w:rsidRPr="00AE0146" w:rsidRDefault="00CA7D49" w:rsidP="00AE0146">
            <w:pPr>
              <w:pStyle w:val="Standard"/>
              <w:snapToGrid w:val="0"/>
              <w:jc w:val="both"/>
              <w:rPr>
                <w:rFonts w:cs="Times New Roman"/>
              </w:rPr>
            </w:pPr>
            <w:r w:rsidRPr="00AE0146">
              <w:rPr>
                <w:rFonts w:cs="Times New Roman"/>
              </w:rPr>
              <w:t>V nabídce musí být uvedeno, že se jedná o akci vyvolanou projekty ESF.</w:t>
            </w:r>
          </w:p>
          <w:p w:rsidR="00CA7D49" w:rsidRPr="00AE0146" w:rsidRDefault="00CA7D49" w:rsidP="00AE0146">
            <w:pPr>
              <w:pStyle w:val="Standard"/>
              <w:snapToGrid w:val="0"/>
              <w:jc w:val="both"/>
              <w:rPr>
                <w:rFonts w:cs="Times New Roman"/>
              </w:rPr>
            </w:pPr>
            <w:r w:rsidRPr="00AE0146">
              <w:rPr>
                <w:rFonts w:cs="Times New Roman"/>
              </w:rPr>
              <w:t>Smlouva s vybraným dodavatelem musí zavazovat dodavatele, aby umožnil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w:t>
            </w:r>
          </w:p>
          <w:p w:rsidR="00CA7D49" w:rsidRPr="00AE0146" w:rsidRDefault="00CA7D49" w:rsidP="00AE0146">
            <w:pPr>
              <w:pStyle w:val="Standard"/>
              <w:snapToGrid w:val="0"/>
              <w:jc w:val="both"/>
              <w:rPr>
                <w:rFonts w:cs="Times New Roman"/>
              </w:rPr>
            </w:pPr>
            <w:r w:rsidRPr="00AE0146">
              <w:rPr>
                <w:rFonts w:cs="Times New Roman"/>
              </w:rPr>
              <w:t>Dále bude ve smlouvě uzavírané s vybraným dodavatelem dodavatel zavázán povinností uchovávat veškeré dokumenty související s realizací projektů v souladu s právními předpisy ČR a Evropského společenství, nejméně však do roku 2025.</w:t>
            </w:r>
          </w:p>
        </w:tc>
      </w:tr>
      <w:tr w:rsidR="00CA7D49" w:rsidRPr="00AE0146" w:rsidTr="00B65546">
        <w:tc>
          <w:tcPr>
            <w:tcW w:w="3227" w:type="dxa"/>
            <w:tcBorders>
              <w:top w:val="single" w:sz="4" w:space="0" w:color="000000"/>
              <w:left w:val="single" w:sz="4" w:space="0" w:color="000000"/>
              <w:bottom w:val="single" w:sz="4" w:space="0" w:color="000000"/>
            </w:tcBorders>
            <w:shd w:val="clear" w:color="auto" w:fill="FABF8F"/>
            <w:tcMar>
              <w:top w:w="0" w:type="dxa"/>
              <w:left w:w="108" w:type="dxa"/>
              <w:bottom w:w="0" w:type="dxa"/>
              <w:right w:w="108" w:type="dxa"/>
            </w:tcMar>
          </w:tcPr>
          <w:p w:rsidR="00CA7D49" w:rsidRPr="00AE0146" w:rsidRDefault="00CA7D49" w:rsidP="00B65546">
            <w:pPr>
              <w:pStyle w:val="Standard"/>
              <w:snapToGrid w:val="0"/>
              <w:rPr>
                <w:rFonts w:cs="Times New Roman"/>
                <w:b/>
              </w:rPr>
            </w:pPr>
            <w:r w:rsidRPr="00AE0146">
              <w:rPr>
                <w:rFonts w:cs="Times New Roman"/>
                <w:b/>
              </w:rPr>
              <w:t>Další podmínky pro plnění zakázky:</w:t>
            </w:r>
          </w:p>
        </w:tc>
        <w:tc>
          <w:tcPr>
            <w:tcW w:w="5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D49" w:rsidRPr="00AE0146" w:rsidRDefault="00CA7D49" w:rsidP="00AE0146">
            <w:pPr>
              <w:pStyle w:val="Standard"/>
              <w:jc w:val="both"/>
              <w:rPr>
                <w:rFonts w:cs="Times New Roman"/>
              </w:rPr>
            </w:pPr>
            <w:r w:rsidRPr="00AE0146">
              <w:rPr>
                <w:rFonts w:cs="Times New Roman"/>
              </w:rPr>
              <w:t>Obchodní podmínky obsahuje návrh kupní smlouvy uvedený v příloze č. 4</w:t>
            </w:r>
          </w:p>
          <w:p w:rsidR="00CA7D49" w:rsidRPr="00AE0146" w:rsidRDefault="00CA7D49" w:rsidP="00AE0146">
            <w:pPr>
              <w:pStyle w:val="Standard"/>
              <w:jc w:val="both"/>
              <w:rPr>
                <w:rFonts w:cs="Times New Roman"/>
              </w:rPr>
            </w:pPr>
            <w:r w:rsidRPr="00AE0146">
              <w:rPr>
                <w:rFonts w:cs="Times New Roman"/>
              </w:rPr>
              <w:t>Zadavatel si vyhrazuje právo</w:t>
            </w:r>
          </w:p>
          <w:p w:rsidR="00CA7D49" w:rsidRPr="00AE0146" w:rsidRDefault="00CA7D49" w:rsidP="00AE0146">
            <w:pPr>
              <w:pStyle w:val="Standard"/>
              <w:numPr>
                <w:ilvl w:val="0"/>
                <w:numId w:val="1"/>
              </w:numPr>
              <w:jc w:val="both"/>
              <w:rPr>
                <w:rFonts w:cs="Times New Roman"/>
              </w:rPr>
            </w:pPr>
            <w:r w:rsidRPr="00AE0146">
              <w:rPr>
                <w:rFonts w:cs="Times New Roman"/>
              </w:rPr>
              <w:t>V průběhu vyhlášeného výběrového řízení odmítnout všechny předložené nabídky</w:t>
            </w:r>
          </w:p>
          <w:p w:rsidR="00CA7D49" w:rsidRPr="00AE0146" w:rsidRDefault="00CA7D49" w:rsidP="00AE0146">
            <w:pPr>
              <w:pStyle w:val="Standard"/>
              <w:numPr>
                <w:ilvl w:val="0"/>
                <w:numId w:val="1"/>
              </w:numPr>
              <w:jc w:val="both"/>
              <w:rPr>
                <w:rFonts w:cs="Times New Roman"/>
              </w:rPr>
            </w:pPr>
            <w:r w:rsidRPr="00AE0146">
              <w:rPr>
                <w:rFonts w:cs="Times New Roman"/>
              </w:rPr>
              <w:t>Zrušit výběrové řízení bez udání důvodů v souladu s § 84, odst. 4 zákona 137/2006 Sb. O veřejných zakázkách</w:t>
            </w:r>
          </w:p>
          <w:p w:rsidR="00CA7D49" w:rsidRDefault="00CA7D49" w:rsidP="00AE0146">
            <w:pPr>
              <w:pStyle w:val="Standard"/>
              <w:numPr>
                <w:ilvl w:val="0"/>
                <w:numId w:val="1"/>
              </w:numPr>
              <w:jc w:val="both"/>
              <w:rPr>
                <w:rFonts w:cs="Times New Roman"/>
              </w:rPr>
            </w:pPr>
            <w:r w:rsidRPr="00AE0146">
              <w:rPr>
                <w:rFonts w:cs="Times New Roman"/>
              </w:rPr>
              <w:t>Nevracet podané nabídky</w:t>
            </w:r>
          </w:p>
          <w:p w:rsidR="004672A2" w:rsidRDefault="004672A2" w:rsidP="00AE0146">
            <w:pPr>
              <w:pStyle w:val="Standard"/>
              <w:numPr>
                <w:ilvl w:val="0"/>
                <w:numId w:val="1"/>
              </w:numPr>
              <w:jc w:val="both"/>
              <w:rPr>
                <w:rFonts w:cs="Times New Roman"/>
              </w:rPr>
            </w:pPr>
            <w:r>
              <w:rPr>
                <w:rFonts w:cs="Times New Roman"/>
              </w:rPr>
              <w:lastRenderedPageBreak/>
              <w:t>Upřesnit podmínky zakázky</w:t>
            </w:r>
          </w:p>
          <w:p w:rsidR="004672A2" w:rsidRPr="00AE0146" w:rsidRDefault="004672A2" w:rsidP="00AE0146">
            <w:pPr>
              <w:pStyle w:val="Standard"/>
              <w:numPr>
                <w:ilvl w:val="0"/>
                <w:numId w:val="1"/>
              </w:numPr>
              <w:jc w:val="both"/>
              <w:rPr>
                <w:rFonts w:cs="Times New Roman"/>
              </w:rPr>
            </w:pPr>
            <w:r>
              <w:rPr>
                <w:rFonts w:cs="Times New Roman"/>
              </w:rPr>
              <w:t>Vyloučit ze soutěže uchazeče, jejichž nabídky nebudou splňovat podmínky stanovené ve výzvě</w:t>
            </w:r>
          </w:p>
          <w:p w:rsidR="00CA7D49" w:rsidRPr="00AE0146" w:rsidRDefault="00CA7D49" w:rsidP="00AE0146">
            <w:pPr>
              <w:pStyle w:val="Standard"/>
              <w:numPr>
                <w:ilvl w:val="0"/>
                <w:numId w:val="1"/>
              </w:numPr>
              <w:jc w:val="both"/>
              <w:rPr>
                <w:rFonts w:cs="Times New Roman"/>
              </w:rPr>
            </w:pPr>
            <w:r w:rsidRPr="00AE0146">
              <w:rPr>
                <w:rFonts w:cs="Times New Roman"/>
              </w:rPr>
              <w:t>Vyžádat si dodatečné doplnění k podkladům uvedeným v zadávacích podmínkách</w:t>
            </w:r>
          </w:p>
          <w:p w:rsidR="00CA7D49" w:rsidRPr="00AE0146" w:rsidRDefault="00CA7D49" w:rsidP="00AE0146">
            <w:pPr>
              <w:pStyle w:val="Standard"/>
              <w:jc w:val="both"/>
              <w:rPr>
                <w:rFonts w:cs="Times New Roman"/>
              </w:rPr>
            </w:pPr>
            <w:r w:rsidRPr="00AE0146">
              <w:rPr>
                <w:rFonts w:cs="Times New Roman"/>
              </w:rPr>
              <w:t>Doplňující informace:</w:t>
            </w:r>
          </w:p>
          <w:p w:rsidR="00CA7D49" w:rsidRPr="00AE0146" w:rsidRDefault="00CA7D49" w:rsidP="00AE0146">
            <w:pPr>
              <w:pStyle w:val="Standard"/>
              <w:numPr>
                <w:ilvl w:val="0"/>
                <w:numId w:val="2"/>
              </w:numPr>
              <w:jc w:val="both"/>
              <w:rPr>
                <w:rFonts w:cs="Times New Roman"/>
              </w:rPr>
            </w:pPr>
            <w:r w:rsidRPr="00AE0146">
              <w:rPr>
                <w:rFonts w:cs="Times New Roman"/>
              </w:rPr>
              <w:t>Uvedené specifikace jednotlivých položek předmětu plnění jsou pouze expozitivní, v případě uvedení konkrétních značek, registrovaných ochranných známek, technologií apod. se jedná pouze o obecnou charakteristiku produktů a může být nabídnuto jiné, technicky a kvalitativně obdobné řešení</w:t>
            </w:r>
          </w:p>
          <w:p w:rsidR="00CA7D49" w:rsidRPr="00AE0146" w:rsidRDefault="00CA7D49" w:rsidP="00AE0146">
            <w:pPr>
              <w:pStyle w:val="Standard"/>
              <w:numPr>
                <w:ilvl w:val="0"/>
                <w:numId w:val="2"/>
              </w:numPr>
              <w:jc w:val="both"/>
              <w:rPr>
                <w:rFonts w:cs="Times New Roman"/>
              </w:rPr>
            </w:pPr>
            <w:r w:rsidRPr="00AE0146">
              <w:rPr>
                <w:rFonts w:cs="Times New Roman"/>
              </w:rPr>
              <w:t>Dané požadavky jsou pouze minimální</w:t>
            </w:r>
          </w:p>
          <w:p w:rsidR="00CA7D49" w:rsidRPr="00AE0146" w:rsidRDefault="00CA7D49" w:rsidP="00AE0146">
            <w:pPr>
              <w:pStyle w:val="Standard"/>
              <w:numPr>
                <w:ilvl w:val="0"/>
                <w:numId w:val="2"/>
              </w:numPr>
              <w:jc w:val="both"/>
              <w:rPr>
                <w:rFonts w:cs="Times New Roman"/>
              </w:rPr>
            </w:pPr>
            <w:r w:rsidRPr="00AE0146">
              <w:rPr>
                <w:rFonts w:cs="Times New Roman"/>
              </w:rPr>
              <w:t>Zadavatel nepřipouští variantní řešení nabídek</w:t>
            </w:r>
          </w:p>
          <w:p w:rsidR="00CA7D49" w:rsidRPr="00AE0146" w:rsidRDefault="00CA7D49" w:rsidP="004672A2">
            <w:pPr>
              <w:pStyle w:val="Standard"/>
              <w:numPr>
                <w:ilvl w:val="0"/>
                <w:numId w:val="2"/>
              </w:numPr>
              <w:jc w:val="both"/>
              <w:rPr>
                <w:rFonts w:cs="Times New Roman"/>
              </w:rPr>
            </w:pPr>
            <w:r w:rsidRPr="004672A2">
              <w:rPr>
                <w:rFonts w:cs="Times New Roman"/>
              </w:rPr>
              <w:t xml:space="preserve">Dokumentace včetně všech příloh je uveřejněna na:  </w:t>
            </w:r>
            <w:hyperlink r:id="rId10" w:history="1">
              <w:r w:rsidR="004672A2" w:rsidRPr="00CC37B8">
                <w:rPr>
                  <w:rStyle w:val="Hypertextovodkaz"/>
                  <w:rFonts w:cs="Times New Roman"/>
                  <w:shd w:val="clear" w:color="auto" w:fill="FFFFFF"/>
                </w:rPr>
                <w:t>www.msmt.cz</w:t>
              </w:r>
            </w:hyperlink>
            <w:r w:rsidR="004672A2">
              <w:rPr>
                <w:rFonts w:cs="Times New Roman"/>
                <w:shd w:val="clear" w:color="auto" w:fill="FFFFFF"/>
              </w:rPr>
              <w:t xml:space="preserve">, </w:t>
            </w:r>
            <w:hyperlink r:id="rId11" w:history="1">
              <w:r w:rsidR="00000FA3">
                <w:rPr>
                  <w:rStyle w:val="Hypertextovodkaz"/>
                </w:rPr>
                <w:t>http://www.zsstjicin.cz/</w:t>
              </w:r>
            </w:hyperlink>
          </w:p>
        </w:tc>
      </w:tr>
      <w:tr w:rsidR="00CA7D49" w:rsidRPr="00AE0146" w:rsidTr="00B65546">
        <w:tc>
          <w:tcPr>
            <w:tcW w:w="9222" w:type="dxa"/>
            <w:gridSpan w:val="2"/>
            <w:tcBorders>
              <w:top w:val="single" w:sz="4" w:space="0" w:color="000000"/>
              <w:left w:val="single" w:sz="4" w:space="0" w:color="000000"/>
              <w:bottom w:val="single" w:sz="4" w:space="0" w:color="000000"/>
              <w:right w:val="single" w:sz="4" w:space="0" w:color="000000"/>
            </w:tcBorders>
            <w:shd w:val="clear" w:color="auto" w:fill="FABF8F"/>
            <w:tcMar>
              <w:top w:w="0" w:type="dxa"/>
              <w:left w:w="108" w:type="dxa"/>
              <w:bottom w:w="0" w:type="dxa"/>
              <w:right w:w="108" w:type="dxa"/>
            </w:tcMar>
          </w:tcPr>
          <w:p w:rsidR="00CA7D49" w:rsidRPr="00AE0146" w:rsidRDefault="00CA7D49" w:rsidP="00AE0146">
            <w:pPr>
              <w:pStyle w:val="Standard"/>
              <w:snapToGrid w:val="0"/>
              <w:jc w:val="both"/>
              <w:rPr>
                <w:rFonts w:cs="Times New Roman"/>
              </w:rPr>
            </w:pPr>
            <w:r w:rsidRPr="00AE0146">
              <w:rPr>
                <w:rFonts w:cs="Times New Roman"/>
                <w:b/>
              </w:rPr>
              <w:lastRenderedPageBreak/>
              <w:t>Zadavatel si vyhrazuje právo zadávací řízení před jeho ukončením zrušit.</w:t>
            </w:r>
          </w:p>
        </w:tc>
      </w:tr>
    </w:tbl>
    <w:p w:rsidR="00CA7D49" w:rsidRDefault="00CA7D49" w:rsidP="00CA7D49">
      <w:pPr>
        <w:pStyle w:val="Standard"/>
      </w:pPr>
    </w:p>
    <w:p w:rsidR="00CA7D49" w:rsidRDefault="00CA7D49" w:rsidP="00CA7D49">
      <w:pPr>
        <w:pStyle w:val="Textbody"/>
        <w:tabs>
          <w:tab w:val="left" w:pos="426"/>
        </w:tabs>
        <w:rPr>
          <w:rFonts w:ascii="Times New Roman" w:hAnsi="Times New Roman" w:cs="Times New Roman"/>
          <w:b/>
          <w:sz w:val="24"/>
          <w:szCs w:val="24"/>
          <w:lang w:val="cs-CZ"/>
        </w:rPr>
      </w:pPr>
    </w:p>
    <w:p w:rsidR="00CA7D49" w:rsidRDefault="00CA7D49" w:rsidP="00CA7D49">
      <w:pPr>
        <w:pStyle w:val="Standard"/>
        <w:jc w:val="both"/>
        <w:rPr>
          <w:b/>
          <w:u w:val="single"/>
        </w:rPr>
      </w:pPr>
      <w:r>
        <w:rPr>
          <w:b/>
          <w:u w:val="single"/>
        </w:rPr>
        <w:t>Kontakty ZS</w:t>
      </w:r>
    </w:p>
    <w:p w:rsidR="00CA7D49" w:rsidRDefault="00CA7D49" w:rsidP="00CA7D49">
      <w:pPr>
        <w:pStyle w:val="Standard"/>
        <w:jc w:val="both"/>
      </w:pPr>
    </w:p>
    <w:tbl>
      <w:tblPr>
        <w:tblW w:w="9474" w:type="dxa"/>
        <w:tblInd w:w="-113" w:type="dxa"/>
        <w:tblLayout w:type="fixed"/>
        <w:tblCellMar>
          <w:left w:w="10" w:type="dxa"/>
          <w:right w:w="10" w:type="dxa"/>
        </w:tblCellMar>
        <w:tblLook w:val="0000"/>
      </w:tblPr>
      <w:tblGrid>
        <w:gridCol w:w="1668"/>
        <w:gridCol w:w="3543"/>
        <w:gridCol w:w="4263"/>
      </w:tblGrid>
      <w:tr w:rsidR="00CA7D49" w:rsidTr="00B65546">
        <w:tc>
          <w:tcPr>
            <w:tcW w:w="1668" w:type="dxa"/>
            <w:tcBorders>
              <w:top w:val="single" w:sz="4" w:space="0" w:color="000000"/>
              <w:left w:val="single" w:sz="4" w:space="0" w:color="000000"/>
              <w:bottom w:val="single" w:sz="4" w:space="0" w:color="000000"/>
            </w:tcBorders>
            <w:shd w:val="clear" w:color="auto" w:fill="FABF8F"/>
            <w:tcMar>
              <w:top w:w="0" w:type="dxa"/>
              <w:left w:w="108" w:type="dxa"/>
              <w:bottom w:w="0" w:type="dxa"/>
              <w:right w:w="108" w:type="dxa"/>
            </w:tcMar>
            <w:vAlign w:val="center"/>
          </w:tcPr>
          <w:p w:rsidR="00CA7D49" w:rsidRDefault="00CA7D49" w:rsidP="00B65546">
            <w:pPr>
              <w:pStyle w:val="Standard"/>
              <w:snapToGrid w:val="0"/>
              <w:spacing w:before="120" w:after="120"/>
              <w:rPr>
                <w:sz w:val="22"/>
                <w:szCs w:val="22"/>
              </w:rPr>
            </w:pPr>
            <w:r>
              <w:rPr>
                <w:sz w:val="22"/>
                <w:szCs w:val="22"/>
              </w:rPr>
              <w:t>Kraj</w:t>
            </w:r>
          </w:p>
        </w:tc>
        <w:tc>
          <w:tcPr>
            <w:tcW w:w="3543" w:type="dxa"/>
            <w:tcBorders>
              <w:top w:val="single" w:sz="4" w:space="0" w:color="000000"/>
              <w:left w:val="single" w:sz="4" w:space="0" w:color="000000"/>
              <w:bottom w:val="single" w:sz="4" w:space="0" w:color="000000"/>
            </w:tcBorders>
            <w:shd w:val="clear" w:color="auto" w:fill="FABF8F"/>
            <w:tcMar>
              <w:top w:w="0" w:type="dxa"/>
              <w:left w:w="108" w:type="dxa"/>
              <w:bottom w:w="0" w:type="dxa"/>
              <w:right w:w="108" w:type="dxa"/>
            </w:tcMar>
            <w:vAlign w:val="center"/>
          </w:tcPr>
          <w:p w:rsidR="00CA7D49" w:rsidRDefault="00CA7D49" w:rsidP="00B65546">
            <w:pPr>
              <w:pStyle w:val="Standard"/>
              <w:snapToGrid w:val="0"/>
              <w:spacing w:before="120" w:after="120"/>
              <w:rPr>
                <w:sz w:val="22"/>
                <w:szCs w:val="22"/>
              </w:rPr>
            </w:pPr>
            <w:r>
              <w:rPr>
                <w:sz w:val="22"/>
                <w:szCs w:val="22"/>
              </w:rPr>
              <w:t>WWW stránky</w:t>
            </w:r>
          </w:p>
        </w:tc>
        <w:tc>
          <w:tcPr>
            <w:tcW w:w="4263" w:type="dxa"/>
            <w:tcBorders>
              <w:top w:val="single" w:sz="4" w:space="0" w:color="000000"/>
              <w:left w:val="single" w:sz="4" w:space="0" w:color="000000"/>
              <w:bottom w:val="single" w:sz="4" w:space="0" w:color="000000"/>
              <w:right w:val="single" w:sz="4" w:space="0" w:color="000000"/>
            </w:tcBorders>
            <w:shd w:val="clear" w:color="auto" w:fill="FABF8F"/>
            <w:tcMar>
              <w:top w:w="0" w:type="dxa"/>
              <w:left w:w="108" w:type="dxa"/>
              <w:bottom w:w="0" w:type="dxa"/>
              <w:right w:w="108" w:type="dxa"/>
            </w:tcMar>
            <w:vAlign w:val="center"/>
          </w:tcPr>
          <w:p w:rsidR="00CA7D49" w:rsidRDefault="00CA7D49" w:rsidP="00B65546">
            <w:pPr>
              <w:pStyle w:val="Standard"/>
              <w:snapToGrid w:val="0"/>
              <w:spacing w:before="120" w:after="120"/>
              <w:rPr>
                <w:sz w:val="22"/>
                <w:szCs w:val="22"/>
              </w:rPr>
            </w:pPr>
            <w:r>
              <w:rPr>
                <w:sz w:val="22"/>
                <w:szCs w:val="22"/>
              </w:rPr>
              <w:t>Emailová adresa</w:t>
            </w:r>
          </w:p>
        </w:tc>
      </w:tr>
      <w:tr w:rsidR="00CA7D49" w:rsidTr="00B65546">
        <w:tc>
          <w:tcPr>
            <w:tcW w:w="16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A7D49" w:rsidRDefault="00CA7D49" w:rsidP="00B65546">
            <w:pPr>
              <w:pStyle w:val="Standard"/>
              <w:snapToGrid w:val="0"/>
              <w:spacing w:before="120" w:after="120"/>
              <w:rPr>
                <w:sz w:val="22"/>
                <w:szCs w:val="22"/>
              </w:rPr>
            </w:pPr>
            <w:r>
              <w:rPr>
                <w:sz w:val="22"/>
                <w:szCs w:val="22"/>
              </w:rPr>
              <w:t>Jihočeský</w:t>
            </w:r>
          </w:p>
        </w:tc>
        <w:tc>
          <w:tcPr>
            <w:tcW w:w="35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A7D49" w:rsidRDefault="00112E7B" w:rsidP="00B65546">
            <w:pPr>
              <w:pStyle w:val="Standard"/>
              <w:snapToGrid w:val="0"/>
              <w:spacing w:before="120" w:after="120"/>
            </w:pPr>
            <w:hyperlink r:id="rId12" w:history="1">
              <w:r w:rsidR="00CA7D49">
                <w:rPr>
                  <w:rStyle w:val="Internetlink"/>
                  <w:sz w:val="22"/>
                  <w:szCs w:val="22"/>
                </w:rPr>
                <w:t>http://opvk.kraj-jihocesky.cz/</w:t>
              </w:r>
            </w:hyperlink>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D49" w:rsidRDefault="00112E7B" w:rsidP="00B65546">
            <w:pPr>
              <w:pStyle w:val="Standard"/>
              <w:snapToGrid w:val="0"/>
              <w:spacing w:before="120" w:after="120"/>
            </w:pPr>
            <w:hyperlink r:id="rId13" w:history="1">
              <w:r w:rsidR="00CA7D49">
                <w:rPr>
                  <w:rStyle w:val="Internetlink"/>
                  <w:sz w:val="22"/>
                  <w:szCs w:val="22"/>
                </w:rPr>
                <w:t>opvk@kraj-jihocesky.cz</w:t>
              </w:r>
            </w:hyperlink>
          </w:p>
        </w:tc>
      </w:tr>
      <w:tr w:rsidR="00CA7D49" w:rsidTr="00B65546">
        <w:tc>
          <w:tcPr>
            <w:tcW w:w="16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A7D49" w:rsidRDefault="00CA7D49" w:rsidP="00B65546">
            <w:pPr>
              <w:pStyle w:val="Standard"/>
              <w:snapToGrid w:val="0"/>
              <w:spacing w:before="120" w:after="120"/>
              <w:rPr>
                <w:sz w:val="22"/>
                <w:szCs w:val="22"/>
              </w:rPr>
            </w:pPr>
            <w:r>
              <w:rPr>
                <w:sz w:val="22"/>
                <w:szCs w:val="22"/>
              </w:rPr>
              <w:t>Jihomoravský</w:t>
            </w:r>
          </w:p>
        </w:tc>
        <w:tc>
          <w:tcPr>
            <w:tcW w:w="35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A7D49" w:rsidRDefault="00112E7B" w:rsidP="00B65546">
            <w:pPr>
              <w:pStyle w:val="Standard"/>
              <w:snapToGrid w:val="0"/>
              <w:spacing w:before="120" w:after="120"/>
            </w:pPr>
            <w:hyperlink r:id="rId14" w:history="1">
              <w:r w:rsidR="00CA7D49">
                <w:rPr>
                  <w:rStyle w:val="Internetlink"/>
                  <w:sz w:val="22"/>
                  <w:szCs w:val="22"/>
                </w:rPr>
                <w:t>www.kr-jihomoravsky.cz</w:t>
              </w:r>
            </w:hyperlink>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D49" w:rsidRDefault="00112E7B" w:rsidP="00B65546">
            <w:pPr>
              <w:pStyle w:val="Standard"/>
              <w:snapToGrid w:val="0"/>
              <w:spacing w:before="120" w:after="120"/>
            </w:pPr>
            <w:hyperlink r:id="rId15" w:history="1">
              <w:r w:rsidR="00CA7D49">
                <w:rPr>
                  <w:rStyle w:val="Internetlink"/>
                  <w:sz w:val="22"/>
                  <w:szCs w:val="22"/>
                </w:rPr>
                <w:t>horavova.barbora@kr-jihomoravsky.cz</w:t>
              </w:r>
            </w:hyperlink>
          </w:p>
        </w:tc>
      </w:tr>
      <w:tr w:rsidR="00CA7D49" w:rsidTr="00B65546">
        <w:tc>
          <w:tcPr>
            <w:tcW w:w="16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A7D49" w:rsidRDefault="00CA7D49" w:rsidP="00B65546">
            <w:pPr>
              <w:pStyle w:val="Standard"/>
              <w:snapToGrid w:val="0"/>
              <w:spacing w:before="120" w:after="120"/>
              <w:rPr>
                <w:sz w:val="22"/>
                <w:szCs w:val="22"/>
              </w:rPr>
            </w:pPr>
            <w:r>
              <w:rPr>
                <w:sz w:val="22"/>
                <w:szCs w:val="22"/>
              </w:rPr>
              <w:t>Karlovarský</w:t>
            </w:r>
          </w:p>
        </w:tc>
        <w:tc>
          <w:tcPr>
            <w:tcW w:w="35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A7D49" w:rsidRDefault="00112E7B" w:rsidP="00B65546">
            <w:pPr>
              <w:pStyle w:val="Standard"/>
              <w:snapToGrid w:val="0"/>
              <w:spacing w:before="120" w:after="120"/>
            </w:pPr>
            <w:hyperlink r:id="rId16" w:history="1">
              <w:r w:rsidR="00CA7D49">
                <w:rPr>
                  <w:rStyle w:val="Internetlink"/>
                  <w:iCs/>
                  <w:sz w:val="22"/>
                  <w:szCs w:val="22"/>
                </w:rPr>
                <w:t>http://www.kr-karlovarsky.cz/kraj_cz/EU/OPvzdel/</w:t>
              </w:r>
            </w:hyperlink>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D49" w:rsidRDefault="00112E7B" w:rsidP="00B65546">
            <w:pPr>
              <w:pStyle w:val="Standard"/>
              <w:snapToGrid w:val="0"/>
              <w:spacing w:before="120" w:after="120"/>
            </w:pPr>
            <w:hyperlink r:id="rId17" w:history="1">
              <w:r w:rsidR="00CA7D49">
                <w:rPr>
                  <w:rStyle w:val="Internetlink"/>
                  <w:sz w:val="22"/>
                  <w:szCs w:val="22"/>
                </w:rPr>
                <w:t>linda.zabrahova@kr-karlovarsky.cz</w:t>
              </w:r>
            </w:hyperlink>
            <w:r w:rsidR="00CA7D49">
              <w:rPr>
                <w:rStyle w:val="Zvraznn"/>
                <w:color w:val="000000"/>
                <w:sz w:val="22"/>
                <w:szCs w:val="22"/>
              </w:rPr>
              <w:t xml:space="preserve"> </w:t>
            </w:r>
            <w:hyperlink r:id="rId18" w:history="1">
              <w:r w:rsidR="00CA7D49">
                <w:rPr>
                  <w:rStyle w:val="Internetlink"/>
                  <w:sz w:val="22"/>
                  <w:szCs w:val="22"/>
                </w:rPr>
                <w:t>jitka.kavkova@kr-karlovarsky.cz</w:t>
              </w:r>
            </w:hyperlink>
            <w:hyperlink r:id="rId19" w:history="1">
              <w:r w:rsidR="00CA7D49">
                <w:rPr>
                  <w:rStyle w:val="Zvraznn"/>
                  <w:color w:val="000000"/>
                  <w:sz w:val="22"/>
                  <w:szCs w:val="22"/>
                  <w:u w:val="single"/>
                </w:rPr>
                <w:t>.</w:t>
              </w:r>
            </w:hyperlink>
          </w:p>
        </w:tc>
      </w:tr>
      <w:tr w:rsidR="00CA7D49" w:rsidTr="00B65546">
        <w:tc>
          <w:tcPr>
            <w:tcW w:w="16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A7D49" w:rsidRDefault="00CA7D49" w:rsidP="00B65546">
            <w:pPr>
              <w:pStyle w:val="Standard"/>
              <w:snapToGrid w:val="0"/>
              <w:spacing w:before="120" w:after="120"/>
              <w:rPr>
                <w:sz w:val="22"/>
                <w:szCs w:val="22"/>
              </w:rPr>
            </w:pPr>
            <w:r>
              <w:rPr>
                <w:sz w:val="22"/>
                <w:szCs w:val="22"/>
              </w:rPr>
              <w:t>Kraj Vysočina</w:t>
            </w:r>
          </w:p>
        </w:tc>
        <w:tc>
          <w:tcPr>
            <w:tcW w:w="35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A7D49" w:rsidRDefault="00112E7B" w:rsidP="00B65546">
            <w:pPr>
              <w:pStyle w:val="Standard"/>
              <w:snapToGrid w:val="0"/>
              <w:spacing w:before="120" w:after="120"/>
            </w:pPr>
            <w:hyperlink r:id="rId20" w:history="1">
              <w:r w:rsidR="00CA7D49">
                <w:rPr>
                  <w:rStyle w:val="Internetlink"/>
                  <w:sz w:val="22"/>
                  <w:szCs w:val="22"/>
                </w:rPr>
                <w:t>www.vysocina-finance.cz</w:t>
              </w:r>
            </w:hyperlink>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D49" w:rsidRDefault="00112E7B" w:rsidP="00B65546">
            <w:pPr>
              <w:pStyle w:val="Standard"/>
              <w:snapToGrid w:val="0"/>
              <w:spacing w:before="120" w:after="120"/>
            </w:pPr>
            <w:hyperlink r:id="rId21" w:history="1">
              <w:r w:rsidR="00CA7D49">
                <w:rPr>
                  <w:rStyle w:val="Internetlink"/>
                  <w:sz w:val="22"/>
                  <w:szCs w:val="22"/>
                </w:rPr>
                <w:t>zakazky.opvk@kr-vysocina.cz</w:t>
              </w:r>
            </w:hyperlink>
          </w:p>
        </w:tc>
      </w:tr>
      <w:tr w:rsidR="00CA7D49" w:rsidTr="00B65546">
        <w:tc>
          <w:tcPr>
            <w:tcW w:w="16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A7D49" w:rsidRDefault="00CA7D49" w:rsidP="00B65546">
            <w:pPr>
              <w:pStyle w:val="Standard"/>
              <w:snapToGrid w:val="0"/>
              <w:spacing w:before="120" w:after="120"/>
              <w:rPr>
                <w:sz w:val="22"/>
                <w:szCs w:val="22"/>
              </w:rPr>
            </w:pPr>
            <w:r>
              <w:rPr>
                <w:sz w:val="22"/>
                <w:szCs w:val="22"/>
              </w:rPr>
              <w:t>Královéhradecký</w:t>
            </w:r>
          </w:p>
        </w:tc>
        <w:tc>
          <w:tcPr>
            <w:tcW w:w="35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A7D49" w:rsidRDefault="00112E7B" w:rsidP="00B65546">
            <w:pPr>
              <w:pStyle w:val="Standard"/>
              <w:snapToGrid w:val="0"/>
              <w:spacing w:before="120" w:after="120"/>
            </w:pPr>
            <w:hyperlink r:id="rId22" w:history="1">
              <w:r w:rsidR="00CA7D49">
                <w:rPr>
                  <w:rStyle w:val="Internetlink"/>
                  <w:bCs/>
                  <w:sz w:val="22"/>
                  <w:szCs w:val="22"/>
                </w:rPr>
                <w:t>www.kr-kralovehradecky.cz</w:t>
              </w:r>
            </w:hyperlink>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D49" w:rsidRDefault="00112E7B" w:rsidP="00B65546">
            <w:pPr>
              <w:pStyle w:val="Standard"/>
              <w:snapToGrid w:val="0"/>
              <w:spacing w:before="120" w:after="120"/>
            </w:pPr>
            <w:hyperlink r:id="rId23" w:history="1">
              <w:r w:rsidR="00CA7D49">
                <w:rPr>
                  <w:rStyle w:val="Internetlink"/>
                  <w:bCs/>
                  <w:sz w:val="22"/>
                  <w:szCs w:val="22"/>
                </w:rPr>
                <w:t>phnatova@kr-kralovehradecky.cz</w:t>
              </w:r>
            </w:hyperlink>
          </w:p>
        </w:tc>
      </w:tr>
      <w:tr w:rsidR="00CA7D49" w:rsidTr="00B65546">
        <w:tc>
          <w:tcPr>
            <w:tcW w:w="16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A7D49" w:rsidRDefault="00CA7D49" w:rsidP="00B65546">
            <w:pPr>
              <w:pStyle w:val="Standard"/>
              <w:snapToGrid w:val="0"/>
              <w:spacing w:before="120" w:after="120"/>
              <w:rPr>
                <w:sz w:val="22"/>
                <w:szCs w:val="22"/>
              </w:rPr>
            </w:pPr>
            <w:r>
              <w:rPr>
                <w:sz w:val="22"/>
                <w:szCs w:val="22"/>
              </w:rPr>
              <w:t>Liberecký</w:t>
            </w:r>
          </w:p>
        </w:tc>
        <w:tc>
          <w:tcPr>
            <w:tcW w:w="35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A7D49" w:rsidRDefault="00112E7B" w:rsidP="00B65546">
            <w:pPr>
              <w:pStyle w:val="Standard"/>
              <w:snapToGrid w:val="0"/>
              <w:spacing w:before="120" w:after="120"/>
            </w:pPr>
            <w:hyperlink r:id="rId24" w:history="1">
              <w:r w:rsidR="00CA7D49">
                <w:rPr>
                  <w:rStyle w:val="Internetlink"/>
                  <w:sz w:val="22"/>
                  <w:szCs w:val="22"/>
                </w:rPr>
                <w:t>www.kraj-lbc.cz</w:t>
              </w:r>
            </w:hyperlink>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D49" w:rsidRDefault="00112E7B" w:rsidP="00B65546">
            <w:pPr>
              <w:pStyle w:val="Standard"/>
              <w:snapToGrid w:val="0"/>
              <w:spacing w:before="120" w:after="120"/>
            </w:pPr>
            <w:hyperlink r:id="rId25" w:history="1">
              <w:r w:rsidR="00CA7D49">
                <w:rPr>
                  <w:rStyle w:val="Internetlink"/>
                  <w:sz w:val="22"/>
                  <w:szCs w:val="22"/>
                </w:rPr>
                <w:t>opvk@kraj-lbc.cz</w:t>
              </w:r>
            </w:hyperlink>
          </w:p>
        </w:tc>
      </w:tr>
      <w:tr w:rsidR="00CA7D49" w:rsidTr="00B65546">
        <w:tc>
          <w:tcPr>
            <w:tcW w:w="16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A7D49" w:rsidRDefault="00CA7D49" w:rsidP="00B65546">
            <w:pPr>
              <w:pStyle w:val="Standard"/>
              <w:snapToGrid w:val="0"/>
              <w:spacing w:before="120" w:after="120"/>
              <w:rPr>
                <w:sz w:val="22"/>
                <w:szCs w:val="22"/>
              </w:rPr>
            </w:pPr>
            <w:r>
              <w:rPr>
                <w:sz w:val="22"/>
                <w:szCs w:val="22"/>
              </w:rPr>
              <w:t>Moravskoslezský</w:t>
            </w:r>
          </w:p>
        </w:tc>
        <w:tc>
          <w:tcPr>
            <w:tcW w:w="35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A7D49" w:rsidRDefault="00112E7B" w:rsidP="00B65546">
            <w:pPr>
              <w:pStyle w:val="Standard"/>
              <w:snapToGrid w:val="0"/>
              <w:spacing w:before="120" w:after="120"/>
            </w:pPr>
            <w:hyperlink r:id="rId26" w:history="1">
              <w:r w:rsidR="00CA7D49">
                <w:rPr>
                  <w:color w:val="0D057B"/>
                  <w:u w:val="single"/>
                </w:rPr>
                <w:t>www.nuts2moravskoslezsko.cz</w:t>
              </w:r>
            </w:hyperlink>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D49" w:rsidRDefault="00112E7B" w:rsidP="00B65546">
            <w:pPr>
              <w:pStyle w:val="Standard"/>
              <w:snapToGrid w:val="0"/>
              <w:spacing w:before="120" w:after="120"/>
            </w:pPr>
            <w:hyperlink r:id="rId27" w:history="1">
              <w:r w:rsidR="00CA7D49">
                <w:rPr>
                  <w:rStyle w:val="Internetlink"/>
                  <w:iCs/>
                  <w:color w:val="000080"/>
                </w:rPr>
                <w:t>opvk</w:t>
              </w:r>
            </w:hyperlink>
            <w:hyperlink r:id="rId28" w:history="1">
              <w:r w:rsidR="00CA7D49">
                <w:rPr>
                  <w:rStyle w:val="Internetlink"/>
                  <w:iCs/>
                </w:rPr>
                <w:t>@kr-moravskoslezsky.cz</w:t>
              </w:r>
            </w:hyperlink>
          </w:p>
        </w:tc>
      </w:tr>
      <w:tr w:rsidR="00CA7D49" w:rsidTr="00B65546">
        <w:tc>
          <w:tcPr>
            <w:tcW w:w="16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A7D49" w:rsidRDefault="00CA7D49" w:rsidP="00B65546">
            <w:pPr>
              <w:pStyle w:val="Standard"/>
              <w:snapToGrid w:val="0"/>
              <w:spacing w:before="120" w:after="120"/>
              <w:rPr>
                <w:sz w:val="22"/>
                <w:szCs w:val="22"/>
              </w:rPr>
            </w:pPr>
            <w:r>
              <w:rPr>
                <w:sz w:val="22"/>
                <w:szCs w:val="22"/>
              </w:rPr>
              <w:t>Olomoucký</w:t>
            </w:r>
          </w:p>
        </w:tc>
        <w:tc>
          <w:tcPr>
            <w:tcW w:w="35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A7D49" w:rsidRDefault="00112E7B" w:rsidP="00B65546">
            <w:pPr>
              <w:pStyle w:val="Standard"/>
              <w:snapToGrid w:val="0"/>
              <w:spacing w:before="120" w:after="120"/>
            </w:pPr>
            <w:hyperlink r:id="rId29" w:history="1">
              <w:r w:rsidR="00CA7D49">
                <w:rPr>
                  <w:rStyle w:val="Internetlink"/>
                  <w:bCs/>
                  <w:sz w:val="22"/>
                  <w:szCs w:val="22"/>
                </w:rPr>
                <w:t>www.kr-olomoucky.cz/opvk</w:t>
              </w:r>
            </w:hyperlink>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D49" w:rsidRDefault="00112E7B" w:rsidP="00B65546">
            <w:pPr>
              <w:pStyle w:val="Standard"/>
              <w:snapToGrid w:val="0"/>
              <w:spacing w:before="120" w:after="120"/>
            </w:pPr>
            <w:hyperlink r:id="rId30" w:history="1">
              <w:r w:rsidR="00CA7D49">
                <w:rPr>
                  <w:rStyle w:val="Internetlink"/>
                  <w:bCs/>
                  <w:sz w:val="22"/>
                  <w:szCs w:val="22"/>
                </w:rPr>
                <w:t>m.hruby@kr-olomoucky.cz</w:t>
              </w:r>
            </w:hyperlink>
          </w:p>
        </w:tc>
      </w:tr>
      <w:tr w:rsidR="00CA7D49" w:rsidTr="00B65546">
        <w:tc>
          <w:tcPr>
            <w:tcW w:w="16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A7D49" w:rsidRDefault="00CA7D49" w:rsidP="00B65546">
            <w:pPr>
              <w:pStyle w:val="Standard"/>
              <w:snapToGrid w:val="0"/>
              <w:spacing w:before="120" w:after="120"/>
              <w:rPr>
                <w:sz w:val="22"/>
                <w:szCs w:val="22"/>
              </w:rPr>
            </w:pPr>
            <w:r>
              <w:rPr>
                <w:sz w:val="22"/>
                <w:szCs w:val="22"/>
              </w:rPr>
              <w:t>Pardubický</w:t>
            </w:r>
          </w:p>
        </w:tc>
        <w:tc>
          <w:tcPr>
            <w:tcW w:w="35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A7D49" w:rsidRDefault="00112E7B" w:rsidP="00B65546">
            <w:pPr>
              <w:pStyle w:val="Standard"/>
              <w:snapToGrid w:val="0"/>
              <w:spacing w:before="120" w:after="120"/>
            </w:pPr>
            <w:hyperlink r:id="rId31" w:history="1">
              <w:r w:rsidR="00CA7D49">
                <w:rPr>
                  <w:rStyle w:val="Internetlink"/>
                  <w:sz w:val="22"/>
                  <w:szCs w:val="22"/>
                </w:rPr>
                <w:t>www.pardubickykraj.cz</w:t>
              </w:r>
            </w:hyperlink>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D49" w:rsidRDefault="00112E7B" w:rsidP="00B65546">
            <w:pPr>
              <w:pStyle w:val="Standard"/>
              <w:snapToGrid w:val="0"/>
            </w:pPr>
            <w:hyperlink r:id="rId32" w:history="1">
              <w:r w:rsidR="00CA7D49">
                <w:rPr>
                  <w:rStyle w:val="Internetlink"/>
                  <w:sz w:val="20"/>
                  <w:szCs w:val="20"/>
                </w:rPr>
                <w:t>lucie.angelova@pardubickykraj.cz</w:t>
              </w:r>
            </w:hyperlink>
          </w:p>
          <w:p w:rsidR="00CA7D49" w:rsidRDefault="00112E7B" w:rsidP="00B65546">
            <w:pPr>
              <w:pStyle w:val="Standard"/>
            </w:pPr>
            <w:hyperlink r:id="rId33" w:history="1">
              <w:r w:rsidR="00CA7D49">
                <w:rPr>
                  <w:rStyle w:val="Internetlink"/>
                  <w:sz w:val="20"/>
                  <w:szCs w:val="20"/>
                </w:rPr>
                <w:t>eva.izakova@pardubickykraj.cz</w:t>
              </w:r>
            </w:hyperlink>
          </w:p>
        </w:tc>
      </w:tr>
      <w:tr w:rsidR="00CA7D49" w:rsidTr="00B65546">
        <w:tc>
          <w:tcPr>
            <w:tcW w:w="16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A7D49" w:rsidRDefault="00CA7D49" w:rsidP="00B65546">
            <w:pPr>
              <w:pStyle w:val="Standard"/>
              <w:snapToGrid w:val="0"/>
              <w:spacing w:before="120" w:after="120"/>
              <w:rPr>
                <w:sz w:val="22"/>
                <w:szCs w:val="22"/>
              </w:rPr>
            </w:pPr>
            <w:r>
              <w:rPr>
                <w:sz w:val="22"/>
                <w:szCs w:val="22"/>
              </w:rPr>
              <w:t>Plzeňský</w:t>
            </w:r>
          </w:p>
        </w:tc>
        <w:tc>
          <w:tcPr>
            <w:tcW w:w="35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A7D49" w:rsidRDefault="00112E7B" w:rsidP="00B65546">
            <w:pPr>
              <w:pStyle w:val="Standard"/>
              <w:snapToGrid w:val="0"/>
              <w:spacing w:before="120" w:after="120"/>
            </w:pPr>
            <w:hyperlink r:id="rId34" w:history="1">
              <w:r w:rsidR="00CA7D49">
                <w:rPr>
                  <w:rStyle w:val="Internetlink"/>
                  <w:sz w:val="22"/>
                  <w:szCs w:val="22"/>
                </w:rPr>
                <w:t>www.plzensky-kraj.cz</w:t>
              </w:r>
            </w:hyperlink>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D49" w:rsidRDefault="00112E7B" w:rsidP="00B65546">
            <w:pPr>
              <w:pStyle w:val="Standard"/>
              <w:snapToGrid w:val="0"/>
            </w:pPr>
            <w:hyperlink r:id="rId35" w:history="1">
              <w:r w:rsidR="00CA7D49">
                <w:rPr>
                  <w:rStyle w:val="Internetlink"/>
                  <w:rFonts w:ascii="Calibri" w:hAnsi="Calibri"/>
                  <w:sz w:val="22"/>
                  <w:szCs w:val="22"/>
                </w:rPr>
                <w:t>danuse.pechova@plzensky-kraj.cz</w:t>
              </w:r>
            </w:hyperlink>
          </w:p>
          <w:p w:rsidR="00CA7D49" w:rsidRDefault="00112E7B" w:rsidP="00B65546">
            <w:pPr>
              <w:pStyle w:val="Standard"/>
            </w:pPr>
            <w:hyperlink r:id="rId36" w:history="1">
              <w:r w:rsidR="00CA7D49">
                <w:rPr>
                  <w:rStyle w:val="Internetlink"/>
                  <w:rFonts w:ascii="Calibri" w:hAnsi="Calibri"/>
                  <w:sz w:val="20"/>
                  <w:szCs w:val="20"/>
                </w:rPr>
                <w:t>barbora.horackova@plzensky-kraj.czm</w:t>
              </w:r>
            </w:hyperlink>
            <w:r w:rsidR="00CA7D49">
              <w:rPr>
                <w:rFonts w:ascii="Calibri" w:hAnsi="Calibri"/>
                <w:color w:val="1F497D"/>
                <w:sz w:val="20"/>
                <w:szCs w:val="20"/>
              </w:rPr>
              <w:t xml:space="preserve"> (od 2012)</w:t>
            </w:r>
          </w:p>
        </w:tc>
      </w:tr>
      <w:tr w:rsidR="00CA7D49" w:rsidTr="00B65546">
        <w:tc>
          <w:tcPr>
            <w:tcW w:w="16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A7D49" w:rsidRDefault="00CA7D49" w:rsidP="00B65546">
            <w:pPr>
              <w:pStyle w:val="Standard"/>
              <w:snapToGrid w:val="0"/>
              <w:spacing w:before="120" w:after="120"/>
              <w:rPr>
                <w:sz w:val="22"/>
                <w:szCs w:val="22"/>
              </w:rPr>
            </w:pPr>
            <w:r>
              <w:rPr>
                <w:sz w:val="22"/>
                <w:szCs w:val="22"/>
              </w:rPr>
              <w:lastRenderedPageBreak/>
              <w:t>Středočeský</w:t>
            </w:r>
          </w:p>
        </w:tc>
        <w:tc>
          <w:tcPr>
            <w:tcW w:w="35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A7D49" w:rsidRDefault="00112E7B" w:rsidP="00B65546">
            <w:pPr>
              <w:pStyle w:val="Standard"/>
              <w:snapToGrid w:val="0"/>
              <w:spacing w:before="120" w:after="120"/>
            </w:pPr>
            <w:hyperlink r:id="rId37" w:history="1">
              <w:r w:rsidR="00CA7D49">
                <w:rPr>
                  <w:rStyle w:val="Internetlink"/>
                  <w:sz w:val="22"/>
                  <w:szCs w:val="22"/>
                </w:rPr>
                <w:t>http://fondyeu.kr-stredocesky.cz/</w:t>
              </w:r>
            </w:hyperlink>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D49" w:rsidRDefault="00112E7B" w:rsidP="00B65546">
            <w:pPr>
              <w:pStyle w:val="Standard"/>
              <w:snapToGrid w:val="0"/>
              <w:spacing w:before="120" w:after="120"/>
            </w:pPr>
            <w:hyperlink r:id="rId38" w:history="1">
              <w:r w:rsidR="00CA7D49">
                <w:rPr>
                  <w:rStyle w:val="Internetlink"/>
                  <w:sz w:val="22"/>
                  <w:szCs w:val="22"/>
                </w:rPr>
                <w:t>opvk@kr-s.cz</w:t>
              </w:r>
            </w:hyperlink>
          </w:p>
        </w:tc>
      </w:tr>
      <w:tr w:rsidR="00CA7D49" w:rsidTr="00B65546">
        <w:tc>
          <w:tcPr>
            <w:tcW w:w="16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A7D49" w:rsidRDefault="00CA7D49" w:rsidP="00B65546">
            <w:pPr>
              <w:pStyle w:val="Standard"/>
              <w:snapToGrid w:val="0"/>
              <w:spacing w:before="120" w:after="120"/>
              <w:rPr>
                <w:sz w:val="22"/>
                <w:szCs w:val="22"/>
              </w:rPr>
            </w:pPr>
            <w:r>
              <w:rPr>
                <w:sz w:val="22"/>
                <w:szCs w:val="22"/>
              </w:rPr>
              <w:t>Ústecký</w:t>
            </w:r>
          </w:p>
        </w:tc>
        <w:tc>
          <w:tcPr>
            <w:tcW w:w="35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A7D49" w:rsidRDefault="00112E7B" w:rsidP="00B65546">
            <w:pPr>
              <w:pStyle w:val="Standard"/>
              <w:snapToGrid w:val="0"/>
              <w:spacing w:before="120" w:after="120"/>
            </w:pPr>
            <w:hyperlink r:id="rId39" w:history="1">
              <w:r w:rsidR="00CA7D49">
                <w:rPr>
                  <w:rStyle w:val="Internetlink"/>
                  <w:sz w:val="22"/>
                  <w:szCs w:val="22"/>
                </w:rPr>
                <w:t>http://opvk.kr-ustecky.cz</w:t>
              </w:r>
            </w:hyperlink>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D49" w:rsidRDefault="00112E7B" w:rsidP="00B65546">
            <w:pPr>
              <w:pStyle w:val="Standard"/>
              <w:snapToGrid w:val="0"/>
              <w:spacing w:before="120" w:after="120"/>
            </w:pPr>
            <w:hyperlink r:id="rId40" w:history="1">
              <w:r w:rsidR="00CA7D49">
                <w:rPr>
                  <w:rStyle w:val="Internetlink"/>
                  <w:sz w:val="22"/>
                  <w:szCs w:val="22"/>
                </w:rPr>
                <w:t>opvk@kr-ustecky.cz</w:t>
              </w:r>
            </w:hyperlink>
          </w:p>
        </w:tc>
      </w:tr>
      <w:tr w:rsidR="00CA7D49" w:rsidTr="00B65546">
        <w:tc>
          <w:tcPr>
            <w:tcW w:w="16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A7D49" w:rsidRDefault="00CA7D49" w:rsidP="00B65546">
            <w:pPr>
              <w:pStyle w:val="Standard"/>
              <w:snapToGrid w:val="0"/>
              <w:spacing w:before="120" w:after="120"/>
              <w:rPr>
                <w:sz w:val="22"/>
                <w:szCs w:val="22"/>
              </w:rPr>
            </w:pPr>
            <w:r>
              <w:rPr>
                <w:sz w:val="22"/>
                <w:szCs w:val="22"/>
              </w:rPr>
              <w:t>Zlínský</w:t>
            </w:r>
          </w:p>
        </w:tc>
        <w:tc>
          <w:tcPr>
            <w:tcW w:w="35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A7D49" w:rsidRDefault="00112E7B" w:rsidP="00B65546">
            <w:pPr>
              <w:pStyle w:val="Standard"/>
              <w:snapToGrid w:val="0"/>
              <w:spacing w:before="120" w:after="120"/>
            </w:pPr>
            <w:hyperlink r:id="rId41" w:history="1">
              <w:r w:rsidR="00CA7D49">
                <w:rPr>
                  <w:rStyle w:val="Internetlink"/>
                  <w:sz w:val="22"/>
                  <w:szCs w:val="22"/>
                </w:rPr>
                <w:t>www.kr-zlinsky.cz</w:t>
              </w:r>
            </w:hyperlink>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D49" w:rsidRDefault="00112E7B" w:rsidP="00B65546">
            <w:pPr>
              <w:pStyle w:val="Standard"/>
              <w:snapToGrid w:val="0"/>
              <w:spacing w:before="120" w:after="120"/>
            </w:pPr>
            <w:hyperlink r:id="rId42" w:history="1">
              <w:r w:rsidR="00CA7D49">
                <w:rPr>
                  <w:rStyle w:val="Internetlink"/>
                </w:rPr>
                <w:t>opvk@kr-zlinsky.cz</w:t>
              </w:r>
            </w:hyperlink>
          </w:p>
        </w:tc>
      </w:tr>
    </w:tbl>
    <w:p w:rsidR="00CA7D49" w:rsidRDefault="00CA7D49" w:rsidP="00CA7D49">
      <w:pPr>
        <w:pStyle w:val="Standard"/>
        <w:jc w:val="both"/>
      </w:pPr>
    </w:p>
    <w:p w:rsidR="00CA7D49" w:rsidRDefault="00CA7D49" w:rsidP="00CA7D49">
      <w:pPr>
        <w:pStyle w:val="Standard"/>
        <w:jc w:val="both"/>
      </w:pPr>
      <w:r>
        <w:t xml:space="preserve">Výzva bude na </w:t>
      </w:r>
      <w:hyperlink r:id="rId43" w:history="1">
        <w:r>
          <w:rPr>
            <w:rStyle w:val="Internetlink"/>
          </w:rPr>
          <w:t>www.msmt.cz</w:t>
        </w:r>
      </w:hyperlink>
      <w:r>
        <w:t xml:space="preserve"> (v případě individuálních projektů) / www stránky ZS (v případě grantových projektů) uveřejněna nejpozději do 3 pracovních dnů ode dne obdržení.</w:t>
      </w:r>
    </w:p>
    <w:p w:rsidR="00CA7D49" w:rsidRDefault="00CA7D49" w:rsidP="00CA7D49">
      <w:pPr>
        <w:pStyle w:val="Textbody"/>
        <w:rPr>
          <w:rFonts w:ascii="Times New Roman" w:hAnsi="Times New Roman" w:cs="Times New Roman"/>
          <w:sz w:val="24"/>
          <w:szCs w:val="24"/>
          <w:lang w:val="cs-CZ"/>
        </w:rPr>
      </w:pPr>
    </w:p>
    <w:p w:rsidR="00CA7D49" w:rsidRDefault="00CA7D49" w:rsidP="00CA7D49">
      <w:pPr>
        <w:pStyle w:val="Standard"/>
        <w:jc w:val="both"/>
      </w:pPr>
      <w:r>
        <w:t xml:space="preserve">Kontaktní osoba pro případ doplnění formuláře před jeho uveřejněním na </w:t>
      </w:r>
      <w:hyperlink r:id="rId44" w:history="1">
        <w:r>
          <w:rPr>
            <w:rStyle w:val="Internetlink"/>
          </w:rPr>
          <w:t>www.msmt.cz</w:t>
        </w:r>
      </w:hyperlink>
      <w:r>
        <w:t>/ www stránky ZS.</w:t>
      </w:r>
    </w:p>
    <w:p w:rsidR="00CA7D49" w:rsidRDefault="00CA7D49" w:rsidP="00CA7D49">
      <w:pPr>
        <w:pStyle w:val="Standard"/>
        <w:jc w:val="both"/>
      </w:pPr>
    </w:p>
    <w:tbl>
      <w:tblPr>
        <w:tblW w:w="9010" w:type="dxa"/>
        <w:tblInd w:w="60" w:type="dxa"/>
        <w:tblLayout w:type="fixed"/>
        <w:tblCellMar>
          <w:left w:w="10" w:type="dxa"/>
          <w:right w:w="10" w:type="dxa"/>
        </w:tblCellMar>
        <w:tblLook w:val="0000"/>
      </w:tblPr>
      <w:tblGrid>
        <w:gridCol w:w="3240"/>
        <w:gridCol w:w="5770"/>
      </w:tblGrid>
      <w:tr w:rsidR="00CA7D49" w:rsidTr="00B65546">
        <w:tc>
          <w:tcPr>
            <w:tcW w:w="324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CA7D49" w:rsidRPr="00737838" w:rsidRDefault="00CA7D49" w:rsidP="00B65546">
            <w:pPr>
              <w:pStyle w:val="Standard"/>
              <w:snapToGrid w:val="0"/>
              <w:ind w:left="57"/>
              <w:jc w:val="both"/>
              <w:rPr>
                <w:rFonts w:cs="Times New Roman"/>
              </w:rPr>
            </w:pPr>
            <w:r w:rsidRPr="00737838">
              <w:rPr>
                <w:rFonts w:cs="Times New Roman"/>
              </w:rPr>
              <w:t>Jméno:</w:t>
            </w:r>
          </w:p>
        </w:tc>
        <w:tc>
          <w:tcPr>
            <w:tcW w:w="57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A7D49" w:rsidRPr="00737838" w:rsidRDefault="00CA7D49" w:rsidP="00B65546">
            <w:pPr>
              <w:pStyle w:val="Standard"/>
              <w:snapToGrid w:val="0"/>
              <w:ind w:left="57"/>
              <w:jc w:val="both"/>
              <w:rPr>
                <w:rFonts w:cs="Times New Roman"/>
              </w:rPr>
            </w:pPr>
            <w:r w:rsidRPr="00737838">
              <w:rPr>
                <w:rFonts w:cs="Times New Roman"/>
              </w:rPr>
              <w:t>Jan</w:t>
            </w:r>
          </w:p>
        </w:tc>
      </w:tr>
      <w:tr w:rsidR="00CA7D49" w:rsidTr="00B65546">
        <w:tc>
          <w:tcPr>
            <w:tcW w:w="324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CA7D49" w:rsidRPr="00737838" w:rsidRDefault="00CA7D49" w:rsidP="00B65546">
            <w:pPr>
              <w:pStyle w:val="Standard"/>
              <w:snapToGrid w:val="0"/>
              <w:ind w:left="57"/>
              <w:jc w:val="both"/>
              <w:rPr>
                <w:rFonts w:cs="Times New Roman"/>
              </w:rPr>
            </w:pPr>
            <w:r w:rsidRPr="00737838">
              <w:rPr>
                <w:rFonts w:cs="Times New Roman"/>
              </w:rPr>
              <w:t>Příjmení:</w:t>
            </w:r>
          </w:p>
        </w:tc>
        <w:tc>
          <w:tcPr>
            <w:tcW w:w="57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A7D49" w:rsidRPr="00737838" w:rsidRDefault="004672A2" w:rsidP="00B65546">
            <w:pPr>
              <w:pStyle w:val="Standard"/>
              <w:snapToGrid w:val="0"/>
              <w:ind w:left="57"/>
              <w:jc w:val="both"/>
              <w:rPr>
                <w:rFonts w:cs="Times New Roman"/>
              </w:rPr>
            </w:pPr>
            <w:r w:rsidRPr="00737838">
              <w:rPr>
                <w:rFonts w:cs="Times New Roman"/>
              </w:rPr>
              <w:t>Podmol</w:t>
            </w:r>
          </w:p>
        </w:tc>
      </w:tr>
      <w:tr w:rsidR="00CA7D49" w:rsidTr="00B65546">
        <w:tc>
          <w:tcPr>
            <w:tcW w:w="324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CA7D49" w:rsidRPr="00737838" w:rsidRDefault="00CA7D49" w:rsidP="00B65546">
            <w:pPr>
              <w:pStyle w:val="Standard"/>
              <w:snapToGrid w:val="0"/>
              <w:ind w:left="57"/>
              <w:jc w:val="both"/>
              <w:rPr>
                <w:rFonts w:cs="Times New Roman"/>
              </w:rPr>
            </w:pPr>
            <w:r w:rsidRPr="00737838">
              <w:rPr>
                <w:rFonts w:cs="Times New Roman"/>
              </w:rPr>
              <w:t>E-mail:</w:t>
            </w:r>
          </w:p>
        </w:tc>
        <w:tc>
          <w:tcPr>
            <w:tcW w:w="57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A7D49" w:rsidRPr="00737838" w:rsidRDefault="004672A2" w:rsidP="00B65546">
            <w:pPr>
              <w:jc w:val="both"/>
              <w:rPr>
                <w:rFonts w:ascii="Times New Roman" w:hAnsi="Times New Roman" w:cs="Times New Roman"/>
              </w:rPr>
            </w:pPr>
            <w:r w:rsidRPr="00737838">
              <w:rPr>
                <w:rFonts w:ascii="Times New Roman" w:hAnsi="Times New Roman" w:cs="Times New Roman"/>
              </w:rPr>
              <w:t>jan.podmol@gmail.com</w:t>
            </w:r>
          </w:p>
        </w:tc>
      </w:tr>
      <w:tr w:rsidR="00CA7D49" w:rsidTr="00B65546">
        <w:tc>
          <w:tcPr>
            <w:tcW w:w="324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CA7D49" w:rsidRPr="00737838" w:rsidRDefault="00CA7D49" w:rsidP="00B65546">
            <w:pPr>
              <w:pStyle w:val="Standard"/>
              <w:snapToGrid w:val="0"/>
              <w:ind w:left="57"/>
              <w:jc w:val="both"/>
              <w:rPr>
                <w:rFonts w:cs="Times New Roman"/>
              </w:rPr>
            </w:pPr>
            <w:r w:rsidRPr="00737838">
              <w:rPr>
                <w:rFonts w:cs="Times New Roman"/>
              </w:rPr>
              <w:t>Telefon:</w:t>
            </w:r>
          </w:p>
        </w:tc>
        <w:tc>
          <w:tcPr>
            <w:tcW w:w="57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A7D49" w:rsidRPr="00737838" w:rsidRDefault="00CA7D49" w:rsidP="004672A2">
            <w:pPr>
              <w:jc w:val="both"/>
              <w:rPr>
                <w:rFonts w:ascii="Times New Roman" w:hAnsi="Times New Roman" w:cs="Times New Roman"/>
              </w:rPr>
            </w:pPr>
            <w:r w:rsidRPr="00737838">
              <w:rPr>
                <w:rFonts w:ascii="Times New Roman" w:hAnsi="Times New Roman" w:cs="Times New Roman"/>
                <w:sz w:val="22"/>
                <w:szCs w:val="22"/>
              </w:rPr>
              <w:t>+420-</w:t>
            </w:r>
            <w:r w:rsidR="004672A2" w:rsidRPr="00737838">
              <w:rPr>
                <w:rFonts w:ascii="Times New Roman" w:hAnsi="Times New Roman" w:cs="Times New Roman"/>
                <w:sz w:val="22"/>
                <w:szCs w:val="22"/>
              </w:rPr>
              <w:t>775</w:t>
            </w:r>
            <w:r w:rsidRPr="00737838">
              <w:rPr>
                <w:rFonts w:ascii="Times New Roman" w:hAnsi="Times New Roman" w:cs="Times New Roman"/>
                <w:sz w:val="22"/>
                <w:szCs w:val="22"/>
              </w:rPr>
              <w:t>-</w:t>
            </w:r>
            <w:r w:rsidR="004672A2" w:rsidRPr="00737838">
              <w:rPr>
                <w:rFonts w:ascii="Times New Roman" w:hAnsi="Times New Roman" w:cs="Times New Roman"/>
                <w:sz w:val="22"/>
                <w:szCs w:val="22"/>
              </w:rPr>
              <w:t>375</w:t>
            </w:r>
            <w:r w:rsidRPr="00737838">
              <w:rPr>
                <w:rFonts w:ascii="Times New Roman" w:hAnsi="Times New Roman" w:cs="Times New Roman"/>
                <w:sz w:val="22"/>
                <w:szCs w:val="22"/>
              </w:rPr>
              <w:t>-</w:t>
            </w:r>
            <w:r w:rsidR="004672A2" w:rsidRPr="00737838">
              <w:rPr>
                <w:rFonts w:ascii="Times New Roman" w:hAnsi="Times New Roman" w:cs="Times New Roman"/>
                <w:sz w:val="22"/>
                <w:szCs w:val="22"/>
              </w:rPr>
              <w:t>362</w:t>
            </w:r>
          </w:p>
        </w:tc>
      </w:tr>
    </w:tbl>
    <w:p w:rsidR="00CA7D49" w:rsidRPr="00737838" w:rsidRDefault="00CA7D49" w:rsidP="00CA7D49">
      <w:pPr>
        <w:pStyle w:val="Standard"/>
        <w:rPr>
          <w:rFonts w:cs="Times New Roman"/>
        </w:rPr>
      </w:pPr>
    </w:p>
    <w:p w:rsidR="00A60A4B" w:rsidRPr="00737838" w:rsidRDefault="00A60A4B">
      <w:pPr>
        <w:rPr>
          <w:rFonts w:ascii="Times New Roman" w:hAnsi="Times New Roman" w:cs="Times New Roman"/>
        </w:rPr>
      </w:pPr>
    </w:p>
    <w:p w:rsidR="004672A2" w:rsidRPr="00737838" w:rsidRDefault="004672A2">
      <w:pPr>
        <w:rPr>
          <w:rFonts w:ascii="Times New Roman" w:hAnsi="Times New Roman" w:cs="Times New Roman"/>
        </w:rPr>
      </w:pPr>
      <w:r w:rsidRPr="00737838">
        <w:rPr>
          <w:rFonts w:ascii="Times New Roman" w:hAnsi="Times New Roman" w:cs="Times New Roman"/>
        </w:rPr>
        <w:t>Starý Jičín dne 24. 7. 2013</w:t>
      </w:r>
    </w:p>
    <w:p w:rsidR="004672A2" w:rsidRDefault="004672A2"/>
    <w:p w:rsidR="004672A2" w:rsidRDefault="004672A2"/>
    <w:p w:rsidR="004672A2" w:rsidRDefault="004672A2">
      <w:r>
        <w:tab/>
      </w:r>
      <w:r>
        <w:tab/>
      </w:r>
      <w:r>
        <w:tab/>
      </w:r>
      <w:r>
        <w:tab/>
      </w:r>
      <w:r>
        <w:tab/>
      </w:r>
      <w:r>
        <w:tab/>
      </w:r>
      <w:r>
        <w:tab/>
        <w:t>…………………………………………………</w:t>
      </w:r>
    </w:p>
    <w:p w:rsidR="004672A2" w:rsidRPr="00AE0146" w:rsidRDefault="004672A2" w:rsidP="004672A2">
      <w:pPr>
        <w:pStyle w:val="Standard"/>
        <w:snapToGrid w:val="0"/>
        <w:jc w:val="both"/>
        <w:rPr>
          <w:rFonts w:cs="Times New Roman"/>
        </w:rPr>
      </w:pPr>
      <w:r>
        <w:tab/>
      </w:r>
      <w:r>
        <w:tab/>
      </w:r>
      <w:r>
        <w:tab/>
      </w:r>
      <w:r>
        <w:tab/>
      </w:r>
      <w:r>
        <w:tab/>
      </w:r>
      <w:r>
        <w:tab/>
      </w:r>
      <w:r>
        <w:tab/>
      </w:r>
      <w:r>
        <w:tab/>
      </w:r>
      <w:r w:rsidRPr="00AE0146">
        <w:rPr>
          <w:rFonts w:cs="Times New Roman"/>
        </w:rPr>
        <w:t>Mgr. Roman Horut, ředitel</w:t>
      </w:r>
    </w:p>
    <w:p w:rsidR="004672A2" w:rsidRDefault="004672A2"/>
    <w:p w:rsidR="004672A2" w:rsidRPr="00572FA7" w:rsidRDefault="004672A2">
      <w:pPr>
        <w:rPr>
          <w:rFonts w:ascii="Times New Roman" w:hAnsi="Times New Roman" w:cs="Times New Roman"/>
        </w:rPr>
      </w:pPr>
      <w:bookmarkStart w:id="0" w:name="_GoBack"/>
      <w:r w:rsidRPr="00572FA7">
        <w:rPr>
          <w:rFonts w:ascii="Times New Roman" w:hAnsi="Times New Roman" w:cs="Times New Roman"/>
        </w:rPr>
        <w:t>Součástí výzvy jsou přílohy:</w:t>
      </w:r>
    </w:p>
    <w:bookmarkEnd w:id="0"/>
    <w:p w:rsidR="004672A2" w:rsidRDefault="004672A2" w:rsidP="004672A2">
      <w:pPr>
        <w:pStyle w:val="Odstavecseseznamem"/>
        <w:numPr>
          <w:ilvl w:val="0"/>
          <w:numId w:val="4"/>
        </w:numPr>
      </w:pPr>
      <w:r w:rsidRPr="004672A2">
        <w:t>Krycí list</w:t>
      </w:r>
    </w:p>
    <w:p w:rsidR="004672A2" w:rsidRDefault="004672A2" w:rsidP="004672A2">
      <w:pPr>
        <w:pStyle w:val="Odstavecseseznamem"/>
        <w:numPr>
          <w:ilvl w:val="0"/>
          <w:numId w:val="4"/>
        </w:numPr>
      </w:pPr>
      <w:r w:rsidRPr="004672A2">
        <w:t>Čestné prohlášení</w:t>
      </w:r>
      <w:r w:rsidR="00737838">
        <w:t xml:space="preserve"> (základní kvalifikační předpoklady)</w:t>
      </w:r>
    </w:p>
    <w:p w:rsidR="0031583F" w:rsidRDefault="0031583F" w:rsidP="0031583F">
      <w:pPr>
        <w:pStyle w:val="Odstavecseseznamem"/>
        <w:numPr>
          <w:ilvl w:val="0"/>
          <w:numId w:val="4"/>
        </w:numPr>
      </w:pPr>
      <w:r w:rsidRPr="004672A2">
        <w:t>Čestné prohlášení</w:t>
      </w:r>
      <w:r w:rsidR="00737838">
        <w:t xml:space="preserve"> (pravdivost údajů)</w:t>
      </w:r>
    </w:p>
    <w:p w:rsidR="004672A2" w:rsidRDefault="0031583F" w:rsidP="0031583F">
      <w:pPr>
        <w:pStyle w:val="Odstavecseseznamem"/>
        <w:numPr>
          <w:ilvl w:val="0"/>
          <w:numId w:val="4"/>
        </w:numPr>
      </w:pPr>
      <w:r>
        <w:t>K</w:t>
      </w:r>
      <w:r w:rsidRPr="0031583F">
        <w:t>upní smlouva</w:t>
      </w:r>
    </w:p>
    <w:p w:rsidR="0031583F" w:rsidRDefault="0031583F" w:rsidP="0031583F">
      <w:pPr>
        <w:pStyle w:val="Odstavecseseznamem"/>
        <w:numPr>
          <w:ilvl w:val="0"/>
          <w:numId w:val="4"/>
        </w:numPr>
      </w:pPr>
      <w:r>
        <w:t>S</w:t>
      </w:r>
      <w:r w:rsidRPr="0031583F">
        <w:t>pecifikace</w:t>
      </w:r>
    </w:p>
    <w:sectPr w:rsidR="0031583F" w:rsidSect="00112E7B">
      <w:headerReference w:type="default" r:id="rId45"/>
      <w:footerReference w:type="default" r:id="rId46"/>
      <w:pgSz w:w="11906" w:h="16838"/>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93C" w:rsidRDefault="0070693C" w:rsidP="00CA7D49">
      <w:r>
        <w:separator/>
      </w:r>
    </w:p>
  </w:endnote>
  <w:endnote w:type="continuationSeparator" w:id="0">
    <w:p w:rsidR="0070693C" w:rsidRDefault="0070693C" w:rsidP="00CA7D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68D" w:rsidRDefault="0070693C">
    <w:pPr>
      <w:pStyle w:val="Zpat"/>
      <w:jc w:val="center"/>
      <w:rPr>
        <w:sz w:val="20"/>
        <w:szCs w:val="20"/>
      </w:rPr>
    </w:pPr>
  </w:p>
  <w:p w:rsidR="00D9468D" w:rsidRDefault="0070693C">
    <w:pPr>
      <w:pStyle w:val="Zpat"/>
      <w:jc w:val="center"/>
      <w:rPr>
        <w:sz w:val="20"/>
        <w:szCs w:val="20"/>
      </w:rPr>
    </w:pPr>
  </w:p>
  <w:p w:rsidR="00D9468D" w:rsidRDefault="0070693C">
    <w:pPr>
      <w:pStyle w:val="Zpat"/>
    </w:pPr>
  </w:p>
  <w:p w:rsidR="00D9468D" w:rsidRDefault="0011350D">
    <w:pPr>
      <w:pStyle w:val="Zpat"/>
    </w:pPr>
    <w:r>
      <w:rPr>
        <w:sz w:val="20"/>
        <w:szCs w:val="20"/>
      </w:rPr>
      <w:t>Platné od 23.11.2011</w:t>
    </w:r>
    <w:r>
      <w:rPr>
        <w:sz w:val="20"/>
        <w:szCs w:val="20"/>
      </w:rPr>
      <w:tab/>
    </w:r>
    <w:r>
      <w:rPr>
        <w:sz w:val="20"/>
        <w:szCs w:val="20"/>
      </w:rPr>
      <w:tab/>
      <w:t xml:space="preserve">Stránka </w:t>
    </w:r>
    <w:r w:rsidR="00112E7B">
      <w:rPr>
        <w:b/>
        <w:sz w:val="20"/>
        <w:szCs w:val="20"/>
      </w:rPr>
      <w:fldChar w:fldCharType="begin"/>
    </w:r>
    <w:r>
      <w:rPr>
        <w:b/>
        <w:sz w:val="20"/>
        <w:szCs w:val="20"/>
      </w:rPr>
      <w:instrText xml:space="preserve"> PAGE </w:instrText>
    </w:r>
    <w:r w:rsidR="00112E7B">
      <w:rPr>
        <w:b/>
        <w:sz w:val="20"/>
        <w:szCs w:val="20"/>
      </w:rPr>
      <w:fldChar w:fldCharType="separate"/>
    </w:r>
    <w:r w:rsidR="00AE18C8">
      <w:rPr>
        <w:b/>
        <w:noProof/>
        <w:sz w:val="20"/>
        <w:szCs w:val="20"/>
      </w:rPr>
      <w:t>1</w:t>
    </w:r>
    <w:r w:rsidR="00112E7B">
      <w:rPr>
        <w:b/>
        <w:sz w:val="20"/>
        <w:szCs w:val="20"/>
      </w:rPr>
      <w:fldChar w:fldCharType="end"/>
    </w:r>
    <w:r>
      <w:rPr>
        <w:sz w:val="20"/>
        <w:szCs w:val="20"/>
      </w:rPr>
      <w:t xml:space="preserve"> z </w:t>
    </w:r>
    <w:r w:rsidR="00112E7B">
      <w:rPr>
        <w:b/>
        <w:sz w:val="20"/>
        <w:szCs w:val="20"/>
      </w:rPr>
      <w:fldChar w:fldCharType="begin"/>
    </w:r>
    <w:r>
      <w:rPr>
        <w:b/>
        <w:sz w:val="20"/>
        <w:szCs w:val="20"/>
      </w:rPr>
      <w:instrText xml:space="preserve"> NUMPAGES \* ARABIC </w:instrText>
    </w:r>
    <w:r w:rsidR="00112E7B">
      <w:rPr>
        <w:b/>
        <w:sz w:val="20"/>
        <w:szCs w:val="20"/>
      </w:rPr>
      <w:fldChar w:fldCharType="separate"/>
    </w:r>
    <w:r w:rsidR="00AE18C8">
      <w:rPr>
        <w:b/>
        <w:noProof/>
        <w:sz w:val="20"/>
        <w:szCs w:val="20"/>
      </w:rPr>
      <w:t>6</w:t>
    </w:r>
    <w:r w:rsidR="00112E7B">
      <w:rPr>
        <w:b/>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93C" w:rsidRDefault="0070693C" w:rsidP="00CA7D49">
      <w:r>
        <w:separator/>
      </w:r>
    </w:p>
  </w:footnote>
  <w:footnote w:type="continuationSeparator" w:id="0">
    <w:p w:rsidR="0070693C" w:rsidRDefault="0070693C" w:rsidP="00CA7D49">
      <w:r>
        <w:continuationSeparator/>
      </w:r>
    </w:p>
  </w:footnote>
  <w:footnote w:id="1">
    <w:p w:rsidR="00CA7D49" w:rsidRDefault="00CA7D49" w:rsidP="00CA7D49">
      <w:pPr>
        <w:pStyle w:val="Footnote"/>
      </w:pPr>
      <w:r>
        <w:rPr>
          <w:rStyle w:val="Znakapoznpodarou"/>
        </w:rPr>
        <w:footnoteRef/>
      </w:r>
      <w:r>
        <w:t xml:space="preserve"> Číslo zakázky bude doplněno MŠMT/ZS (krajem)  před zveřejněním.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68D" w:rsidRDefault="0011350D">
    <w:pPr>
      <w:pStyle w:val="Zhlav"/>
    </w:pPr>
    <w:r>
      <w:rPr>
        <w:noProof/>
        <w:lang w:eastAsia="cs-CZ"/>
      </w:rPr>
      <w:drawing>
        <wp:anchor distT="0" distB="0" distL="114300" distR="114300" simplePos="0" relativeHeight="251659264" behindDoc="0" locked="0" layoutInCell="1" allowOverlap="1">
          <wp:simplePos x="0" y="0"/>
          <wp:positionH relativeFrom="margin">
            <wp:align>center</wp:align>
          </wp:positionH>
          <wp:positionV relativeFrom="paragraph">
            <wp:posOffset>-327602</wp:posOffset>
          </wp:positionV>
          <wp:extent cx="6144841" cy="1501197"/>
          <wp:effectExtent l="0" t="0" r="8309" b="3753"/>
          <wp:wrapSquare wrapText="bothSides"/>
          <wp:docPr id="1" name="obrázky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144841" cy="1501197"/>
                  </a:xfrm>
                  <a:prstGeom prst="rect">
                    <a:avLst/>
                  </a:prstGeom>
                  <a:solidFill>
                    <a:srgbClr val="FFFFFF"/>
                  </a:solidFill>
                  <a:ln>
                    <a:noFill/>
                    <a:prstDash/>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451F8"/>
    <w:multiLevelType w:val="hybridMultilevel"/>
    <w:tmpl w:val="BEBE37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C177D37"/>
    <w:multiLevelType w:val="hybridMultilevel"/>
    <w:tmpl w:val="5C522DAA"/>
    <w:lvl w:ilvl="0" w:tplc="D6F057F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3EA0460"/>
    <w:multiLevelType w:val="multilevel"/>
    <w:tmpl w:val="11F64EC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Marlett" w:hAnsi="Marlett"/>
      </w:rPr>
    </w:lvl>
  </w:abstractNum>
  <w:abstractNum w:abstractNumId="3">
    <w:nsid w:val="6D4F31D9"/>
    <w:multiLevelType w:val="multilevel"/>
    <w:tmpl w:val="40A8BB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78E06C0F"/>
    <w:multiLevelType w:val="hybridMultilevel"/>
    <w:tmpl w:val="7DF0F3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CA7D49"/>
    <w:rsid w:val="00000FA3"/>
    <w:rsid w:val="00023ED5"/>
    <w:rsid w:val="000A637E"/>
    <w:rsid w:val="000B3DF2"/>
    <w:rsid w:val="00112CEF"/>
    <w:rsid w:val="00112E7B"/>
    <w:rsid w:val="0011350D"/>
    <w:rsid w:val="001C1F92"/>
    <w:rsid w:val="001F52B3"/>
    <w:rsid w:val="002722C4"/>
    <w:rsid w:val="00290BCC"/>
    <w:rsid w:val="00306149"/>
    <w:rsid w:val="0031583F"/>
    <w:rsid w:val="00321AF3"/>
    <w:rsid w:val="00463EC4"/>
    <w:rsid w:val="004672A2"/>
    <w:rsid w:val="004774D3"/>
    <w:rsid w:val="00553FDE"/>
    <w:rsid w:val="00572FA7"/>
    <w:rsid w:val="0070693C"/>
    <w:rsid w:val="00737838"/>
    <w:rsid w:val="00791407"/>
    <w:rsid w:val="007A3A84"/>
    <w:rsid w:val="00981B8B"/>
    <w:rsid w:val="00A60A4B"/>
    <w:rsid w:val="00AE0146"/>
    <w:rsid w:val="00AE18C8"/>
    <w:rsid w:val="00C1753E"/>
    <w:rsid w:val="00CA1F0A"/>
    <w:rsid w:val="00CA7D49"/>
    <w:rsid w:val="00D10813"/>
    <w:rsid w:val="00DF523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CA7D49"/>
    <w:pPr>
      <w:widowControl w:val="0"/>
      <w:suppressAutoHyphens/>
      <w:autoSpaceDN w:val="0"/>
      <w:spacing w:after="0" w:line="240" w:lineRule="auto"/>
      <w:textAlignment w:val="baseline"/>
    </w:pPr>
    <w:rPr>
      <w:rFonts w:ascii="Tahoma" w:eastAsia="SimSun" w:hAnsi="Tahoma" w:cs="Tahoma"/>
      <w:kern w:val="3"/>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CA7D49"/>
    <w:pPr>
      <w:suppressAutoHyphens/>
      <w:autoSpaceDN w:val="0"/>
      <w:spacing w:after="0" w:line="240" w:lineRule="auto"/>
      <w:textAlignment w:val="baseline"/>
    </w:pPr>
    <w:rPr>
      <w:rFonts w:ascii="Times New Roman" w:eastAsia="Times New Roman" w:hAnsi="Times New Roman" w:cs="Calibri"/>
      <w:kern w:val="3"/>
      <w:sz w:val="24"/>
      <w:szCs w:val="24"/>
      <w:lang w:eastAsia="zh-CN"/>
    </w:rPr>
  </w:style>
  <w:style w:type="paragraph" w:customStyle="1" w:styleId="Textbody">
    <w:name w:val="Text body"/>
    <w:basedOn w:val="Standard"/>
    <w:rsid w:val="00CA7D49"/>
    <w:pPr>
      <w:jc w:val="both"/>
    </w:pPr>
    <w:rPr>
      <w:rFonts w:ascii="Arial" w:hAnsi="Arial" w:cs="Arial"/>
      <w:sz w:val="22"/>
      <w:szCs w:val="22"/>
      <w:lang w:val="en-US"/>
    </w:rPr>
  </w:style>
  <w:style w:type="paragraph" w:styleId="Odstavecseseznamem">
    <w:name w:val="List Paragraph"/>
    <w:basedOn w:val="Standard"/>
    <w:rsid w:val="00CA7D49"/>
    <w:pPr>
      <w:ind w:left="720"/>
    </w:pPr>
  </w:style>
  <w:style w:type="paragraph" w:styleId="Zhlav">
    <w:name w:val="header"/>
    <w:basedOn w:val="Standard"/>
    <w:link w:val="ZhlavChar"/>
    <w:rsid w:val="00CA7D49"/>
  </w:style>
  <w:style w:type="character" w:customStyle="1" w:styleId="ZhlavChar">
    <w:name w:val="Záhlaví Char"/>
    <w:basedOn w:val="Standardnpsmoodstavce"/>
    <w:link w:val="Zhlav"/>
    <w:rsid w:val="00CA7D49"/>
    <w:rPr>
      <w:rFonts w:ascii="Times New Roman" w:eastAsia="Times New Roman" w:hAnsi="Times New Roman" w:cs="Calibri"/>
      <w:kern w:val="3"/>
      <w:sz w:val="24"/>
      <w:szCs w:val="24"/>
      <w:lang w:eastAsia="zh-CN"/>
    </w:rPr>
  </w:style>
  <w:style w:type="paragraph" w:styleId="Zpat">
    <w:name w:val="footer"/>
    <w:basedOn w:val="Standard"/>
    <w:link w:val="ZpatChar"/>
    <w:rsid w:val="00CA7D49"/>
  </w:style>
  <w:style w:type="character" w:customStyle="1" w:styleId="ZpatChar">
    <w:name w:val="Zápatí Char"/>
    <w:basedOn w:val="Standardnpsmoodstavce"/>
    <w:link w:val="Zpat"/>
    <w:rsid w:val="00CA7D49"/>
    <w:rPr>
      <w:rFonts w:ascii="Times New Roman" w:eastAsia="Times New Roman" w:hAnsi="Times New Roman" w:cs="Calibri"/>
      <w:kern w:val="3"/>
      <w:sz w:val="24"/>
      <w:szCs w:val="24"/>
      <w:lang w:eastAsia="zh-CN"/>
    </w:rPr>
  </w:style>
  <w:style w:type="paragraph" w:customStyle="1" w:styleId="Footnote">
    <w:name w:val="Footnote"/>
    <w:basedOn w:val="Standard"/>
    <w:rsid w:val="00CA7D49"/>
    <w:rPr>
      <w:sz w:val="20"/>
      <w:szCs w:val="20"/>
    </w:rPr>
  </w:style>
  <w:style w:type="character" w:customStyle="1" w:styleId="Internetlink">
    <w:name w:val="Internet link"/>
    <w:basedOn w:val="Standardnpsmoodstavce"/>
    <w:rsid w:val="00CA7D49"/>
    <w:rPr>
      <w:color w:val="0000FF"/>
      <w:u w:val="single"/>
    </w:rPr>
  </w:style>
  <w:style w:type="character" w:styleId="Zvraznn">
    <w:name w:val="Emphasis"/>
    <w:basedOn w:val="Standardnpsmoodstavce"/>
    <w:rsid w:val="00CA7D49"/>
    <w:rPr>
      <w:i/>
      <w:iCs/>
    </w:rPr>
  </w:style>
  <w:style w:type="character" w:customStyle="1" w:styleId="FootnoteSymbol">
    <w:name w:val="Footnote Symbol"/>
    <w:basedOn w:val="Standardnpsmoodstavce"/>
    <w:rsid w:val="00CA7D49"/>
    <w:rPr>
      <w:position w:val="0"/>
      <w:vertAlign w:val="superscript"/>
    </w:rPr>
  </w:style>
  <w:style w:type="character" w:styleId="Hypertextovodkaz">
    <w:name w:val="Hyperlink"/>
    <w:rsid w:val="00CA7D49"/>
    <w:rPr>
      <w:color w:val="0000FF"/>
      <w:u w:val="single"/>
    </w:rPr>
  </w:style>
  <w:style w:type="character" w:styleId="Znakapoznpodarou">
    <w:name w:val="footnote reference"/>
    <w:basedOn w:val="Standardnpsmoodstavce"/>
    <w:rsid w:val="00CA7D49"/>
    <w:rPr>
      <w:position w:val="0"/>
      <w:vertAlign w:val="superscript"/>
    </w:rPr>
  </w:style>
  <w:style w:type="paragraph" w:styleId="Textbubliny">
    <w:name w:val="Balloon Text"/>
    <w:basedOn w:val="Normln"/>
    <w:link w:val="TextbublinyChar"/>
    <w:uiPriority w:val="99"/>
    <w:semiHidden/>
    <w:unhideWhenUsed/>
    <w:rsid w:val="000B3DF2"/>
    <w:rPr>
      <w:rFonts w:cs="Mangal"/>
      <w:sz w:val="16"/>
      <w:szCs w:val="14"/>
    </w:rPr>
  </w:style>
  <w:style w:type="character" w:customStyle="1" w:styleId="TextbublinyChar">
    <w:name w:val="Text bubliny Char"/>
    <w:basedOn w:val="Standardnpsmoodstavce"/>
    <w:link w:val="Textbubliny"/>
    <w:uiPriority w:val="99"/>
    <w:semiHidden/>
    <w:rsid w:val="000B3DF2"/>
    <w:rPr>
      <w:rFonts w:ascii="Tahoma" w:eastAsia="SimSun" w:hAnsi="Tahoma" w:cs="Mangal"/>
      <w:kern w:val="3"/>
      <w:sz w:val="16"/>
      <w:szCs w:val="14"/>
      <w:lang w:eastAsia="zh-CN" w:bidi="hi-IN"/>
    </w:rPr>
  </w:style>
  <w:style w:type="paragraph" w:customStyle="1" w:styleId="phone">
    <w:name w:val="phone"/>
    <w:basedOn w:val="Normln"/>
    <w:rsid w:val="00023ED5"/>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cs-CZ" w:bidi="ar-SA"/>
    </w:rPr>
  </w:style>
  <w:style w:type="paragraph" w:customStyle="1" w:styleId="email">
    <w:name w:val="email"/>
    <w:basedOn w:val="Normln"/>
    <w:rsid w:val="00023ED5"/>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cs-CZ"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CA7D49"/>
    <w:pPr>
      <w:widowControl w:val="0"/>
      <w:suppressAutoHyphens/>
      <w:autoSpaceDN w:val="0"/>
      <w:spacing w:after="0" w:line="240" w:lineRule="auto"/>
      <w:textAlignment w:val="baseline"/>
    </w:pPr>
    <w:rPr>
      <w:rFonts w:ascii="Tahoma" w:eastAsia="SimSun" w:hAnsi="Tahoma" w:cs="Tahoma"/>
      <w:kern w:val="3"/>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CA7D49"/>
    <w:pPr>
      <w:suppressAutoHyphens/>
      <w:autoSpaceDN w:val="0"/>
      <w:spacing w:after="0" w:line="240" w:lineRule="auto"/>
      <w:textAlignment w:val="baseline"/>
    </w:pPr>
    <w:rPr>
      <w:rFonts w:ascii="Times New Roman" w:eastAsia="Times New Roman" w:hAnsi="Times New Roman" w:cs="Calibri"/>
      <w:kern w:val="3"/>
      <w:sz w:val="24"/>
      <w:szCs w:val="24"/>
      <w:lang w:eastAsia="zh-CN"/>
    </w:rPr>
  </w:style>
  <w:style w:type="paragraph" w:customStyle="1" w:styleId="Textbody">
    <w:name w:val="Text body"/>
    <w:basedOn w:val="Standard"/>
    <w:rsid w:val="00CA7D49"/>
    <w:pPr>
      <w:jc w:val="both"/>
    </w:pPr>
    <w:rPr>
      <w:rFonts w:ascii="Arial" w:hAnsi="Arial" w:cs="Arial"/>
      <w:sz w:val="22"/>
      <w:szCs w:val="22"/>
      <w:lang w:val="en-US"/>
    </w:rPr>
  </w:style>
  <w:style w:type="paragraph" w:styleId="Odstavecseseznamem">
    <w:name w:val="List Paragraph"/>
    <w:basedOn w:val="Standard"/>
    <w:rsid w:val="00CA7D49"/>
    <w:pPr>
      <w:ind w:left="720"/>
    </w:pPr>
  </w:style>
  <w:style w:type="paragraph" w:styleId="Zhlav">
    <w:name w:val="header"/>
    <w:basedOn w:val="Standard"/>
    <w:link w:val="ZhlavChar"/>
    <w:rsid w:val="00CA7D49"/>
  </w:style>
  <w:style w:type="character" w:customStyle="1" w:styleId="ZhlavChar">
    <w:name w:val="Záhlaví Char"/>
    <w:basedOn w:val="Standardnpsmoodstavce"/>
    <w:link w:val="Zhlav"/>
    <w:rsid w:val="00CA7D49"/>
    <w:rPr>
      <w:rFonts w:ascii="Times New Roman" w:eastAsia="Times New Roman" w:hAnsi="Times New Roman" w:cs="Calibri"/>
      <w:kern w:val="3"/>
      <w:sz w:val="24"/>
      <w:szCs w:val="24"/>
      <w:lang w:eastAsia="zh-CN"/>
    </w:rPr>
  </w:style>
  <w:style w:type="paragraph" w:styleId="Zpat">
    <w:name w:val="footer"/>
    <w:basedOn w:val="Standard"/>
    <w:link w:val="ZpatChar"/>
    <w:rsid w:val="00CA7D49"/>
  </w:style>
  <w:style w:type="character" w:customStyle="1" w:styleId="ZpatChar">
    <w:name w:val="Zápatí Char"/>
    <w:basedOn w:val="Standardnpsmoodstavce"/>
    <w:link w:val="Zpat"/>
    <w:rsid w:val="00CA7D49"/>
    <w:rPr>
      <w:rFonts w:ascii="Times New Roman" w:eastAsia="Times New Roman" w:hAnsi="Times New Roman" w:cs="Calibri"/>
      <w:kern w:val="3"/>
      <w:sz w:val="24"/>
      <w:szCs w:val="24"/>
      <w:lang w:eastAsia="zh-CN"/>
    </w:rPr>
  </w:style>
  <w:style w:type="paragraph" w:customStyle="1" w:styleId="Footnote">
    <w:name w:val="Footnote"/>
    <w:basedOn w:val="Standard"/>
    <w:rsid w:val="00CA7D49"/>
    <w:rPr>
      <w:sz w:val="20"/>
      <w:szCs w:val="20"/>
    </w:rPr>
  </w:style>
  <w:style w:type="character" w:customStyle="1" w:styleId="Internetlink">
    <w:name w:val="Internet link"/>
    <w:basedOn w:val="Standardnpsmoodstavce"/>
    <w:rsid w:val="00CA7D49"/>
    <w:rPr>
      <w:color w:val="0000FF"/>
      <w:u w:val="single"/>
    </w:rPr>
  </w:style>
  <w:style w:type="character" w:styleId="Zvraznn">
    <w:name w:val="Emphasis"/>
    <w:basedOn w:val="Standardnpsmoodstavce"/>
    <w:rsid w:val="00CA7D49"/>
    <w:rPr>
      <w:i/>
      <w:iCs/>
    </w:rPr>
  </w:style>
  <w:style w:type="character" w:customStyle="1" w:styleId="FootnoteSymbol">
    <w:name w:val="Footnote Symbol"/>
    <w:basedOn w:val="Standardnpsmoodstavce"/>
    <w:rsid w:val="00CA7D49"/>
    <w:rPr>
      <w:position w:val="0"/>
      <w:vertAlign w:val="superscript"/>
    </w:rPr>
  </w:style>
  <w:style w:type="character" w:styleId="Hypertextovodkaz">
    <w:name w:val="Hyperlink"/>
    <w:rsid w:val="00CA7D49"/>
    <w:rPr>
      <w:color w:val="0000FF"/>
      <w:u w:val="single"/>
    </w:rPr>
  </w:style>
  <w:style w:type="character" w:styleId="Znakapoznpodarou">
    <w:name w:val="footnote reference"/>
    <w:basedOn w:val="Standardnpsmoodstavce"/>
    <w:rsid w:val="00CA7D49"/>
    <w:rPr>
      <w:position w:val="0"/>
      <w:vertAlign w:val="superscript"/>
    </w:rPr>
  </w:style>
  <w:style w:type="paragraph" w:styleId="Textbubliny">
    <w:name w:val="Balloon Text"/>
    <w:basedOn w:val="Normln"/>
    <w:link w:val="TextbublinyChar"/>
    <w:uiPriority w:val="99"/>
    <w:semiHidden/>
    <w:unhideWhenUsed/>
    <w:rsid w:val="000B3DF2"/>
    <w:rPr>
      <w:rFonts w:cs="Mangal"/>
      <w:sz w:val="16"/>
      <w:szCs w:val="14"/>
    </w:rPr>
  </w:style>
  <w:style w:type="character" w:customStyle="1" w:styleId="TextbublinyChar">
    <w:name w:val="Text bubliny Char"/>
    <w:basedOn w:val="Standardnpsmoodstavce"/>
    <w:link w:val="Textbubliny"/>
    <w:uiPriority w:val="99"/>
    <w:semiHidden/>
    <w:rsid w:val="000B3DF2"/>
    <w:rPr>
      <w:rFonts w:ascii="Tahoma" w:eastAsia="SimSun" w:hAnsi="Tahoma" w:cs="Mangal"/>
      <w:kern w:val="3"/>
      <w:sz w:val="16"/>
      <w:szCs w:val="14"/>
      <w:lang w:eastAsia="zh-CN" w:bidi="hi-IN"/>
    </w:rPr>
  </w:style>
  <w:style w:type="paragraph" w:customStyle="1" w:styleId="phone">
    <w:name w:val="phone"/>
    <w:basedOn w:val="Normln"/>
    <w:rsid w:val="00023ED5"/>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cs-CZ" w:bidi="ar-SA"/>
    </w:rPr>
  </w:style>
  <w:style w:type="paragraph" w:customStyle="1" w:styleId="email">
    <w:name w:val="email"/>
    <w:basedOn w:val="Normln"/>
    <w:rsid w:val="00023ED5"/>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cs-CZ" w:bidi="ar-SA"/>
    </w:rPr>
  </w:style>
</w:styles>
</file>

<file path=word/webSettings.xml><?xml version="1.0" encoding="utf-8"?>
<w:webSettings xmlns:r="http://schemas.openxmlformats.org/officeDocument/2006/relationships" xmlns:w="http://schemas.openxmlformats.org/wordprocessingml/2006/main">
  <w:divs>
    <w:div w:id="707530973">
      <w:bodyDiv w:val="1"/>
      <w:marLeft w:val="0"/>
      <w:marRight w:val="0"/>
      <w:marTop w:val="0"/>
      <w:marBottom w:val="0"/>
      <w:divBdr>
        <w:top w:val="none" w:sz="0" w:space="0" w:color="auto"/>
        <w:left w:val="none" w:sz="0" w:space="0" w:color="auto"/>
        <w:bottom w:val="none" w:sz="0" w:space="0" w:color="auto"/>
        <w:right w:val="none" w:sz="0" w:space="0" w:color="auto"/>
      </w:divBdr>
      <w:divsChild>
        <w:div w:id="195388974">
          <w:marLeft w:val="0"/>
          <w:marRight w:val="0"/>
          <w:marTop w:val="0"/>
          <w:marBottom w:val="0"/>
          <w:divBdr>
            <w:top w:val="none" w:sz="0" w:space="0" w:color="auto"/>
            <w:left w:val="none" w:sz="0" w:space="0" w:color="auto"/>
            <w:bottom w:val="none" w:sz="0" w:space="0" w:color="auto"/>
            <w:right w:val="none" w:sz="0" w:space="0" w:color="auto"/>
          </w:divBdr>
          <w:divsChild>
            <w:div w:id="823398895">
              <w:marLeft w:val="0"/>
              <w:marRight w:val="0"/>
              <w:marTop w:val="0"/>
              <w:marBottom w:val="0"/>
              <w:divBdr>
                <w:top w:val="none" w:sz="0" w:space="0" w:color="auto"/>
                <w:left w:val="none" w:sz="0" w:space="0" w:color="auto"/>
                <w:bottom w:val="none" w:sz="0" w:space="0" w:color="auto"/>
                <w:right w:val="none" w:sz="0" w:space="0" w:color="auto"/>
              </w:divBdr>
              <w:divsChild>
                <w:div w:id="2029328997">
                  <w:marLeft w:val="0"/>
                  <w:marRight w:val="0"/>
                  <w:marTop w:val="0"/>
                  <w:marBottom w:val="0"/>
                  <w:divBdr>
                    <w:top w:val="none" w:sz="0" w:space="0" w:color="auto"/>
                    <w:left w:val="none" w:sz="0" w:space="0" w:color="auto"/>
                    <w:bottom w:val="none" w:sz="0" w:space="0" w:color="auto"/>
                    <w:right w:val="none" w:sz="0" w:space="0" w:color="auto"/>
                  </w:divBdr>
                  <w:divsChild>
                    <w:div w:id="689644499">
                      <w:marLeft w:val="0"/>
                      <w:marRight w:val="0"/>
                      <w:marTop w:val="0"/>
                      <w:marBottom w:val="0"/>
                      <w:divBdr>
                        <w:top w:val="none" w:sz="0" w:space="0" w:color="auto"/>
                        <w:left w:val="none" w:sz="0" w:space="0" w:color="auto"/>
                        <w:bottom w:val="none" w:sz="0" w:space="0" w:color="auto"/>
                        <w:right w:val="none" w:sz="0" w:space="0" w:color="auto"/>
                      </w:divBdr>
                      <w:divsChild>
                        <w:div w:id="1266183850">
                          <w:marLeft w:val="0"/>
                          <w:marRight w:val="0"/>
                          <w:marTop w:val="0"/>
                          <w:marBottom w:val="0"/>
                          <w:divBdr>
                            <w:top w:val="none" w:sz="0" w:space="0" w:color="auto"/>
                            <w:left w:val="none" w:sz="0" w:space="0" w:color="auto"/>
                            <w:bottom w:val="none" w:sz="0" w:space="0" w:color="auto"/>
                            <w:right w:val="none" w:sz="0" w:space="0" w:color="auto"/>
                          </w:divBdr>
                          <w:divsChild>
                            <w:div w:id="1568297745">
                              <w:marLeft w:val="0"/>
                              <w:marRight w:val="0"/>
                              <w:marTop w:val="0"/>
                              <w:marBottom w:val="0"/>
                              <w:divBdr>
                                <w:top w:val="none" w:sz="0" w:space="0" w:color="auto"/>
                                <w:left w:val="none" w:sz="0" w:space="0" w:color="auto"/>
                                <w:bottom w:val="none" w:sz="0" w:space="0" w:color="auto"/>
                                <w:right w:val="none" w:sz="0" w:space="0" w:color="auto"/>
                              </w:divBdr>
                              <w:divsChild>
                                <w:div w:id="976959307">
                                  <w:marLeft w:val="0"/>
                                  <w:marRight w:val="0"/>
                                  <w:marTop w:val="0"/>
                                  <w:marBottom w:val="0"/>
                                  <w:divBdr>
                                    <w:top w:val="none" w:sz="0" w:space="0" w:color="auto"/>
                                    <w:left w:val="none" w:sz="0" w:space="0" w:color="auto"/>
                                    <w:bottom w:val="none" w:sz="0" w:space="0" w:color="auto"/>
                                    <w:right w:val="none" w:sz="0" w:space="0" w:color="auto"/>
                                  </w:divBdr>
                                  <w:divsChild>
                                    <w:div w:id="953825839">
                                      <w:marLeft w:val="0"/>
                                      <w:marRight w:val="0"/>
                                      <w:marTop w:val="0"/>
                                      <w:marBottom w:val="0"/>
                                      <w:divBdr>
                                        <w:top w:val="none" w:sz="0" w:space="0" w:color="auto"/>
                                        <w:left w:val="none" w:sz="0" w:space="0" w:color="auto"/>
                                        <w:bottom w:val="none" w:sz="0" w:space="0" w:color="auto"/>
                                        <w:right w:val="none" w:sz="0" w:space="0" w:color="auto"/>
                                      </w:divBdr>
                                      <w:divsChild>
                                        <w:div w:id="1968391221">
                                          <w:marLeft w:val="0"/>
                                          <w:marRight w:val="0"/>
                                          <w:marTop w:val="0"/>
                                          <w:marBottom w:val="0"/>
                                          <w:divBdr>
                                            <w:top w:val="none" w:sz="0" w:space="0" w:color="auto"/>
                                            <w:left w:val="none" w:sz="0" w:space="0" w:color="auto"/>
                                            <w:bottom w:val="none" w:sz="0" w:space="0" w:color="auto"/>
                                            <w:right w:val="none" w:sz="0" w:space="0" w:color="auto"/>
                                          </w:divBdr>
                                          <w:divsChild>
                                            <w:div w:id="895555345">
                                              <w:marLeft w:val="0"/>
                                              <w:marRight w:val="0"/>
                                              <w:marTop w:val="0"/>
                                              <w:marBottom w:val="0"/>
                                              <w:divBdr>
                                                <w:top w:val="none" w:sz="0" w:space="0" w:color="auto"/>
                                                <w:left w:val="none" w:sz="0" w:space="0" w:color="auto"/>
                                                <w:bottom w:val="none" w:sz="0" w:space="0" w:color="auto"/>
                                                <w:right w:val="none" w:sz="0" w:space="0" w:color="auto"/>
                                              </w:divBdr>
                                              <w:divsChild>
                                                <w:div w:id="50281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8109288">
      <w:bodyDiv w:val="1"/>
      <w:marLeft w:val="0"/>
      <w:marRight w:val="0"/>
      <w:marTop w:val="0"/>
      <w:marBottom w:val="0"/>
      <w:divBdr>
        <w:top w:val="none" w:sz="0" w:space="0" w:color="auto"/>
        <w:left w:val="none" w:sz="0" w:space="0" w:color="auto"/>
        <w:bottom w:val="none" w:sz="0" w:space="0" w:color="auto"/>
        <w:right w:val="none" w:sz="0" w:space="0" w:color="auto"/>
      </w:divBdr>
      <w:divsChild>
        <w:div w:id="1333020956">
          <w:marLeft w:val="0"/>
          <w:marRight w:val="0"/>
          <w:marTop w:val="0"/>
          <w:marBottom w:val="0"/>
          <w:divBdr>
            <w:top w:val="none" w:sz="0" w:space="0" w:color="auto"/>
            <w:left w:val="none" w:sz="0" w:space="0" w:color="auto"/>
            <w:bottom w:val="none" w:sz="0" w:space="0" w:color="auto"/>
            <w:right w:val="none" w:sz="0" w:space="0" w:color="auto"/>
          </w:divBdr>
          <w:divsChild>
            <w:div w:id="2004502235">
              <w:marLeft w:val="0"/>
              <w:marRight w:val="0"/>
              <w:marTop w:val="0"/>
              <w:marBottom w:val="0"/>
              <w:divBdr>
                <w:top w:val="none" w:sz="0" w:space="0" w:color="auto"/>
                <w:left w:val="none" w:sz="0" w:space="0" w:color="auto"/>
                <w:bottom w:val="none" w:sz="0" w:space="0" w:color="auto"/>
                <w:right w:val="none" w:sz="0" w:space="0" w:color="auto"/>
              </w:divBdr>
              <w:divsChild>
                <w:div w:id="229847423">
                  <w:marLeft w:val="0"/>
                  <w:marRight w:val="0"/>
                  <w:marTop w:val="0"/>
                  <w:marBottom w:val="0"/>
                  <w:divBdr>
                    <w:top w:val="none" w:sz="0" w:space="0" w:color="auto"/>
                    <w:left w:val="none" w:sz="0" w:space="0" w:color="auto"/>
                    <w:bottom w:val="none" w:sz="0" w:space="0" w:color="auto"/>
                    <w:right w:val="none" w:sz="0" w:space="0" w:color="auto"/>
                  </w:divBdr>
                  <w:divsChild>
                    <w:div w:id="1220172383">
                      <w:marLeft w:val="0"/>
                      <w:marRight w:val="0"/>
                      <w:marTop w:val="0"/>
                      <w:marBottom w:val="0"/>
                      <w:divBdr>
                        <w:top w:val="none" w:sz="0" w:space="0" w:color="auto"/>
                        <w:left w:val="none" w:sz="0" w:space="0" w:color="auto"/>
                        <w:bottom w:val="none" w:sz="0" w:space="0" w:color="auto"/>
                        <w:right w:val="none" w:sz="0" w:space="0" w:color="auto"/>
                      </w:divBdr>
                      <w:divsChild>
                        <w:div w:id="210072773">
                          <w:marLeft w:val="0"/>
                          <w:marRight w:val="0"/>
                          <w:marTop w:val="0"/>
                          <w:marBottom w:val="0"/>
                          <w:divBdr>
                            <w:top w:val="none" w:sz="0" w:space="0" w:color="auto"/>
                            <w:left w:val="none" w:sz="0" w:space="0" w:color="auto"/>
                            <w:bottom w:val="none" w:sz="0" w:space="0" w:color="auto"/>
                            <w:right w:val="none" w:sz="0" w:space="0" w:color="auto"/>
                          </w:divBdr>
                          <w:divsChild>
                            <w:div w:id="442187687">
                              <w:marLeft w:val="0"/>
                              <w:marRight w:val="0"/>
                              <w:marTop w:val="0"/>
                              <w:marBottom w:val="0"/>
                              <w:divBdr>
                                <w:top w:val="none" w:sz="0" w:space="0" w:color="auto"/>
                                <w:left w:val="none" w:sz="0" w:space="0" w:color="auto"/>
                                <w:bottom w:val="none" w:sz="0" w:space="0" w:color="auto"/>
                                <w:right w:val="none" w:sz="0" w:space="0" w:color="auto"/>
                              </w:divBdr>
                              <w:divsChild>
                                <w:div w:id="321856071">
                                  <w:marLeft w:val="0"/>
                                  <w:marRight w:val="0"/>
                                  <w:marTop w:val="0"/>
                                  <w:marBottom w:val="0"/>
                                  <w:divBdr>
                                    <w:top w:val="none" w:sz="0" w:space="0" w:color="auto"/>
                                    <w:left w:val="none" w:sz="0" w:space="0" w:color="auto"/>
                                    <w:bottom w:val="none" w:sz="0" w:space="0" w:color="auto"/>
                                    <w:right w:val="none" w:sz="0" w:space="0" w:color="auto"/>
                                  </w:divBdr>
                                  <w:divsChild>
                                    <w:div w:id="502357910">
                                      <w:marLeft w:val="0"/>
                                      <w:marRight w:val="0"/>
                                      <w:marTop w:val="0"/>
                                      <w:marBottom w:val="0"/>
                                      <w:divBdr>
                                        <w:top w:val="none" w:sz="0" w:space="0" w:color="auto"/>
                                        <w:left w:val="none" w:sz="0" w:space="0" w:color="auto"/>
                                        <w:bottom w:val="none" w:sz="0" w:space="0" w:color="auto"/>
                                        <w:right w:val="none" w:sz="0" w:space="0" w:color="auto"/>
                                      </w:divBdr>
                                      <w:divsChild>
                                        <w:div w:id="22220131">
                                          <w:marLeft w:val="0"/>
                                          <w:marRight w:val="0"/>
                                          <w:marTop w:val="0"/>
                                          <w:marBottom w:val="0"/>
                                          <w:divBdr>
                                            <w:top w:val="none" w:sz="0" w:space="0" w:color="auto"/>
                                            <w:left w:val="none" w:sz="0" w:space="0" w:color="auto"/>
                                            <w:bottom w:val="none" w:sz="0" w:space="0" w:color="auto"/>
                                            <w:right w:val="none" w:sz="0" w:space="0" w:color="auto"/>
                                          </w:divBdr>
                                          <w:divsChild>
                                            <w:div w:id="2063358358">
                                              <w:marLeft w:val="0"/>
                                              <w:marRight w:val="0"/>
                                              <w:marTop w:val="0"/>
                                              <w:marBottom w:val="0"/>
                                              <w:divBdr>
                                                <w:top w:val="none" w:sz="0" w:space="0" w:color="auto"/>
                                                <w:left w:val="none" w:sz="0" w:space="0" w:color="auto"/>
                                                <w:bottom w:val="none" w:sz="0" w:space="0" w:color="auto"/>
                                                <w:right w:val="none" w:sz="0" w:space="0" w:color="auto"/>
                                              </w:divBdr>
                                              <w:divsChild>
                                                <w:div w:id="1322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pvk@kraj-jihocesky.cz" TargetMode="External"/><Relationship Id="rId18" Type="http://schemas.openxmlformats.org/officeDocument/2006/relationships/hyperlink" Target="mailto:jitka.kavkova@kr-karlovarsky.cz." TargetMode="External"/><Relationship Id="rId26" Type="http://schemas.openxmlformats.org/officeDocument/2006/relationships/hyperlink" Target="http://www.nuts2moravskoslezsko.cz/" TargetMode="External"/><Relationship Id="rId39" Type="http://schemas.openxmlformats.org/officeDocument/2006/relationships/hyperlink" Target="http://opvk.kr-ustecky.cz/" TargetMode="External"/><Relationship Id="rId3" Type="http://schemas.openxmlformats.org/officeDocument/2006/relationships/settings" Target="settings.xml"/><Relationship Id="rId21" Type="http://schemas.openxmlformats.org/officeDocument/2006/relationships/hyperlink" Target="mailto:zakazky.opvk@kr-vysocina.cz" TargetMode="External"/><Relationship Id="rId34" Type="http://schemas.openxmlformats.org/officeDocument/2006/relationships/hyperlink" Target="http://www.plzensky-kraj.cz/" TargetMode="External"/><Relationship Id="rId42" Type="http://schemas.openxmlformats.org/officeDocument/2006/relationships/hyperlink" Target="mailto:opvk@kr-zlinsky.cz" TargetMode="External"/><Relationship Id="rId47" Type="http://schemas.openxmlformats.org/officeDocument/2006/relationships/fontTable" Target="fontTable.xml"/><Relationship Id="rId7" Type="http://schemas.openxmlformats.org/officeDocument/2006/relationships/hyperlink" Target="http://www.msmt.cz/" TargetMode="External"/><Relationship Id="rId12" Type="http://schemas.openxmlformats.org/officeDocument/2006/relationships/hyperlink" Target="http://opvk.kraj-jihocesky.cz/" TargetMode="External"/><Relationship Id="rId17" Type="http://schemas.openxmlformats.org/officeDocument/2006/relationships/hyperlink" Target="mailto:linda.zabrahova@kr-karlovarsky.cz" TargetMode="External"/><Relationship Id="rId25" Type="http://schemas.openxmlformats.org/officeDocument/2006/relationships/hyperlink" Target="mailto:opvk@kraj-lbc.cz" TargetMode="External"/><Relationship Id="rId33" Type="http://schemas.openxmlformats.org/officeDocument/2006/relationships/hyperlink" Target="mailto:eva.izakova@pardubickykraj.cz" TargetMode="External"/><Relationship Id="rId38" Type="http://schemas.openxmlformats.org/officeDocument/2006/relationships/hyperlink" Target="mailto:opvk@kr-s.cz"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kr-karlovarsky.cz/kraj_cz/EU/OPvzdel/" TargetMode="External"/><Relationship Id="rId20" Type="http://schemas.openxmlformats.org/officeDocument/2006/relationships/hyperlink" Target="http://www.vysocina-finance.cz/" TargetMode="External"/><Relationship Id="rId29" Type="http://schemas.openxmlformats.org/officeDocument/2006/relationships/hyperlink" Target="http://www.kr-olomoucky.cz/opvk" TargetMode="External"/><Relationship Id="rId41" Type="http://schemas.openxmlformats.org/officeDocument/2006/relationships/hyperlink" Target="http://www.kr-zlinsky.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sstjicin.cz/" TargetMode="External"/><Relationship Id="rId24" Type="http://schemas.openxmlformats.org/officeDocument/2006/relationships/hyperlink" Target="http://www.kraj-lbc.cz/" TargetMode="External"/><Relationship Id="rId32" Type="http://schemas.openxmlformats.org/officeDocument/2006/relationships/hyperlink" Target="mailto:lucie.angelova@pardubickykraj.cz" TargetMode="External"/><Relationship Id="rId37" Type="http://schemas.openxmlformats.org/officeDocument/2006/relationships/hyperlink" Target="http://fondyeu.kr-stredocesky.cz/" TargetMode="External"/><Relationship Id="rId40" Type="http://schemas.openxmlformats.org/officeDocument/2006/relationships/hyperlink" Target="mailto:opvk@kr-ustecky.cz"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horavova.barbora@kr-jihomoravsky.cz" TargetMode="External"/><Relationship Id="rId23" Type="http://schemas.openxmlformats.org/officeDocument/2006/relationships/hyperlink" Target="mailto:phnatova@kr-kralovehradecky.cz" TargetMode="External"/><Relationship Id="rId28" Type="http://schemas.openxmlformats.org/officeDocument/2006/relationships/hyperlink" Target="mailto:opvk@kr-moravskoslezsky.cz" TargetMode="External"/><Relationship Id="rId36" Type="http://schemas.openxmlformats.org/officeDocument/2006/relationships/hyperlink" Target="mailto:barbora.horackova@plzensky-kraj.czm" TargetMode="External"/><Relationship Id="rId49" Type="http://schemas.microsoft.com/office/2007/relationships/stylesWithEffects" Target="stylesWithEffects.xml"/><Relationship Id="rId10" Type="http://schemas.openxmlformats.org/officeDocument/2006/relationships/hyperlink" Target="http://www.msmt.cz" TargetMode="External"/><Relationship Id="rId19" Type="http://schemas.openxmlformats.org/officeDocument/2006/relationships/hyperlink" Target="mailto:jitka.kavkova@kr-karlovarsky.cz." TargetMode="External"/><Relationship Id="rId31" Type="http://schemas.openxmlformats.org/officeDocument/2006/relationships/hyperlink" Target="http://www.pardubickykraj.cz/" TargetMode="External"/><Relationship Id="rId44" Type="http://schemas.openxmlformats.org/officeDocument/2006/relationships/hyperlink" Target="http://www.msmt.cz/" TargetMode="External"/><Relationship Id="rId4" Type="http://schemas.openxmlformats.org/officeDocument/2006/relationships/webSettings" Target="webSettings.xml"/><Relationship Id="rId9" Type="http://schemas.openxmlformats.org/officeDocument/2006/relationships/hyperlink" Target="mailto:jan.podmol@gmail.com" TargetMode="External"/><Relationship Id="rId14" Type="http://schemas.openxmlformats.org/officeDocument/2006/relationships/hyperlink" Target="http://www.kr-jihomoravsky.cz/" TargetMode="External"/><Relationship Id="rId22" Type="http://schemas.openxmlformats.org/officeDocument/2006/relationships/hyperlink" Target="http://www.kr-kralovehradecky.cz/" TargetMode="External"/><Relationship Id="rId27" Type="http://schemas.openxmlformats.org/officeDocument/2006/relationships/hyperlink" Target="mailto:opvk@kr-moravskoslezsky.cz" TargetMode="External"/><Relationship Id="rId30" Type="http://schemas.openxmlformats.org/officeDocument/2006/relationships/hyperlink" Target="mailto:m.hruby@kr-olomoucky.cz" TargetMode="External"/><Relationship Id="rId35" Type="http://schemas.openxmlformats.org/officeDocument/2006/relationships/hyperlink" Target="mailto:danuse.pechova@plzensky-kraj.cz" TargetMode="External"/><Relationship Id="rId43" Type="http://schemas.openxmlformats.org/officeDocument/2006/relationships/hyperlink" Target="http://www.msmt.cz/" TargetMode="External"/><Relationship Id="rId48" Type="http://schemas.openxmlformats.org/officeDocument/2006/relationships/theme" Target="theme/theme1.xml"/><Relationship Id="rId8" Type="http://schemas.openxmlformats.org/officeDocument/2006/relationships/hyperlink" Target="mailto:skola@zsstjicin.edunet.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1849</Words>
  <Characters>10910</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Plazer</cp:lastModifiedBy>
  <cp:revision>8</cp:revision>
  <cp:lastPrinted>2013-07-23T06:05:00Z</cp:lastPrinted>
  <dcterms:created xsi:type="dcterms:W3CDTF">2013-07-22T22:54:00Z</dcterms:created>
  <dcterms:modified xsi:type="dcterms:W3CDTF">2013-07-26T14:04:00Z</dcterms:modified>
</cp:coreProperties>
</file>