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94" w:rsidRPr="00926A94" w:rsidRDefault="00926A94" w:rsidP="00926A9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shd w:val="clear" w:color="auto" w:fill="D9D9D9"/>
        <w:spacing w:line="280" w:lineRule="atLeast"/>
        <w:jc w:val="both"/>
        <w:rPr>
          <w:rFonts w:ascii="Arial" w:hAnsi="Arial" w:cs="Arial"/>
          <w:bCs/>
          <w:sz w:val="24"/>
          <w:szCs w:val="24"/>
        </w:rPr>
      </w:pPr>
      <w:r w:rsidRPr="006F77E8">
        <w:rPr>
          <w:rFonts w:ascii="Arial" w:hAnsi="Arial" w:cs="Arial"/>
          <w:b/>
          <w:bCs/>
          <w:caps/>
          <w:sz w:val="24"/>
          <w:szCs w:val="24"/>
        </w:rPr>
        <w:t xml:space="preserve">VÝZVA K Podání NABÍDKY </w:t>
      </w:r>
    </w:p>
    <w:p w:rsidR="00926A94" w:rsidRDefault="00926A94" w:rsidP="00CB70AE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136555">
        <w:rPr>
          <w:rFonts w:ascii="Arial" w:hAnsi="Arial" w:cs="Arial"/>
          <w:b/>
          <w:bCs/>
          <w:sz w:val="20"/>
          <w:szCs w:val="20"/>
        </w:rPr>
        <w:t>ZADAVATEL:</w:t>
      </w:r>
      <w:r w:rsidRPr="00136555">
        <w:rPr>
          <w:rFonts w:ascii="Arial" w:hAnsi="Arial" w:cs="Arial"/>
          <w:b/>
          <w:bCs/>
          <w:sz w:val="20"/>
          <w:szCs w:val="20"/>
        </w:rPr>
        <w:tab/>
      </w:r>
      <w:r w:rsidRPr="00136555">
        <w:rPr>
          <w:rFonts w:ascii="Arial" w:hAnsi="Arial" w:cs="Arial"/>
          <w:b/>
          <w:bCs/>
          <w:sz w:val="20"/>
          <w:szCs w:val="20"/>
        </w:rPr>
        <w:tab/>
        <w:t>Univerzita Tomáše Bati ve Zlíně</w:t>
      </w: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136555">
        <w:rPr>
          <w:rFonts w:ascii="Arial" w:hAnsi="Arial" w:cs="Arial"/>
          <w:bCs/>
          <w:sz w:val="20"/>
          <w:szCs w:val="20"/>
        </w:rPr>
        <w:t xml:space="preserve">Sídlem: </w:t>
      </w:r>
      <w:r w:rsidRPr="00136555">
        <w:rPr>
          <w:rFonts w:ascii="Arial" w:hAnsi="Arial" w:cs="Arial"/>
          <w:bCs/>
          <w:sz w:val="20"/>
          <w:szCs w:val="20"/>
        </w:rPr>
        <w:tab/>
      </w:r>
      <w:r w:rsidRPr="00136555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</w:t>
      </w:r>
      <w:r w:rsidRPr="00136555">
        <w:rPr>
          <w:rFonts w:ascii="Arial" w:hAnsi="Arial" w:cs="Arial"/>
          <w:bCs/>
          <w:sz w:val="20"/>
          <w:szCs w:val="20"/>
        </w:rPr>
        <w:t>ám. T. G. Masaryka 5555, 760 01 Zlín</w:t>
      </w: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136555">
        <w:rPr>
          <w:rFonts w:ascii="Arial" w:hAnsi="Arial" w:cs="Arial"/>
          <w:bCs/>
          <w:sz w:val="20"/>
          <w:szCs w:val="20"/>
        </w:rPr>
        <w:t xml:space="preserve">IČ: </w:t>
      </w:r>
      <w:r w:rsidRPr="00136555">
        <w:rPr>
          <w:rFonts w:ascii="Arial" w:hAnsi="Arial" w:cs="Arial"/>
          <w:bCs/>
          <w:sz w:val="20"/>
          <w:szCs w:val="20"/>
        </w:rPr>
        <w:tab/>
      </w:r>
      <w:r w:rsidRPr="00136555">
        <w:rPr>
          <w:rFonts w:ascii="Arial" w:hAnsi="Arial" w:cs="Arial"/>
          <w:bCs/>
          <w:sz w:val="20"/>
          <w:szCs w:val="20"/>
        </w:rPr>
        <w:tab/>
      </w:r>
      <w:r w:rsidRPr="00136555">
        <w:rPr>
          <w:rFonts w:ascii="Arial" w:hAnsi="Arial" w:cs="Arial"/>
          <w:bCs/>
          <w:sz w:val="20"/>
          <w:szCs w:val="20"/>
        </w:rPr>
        <w:tab/>
        <w:t>70883521</w:t>
      </w: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136555">
        <w:rPr>
          <w:rFonts w:ascii="Arial" w:hAnsi="Arial" w:cs="Arial"/>
          <w:bCs/>
          <w:sz w:val="20"/>
          <w:szCs w:val="20"/>
        </w:rPr>
        <w:t>Statutární orgán:</w:t>
      </w:r>
      <w:r w:rsidRPr="00136555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p</w:t>
      </w:r>
      <w:r w:rsidRPr="00136555">
        <w:rPr>
          <w:rFonts w:ascii="Arial" w:hAnsi="Arial" w:cs="Arial"/>
          <w:bCs/>
          <w:sz w:val="20"/>
          <w:szCs w:val="20"/>
        </w:rPr>
        <w:t>rof. Ing. Petr Sáha, CSc., rektor</w:t>
      </w: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136555">
        <w:rPr>
          <w:rFonts w:ascii="Arial" w:hAnsi="Arial" w:cs="Arial"/>
          <w:b/>
          <w:bCs/>
          <w:sz w:val="20"/>
          <w:szCs w:val="20"/>
        </w:rPr>
        <w:t>VEŘEJNÁ ZAKÁZKA MALÉHO ROZSAHU:</w:t>
      </w:r>
    </w:p>
    <w:p w:rsidR="00CB70AE" w:rsidRPr="00B12A1D" w:rsidRDefault="00CB70AE" w:rsidP="00CB70AE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B12A1D">
        <w:rPr>
          <w:rFonts w:ascii="Arial" w:hAnsi="Arial" w:cs="Arial"/>
          <w:b/>
          <w:color w:val="000000" w:themeColor="text1"/>
          <w:sz w:val="20"/>
          <w:szCs w:val="20"/>
        </w:rPr>
        <w:t xml:space="preserve">UTB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–</w:t>
      </w:r>
      <w:r w:rsidRPr="00B12A1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Služby osobní autodopravy</w:t>
      </w: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/>
          <w:caps/>
          <w:spacing w:val="10"/>
          <w:sz w:val="20"/>
          <w:szCs w:val="20"/>
        </w:rPr>
      </w:pPr>
      <w:r w:rsidRPr="00136555">
        <w:rPr>
          <w:rFonts w:ascii="Arial" w:hAnsi="Arial" w:cs="Arial"/>
          <w:bCs/>
          <w:sz w:val="20"/>
          <w:szCs w:val="20"/>
        </w:rPr>
        <w:t xml:space="preserve">Výše uvedený zadavatel Vás </w:t>
      </w:r>
      <w:r w:rsidRPr="00136555">
        <w:rPr>
          <w:rFonts w:ascii="Arial" w:hAnsi="Arial" w:cs="Arial"/>
          <w:sz w:val="20"/>
          <w:szCs w:val="20"/>
        </w:rPr>
        <w:t xml:space="preserve">vyzývá k podání nabídky ve výše uvedené veřejné zakázce malého rozsahu dle § </w:t>
      </w:r>
      <w:smartTag w:uri="urn:schemas-microsoft-com:office:smarttags" w:element="metricconverter">
        <w:smartTagPr>
          <w:attr w:name="ProductID" w:val="6 a"/>
        </w:smartTagPr>
        <w:r w:rsidRPr="00136555">
          <w:rPr>
            <w:rFonts w:ascii="Arial" w:hAnsi="Arial" w:cs="Arial"/>
            <w:sz w:val="20"/>
            <w:szCs w:val="20"/>
          </w:rPr>
          <w:t>6 a</w:t>
        </w:r>
      </w:smartTag>
      <w:r w:rsidRPr="00136555">
        <w:rPr>
          <w:rFonts w:ascii="Arial" w:hAnsi="Arial" w:cs="Arial"/>
          <w:sz w:val="20"/>
          <w:szCs w:val="20"/>
        </w:rPr>
        <w:t xml:space="preserve"> § 18 odst. 5 zákona č. 137/2006 Sb., o veřejných zakázkách, ve znění pozdějších předpisů. Informace o předmětu plnění veřejné zakázky malého rozsahu a podmínkách plnění naleznete na profilu zadavatele, přístupné přes </w:t>
      </w:r>
      <w:hyperlink r:id="rId8" w:history="1">
        <w:r w:rsidRPr="00136555">
          <w:rPr>
            <w:rStyle w:val="Hypertextovodkaz"/>
            <w:rFonts w:ascii="Arial" w:hAnsi="Arial" w:cs="Arial"/>
            <w:sz w:val="20"/>
            <w:szCs w:val="20"/>
          </w:rPr>
          <w:t>www.utb.cz</w:t>
        </w:r>
      </w:hyperlink>
      <w:r w:rsidRPr="00136555">
        <w:rPr>
          <w:rFonts w:ascii="Arial" w:hAnsi="Arial" w:cs="Arial"/>
          <w:sz w:val="20"/>
          <w:szCs w:val="20"/>
        </w:rPr>
        <w:t xml:space="preserve"> </w:t>
      </w:r>
      <w:r w:rsidRPr="00136555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rychlé odkazy</w:t>
      </w:r>
      <w:r w:rsidRPr="00136555">
        <w:rPr>
          <w:rFonts w:ascii="Arial" w:hAnsi="Arial" w:cs="Arial"/>
          <w:sz w:val="20"/>
          <w:szCs w:val="20"/>
        </w:rPr>
        <w:t xml:space="preserve"> </w:t>
      </w:r>
      <w:r w:rsidRPr="00136555">
        <w:rPr>
          <w:rFonts w:ascii="Arial" w:hAnsi="Arial" w:cs="Arial"/>
          <w:sz w:val="20"/>
          <w:szCs w:val="20"/>
        </w:rPr>
        <w:sym w:font="Wingdings" w:char="F0E0"/>
      </w:r>
      <w:r w:rsidRPr="00136555">
        <w:rPr>
          <w:rFonts w:ascii="Arial" w:hAnsi="Arial" w:cs="Arial"/>
          <w:sz w:val="20"/>
          <w:szCs w:val="20"/>
        </w:rPr>
        <w:t xml:space="preserve"> veřejné zakázky UTB ve Zlíně, odkud je přístupný odkaz na profil zadavatele u společnosti Gordion s. r. o., na němž po bezplatné registraci naleznete všechny potřebné informace pro přípravu nabídky na tuto veřejnou zakázku.</w:t>
      </w: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B70AE" w:rsidRDefault="00CB70AE" w:rsidP="00CB70AE">
      <w:pPr>
        <w:pStyle w:val="Nadpis3"/>
        <w:numPr>
          <w:ilvl w:val="0"/>
          <w:numId w:val="0"/>
        </w:numPr>
        <w:spacing w:before="0" w:after="0" w:line="280" w:lineRule="atLeast"/>
        <w:jc w:val="both"/>
        <w:rPr>
          <w:b w:val="0"/>
          <w:bCs w:val="0"/>
          <w:sz w:val="20"/>
          <w:szCs w:val="20"/>
        </w:rPr>
      </w:pPr>
      <w:r w:rsidRPr="00136555">
        <w:rPr>
          <w:b w:val="0"/>
          <w:bCs w:val="0"/>
          <w:sz w:val="20"/>
          <w:szCs w:val="20"/>
        </w:rPr>
        <w:t>S</w:t>
      </w:r>
      <w:r>
        <w:rPr>
          <w:b w:val="0"/>
          <w:bCs w:val="0"/>
          <w:sz w:val="20"/>
          <w:szCs w:val="20"/>
        </w:rPr>
        <w:t> </w:t>
      </w:r>
      <w:r w:rsidRPr="00136555">
        <w:rPr>
          <w:b w:val="0"/>
          <w:bCs w:val="0"/>
          <w:sz w:val="20"/>
          <w:szCs w:val="20"/>
        </w:rPr>
        <w:t>pozdravem</w:t>
      </w:r>
    </w:p>
    <w:p w:rsidR="00CB70AE" w:rsidRPr="00AD22CF" w:rsidRDefault="00CB70AE" w:rsidP="00CB70AE"/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136555">
        <w:rPr>
          <w:rFonts w:ascii="Arial" w:hAnsi="Arial" w:cs="Arial"/>
          <w:bCs/>
          <w:sz w:val="20"/>
          <w:szCs w:val="20"/>
        </w:rPr>
        <w:t xml:space="preserve">Ve Zlíně dne </w:t>
      </w:r>
      <w:r w:rsidR="005F5511">
        <w:rPr>
          <w:rFonts w:ascii="Arial" w:hAnsi="Arial" w:cs="Arial"/>
          <w:bCs/>
          <w:sz w:val="20"/>
          <w:szCs w:val="20"/>
        </w:rPr>
        <w:t>31. 7. 2013</w:t>
      </w:r>
      <w:bookmarkStart w:id="0" w:name="_GoBack"/>
      <w:bookmarkEnd w:id="0"/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CB70AE" w:rsidRDefault="00CB70AE" w:rsidP="00CB70AE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CB70AE" w:rsidRDefault="00CB70AE" w:rsidP="00CB70AE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136555">
        <w:rPr>
          <w:rFonts w:ascii="Arial" w:hAnsi="Arial" w:cs="Arial"/>
          <w:sz w:val="20"/>
          <w:szCs w:val="20"/>
        </w:rPr>
        <w:t>……………………………………..</w:t>
      </w:r>
    </w:p>
    <w:p w:rsidR="00CB70AE" w:rsidRPr="00136555" w:rsidRDefault="00CB70AE" w:rsidP="00CB70A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136555">
        <w:rPr>
          <w:rFonts w:ascii="Arial" w:hAnsi="Arial" w:cs="Arial"/>
          <w:b/>
          <w:sz w:val="20"/>
          <w:szCs w:val="20"/>
        </w:rPr>
        <w:t>RNDr. Alexander Černý</w:t>
      </w:r>
    </w:p>
    <w:p w:rsidR="00CB70AE" w:rsidRPr="009426A0" w:rsidRDefault="00CB70AE" w:rsidP="00CB70A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426A0">
        <w:rPr>
          <w:rFonts w:ascii="Arial" w:hAnsi="Arial" w:cs="Arial"/>
          <w:sz w:val="20"/>
          <w:szCs w:val="20"/>
        </w:rPr>
        <w:t>kvestor UTB ve Zlíně</w:t>
      </w:r>
    </w:p>
    <w:p w:rsidR="00CB70AE" w:rsidRPr="00136555" w:rsidRDefault="00CB70AE" w:rsidP="00CB70A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A06BA" w:rsidRDefault="007A06BA"/>
    <w:sectPr w:rsidR="007A06B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0AE" w:rsidRDefault="00CB70AE" w:rsidP="00CB70AE">
      <w:r>
        <w:separator/>
      </w:r>
    </w:p>
  </w:endnote>
  <w:endnote w:type="continuationSeparator" w:id="0">
    <w:p w:rsidR="00CB70AE" w:rsidRDefault="00CB70AE" w:rsidP="00CB7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.PalatinoTTEE">
    <w:panose1 w:val="00000000000000000000"/>
    <w:charset w:val="02"/>
    <w:family w:val="swiss"/>
    <w:notTrueType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0AE" w:rsidRDefault="00CB70AE" w:rsidP="00CB70AE">
      <w:r>
        <w:separator/>
      </w:r>
    </w:p>
  </w:footnote>
  <w:footnote w:type="continuationSeparator" w:id="0">
    <w:p w:rsidR="00CB70AE" w:rsidRDefault="00CB70AE" w:rsidP="00CB7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AE" w:rsidRDefault="00CB70AE" w:rsidP="00CB70AE">
    <w:pPr>
      <w:pStyle w:val="Zhlav"/>
      <w:rPr>
        <w:noProof/>
      </w:rPr>
    </w:pPr>
    <w:r>
      <w:rPr>
        <w:noProof/>
      </w:rPr>
      <w:drawing>
        <wp:inline distT="0" distB="0" distL="0" distR="0" wp14:anchorId="7EF98602" wp14:editId="4596FD7A">
          <wp:extent cx="5715000" cy="1257300"/>
          <wp:effectExtent l="0" t="0" r="0" b="0"/>
          <wp:docPr id="1" name="Obrázek 1" descr="C:\Users\Skrabalova\Desktop\loga mšmt_vavpi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Skrabalova\Desktop\loga mšmt_vavpi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70AE" w:rsidRDefault="00CB70AE" w:rsidP="00CB70AE">
    <w:pPr>
      <w:pStyle w:val="Zhlav"/>
    </w:pPr>
    <w:r>
      <w:rPr>
        <w:noProof/>
      </w:rPr>
      <w:drawing>
        <wp:inline distT="0" distB="0" distL="0" distR="0" wp14:anchorId="4C8709CF" wp14:editId="739037E4">
          <wp:extent cx="6000750" cy="9810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B70AE" w:rsidRDefault="00CB70AE">
    <w:pPr>
      <w:pStyle w:val="Zhlav"/>
    </w:pPr>
  </w:p>
  <w:p w:rsidR="00CB70AE" w:rsidRDefault="00CB70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409B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AE"/>
    <w:rsid w:val="00287FD2"/>
    <w:rsid w:val="005F5511"/>
    <w:rsid w:val="00694F89"/>
    <w:rsid w:val="00792529"/>
    <w:rsid w:val="007A06BA"/>
    <w:rsid w:val="00926A94"/>
    <w:rsid w:val="00CB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.PalatinoTTEE"/>
        <w:kern w:val="2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0AE"/>
    <w:pPr>
      <w:spacing w:after="0" w:line="240" w:lineRule="auto"/>
    </w:pPr>
    <w:rPr>
      <w:rFonts w:ascii="Courier New" w:hAnsi="Courier New" w:cs="Courier New"/>
      <w:kern w:val="0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B70A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B70A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B70A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B70A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B70A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B70A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B70AE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CB70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CB70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B70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0AE"/>
    <w:rPr>
      <w:rFonts w:cs="Times New Roman"/>
      <w:kern w:val="0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70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0AE"/>
    <w:rPr>
      <w:rFonts w:cs="Times New Roman"/>
      <w:kern w:val="0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70AE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70AE"/>
    <w:rPr>
      <w:rFonts w:ascii="Tahoma" w:hAnsi="Tahoma" w:cs="Tahoma"/>
      <w:kern w:val="0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CB70A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CB70AE"/>
    <w:rPr>
      <w:rFonts w:ascii="Arial" w:hAnsi="Arial" w:cs="Arial"/>
      <w:b/>
      <w:bCs/>
      <w:i/>
      <w:iCs/>
      <w:kern w:val="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B70AE"/>
    <w:rPr>
      <w:rFonts w:ascii="Arial" w:hAnsi="Arial" w:cs="Arial"/>
      <w:b/>
      <w:bCs/>
      <w:kern w:val="0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CB70AE"/>
    <w:rPr>
      <w:rFonts w:ascii="Courier New" w:hAnsi="Courier New" w:cs="Courier New"/>
      <w:b/>
      <w:bCs/>
      <w:kern w:val="0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B70AE"/>
    <w:rPr>
      <w:rFonts w:ascii="Courier New" w:hAnsi="Courier New" w:cs="Courier New"/>
      <w:b/>
      <w:bCs/>
      <w:i/>
      <w:iCs/>
      <w:kern w:val="0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B70AE"/>
    <w:rPr>
      <w:rFonts w:ascii="Courier New" w:hAnsi="Courier New" w:cs="Courier New"/>
      <w:b/>
      <w:bCs/>
      <w:kern w:val="0"/>
      <w:sz w:val="22"/>
      <w:szCs w:val="22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B70AE"/>
    <w:rPr>
      <w:rFonts w:ascii="Courier New" w:hAnsi="Courier New" w:cs="Courier New"/>
      <w:kern w:val="0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B70AE"/>
    <w:rPr>
      <w:rFonts w:ascii="Courier New" w:hAnsi="Courier New" w:cs="Courier New"/>
      <w:i/>
      <w:iCs/>
      <w:kern w:val="0"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B70AE"/>
    <w:rPr>
      <w:rFonts w:ascii="Arial" w:hAnsi="Arial" w:cs="Arial"/>
      <w:kern w:val="0"/>
      <w:sz w:val="22"/>
      <w:szCs w:val="2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B70AE"/>
    <w:rPr>
      <w:rFonts w:ascii="Times New Roman" w:hAnsi="Times New Roman"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.PalatinoTTEE"/>
        <w:kern w:val="2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0AE"/>
    <w:pPr>
      <w:spacing w:after="0" w:line="240" w:lineRule="auto"/>
    </w:pPr>
    <w:rPr>
      <w:rFonts w:ascii="Courier New" w:hAnsi="Courier New" w:cs="Courier New"/>
      <w:kern w:val="0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B70A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B70A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B70A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B70A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B70A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B70A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B70AE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CB70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CB70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B70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0AE"/>
    <w:rPr>
      <w:rFonts w:cs="Times New Roman"/>
      <w:kern w:val="0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70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0AE"/>
    <w:rPr>
      <w:rFonts w:cs="Times New Roman"/>
      <w:kern w:val="0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70AE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70AE"/>
    <w:rPr>
      <w:rFonts w:ascii="Tahoma" w:hAnsi="Tahoma" w:cs="Tahoma"/>
      <w:kern w:val="0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CB70A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CB70AE"/>
    <w:rPr>
      <w:rFonts w:ascii="Arial" w:hAnsi="Arial" w:cs="Arial"/>
      <w:b/>
      <w:bCs/>
      <w:i/>
      <w:iCs/>
      <w:kern w:val="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B70AE"/>
    <w:rPr>
      <w:rFonts w:ascii="Arial" w:hAnsi="Arial" w:cs="Arial"/>
      <w:b/>
      <w:bCs/>
      <w:kern w:val="0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CB70AE"/>
    <w:rPr>
      <w:rFonts w:ascii="Courier New" w:hAnsi="Courier New" w:cs="Courier New"/>
      <w:b/>
      <w:bCs/>
      <w:kern w:val="0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B70AE"/>
    <w:rPr>
      <w:rFonts w:ascii="Courier New" w:hAnsi="Courier New" w:cs="Courier New"/>
      <w:b/>
      <w:bCs/>
      <w:i/>
      <w:iCs/>
      <w:kern w:val="0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B70AE"/>
    <w:rPr>
      <w:rFonts w:ascii="Courier New" w:hAnsi="Courier New" w:cs="Courier New"/>
      <w:b/>
      <w:bCs/>
      <w:kern w:val="0"/>
      <w:sz w:val="22"/>
      <w:szCs w:val="22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B70AE"/>
    <w:rPr>
      <w:rFonts w:ascii="Courier New" w:hAnsi="Courier New" w:cs="Courier New"/>
      <w:kern w:val="0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B70AE"/>
    <w:rPr>
      <w:rFonts w:ascii="Courier New" w:hAnsi="Courier New" w:cs="Courier New"/>
      <w:i/>
      <w:iCs/>
      <w:kern w:val="0"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B70AE"/>
    <w:rPr>
      <w:rFonts w:ascii="Arial" w:hAnsi="Arial" w:cs="Arial"/>
      <w:kern w:val="0"/>
      <w:sz w:val="22"/>
      <w:szCs w:val="2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B70AE"/>
    <w:rPr>
      <w:rFonts w:ascii="Times New Roman" w:hAnsi="Times New Roman"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b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Heinrichová</dc:creator>
  <cp:lastModifiedBy>Ing. Markéta Rachůnková</cp:lastModifiedBy>
  <cp:revision>6</cp:revision>
  <dcterms:created xsi:type="dcterms:W3CDTF">2013-07-18T11:12:00Z</dcterms:created>
  <dcterms:modified xsi:type="dcterms:W3CDTF">2013-07-31T11:07:00Z</dcterms:modified>
</cp:coreProperties>
</file>