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38" w:rsidRPr="00751738" w:rsidRDefault="007C3A2B" w:rsidP="00751738">
      <w:pPr>
        <w:spacing w:before="120" w:after="120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 wp14:anchorId="122F9AD7" wp14:editId="4753E5F9">
            <wp:simplePos x="0" y="0"/>
            <wp:positionH relativeFrom="margin">
              <wp:posOffset>-43815</wp:posOffset>
            </wp:positionH>
            <wp:positionV relativeFrom="paragraph">
              <wp:posOffset>-596900</wp:posOffset>
            </wp:positionV>
            <wp:extent cx="6144895" cy="1501140"/>
            <wp:effectExtent l="0" t="0" r="8255" b="381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1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3CC6" w:rsidRDefault="00DA3CC6" w:rsidP="00DA3CC6">
      <w:pPr>
        <w:pBdr>
          <w:bottom w:val="single" w:sz="6" w:space="1" w:color="auto"/>
        </w:pBdr>
        <w:tabs>
          <w:tab w:val="left" w:pos="1418"/>
          <w:tab w:val="left" w:pos="4820"/>
          <w:tab w:val="left" w:pos="7371"/>
        </w:tabs>
        <w:rPr>
          <w:rFonts w:ascii="Palatino Linotype" w:hAnsi="Palatino Linotype"/>
          <w:sz w:val="16"/>
        </w:rPr>
      </w:pPr>
      <w:r w:rsidRPr="00386EA2">
        <w:rPr>
          <w:rFonts w:ascii="Palatino Linotype" w:hAnsi="Palatino Linotype"/>
          <w:sz w:val="16"/>
        </w:rPr>
        <w:t>Vyřizuje/tel.</w:t>
      </w:r>
      <w:r w:rsidRPr="00386EA2">
        <w:rPr>
          <w:rFonts w:ascii="Palatino Linotype" w:hAnsi="Palatino Linotype"/>
          <w:sz w:val="16"/>
        </w:rPr>
        <w:tab/>
        <w:t xml:space="preserve">Ing. Miroslav </w:t>
      </w:r>
      <w:proofErr w:type="gramStart"/>
      <w:r w:rsidRPr="00386EA2">
        <w:rPr>
          <w:rFonts w:ascii="Palatino Linotype" w:hAnsi="Palatino Linotype"/>
          <w:sz w:val="16"/>
        </w:rPr>
        <w:t>Haman /  545 135 195</w:t>
      </w:r>
      <w:proofErr w:type="gramEnd"/>
      <w:r w:rsidRPr="00386EA2">
        <w:rPr>
          <w:rFonts w:ascii="Palatino Linotype" w:hAnsi="Palatino Linotype"/>
          <w:sz w:val="16"/>
        </w:rPr>
        <w:tab/>
      </w:r>
      <w:r w:rsidR="00D51A31">
        <w:rPr>
          <w:rFonts w:ascii="Palatino Linotype" w:hAnsi="Palatino Linotype"/>
          <w:sz w:val="16"/>
          <w:szCs w:val="16"/>
        </w:rPr>
        <w:t xml:space="preserve">                                                                 </w:t>
      </w:r>
      <w:r w:rsidRPr="00386EA2">
        <w:rPr>
          <w:rFonts w:ascii="Palatino Linotype" w:hAnsi="Palatino Linotype"/>
          <w:sz w:val="16"/>
        </w:rPr>
        <w:t xml:space="preserve">V Brně, dne  </w:t>
      </w:r>
      <w:r w:rsidR="0064646F">
        <w:rPr>
          <w:rFonts w:ascii="Palatino Linotype" w:hAnsi="Palatino Linotype"/>
          <w:sz w:val="16"/>
        </w:rPr>
        <w:t>30</w:t>
      </w:r>
      <w:r w:rsidR="00A413ED">
        <w:rPr>
          <w:rFonts w:ascii="Palatino Linotype" w:hAnsi="Palatino Linotype"/>
          <w:sz w:val="16"/>
        </w:rPr>
        <w:t>.7</w:t>
      </w:r>
      <w:r w:rsidR="00D51A31">
        <w:rPr>
          <w:rFonts w:ascii="Palatino Linotype" w:hAnsi="Palatino Linotype"/>
          <w:sz w:val="16"/>
        </w:rPr>
        <w:t>.2013</w:t>
      </w:r>
    </w:p>
    <w:p w:rsidR="007F34EF" w:rsidRDefault="007F34EF" w:rsidP="00B663CC">
      <w:pPr>
        <w:rPr>
          <w:b/>
          <w:sz w:val="24"/>
          <w:szCs w:val="24"/>
        </w:rPr>
      </w:pPr>
    </w:p>
    <w:p w:rsidR="00B663CC" w:rsidRPr="009F4DF2" w:rsidRDefault="00B663CC" w:rsidP="009A47D7">
      <w:pPr>
        <w:autoSpaceDE w:val="0"/>
        <w:autoSpaceDN w:val="0"/>
        <w:adjustRightInd w:val="0"/>
        <w:jc w:val="both"/>
        <w:rPr>
          <w:rFonts w:cs="Arial"/>
          <w:b/>
          <w:sz w:val="24"/>
          <w:szCs w:val="24"/>
        </w:rPr>
      </w:pPr>
      <w:r w:rsidRPr="009F4DF2">
        <w:rPr>
          <w:b/>
          <w:sz w:val="24"/>
          <w:szCs w:val="24"/>
        </w:rPr>
        <w:t xml:space="preserve">Rozhodnutí zadavatele o zrušení </w:t>
      </w:r>
      <w:r w:rsidR="009B7CFB" w:rsidRPr="009F4DF2">
        <w:rPr>
          <w:b/>
          <w:sz w:val="24"/>
          <w:szCs w:val="24"/>
        </w:rPr>
        <w:t xml:space="preserve">části </w:t>
      </w:r>
      <w:r w:rsidRPr="009F4DF2">
        <w:rPr>
          <w:b/>
          <w:sz w:val="24"/>
          <w:szCs w:val="24"/>
        </w:rPr>
        <w:t>veřejné zakázky „</w:t>
      </w:r>
      <w:r w:rsidR="0064646F">
        <w:rPr>
          <w:b/>
          <w:bCs/>
        </w:rPr>
        <w:t>Dodávka audio-vizuálního vybavení - rozděleno na části 1-22</w:t>
      </w:r>
      <w:r w:rsidRPr="009F4DF2">
        <w:rPr>
          <w:b/>
          <w:sz w:val="24"/>
          <w:szCs w:val="24"/>
        </w:rPr>
        <w:t>“</w:t>
      </w:r>
    </w:p>
    <w:p w:rsidR="00B663CC" w:rsidRPr="009F4DF2" w:rsidRDefault="00B663CC" w:rsidP="009805F2">
      <w:pPr>
        <w:autoSpaceDE w:val="0"/>
        <w:autoSpaceDN w:val="0"/>
        <w:adjustRightInd w:val="0"/>
        <w:jc w:val="both"/>
        <w:rPr>
          <w:rStyle w:val="Siln"/>
          <w:rFonts w:cs="Arial"/>
          <w:bCs w:val="0"/>
          <w:sz w:val="24"/>
          <w:szCs w:val="24"/>
        </w:rPr>
      </w:pPr>
      <w:r w:rsidRPr="009F4DF2">
        <w:rPr>
          <w:sz w:val="24"/>
          <w:szCs w:val="24"/>
        </w:rPr>
        <w:t>Zadavatel veřejné zakázky Mendelov</w:t>
      </w:r>
      <w:r w:rsidR="00415515" w:rsidRPr="009F4DF2">
        <w:rPr>
          <w:sz w:val="24"/>
          <w:szCs w:val="24"/>
        </w:rPr>
        <w:t>a univerzita v Brně, Zemědělská</w:t>
      </w:r>
      <w:r w:rsidRPr="009F4DF2">
        <w:rPr>
          <w:sz w:val="24"/>
          <w:szCs w:val="24"/>
        </w:rPr>
        <w:t xml:space="preserve"> 1, 613 00 Brno, IČ 62156489, v souladu § 84 odst. 1</w:t>
      </w:r>
      <w:r w:rsidR="00204531" w:rsidRPr="009F4DF2">
        <w:rPr>
          <w:sz w:val="24"/>
          <w:szCs w:val="24"/>
        </w:rPr>
        <w:t xml:space="preserve"> </w:t>
      </w:r>
      <w:r w:rsidRPr="009F4DF2">
        <w:rPr>
          <w:sz w:val="24"/>
          <w:szCs w:val="24"/>
        </w:rPr>
        <w:t>zákona č. 137/2006 Sb., o veřejných zakázkách rozhodl, že zadávací řízení veřejné zakázky „</w:t>
      </w:r>
      <w:r w:rsidR="0064646F">
        <w:rPr>
          <w:b/>
          <w:bCs/>
        </w:rPr>
        <w:t>Dodávka audio-vizuálního vybavení - rozděleno na části 1-22</w:t>
      </w:r>
      <w:r w:rsidRPr="009F4DF2">
        <w:rPr>
          <w:sz w:val="24"/>
          <w:szCs w:val="24"/>
        </w:rPr>
        <w:t xml:space="preserve">“ zahájené na základě Výzvy k podání nabídek zveřejněné na profilu zadavatele dne </w:t>
      </w:r>
      <w:proofErr w:type="gramStart"/>
      <w:r w:rsidR="0064646F">
        <w:rPr>
          <w:sz w:val="24"/>
          <w:szCs w:val="24"/>
        </w:rPr>
        <w:t>4</w:t>
      </w:r>
      <w:r w:rsidRPr="009F4DF2">
        <w:rPr>
          <w:sz w:val="24"/>
          <w:szCs w:val="24"/>
        </w:rPr>
        <w:t>.</w:t>
      </w:r>
      <w:r w:rsidR="0064646F">
        <w:rPr>
          <w:sz w:val="24"/>
          <w:szCs w:val="24"/>
        </w:rPr>
        <w:t>7</w:t>
      </w:r>
      <w:r w:rsidRPr="009F4DF2">
        <w:rPr>
          <w:sz w:val="24"/>
          <w:szCs w:val="24"/>
        </w:rPr>
        <w:t>.201</w:t>
      </w:r>
      <w:r w:rsidR="00897F62" w:rsidRPr="009F4DF2">
        <w:rPr>
          <w:sz w:val="24"/>
          <w:szCs w:val="24"/>
        </w:rPr>
        <w:t>3</w:t>
      </w:r>
      <w:proofErr w:type="gramEnd"/>
      <w:r w:rsidRPr="009F4DF2">
        <w:rPr>
          <w:sz w:val="24"/>
          <w:szCs w:val="24"/>
        </w:rPr>
        <w:t xml:space="preserve"> pod identifikátorem </w:t>
      </w:r>
      <w:r w:rsidR="0064646F">
        <w:rPr>
          <w:b/>
          <w:bCs/>
        </w:rPr>
        <w:t>P13V00000286</w:t>
      </w:r>
      <w:r w:rsidRPr="009F4DF2">
        <w:rPr>
          <w:rStyle w:val="Siln"/>
          <w:sz w:val="24"/>
          <w:szCs w:val="24"/>
        </w:rPr>
        <w:t xml:space="preserve"> byl</w:t>
      </w:r>
      <w:r w:rsidR="00035D3C" w:rsidRPr="009F4DF2">
        <w:rPr>
          <w:rStyle w:val="Siln"/>
          <w:sz w:val="24"/>
          <w:szCs w:val="24"/>
        </w:rPr>
        <w:t>o</w:t>
      </w:r>
      <w:r w:rsidRPr="009F4DF2">
        <w:rPr>
          <w:rStyle w:val="Siln"/>
          <w:sz w:val="24"/>
          <w:szCs w:val="24"/>
        </w:rPr>
        <w:t xml:space="preserve"> </w:t>
      </w:r>
    </w:p>
    <w:p w:rsidR="00B663CC" w:rsidRDefault="00B663CC" w:rsidP="00B663CC">
      <w:pPr>
        <w:rPr>
          <w:rStyle w:val="Siln"/>
          <w:sz w:val="24"/>
          <w:szCs w:val="24"/>
        </w:rPr>
      </w:pPr>
      <w:r w:rsidRPr="009F4DF2">
        <w:rPr>
          <w:rStyle w:val="Siln"/>
          <w:sz w:val="24"/>
          <w:szCs w:val="24"/>
        </w:rPr>
        <w:t>zrušen</w:t>
      </w:r>
      <w:r w:rsidR="00035D3C" w:rsidRPr="009F4DF2">
        <w:rPr>
          <w:rStyle w:val="Siln"/>
          <w:sz w:val="24"/>
          <w:szCs w:val="24"/>
        </w:rPr>
        <w:t>o</w:t>
      </w:r>
      <w:r w:rsidRPr="009F4DF2">
        <w:rPr>
          <w:rStyle w:val="Siln"/>
          <w:sz w:val="24"/>
          <w:szCs w:val="24"/>
        </w:rPr>
        <w:t xml:space="preserve"> </w:t>
      </w:r>
      <w:r w:rsidR="009B7CFB" w:rsidRPr="009F4DF2">
        <w:rPr>
          <w:rStyle w:val="Siln"/>
          <w:sz w:val="24"/>
          <w:szCs w:val="24"/>
        </w:rPr>
        <w:t>v</w:t>
      </w:r>
      <w:r w:rsidR="00F01B94" w:rsidRPr="009F4DF2">
        <w:rPr>
          <w:rStyle w:val="Siln"/>
          <w:sz w:val="24"/>
          <w:szCs w:val="24"/>
        </w:rPr>
        <w:t> </w:t>
      </w:r>
      <w:r w:rsidR="009B7CFB" w:rsidRPr="009F4DF2">
        <w:rPr>
          <w:rStyle w:val="Siln"/>
          <w:sz w:val="24"/>
          <w:szCs w:val="24"/>
        </w:rPr>
        <w:t>část</w:t>
      </w:r>
      <w:r w:rsidR="00F01B94" w:rsidRPr="009F4DF2">
        <w:rPr>
          <w:rStyle w:val="Siln"/>
          <w:sz w:val="24"/>
          <w:szCs w:val="24"/>
        </w:rPr>
        <w:t xml:space="preserve">ech </w:t>
      </w:r>
      <w:r w:rsidR="0064646F">
        <w:rPr>
          <w:rStyle w:val="Siln"/>
          <w:sz w:val="24"/>
          <w:szCs w:val="24"/>
        </w:rPr>
        <w:t>3, 4, 7, 9, 10, 11,</w:t>
      </w:r>
      <w:r w:rsidR="007F75E9">
        <w:rPr>
          <w:rStyle w:val="Siln"/>
          <w:sz w:val="24"/>
          <w:szCs w:val="24"/>
        </w:rPr>
        <w:t xml:space="preserve"> </w:t>
      </w:r>
      <w:r w:rsidR="0064646F">
        <w:rPr>
          <w:rStyle w:val="Siln"/>
          <w:sz w:val="24"/>
          <w:szCs w:val="24"/>
        </w:rPr>
        <w:t>13, 18</w:t>
      </w:r>
      <w:r w:rsidR="0064646F" w:rsidRPr="002B3481">
        <w:rPr>
          <w:rStyle w:val="Siln"/>
          <w:sz w:val="24"/>
          <w:szCs w:val="24"/>
        </w:rPr>
        <w:t xml:space="preserve">, </w:t>
      </w:r>
      <w:r w:rsidR="007F75E9" w:rsidRPr="002B3481">
        <w:rPr>
          <w:rStyle w:val="Siln"/>
          <w:sz w:val="24"/>
          <w:szCs w:val="24"/>
        </w:rPr>
        <w:t>19</w:t>
      </w:r>
      <w:r w:rsidR="00644DCD" w:rsidRPr="002B3481">
        <w:rPr>
          <w:rStyle w:val="Siln"/>
          <w:sz w:val="24"/>
          <w:szCs w:val="24"/>
        </w:rPr>
        <w:t xml:space="preserve"> a</w:t>
      </w:r>
      <w:r w:rsidR="007F75E9" w:rsidRPr="002B3481">
        <w:rPr>
          <w:rStyle w:val="Siln"/>
          <w:sz w:val="24"/>
          <w:szCs w:val="24"/>
        </w:rPr>
        <w:t xml:space="preserve"> </w:t>
      </w:r>
      <w:r w:rsidR="0064646F" w:rsidRPr="002B3481">
        <w:rPr>
          <w:rStyle w:val="Siln"/>
          <w:sz w:val="24"/>
          <w:szCs w:val="24"/>
        </w:rPr>
        <w:t>20</w:t>
      </w:r>
      <w:r w:rsidR="009B7CFB" w:rsidRPr="009F4DF2">
        <w:rPr>
          <w:rStyle w:val="Siln"/>
          <w:sz w:val="24"/>
          <w:szCs w:val="24"/>
        </w:rPr>
        <w:t>.</w:t>
      </w:r>
    </w:p>
    <w:p w:rsidR="00B663CC" w:rsidRPr="009F4DF2" w:rsidRDefault="00B663CC" w:rsidP="00B663CC">
      <w:pPr>
        <w:rPr>
          <w:rStyle w:val="Siln"/>
          <w:b w:val="0"/>
          <w:sz w:val="24"/>
          <w:szCs w:val="24"/>
          <w:u w:val="single"/>
        </w:rPr>
      </w:pPr>
      <w:bookmarkStart w:id="0" w:name="_GoBack"/>
      <w:bookmarkEnd w:id="0"/>
      <w:r w:rsidRPr="009F4DF2">
        <w:rPr>
          <w:rStyle w:val="Siln"/>
          <w:sz w:val="24"/>
          <w:szCs w:val="24"/>
          <w:u w:val="single"/>
        </w:rPr>
        <w:t>Odůvodnění:</w:t>
      </w:r>
    </w:p>
    <w:p w:rsidR="0083785A" w:rsidRDefault="0083785A" w:rsidP="00B663CC">
      <w:r w:rsidRPr="009F4DF2">
        <w:rPr>
          <w:rStyle w:val="Siln"/>
          <w:sz w:val="24"/>
          <w:szCs w:val="24"/>
        </w:rPr>
        <w:t xml:space="preserve">Zadavatel ruší zadávací řízení v části </w:t>
      </w:r>
      <w:r w:rsidR="0064646F">
        <w:rPr>
          <w:rStyle w:val="Siln"/>
          <w:sz w:val="24"/>
          <w:szCs w:val="24"/>
        </w:rPr>
        <w:t>3, 4, 7, 9, 10, 11, 13, 18, 20</w:t>
      </w:r>
      <w:r w:rsidR="00BE18E5">
        <w:rPr>
          <w:rStyle w:val="Siln"/>
          <w:sz w:val="24"/>
          <w:szCs w:val="24"/>
        </w:rPr>
        <w:t xml:space="preserve"> </w:t>
      </w:r>
      <w:r w:rsidR="00644DCD">
        <w:rPr>
          <w:rStyle w:val="Siln"/>
          <w:sz w:val="24"/>
          <w:szCs w:val="24"/>
        </w:rPr>
        <w:t xml:space="preserve">analogicky </w:t>
      </w:r>
      <w:r w:rsidRPr="009F4DF2">
        <w:rPr>
          <w:rStyle w:val="Siln"/>
          <w:sz w:val="24"/>
          <w:szCs w:val="24"/>
        </w:rPr>
        <w:t xml:space="preserve">podle </w:t>
      </w:r>
      <w:r w:rsidRPr="009F4DF2">
        <w:rPr>
          <w:sz w:val="24"/>
          <w:szCs w:val="24"/>
        </w:rPr>
        <w:t xml:space="preserve">§ 84 odst. 1 písm. </w:t>
      </w:r>
      <w:r>
        <w:rPr>
          <w:sz w:val="24"/>
          <w:szCs w:val="24"/>
        </w:rPr>
        <w:t>a</w:t>
      </w:r>
      <w:r w:rsidRPr="009F4DF2">
        <w:rPr>
          <w:sz w:val="24"/>
          <w:szCs w:val="24"/>
        </w:rPr>
        <w:t xml:space="preserve">) zákona č. 137/2006 Sb., o veřejných zakázkách, </w:t>
      </w:r>
      <w:r w:rsidRPr="00BB7A3D">
        <w:t>protože na tyto části ve stanovené lhůtě nebyly podány žádné nabídky</w:t>
      </w:r>
      <w:r w:rsidR="00FF0B0C">
        <w:t>.</w:t>
      </w:r>
    </w:p>
    <w:p w:rsidR="00644DCD" w:rsidRDefault="00644DCD" w:rsidP="00644DCD">
      <w:r w:rsidRPr="009F4DF2">
        <w:rPr>
          <w:rStyle w:val="Siln"/>
          <w:sz w:val="24"/>
          <w:szCs w:val="24"/>
        </w:rPr>
        <w:t xml:space="preserve">Zadavatel ruší zadávací řízení v části </w:t>
      </w:r>
      <w:r>
        <w:rPr>
          <w:rStyle w:val="Siln"/>
          <w:sz w:val="24"/>
          <w:szCs w:val="24"/>
        </w:rPr>
        <w:t>19 analogicky</w:t>
      </w:r>
      <w:r>
        <w:rPr>
          <w:rStyle w:val="Siln"/>
          <w:sz w:val="24"/>
          <w:szCs w:val="24"/>
        </w:rPr>
        <w:t xml:space="preserve"> </w:t>
      </w:r>
      <w:r w:rsidRPr="009F4DF2">
        <w:rPr>
          <w:rStyle w:val="Siln"/>
          <w:sz w:val="24"/>
          <w:szCs w:val="24"/>
        </w:rPr>
        <w:t xml:space="preserve">podle </w:t>
      </w:r>
      <w:r w:rsidRPr="009F4DF2">
        <w:rPr>
          <w:sz w:val="24"/>
          <w:szCs w:val="24"/>
        </w:rPr>
        <w:t xml:space="preserve">§ 84 odst. 1 písm. </w:t>
      </w:r>
      <w:r w:rsidR="002B3481">
        <w:rPr>
          <w:sz w:val="24"/>
          <w:szCs w:val="24"/>
        </w:rPr>
        <w:t>e</w:t>
      </w:r>
      <w:r w:rsidRPr="009F4DF2">
        <w:rPr>
          <w:sz w:val="24"/>
          <w:szCs w:val="24"/>
        </w:rPr>
        <w:t xml:space="preserve">) zákona č. 137/2006 Sb., o veřejných zakázkách, </w:t>
      </w:r>
      <w:r w:rsidRPr="00BB7A3D">
        <w:t xml:space="preserve">protože </w:t>
      </w:r>
      <w:r w:rsidR="002B3481">
        <w:t>po posouzení</w:t>
      </w:r>
      <w:r w:rsidR="001F1A4D">
        <w:t xml:space="preserve"> </w:t>
      </w:r>
      <w:r w:rsidR="00995937">
        <w:t>nabídek</w:t>
      </w:r>
      <w:r w:rsidR="007C07A3">
        <w:t xml:space="preserve"> </w:t>
      </w:r>
      <w:r w:rsidR="009D4554">
        <w:t>nezbyla</w:t>
      </w:r>
      <w:r w:rsidR="00864823">
        <w:t xml:space="preserve"> </w:t>
      </w:r>
      <w:r w:rsidR="00BD220D">
        <w:t>k</w:t>
      </w:r>
      <w:r w:rsidR="006A3602">
        <w:t> </w:t>
      </w:r>
      <w:r w:rsidR="00637A97">
        <w:t>hodnocení</w:t>
      </w:r>
      <w:r w:rsidR="006A3602">
        <w:t xml:space="preserve"> </w:t>
      </w:r>
      <w:r w:rsidR="00746F7C">
        <w:t>žádná</w:t>
      </w:r>
      <w:r w:rsidR="00B74265">
        <w:t xml:space="preserve"> </w:t>
      </w:r>
      <w:r w:rsidR="00C35A78">
        <w:t>nabídka</w:t>
      </w:r>
      <w:r>
        <w:t>.</w:t>
      </w:r>
    </w:p>
    <w:p w:rsidR="00B663CC" w:rsidRPr="009F4DF2" w:rsidRDefault="00B663CC" w:rsidP="00B663CC">
      <w:pPr>
        <w:rPr>
          <w:rFonts w:cs="Arial"/>
          <w:bCs/>
          <w:sz w:val="24"/>
          <w:szCs w:val="24"/>
        </w:rPr>
      </w:pPr>
      <w:r w:rsidRPr="009F4DF2">
        <w:rPr>
          <w:rFonts w:cs="Arial"/>
          <w:bCs/>
          <w:sz w:val="24"/>
          <w:szCs w:val="24"/>
        </w:rPr>
        <w:t>V Brně</w:t>
      </w:r>
      <w:r w:rsidRPr="009F4DF2">
        <w:rPr>
          <w:rFonts w:cs="Arial"/>
          <w:bCs/>
          <w:color w:val="000000"/>
          <w:sz w:val="24"/>
          <w:szCs w:val="24"/>
        </w:rPr>
        <w:t xml:space="preserve"> dne </w:t>
      </w:r>
      <w:proofErr w:type="gramStart"/>
      <w:r w:rsidR="0064646F">
        <w:rPr>
          <w:rFonts w:cs="Arial"/>
          <w:bCs/>
          <w:color w:val="000000"/>
          <w:sz w:val="24"/>
          <w:szCs w:val="24"/>
        </w:rPr>
        <w:t>30</w:t>
      </w:r>
      <w:r w:rsidR="002E31FD">
        <w:rPr>
          <w:rFonts w:cs="Arial"/>
          <w:bCs/>
          <w:color w:val="000000"/>
          <w:sz w:val="24"/>
          <w:szCs w:val="24"/>
        </w:rPr>
        <w:t>.7</w:t>
      </w:r>
      <w:r w:rsidRPr="009F4DF2">
        <w:rPr>
          <w:rFonts w:cs="Arial"/>
          <w:bCs/>
          <w:color w:val="000000"/>
          <w:sz w:val="24"/>
          <w:szCs w:val="24"/>
        </w:rPr>
        <w:t>.201</w:t>
      </w:r>
      <w:r w:rsidR="00E22FF1" w:rsidRPr="009F4DF2">
        <w:rPr>
          <w:rFonts w:cs="Arial"/>
          <w:bCs/>
          <w:color w:val="000000"/>
          <w:sz w:val="24"/>
          <w:szCs w:val="24"/>
        </w:rPr>
        <w:t>3</w:t>
      </w:r>
      <w:proofErr w:type="gramEnd"/>
    </w:p>
    <w:p w:rsidR="00B663CC" w:rsidRPr="009F4DF2" w:rsidRDefault="00B663CC" w:rsidP="00B663CC">
      <w:pPr>
        <w:jc w:val="right"/>
        <w:rPr>
          <w:rFonts w:ascii="Arial" w:hAnsi="Arial" w:cs="Arial"/>
          <w:b/>
          <w:sz w:val="24"/>
          <w:szCs w:val="24"/>
        </w:rPr>
      </w:pPr>
    </w:p>
    <w:p w:rsidR="0064646F" w:rsidRDefault="0064646F" w:rsidP="001C7F56">
      <w:pPr>
        <w:tabs>
          <w:tab w:val="left" w:pos="4820"/>
        </w:tabs>
        <w:jc w:val="right"/>
        <w:rPr>
          <w:rFonts w:ascii="Arial" w:hAnsi="Arial" w:cs="Arial"/>
          <w:sz w:val="24"/>
          <w:szCs w:val="24"/>
        </w:rPr>
      </w:pPr>
    </w:p>
    <w:p w:rsidR="001C7F56" w:rsidRPr="006D1BE3" w:rsidRDefault="00B663CC" w:rsidP="001C7F56">
      <w:pPr>
        <w:tabs>
          <w:tab w:val="left" w:pos="4820"/>
        </w:tabs>
        <w:jc w:val="right"/>
        <w:rPr>
          <w:rFonts w:ascii="Arial" w:hAnsi="Arial" w:cs="Arial"/>
          <w:snapToGrid w:val="0"/>
          <w:color w:val="000000"/>
        </w:rPr>
      </w:pPr>
      <w:r w:rsidRPr="009F4DF2">
        <w:rPr>
          <w:rFonts w:ascii="Arial" w:hAnsi="Arial" w:cs="Arial"/>
          <w:sz w:val="24"/>
          <w:szCs w:val="24"/>
        </w:rPr>
        <w:t xml:space="preserve"> </w:t>
      </w:r>
      <w:r w:rsidRPr="009F4DF2">
        <w:rPr>
          <w:rFonts w:ascii="Arial" w:hAnsi="Arial" w:cs="Arial"/>
          <w:sz w:val="24"/>
          <w:szCs w:val="24"/>
        </w:rPr>
        <w:tab/>
      </w:r>
      <w:r w:rsidR="001C7F56">
        <w:rPr>
          <w:sz w:val="24"/>
          <w:szCs w:val="24"/>
        </w:rPr>
        <w:t>……………………….</w:t>
      </w:r>
      <w:r w:rsidR="001C7F56" w:rsidRPr="006D1BE3">
        <w:rPr>
          <w:rFonts w:ascii="Arial" w:hAnsi="Arial" w:cs="Arial"/>
        </w:rPr>
        <w:t>.</w:t>
      </w:r>
      <w:r w:rsidR="001C7F56">
        <w:rPr>
          <w:rFonts w:ascii="Arial" w:hAnsi="Arial" w:cs="Arial"/>
          <w:snapToGrid w:val="0"/>
          <w:color w:val="000000"/>
        </w:rPr>
        <w:t>……………………………</w:t>
      </w:r>
    </w:p>
    <w:p w:rsidR="001C7F56" w:rsidRPr="006D1BE3" w:rsidRDefault="001C7F56" w:rsidP="001C7F56">
      <w:pPr>
        <w:tabs>
          <w:tab w:val="left" w:pos="4962"/>
        </w:tabs>
        <w:rPr>
          <w:rFonts w:ascii="Arial" w:hAnsi="Arial" w:cs="Arial"/>
        </w:rPr>
      </w:pPr>
      <w:r w:rsidRPr="006D1BE3">
        <w:rPr>
          <w:rFonts w:ascii="Arial" w:hAnsi="Arial" w:cs="Arial"/>
        </w:rPr>
        <w:tab/>
        <w:t xml:space="preserve">   Prof. Ing. Jaroslav </w:t>
      </w:r>
      <w:proofErr w:type="spellStart"/>
      <w:r w:rsidRPr="006D1BE3">
        <w:rPr>
          <w:rFonts w:ascii="Arial" w:hAnsi="Arial" w:cs="Arial"/>
        </w:rPr>
        <w:t>Hlušek</w:t>
      </w:r>
      <w:proofErr w:type="spellEnd"/>
      <w:r w:rsidRPr="006D1BE3">
        <w:rPr>
          <w:rFonts w:ascii="Arial" w:hAnsi="Arial" w:cs="Arial"/>
        </w:rPr>
        <w:t>, CSc.</w:t>
      </w:r>
    </w:p>
    <w:p w:rsidR="00512567" w:rsidRDefault="001C7F56" w:rsidP="00A32DA4">
      <w:pPr>
        <w:tabs>
          <w:tab w:val="left" w:pos="6096"/>
        </w:tabs>
      </w:pPr>
      <w:r w:rsidRPr="006D1BE3">
        <w:rPr>
          <w:rFonts w:ascii="Arial" w:hAnsi="Arial" w:cs="Arial"/>
        </w:rPr>
        <w:tab/>
        <w:t>rektor</w:t>
      </w:r>
    </w:p>
    <w:sectPr w:rsidR="005125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41" w:rsidRDefault="003D4741" w:rsidP="003619AA">
      <w:pPr>
        <w:spacing w:after="0" w:line="240" w:lineRule="auto"/>
      </w:pPr>
      <w:r>
        <w:separator/>
      </w:r>
    </w:p>
  </w:endnote>
  <w:endnote w:type="continuationSeparator" w:id="0">
    <w:p w:rsidR="003D4741" w:rsidRDefault="003D4741" w:rsidP="00361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19" w:rsidRDefault="00BF3019">
    <w:pPr>
      <w:pStyle w:val="Zpat"/>
    </w:pPr>
    <w:r>
      <w:rPr>
        <w:noProof/>
        <w:lang w:eastAsia="cs-CZ"/>
      </w:rPr>
      <w:drawing>
        <wp:inline distT="0" distB="0" distL="0" distR="0">
          <wp:extent cx="5759450" cy="16078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60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41" w:rsidRDefault="003D4741" w:rsidP="003619AA">
      <w:pPr>
        <w:spacing w:after="0" w:line="240" w:lineRule="auto"/>
      </w:pPr>
      <w:r>
        <w:separator/>
      </w:r>
    </w:p>
  </w:footnote>
  <w:footnote w:type="continuationSeparator" w:id="0">
    <w:p w:rsidR="003D4741" w:rsidRDefault="003D4741" w:rsidP="003619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CC"/>
    <w:rsid w:val="00035D3C"/>
    <w:rsid w:val="0004258D"/>
    <w:rsid w:val="0007227C"/>
    <w:rsid w:val="0008782A"/>
    <w:rsid w:val="000C19E4"/>
    <w:rsid w:val="000C3C21"/>
    <w:rsid w:val="000D53CB"/>
    <w:rsid w:val="000F75B4"/>
    <w:rsid w:val="00124651"/>
    <w:rsid w:val="001328BD"/>
    <w:rsid w:val="00135711"/>
    <w:rsid w:val="0017354E"/>
    <w:rsid w:val="00194B66"/>
    <w:rsid w:val="001B5977"/>
    <w:rsid w:val="001C7F56"/>
    <w:rsid w:val="001F1A4D"/>
    <w:rsid w:val="001F68CC"/>
    <w:rsid w:val="00204531"/>
    <w:rsid w:val="002365A0"/>
    <w:rsid w:val="0026608B"/>
    <w:rsid w:val="002B3481"/>
    <w:rsid w:val="002C1C04"/>
    <w:rsid w:val="002E31FD"/>
    <w:rsid w:val="0031565B"/>
    <w:rsid w:val="00331784"/>
    <w:rsid w:val="003619AA"/>
    <w:rsid w:val="003643E7"/>
    <w:rsid w:val="003B386E"/>
    <w:rsid w:val="003C07C7"/>
    <w:rsid w:val="003C61AD"/>
    <w:rsid w:val="003D4741"/>
    <w:rsid w:val="003E4C39"/>
    <w:rsid w:val="00404768"/>
    <w:rsid w:val="00412541"/>
    <w:rsid w:val="00415515"/>
    <w:rsid w:val="0047670E"/>
    <w:rsid w:val="004C4CE0"/>
    <w:rsid w:val="0050179F"/>
    <w:rsid w:val="00512567"/>
    <w:rsid w:val="00513413"/>
    <w:rsid w:val="00520A15"/>
    <w:rsid w:val="005C6C81"/>
    <w:rsid w:val="005E00E4"/>
    <w:rsid w:val="005E6017"/>
    <w:rsid w:val="006304BE"/>
    <w:rsid w:val="00631C9C"/>
    <w:rsid w:val="00636B55"/>
    <w:rsid w:val="00637A97"/>
    <w:rsid w:val="00644DCD"/>
    <w:rsid w:val="0064646F"/>
    <w:rsid w:val="00661B64"/>
    <w:rsid w:val="00670456"/>
    <w:rsid w:val="00676732"/>
    <w:rsid w:val="00685195"/>
    <w:rsid w:val="00690C20"/>
    <w:rsid w:val="006A3602"/>
    <w:rsid w:val="006A3857"/>
    <w:rsid w:val="006D0152"/>
    <w:rsid w:val="00707B73"/>
    <w:rsid w:val="007333C8"/>
    <w:rsid w:val="00746F7C"/>
    <w:rsid w:val="00751738"/>
    <w:rsid w:val="007A163F"/>
    <w:rsid w:val="007C07A3"/>
    <w:rsid w:val="007C3A2B"/>
    <w:rsid w:val="007E13E9"/>
    <w:rsid w:val="007F2167"/>
    <w:rsid w:val="007F34EF"/>
    <w:rsid w:val="007F75E9"/>
    <w:rsid w:val="008179ED"/>
    <w:rsid w:val="0083785A"/>
    <w:rsid w:val="00855E8C"/>
    <w:rsid w:val="008564D3"/>
    <w:rsid w:val="00864823"/>
    <w:rsid w:val="00897F62"/>
    <w:rsid w:val="008C28D4"/>
    <w:rsid w:val="00911600"/>
    <w:rsid w:val="00912B93"/>
    <w:rsid w:val="00915EE4"/>
    <w:rsid w:val="0092280E"/>
    <w:rsid w:val="00950E1C"/>
    <w:rsid w:val="00973073"/>
    <w:rsid w:val="009805F2"/>
    <w:rsid w:val="00986D30"/>
    <w:rsid w:val="00995937"/>
    <w:rsid w:val="009A47D7"/>
    <w:rsid w:val="009B1CBA"/>
    <w:rsid w:val="009B53D9"/>
    <w:rsid w:val="009B7CFB"/>
    <w:rsid w:val="009C34C7"/>
    <w:rsid w:val="009D1B84"/>
    <w:rsid w:val="009D4554"/>
    <w:rsid w:val="009E1BC7"/>
    <w:rsid w:val="009F4DF2"/>
    <w:rsid w:val="00A32DA4"/>
    <w:rsid w:val="00A413ED"/>
    <w:rsid w:val="00A5103F"/>
    <w:rsid w:val="00A622D5"/>
    <w:rsid w:val="00A83842"/>
    <w:rsid w:val="00AB34FF"/>
    <w:rsid w:val="00AE6939"/>
    <w:rsid w:val="00B663CC"/>
    <w:rsid w:val="00B74265"/>
    <w:rsid w:val="00B9293B"/>
    <w:rsid w:val="00BC6CE6"/>
    <w:rsid w:val="00BD1D3C"/>
    <w:rsid w:val="00BD220D"/>
    <w:rsid w:val="00BE18E5"/>
    <w:rsid w:val="00BF3019"/>
    <w:rsid w:val="00C01809"/>
    <w:rsid w:val="00C07FA5"/>
    <w:rsid w:val="00C25742"/>
    <w:rsid w:val="00C35A78"/>
    <w:rsid w:val="00C565BB"/>
    <w:rsid w:val="00CE1D07"/>
    <w:rsid w:val="00D27330"/>
    <w:rsid w:val="00D364D9"/>
    <w:rsid w:val="00D51A31"/>
    <w:rsid w:val="00D57CA5"/>
    <w:rsid w:val="00D870BC"/>
    <w:rsid w:val="00DA3CC6"/>
    <w:rsid w:val="00DA555F"/>
    <w:rsid w:val="00DC638D"/>
    <w:rsid w:val="00DF61A5"/>
    <w:rsid w:val="00E17F15"/>
    <w:rsid w:val="00E22FF1"/>
    <w:rsid w:val="00E81E47"/>
    <w:rsid w:val="00E825BF"/>
    <w:rsid w:val="00EC6CCB"/>
    <w:rsid w:val="00ED3B6E"/>
    <w:rsid w:val="00F01B94"/>
    <w:rsid w:val="00F06C55"/>
    <w:rsid w:val="00F12E1D"/>
    <w:rsid w:val="00F15D93"/>
    <w:rsid w:val="00F76B89"/>
    <w:rsid w:val="00FD1A71"/>
    <w:rsid w:val="00FE423A"/>
    <w:rsid w:val="00FF049A"/>
    <w:rsid w:val="00FF0B0C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6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6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3CC"/>
  </w:style>
  <w:style w:type="character" w:styleId="Siln">
    <w:name w:val="Strong"/>
    <w:basedOn w:val="Standardnpsmoodstavce"/>
    <w:uiPriority w:val="22"/>
    <w:qFormat/>
    <w:rsid w:val="00B663CC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19AA"/>
  </w:style>
  <w:style w:type="paragraph" w:styleId="Textpoznpodarou">
    <w:name w:val="footnote text"/>
    <w:basedOn w:val="Normln"/>
    <w:link w:val="TextpoznpodarouChar"/>
    <w:semiHidden/>
    <w:unhideWhenUsed/>
    <w:rsid w:val="00BD1D3C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D1D3C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63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6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3CC"/>
  </w:style>
  <w:style w:type="character" w:styleId="Siln">
    <w:name w:val="Strong"/>
    <w:basedOn w:val="Standardnpsmoodstavce"/>
    <w:uiPriority w:val="22"/>
    <w:qFormat/>
    <w:rsid w:val="00B663CC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19AA"/>
  </w:style>
  <w:style w:type="paragraph" w:styleId="Textpoznpodarou">
    <w:name w:val="footnote text"/>
    <w:basedOn w:val="Normln"/>
    <w:link w:val="TextpoznpodarouChar"/>
    <w:semiHidden/>
    <w:unhideWhenUsed/>
    <w:rsid w:val="00BD1D3C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D1D3C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27</cp:revision>
  <cp:lastPrinted>2013-02-21T12:49:00Z</cp:lastPrinted>
  <dcterms:created xsi:type="dcterms:W3CDTF">2013-07-29T12:47:00Z</dcterms:created>
  <dcterms:modified xsi:type="dcterms:W3CDTF">2013-07-30T10:29:00Z</dcterms:modified>
</cp:coreProperties>
</file>