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185" w:rsidRPr="00705742" w:rsidRDefault="00BB0185" w:rsidP="0068149C">
      <w:pPr>
        <w:tabs>
          <w:tab w:val="right" w:leader="dot" w:pos="3969"/>
          <w:tab w:val="right" w:leader="dot" w:pos="5670"/>
        </w:tabs>
        <w:spacing w:after="120" w:line="360" w:lineRule="auto"/>
        <w:jc w:val="both"/>
        <w:rPr>
          <w:rFonts w:ascii="Calibri" w:hAnsi="Calibri" w:cs="Calibri"/>
          <w:b/>
          <w:bCs/>
          <w:color w:val="000000"/>
          <w:sz w:val="28"/>
          <w:szCs w:val="28"/>
        </w:rPr>
      </w:pPr>
      <w:r>
        <w:rPr>
          <w:rFonts w:ascii="Calibri" w:hAnsi="Calibri" w:cs="Calibri"/>
          <w:b/>
          <w:bCs/>
          <w:color w:val="000000"/>
          <w:sz w:val="28"/>
          <w:szCs w:val="28"/>
        </w:rPr>
        <w:t>Příloha č.2</w:t>
      </w:r>
    </w:p>
    <w:p w:rsidR="00BB0185" w:rsidRPr="00A312AA" w:rsidRDefault="00BB0185" w:rsidP="0068149C">
      <w:pPr>
        <w:ind w:right="-284"/>
        <w:rPr>
          <w:rFonts w:ascii="Calibri" w:hAnsi="Calibri" w:cs="Calibri"/>
          <w:b/>
          <w:bCs/>
          <w:sz w:val="24"/>
          <w:szCs w:val="24"/>
        </w:rPr>
      </w:pPr>
    </w:p>
    <w:p w:rsidR="00BB0185" w:rsidRPr="00A312AA" w:rsidRDefault="00BB0185" w:rsidP="00A610C1">
      <w:pPr>
        <w:ind w:left="-567" w:right="-284" w:firstLine="141"/>
        <w:rPr>
          <w:rFonts w:ascii="Calibri" w:hAnsi="Calibri" w:cs="Calibri"/>
          <w:b/>
          <w:bCs/>
          <w:sz w:val="24"/>
          <w:szCs w:val="24"/>
        </w:rPr>
      </w:pPr>
    </w:p>
    <w:p w:rsidR="00BB0185" w:rsidRPr="00A312AA" w:rsidRDefault="00BB0185" w:rsidP="00A610C1">
      <w:pPr>
        <w:ind w:right="-284"/>
        <w:jc w:val="center"/>
        <w:rPr>
          <w:rFonts w:ascii="Calibri" w:hAnsi="Calibri" w:cs="Calibri"/>
          <w:b/>
          <w:bCs/>
          <w:sz w:val="32"/>
          <w:szCs w:val="32"/>
        </w:rPr>
      </w:pPr>
      <w:r w:rsidRPr="00A312AA">
        <w:rPr>
          <w:rFonts w:ascii="Calibri" w:hAnsi="Calibri" w:cs="Calibri"/>
          <w:b/>
          <w:bCs/>
          <w:sz w:val="32"/>
          <w:szCs w:val="32"/>
        </w:rPr>
        <w:t>Kupní smlouva</w:t>
      </w:r>
    </w:p>
    <w:p w:rsidR="00BB0185" w:rsidRPr="00A312AA" w:rsidRDefault="00BB0185" w:rsidP="00A610C1">
      <w:pPr>
        <w:ind w:right="-284"/>
        <w:jc w:val="center"/>
        <w:rPr>
          <w:rFonts w:ascii="Calibri" w:hAnsi="Calibri" w:cs="Calibri"/>
          <w:sz w:val="24"/>
          <w:szCs w:val="24"/>
        </w:rPr>
      </w:pPr>
    </w:p>
    <w:p w:rsidR="00BB0185" w:rsidRPr="00A312AA" w:rsidRDefault="00BB0185" w:rsidP="003A0E0A">
      <w:pPr>
        <w:tabs>
          <w:tab w:val="right" w:leader="dot" w:pos="3969"/>
          <w:tab w:val="right" w:leader="dot" w:pos="5670"/>
        </w:tabs>
        <w:spacing w:line="360" w:lineRule="auto"/>
        <w:jc w:val="center"/>
        <w:rPr>
          <w:rFonts w:ascii="Calibri" w:hAnsi="Calibri" w:cs="Calibri"/>
          <w:color w:val="000000"/>
          <w:sz w:val="24"/>
          <w:szCs w:val="24"/>
        </w:rPr>
      </w:pPr>
      <w:r w:rsidRPr="00A312AA">
        <w:rPr>
          <w:rFonts w:ascii="Calibri" w:hAnsi="Calibri" w:cs="Calibri"/>
          <w:color w:val="000000"/>
          <w:sz w:val="24"/>
          <w:szCs w:val="24"/>
        </w:rPr>
        <w:t>uzavřená podle § 409 zákona č. 513/1991 Sb., obchodní zákoník, ve znění pozdějších předpisů (dále jen „obchodní zákoník“)</w:t>
      </w:r>
    </w:p>
    <w:p w:rsidR="00BB0185" w:rsidRPr="00A312AA" w:rsidRDefault="00BB0185" w:rsidP="00784918">
      <w:pPr>
        <w:jc w:val="both"/>
        <w:rPr>
          <w:rFonts w:ascii="Calibri" w:hAnsi="Calibri" w:cs="Calibri"/>
          <w:sz w:val="24"/>
          <w:szCs w:val="24"/>
        </w:rPr>
      </w:pPr>
    </w:p>
    <w:p w:rsidR="00BB0185" w:rsidRPr="00A312AA" w:rsidRDefault="00BB0185" w:rsidP="00784918">
      <w:pPr>
        <w:jc w:val="both"/>
        <w:rPr>
          <w:rFonts w:ascii="Calibri" w:hAnsi="Calibri" w:cs="Calibri"/>
          <w:sz w:val="24"/>
          <w:szCs w:val="24"/>
        </w:rPr>
      </w:pPr>
    </w:p>
    <w:p w:rsidR="00BB0185" w:rsidRPr="00A312AA" w:rsidRDefault="00BB0185" w:rsidP="00784918">
      <w:pPr>
        <w:jc w:val="both"/>
        <w:rPr>
          <w:rFonts w:ascii="Calibri" w:hAnsi="Calibri" w:cs="Calibri"/>
          <w:sz w:val="24"/>
          <w:szCs w:val="24"/>
        </w:rPr>
      </w:pPr>
    </w:p>
    <w:p w:rsidR="00BB0185" w:rsidRPr="00A312AA" w:rsidRDefault="00BB0185" w:rsidP="00784918">
      <w:pPr>
        <w:jc w:val="both"/>
        <w:rPr>
          <w:rFonts w:ascii="Calibri" w:hAnsi="Calibri" w:cs="Calibri"/>
          <w:sz w:val="24"/>
          <w:szCs w:val="24"/>
        </w:rPr>
      </w:pPr>
    </w:p>
    <w:p w:rsidR="00BB0185" w:rsidRPr="00A312AA" w:rsidRDefault="00BB0185" w:rsidP="00784918">
      <w:pPr>
        <w:jc w:val="center"/>
        <w:rPr>
          <w:rFonts w:ascii="Calibri" w:hAnsi="Calibri" w:cs="Calibri"/>
          <w:b/>
          <w:bCs/>
          <w:sz w:val="24"/>
          <w:szCs w:val="24"/>
        </w:rPr>
      </w:pPr>
      <w:r w:rsidRPr="00A312AA">
        <w:rPr>
          <w:rFonts w:ascii="Calibri" w:hAnsi="Calibri" w:cs="Calibri"/>
          <w:b/>
          <w:bCs/>
          <w:sz w:val="24"/>
          <w:szCs w:val="24"/>
        </w:rPr>
        <w:t>Článek I</w:t>
      </w:r>
    </w:p>
    <w:p w:rsidR="00BB0185" w:rsidRPr="00A312AA" w:rsidRDefault="00BB0185" w:rsidP="00784918">
      <w:pPr>
        <w:jc w:val="center"/>
        <w:rPr>
          <w:rFonts w:ascii="Calibri" w:hAnsi="Calibri" w:cs="Calibri"/>
          <w:b/>
          <w:bCs/>
          <w:sz w:val="24"/>
          <w:szCs w:val="24"/>
          <w:u w:val="single"/>
        </w:rPr>
      </w:pPr>
      <w:r w:rsidRPr="00A312AA">
        <w:rPr>
          <w:rFonts w:ascii="Calibri" w:hAnsi="Calibri" w:cs="Calibri"/>
          <w:b/>
          <w:bCs/>
          <w:sz w:val="24"/>
          <w:szCs w:val="24"/>
          <w:u w:val="single"/>
        </w:rPr>
        <w:t>Smluvní strany</w:t>
      </w:r>
    </w:p>
    <w:p w:rsidR="00BB0185" w:rsidRPr="00A312AA" w:rsidRDefault="00BB0185" w:rsidP="009B2451">
      <w:pPr>
        <w:tabs>
          <w:tab w:val="left" w:pos="2127"/>
        </w:tabs>
        <w:jc w:val="center"/>
        <w:rPr>
          <w:rFonts w:ascii="Calibri" w:hAnsi="Calibri" w:cs="Calibri"/>
          <w:b/>
          <w:bCs/>
          <w:sz w:val="24"/>
          <w:szCs w:val="24"/>
          <w:u w:val="single"/>
        </w:rPr>
      </w:pPr>
    </w:p>
    <w:p w:rsidR="00BB0185" w:rsidRPr="006E770C" w:rsidRDefault="00BB0185" w:rsidP="006E770C">
      <w:pPr>
        <w:tabs>
          <w:tab w:val="left" w:pos="2127"/>
        </w:tabs>
        <w:ind w:left="2127" w:hanging="2127"/>
        <w:jc w:val="both"/>
        <w:rPr>
          <w:rFonts w:ascii="Calibri" w:hAnsi="Calibri" w:cs="Calibri"/>
          <w:b/>
          <w:bCs/>
          <w:sz w:val="24"/>
          <w:szCs w:val="24"/>
        </w:rPr>
      </w:pPr>
      <w:r w:rsidRPr="004B5E21">
        <w:rPr>
          <w:rFonts w:ascii="Calibri" w:hAnsi="Calibri" w:cs="Calibri"/>
          <w:b/>
          <w:bCs/>
          <w:sz w:val="24"/>
          <w:szCs w:val="24"/>
        </w:rPr>
        <w:t>Kupující:</w:t>
      </w:r>
      <w:r>
        <w:rPr>
          <w:rFonts w:ascii="Calibri" w:hAnsi="Calibri" w:cs="Calibri"/>
          <w:sz w:val="24"/>
          <w:szCs w:val="24"/>
        </w:rPr>
        <w:tab/>
      </w:r>
      <w:r>
        <w:rPr>
          <w:rFonts w:ascii="Calibri" w:hAnsi="Calibri" w:cs="Calibri"/>
          <w:b/>
          <w:bCs/>
          <w:sz w:val="24"/>
          <w:szCs w:val="24"/>
        </w:rPr>
        <w:t>5. základní škola Cheb, Matěje Kopeckého 1</w:t>
      </w:r>
    </w:p>
    <w:p w:rsidR="00BB0185" w:rsidRDefault="00BB0185" w:rsidP="0021695C">
      <w:pPr>
        <w:tabs>
          <w:tab w:val="left" w:pos="2127"/>
        </w:tabs>
        <w:ind w:left="2127" w:hanging="2127"/>
        <w:jc w:val="both"/>
        <w:rPr>
          <w:rFonts w:ascii="Calibri" w:hAnsi="Calibri" w:cs="Calibri"/>
          <w:sz w:val="24"/>
          <w:szCs w:val="24"/>
        </w:rPr>
      </w:pPr>
      <w:r>
        <w:rPr>
          <w:rFonts w:ascii="Calibri" w:hAnsi="Calibri" w:cs="Calibri"/>
          <w:sz w:val="24"/>
          <w:szCs w:val="24"/>
        </w:rPr>
        <w:tab/>
      </w:r>
      <w:r w:rsidRPr="004B5E21">
        <w:rPr>
          <w:rFonts w:ascii="Calibri" w:hAnsi="Calibri" w:cs="Calibri"/>
          <w:sz w:val="24"/>
          <w:szCs w:val="24"/>
        </w:rPr>
        <w:t xml:space="preserve">se sídlem: </w:t>
      </w:r>
      <w:r>
        <w:rPr>
          <w:rFonts w:ascii="Calibri" w:hAnsi="Calibri" w:cs="Calibri"/>
          <w:sz w:val="24"/>
          <w:szCs w:val="24"/>
        </w:rPr>
        <w:t>Matěje Kopeckého 1, 350 02 Cheb</w:t>
      </w:r>
    </w:p>
    <w:p w:rsidR="00BB0185" w:rsidRDefault="00BB0185" w:rsidP="009B2451">
      <w:pPr>
        <w:tabs>
          <w:tab w:val="left" w:pos="2127"/>
        </w:tabs>
        <w:jc w:val="both"/>
        <w:rPr>
          <w:rFonts w:ascii="Calibri" w:hAnsi="Calibri" w:cs="Calibri"/>
          <w:noProof/>
          <w:sz w:val="24"/>
          <w:szCs w:val="24"/>
        </w:rPr>
      </w:pPr>
      <w:r>
        <w:rPr>
          <w:rFonts w:ascii="Calibri" w:hAnsi="Calibri" w:cs="Calibri"/>
          <w:sz w:val="24"/>
          <w:szCs w:val="24"/>
        </w:rPr>
        <w:tab/>
      </w:r>
      <w:r w:rsidRPr="00A312AA">
        <w:rPr>
          <w:rFonts w:ascii="Calibri" w:hAnsi="Calibri" w:cs="Calibri"/>
          <w:sz w:val="24"/>
          <w:szCs w:val="24"/>
        </w:rPr>
        <w:t xml:space="preserve">IČO: </w:t>
      </w:r>
      <w:r>
        <w:rPr>
          <w:rFonts w:ascii="Calibri" w:hAnsi="Calibri" w:cs="Calibri"/>
          <w:noProof/>
          <w:sz w:val="24"/>
          <w:szCs w:val="24"/>
        </w:rPr>
        <w:t>70987459</w:t>
      </w:r>
    </w:p>
    <w:p w:rsidR="00BB0185" w:rsidRDefault="00BB0185" w:rsidP="004B5E21">
      <w:pPr>
        <w:tabs>
          <w:tab w:val="left" w:pos="2127"/>
        </w:tabs>
        <w:jc w:val="both"/>
        <w:rPr>
          <w:rFonts w:ascii="Calibri" w:hAnsi="Calibri" w:cs="Calibri"/>
          <w:noProof/>
          <w:sz w:val="24"/>
          <w:szCs w:val="24"/>
        </w:rPr>
      </w:pPr>
      <w:r>
        <w:rPr>
          <w:rFonts w:ascii="Calibri" w:hAnsi="Calibri" w:cs="Calibri"/>
          <w:noProof/>
          <w:sz w:val="24"/>
          <w:szCs w:val="24"/>
        </w:rPr>
        <w:tab/>
        <w:t>Bankovní spojení: Komerční banka, a.s.; č.ú.: 11534331/0100</w:t>
      </w:r>
    </w:p>
    <w:p w:rsidR="00BB0185" w:rsidRDefault="00BB0185" w:rsidP="004B5E21">
      <w:pPr>
        <w:tabs>
          <w:tab w:val="left" w:pos="2127"/>
        </w:tabs>
        <w:jc w:val="both"/>
        <w:rPr>
          <w:rFonts w:ascii="Calibri" w:hAnsi="Calibri" w:cs="Calibri"/>
          <w:noProof/>
          <w:sz w:val="24"/>
          <w:szCs w:val="24"/>
        </w:rPr>
      </w:pPr>
      <w:r>
        <w:rPr>
          <w:rFonts w:ascii="Calibri" w:hAnsi="Calibri" w:cs="Calibri"/>
          <w:noProof/>
          <w:sz w:val="24"/>
          <w:szCs w:val="24"/>
        </w:rPr>
        <w:tab/>
        <w:t>zastoupená: Mgr. Jitkou Řehořovou, ředitelem školy</w:t>
      </w:r>
    </w:p>
    <w:p w:rsidR="00BB0185" w:rsidRDefault="00BB0185" w:rsidP="004B5E21">
      <w:pPr>
        <w:tabs>
          <w:tab w:val="left" w:pos="2127"/>
        </w:tabs>
        <w:jc w:val="both"/>
        <w:rPr>
          <w:rFonts w:ascii="Calibri" w:hAnsi="Calibri" w:cs="Calibri"/>
          <w:noProof/>
          <w:sz w:val="24"/>
          <w:szCs w:val="24"/>
        </w:rPr>
      </w:pPr>
      <w:r>
        <w:rPr>
          <w:rFonts w:ascii="Calibri" w:hAnsi="Calibri" w:cs="Calibri"/>
          <w:noProof/>
          <w:sz w:val="24"/>
          <w:szCs w:val="24"/>
        </w:rPr>
        <w:tab/>
        <w:t>tel.: +420 354 43 06 43</w:t>
      </w:r>
    </w:p>
    <w:p w:rsidR="00BB0185" w:rsidRPr="004B5E21" w:rsidRDefault="00BB0185" w:rsidP="004B5E21">
      <w:pPr>
        <w:tabs>
          <w:tab w:val="left" w:pos="2127"/>
        </w:tabs>
        <w:jc w:val="both"/>
        <w:rPr>
          <w:rFonts w:ascii="Calibri" w:hAnsi="Calibri" w:cs="Calibri"/>
          <w:sz w:val="24"/>
          <w:szCs w:val="24"/>
        </w:rPr>
      </w:pPr>
      <w:r>
        <w:rPr>
          <w:rFonts w:ascii="Calibri" w:hAnsi="Calibri" w:cs="Calibri"/>
          <w:noProof/>
          <w:sz w:val="24"/>
          <w:szCs w:val="24"/>
        </w:rPr>
        <w:tab/>
        <w:t>e-mail: rehorova@5zscheb.cz</w:t>
      </w:r>
    </w:p>
    <w:p w:rsidR="00BB0185" w:rsidRDefault="00BB0185" w:rsidP="009B2451">
      <w:pPr>
        <w:tabs>
          <w:tab w:val="left" w:pos="2127"/>
        </w:tabs>
        <w:jc w:val="both"/>
        <w:rPr>
          <w:rFonts w:ascii="Calibri" w:hAnsi="Calibri" w:cs="Calibri"/>
          <w:noProof/>
          <w:sz w:val="24"/>
          <w:szCs w:val="24"/>
        </w:rPr>
      </w:pPr>
      <w:r>
        <w:rPr>
          <w:rFonts w:ascii="Calibri" w:hAnsi="Calibri" w:cs="Calibri"/>
          <w:noProof/>
          <w:sz w:val="24"/>
          <w:szCs w:val="24"/>
        </w:rPr>
        <w:tab/>
      </w:r>
    </w:p>
    <w:p w:rsidR="00BB0185" w:rsidRDefault="00BB0185" w:rsidP="00705742">
      <w:pPr>
        <w:tabs>
          <w:tab w:val="left" w:pos="2127"/>
        </w:tabs>
        <w:jc w:val="both"/>
        <w:rPr>
          <w:rFonts w:ascii="Calibri" w:hAnsi="Calibri" w:cs="Calibri"/>
          <w:sz w:val="24"/>
          <w:szCs w:val="24"/>
        </w:rPr>
      </w:pPr>
      <w:r>
        <w:rPr>
          <w:rFonts w:ascii="Calibri" w:hAnsi="Calibri" w:cs="Calibri"/>
          <w:noProof/>
          <w:sz w:val="24"/>
          <w:szCs w:val="24"/>
        </w:rPr>
        <w:tab/>
      </w:r>
      <w:r w:rsidRPr="00A312AA">
        <w:rPr>
          <w:rFonts w:ascii="Calibri" w:hAnsi="Calibri" w:cs="Calibri"/>
          <w:sz w:val="24"/>
          <w:szCs w:val="24"/>
        </w:rPr>
        <w:t>(dále jen „kupující“)</w:t>
      </w:r>
    </w:p>
    <w:p w:rsidR="00BB0185" w:rsidRPr="00A312AA" w:rsidRDefault="00BB0185" w:rsidP="009B2451">
      <w:pPr>
        <w:tabs>
          <w:tab w:val="left" w:pos="2127"/>
        </w:tabs>
        <w:rPr>
          <w:rFonts w:ascii="Calibri" w:hAnsi="Calibri" w:cs="Calibri"/>
          <w:sz w:val="24"/>
          <w:szCs w:val="24"/>
        </w:rPr>
      </w:pPr>
    </w:p>
    <w:p w:rsidR="00BB0185" w:rsidRDefault="00BB0185" w:rsidP="009B2451">
      <w:pPr>
        <w:tabs>
          <w:tab w:val="left" w:pos="2127"/>
        </w:tabs>
        <w:jc w:val="center"/>
        <w:rPr>
          <w:rFonts w:ascii="Calibri" w:hAnsi="Calibri" w:cs="Calibri"/>
          <w:sz w:val="24"/>
          <w:szCs w:val="24"/>
        </w:rPr>
      </w:pPr>
    </w:p>
    <w:p w:rsidR="00BB0185" w:rsidRPr="00A312AA" w:rsidRDefault="00BB0185" w:rsidP="009B2451">
      <w:pPr>
        <w:tabs>
          <w:tab w:val="left" w:pos="2127"/>
        </w:tabs>
        <w:jc w:val="center"/>
        <w:rPr>
          <w:rFonts w:ascii="Calibri" w:hAnsi="Calibri" w:cs="Calibri"/>
          <w:sz w:val="24"/>
          <w:szCs w:val="24"/>
        </w:rPr>
      </w:pPr>
    </w:p>
    <w:p w:rsidR="00BB0185" w:rsidRPr="00A312AA" w:rsidRDefault="00BB0185" w:rsidP="009B2451">
      <w:pPr>
        <w:tabs>
          <w:tab w:val="left" w:pos="2127"/>
        </w:tabs>
        <w:jc w:val="both"/>
        <w:rPr>
          <w:rFonts w:ascii="Calibri" w:hAnsi="Calibri" w:cs="Calibri"/>
          <w:sz w:val="24"/>
          <w:szCs w:val="24"/>
        </w:rPr>
      </w:pPr>
      <w:r w:rsidRPr="00A312AA">
        <w:rPr>
          <w:rFonts w:ascii="Calibri" w:hAnsi="Calibri" w:cs="Calibri"/>
          <w:b/>
          <w:bCs/>
          <w:sz w:val="24"/>
          <w:szCs w:val="24"/>
        </w:rPr>
        <w:t>Prodávající:</w:t>
      </w:r>
      <w:r w:rsidRPr="00A312AA">
        <w:rPr>
          <w:rFonts w:ascii="Calibri" w:hAnsi="Calibri" w:cs="Calibri"/>
          <w:sz w:val="24"/>
          <w:szCs w:val="24"/>
        </w:rPr>
        <w:tab/>
      </w:r>
      <w:r>
        <w:rPr>
          <w:rFonts w:ascii="Calibri" w:hAnsi="Calibri" w:cs="Calibri"/>
          <w:b/>
          <w:bCs/>
          <w:sz w:val="24"/>
          <w:szCs w:val="24"/>
          <w:highlight w:val="yellow"/>
        </w:rPr>
        <w:t>Společnost</w:t>
      </w:r>
      <w:r w:rsidRPr="00A312AA">
        <w:rPr>
          <w:rFonts w:ascii="Calibri" w:hAnsi="Calibri" w:cs="Calibri"/>
          <w:b/>
          <w:bCs/>
          <w:sz w:val="24"/>
          <w:szCs w:val="24"/>
          <w:highlight w:val="yellow"/>
        </w:rPr>
        <w:t xml:space="preserve"> </w:t>
      </w:r>
    </w:p>
    <w:p w:rsidR="00BB0185" w:rsidRPr="00A312AA" w:rsidRDefault="00BB0185" w:rsidP="009B2451">
      <w:pPr>
        <w:tabs>
          <w:tab w:val="left" w:pos="2127"/>
        </w:tabs>
        <w:jc w:val="both"/>
        <w:rPr>
          <w:rFonts w:ascii="Calibri" w:hAnsi="Calibri" w:cs="Calibri"/>
          <w:sz w:val="24"/>
          <w:szCs w:val="24"/>
        </w:rPr>
      </w:pPr>
      <w:r>
        <w:rPr>
          <w:rFonts w:ascii="Calibri" w:hAnsi="Calibri" w:cs="Calibri"/>
          <w:sz w:val="24"/>
          <w:szCs w:val="24"/>
        </w:rPr>
        <w:tab/>
      </w:r>
      <w:r w:rsidRPr="00A312AA">
        <w:rPr>
          <w:rFonts w:ascii="Calibri" w:hAnsi="Calibri" w:cs="Calibri"/>
          <w:sz w:val="24"/>
          <w:szCs w:val="24"/>
        </w:rPr>
        <w:t xml:space="preserve">se sídlem: </w:t>
      </w:r>
      <w:r w:rsidRPr="00A312AA">
        <w:rPr>
          <w:rFonts w:ascii="Calibri" w:hAnsi="Calibri" w:cs="Calibri"/>
          <w:sz w:val="24"/>
          <w:szCs w:val="24"/>
          <w:highlight w:val="yellow"/>
        </w:rPr>
        <w:t>…………………………………………………………</w:t>
      </w:r>
    </w:p>
    <w:p w:rsidR="00BB0185" w:rsidRPr="00A312AA" w:rsidRDefault="00BB0185" w:rsidP="007A6D04">
      <w:pPr>
        <w:tabs>
          <w:tab w:val="left" w:pos="2127"/>
        </w:tabs>
        <w:jc w:val="both"/>
        <w:rPr>
          <w:rFonts w:ascii="Calibri" w:hAnsi="Calibri" w:cs="Calibri"/>
          <w:sz w:val="24"/>
          <w:szCs w:val="24"/>
        </w:rPr>
      </w:pPr>
      <w:r>
        <w:rPr>
          <w:rFonts w:ascii="Calibri" w:hAnsi="Calibri" w:cs="Calibri"/>
          <w:sz w:val="24"/>
          <w:szCs w:val="24"/>
        </w:rPr>
        <w:tab/>
      </w:r>
      <w:r w:rsidRPr="00A312AA">
        <w:rPr>
          <w:rFonts w:ascii="Calibri" w:hAnsi="Calibri" w:cs="Calibri"/>
          <w:sz w:val="24"/>
          <w:szCs w:val="24"/>
        </w:rPr>
        <w:t xml:space="preserve">IČO: </w:t>
      </w:r>
      <w:r w:rsidRPr="00A312AA">
        <w:rPr>
          <w:rFonts w:ascii="Calibri" w:hAnsi="Calibri" w:cs="Calibri"/>
          <w:sz w:val="24"/>
          <w:szCs w:val="24"/>
          <w:highlight w:val="yellow"/>
        </w:rPr>
        <w:t>……………………….</w:t>
      </w:r>
    </w:p>
    <w:p w:rsidR="00BB0185" w:rsidRPr="00A312AA" w:rsidRDefault="00BB0185" w:rsidP="007A6D04">
      <w:pPr>
        <w:tabs>
          <w:tab w:val="left" w:pos="2127"/>
        </w:tabs>
        <w:jc w:val="both"/>
        <w:rPr>
          <w:rFonts w:ascii="Calibri" w:hAnsi="Calibri" w:cs="Calibri"/>
          <w:sz w:val="24"/>
          <w:szCs w:val="24"/>
        </w:rPr>
      </w:pPr>
      <w:r>
        <w:rPr>
          <w:rFonts w:ascii="Calibri" w:hAnsi="Calibri" w:cs="Calibri"/>
          <w:sz w:val="24"/>
          <w:szCs w:val="24"/>
        </w:rPr>
        <w:tab/>
      </w:r>
      <w:r w:rsidRPr="00A312AA">
        <w:rPr>
          <w:rFonts w:ascii="Calibri" w:hAnsi="Calibri" w:cs="Calibri"/>
          <w:sz w:val="24"/>
          <w:szCs w:val="24"/>
        </w:rPr>
        <w:t xml:space="preserve">DIČ: </w:t>
      </w:r>
      <w:r w:rsidRPr="00A312AA">
        <w:rPr>
          <w:rFonts w:ascii="Calibri" w:hAnsi="Calibri" w:cs="Calibri"/>
          <w:sz w:val="24"/>
          <w:szCs w:val="24"/>
          <w:highlight w:val="yellow"/>
        </w:rPr>
        <w:t>……………………….</w:t>
      </w:r>
      <w:r w:rsidRPr="00A312AA">
        <w:rPr>
          <w:rFonts w:ascii="Calibri" w:hAnsi="Calibri" w:cs="Calibri"/>
          <w:sz w:val="24"/>
          <w:szCs w:val="24"/>
        </w:rPr>
        <w:t xml:space="preserve"> </w:t>
      </w:r>
    </w:p>
    <w:p w:rsidR="00BB0185" w:rsidRPr="00A312AA" w:rsidRDefault="00BB0185" w:rsidP="007A6D04">
      <w:pPr>
        <w:tabs>
          <w:tab w:val="left" w:pos="2127"/>
        </w:tabs>
        <w:jc w:val="both"/>
        <w:rPr>
          <w:rFonts w:ascii="Calibri" w:hAnsi="Calibri" w:cs="Calibri"/>
          <w:sz w:val="24"/>
          <w:szCs w:val="24"/>
        </w:rPr>
      </w:pPr>
      <w:r>
        <w:rPr>
          <w:rFonts w:ascii="Calibri" w:hAnsi="Calibri" w:cs="Calibri"/>
          <w:sz w:val="24"/>
          <w:szCs w:val="24"/>
        </w:rPr>
        <w:tab/>
        <w:t>Bankovní spojení</w:t>
      </w:r>
      <w:r w:rsidRPr="00A312AA">
        <w:rPr>
          <w:rFonts w:ascii="Calibri" w:hAnsi="Calibri" w:cs="Calibri"/>
          <w:sz w:val="24"/>
          <w:szCs w:val="24"/>
        </w:rPr>
        <w:t xml:space="preserve">: </w:t>
      </w:r>
      <w:r w:rsidRPr="00A312AA">
        <w:rPr>
          <w:rFonts w:ascii="Calibri" w:hAnsi="Calibri" w:cs="Calibri"/>
          <w:sz w:val="24"/>
          <w:szCs w:val="24"/>
          <w:highlight w:val="yellow"/>
        </w:rPr>
        <w:t>……………………….</w:t>
      </w:r>
    </w:p>
    <w:p w:rsidR="00BB0185" w:rsidRPr="00A312AA" w:rsidRDefault="00BB0185" w:rsidP="007A6D04">
      <w:pPr>
        <w:tabs>
          <w:tab w:val="left" w:pos="2127"/>
        </w:tabs>
        <w:jc w:val="both"/>
        <w:rPr>
          <w:rFonts w:ascii="Calibri" w:hAnsi="Calibri" w:cs="Calibri"/>
          <w:sz w:val="24"/>
          <w:szCs w:val="24"/>
          <w:highlight w:val="yellow"/>
        </w:rPr>
      </w:pPr>
      <w:r>
        <w:rPr>
          <w:rFonts w:ascii="Calibri" w:hAnsi="Calibri" w:cs="Calibri"/>
          <w:sz w:val="24"/>
          <w:szCs w:val="24"/>
        </w:rPr>
        <w:tab/>
      </w:r>
      <w:r w:rsidRPr="00A312AA">
        <w:rPr>
          <w:rFonts w:ascii="Calibri" w:hAnsi="Calibri" w:cs="Calibri"/>
          <w:sz w:val="24"/>
          <w:szCs w:val="24"/>
        </w:rPr>
        <w:t>Zastoupený</w:t>
      </w:r>
      <w:r>
        <w:rPr>
          <w:rFonts w:ascii="Calibri" w:hAnsi="Calibri" w:cs="Calibri"/>
          <w:sz w:val="24"/>
          <w:szCs w:val="24"/>
        </w:rPr>
        <w:t>:</w:t>
      </w:r>
      <w:r w:rsidRPr="00A312AA">
        <w:rPr>
          <w:rFonts w:ascii="Calibri" w:hAnsi="Calibri" w:cs="Calibri"/>
          <w:sz w:val="24"/>
          <w:szCs w:val="24"/>
        </w:rPr>
        <w:t xml:space="preserve"> </w:t>
      </w:r>
      <w:r w:rsidRPr="00A312AA">
        <w:rPr>
          <w:rFonts w:ascii="Calibri" w:hAnsi="Calibri" w:cs="Calibri"/>
          <w:sz w:val="24"/>
          <w:szCs w:val="24"/>
          <w:highlight w:val="yellow"/>
        </w:rPr>
        <w:t>……………………….</w:t>
      </w:r>
    </w:p>
    <w:p w:rsidR="00BB0185" w:rsidRPr="00A312AA" w:rsidRDefault="00BB0185" w:rsidP="007A6D04">
      <w:pPr>
        <w:tabs>
          <w:tab w:val="left" w:pos="2127"/>
        </w:tabs>
        <w:jc w:val="both"/>
        <w:rPr>
          <w:rFonts w:ascii="Calibri" w:hAnsi="Calibri" w:cs="Calibri"/>
          <w:sz w:val="24"/>
          <w:szCs w:val="24"/>
        </w:rPr>
      </w:pPr>
      <w:r>
        <w:rPr>
          <w:rFonts w:ascii="Calibri" w:hAnsi="Calibri" w:cs="Calibri"/>
          <w:sz w:val="24"/>
          <w:szCs w:val="24"/>
        </w:rPr>
        <w:tab/>
      </w:r>
      <w:r w:rsidRPr="003A0E0A">
        <w:rPr>
          <w:rFonts w:ascii="Calibri" w:hAnsi="Calibri" w:cs="Calibri"/>
          <w:sz w:val="24"/>
          <w:szCs w:val="24"/>
        </w:rPr>
        <w:t xml:space="preserve">tel.: </w:t>
      </w:r>
      <w:r w:rsidRPr="00A312AA">
        <w:rPr>
          <w:rFonts w:ascii="Calibri" w:hAnsi="Calibri" w:cs="Calibri"/>
          <w:sz w:val="24"/>
          <w:szCs w:val="24"/>
          <w:highlight w:val="yellow"/>
        </w:rPr>
        <w:t>……………………….</w:t>
      </w:r>
    </w:p>
    <w:p w:rsidR="00BB0185" w:rsidRPr="00A312AA" w:rsidRDefault="00BB0185" w:rsidP="007A6D04">
      <w:pPr>
        <w:tabs>
          <w:tab w:val="left" w:pos="2127"/>
        </w:tabs>
        <w:jc w:val="both"/>
        <w:rPr>
          <w:rFonts w:ascii="Calibri" w:hAnsi="Calibri" w:cs="Calibri"/>
          <w:sz w:val="24"/>
          <w:szCs w:val="24"/>
        </w:rPr>
      </w:pPr>
      <w:r>
        <w:rPr>
          <w:rFonts w:ascii="Calibri" w:hAnsi="Calibri" w:cs="Calibri"/>
          <w:sz w:val="24"/>
          <w:szCs w:val="24"/>
        </w:rPr>
        <w:tab/>
      </w:r>
      <w:r w:rsidRPr="00A312AA">
        <w:rPr>
          <w:rFonts w:ascii="Calibri" w:hAnsi="Calibri" w:cs="Calibri"/>
          <w:sz w:val="24"/>
          <w:szCs w:val="24"/>
        </w:rPr>
        <w:t xml:space="preserve">e-mail: </w:t>
      </w:r>
      <w:r w:rsidRPr="00A312AA">
        <w:rPr>
          <w:rFonts w:ascii="Calibri" w:hAnsi="Calibri" w:cs="Calibri"/>
          <w:sz w:val="24"/>
          <w:szCs w:val="24"/>
          <w:highlight w:val="yellow"/>
        </w:rPr>
        <w:t>……………………….</w:t>
      </w:r>
    </w:p>
    <w:p w:rsidR="00BB0185" w:rsidRPr="00A312AA" w:rsidRDefault="00BB0185" w:rsidP="009B2451">
      <w:pPr>
        <w:tabs>
          <w:tab w:val="left" w:pos="2127"/>
        </w:tabs>
        <w:ind w:left="1416" w:firstLine="708"/>
        <w:jc w:val="both"/>
        <w:rPr>
          <w:rFonts w:ascii="Calibri" w:hAnsi="Calibri" w:cs="Calibri"/>
          <w:sz w:val="24"/>
          <w:szCs w:val="24"/>
        </w:rPr>
      </w:pPr>
    </w:p>
    <w:p w:rsidR="00BB0185" w:rsidRDefault="00BB0185" w:rsidP="004B5E21">
      <w:pPr>
        <w:tabs>
          <w:tab w:val="left" w:pos="2127"/>
        </w:tabs>
        <w:jc w:val="both"/>
        <w:rPr>
          <w:rFonts w:ascii="Calibri" w:hAnsi="Calibri" w:cs="Calibri"/>
          <w:sz w:val="24"/>
          <w:szCs w:val="24"/>
        </w:rPr>
      </w:pPr>
      <w:r>
        <w:rPr>
          <w:rFonts w:ascii="Calibri" w:hAnsi="Calibri" w:cs="Calibri"/>
          <w:sz w:val="24"/>
          <w:szCs w:val="24"/>
        </w:rPr>
        <w:tab/>
      </w:r>
      <w:r w:rsidR="00F52041">
        <w:rPr>
          <w:rFonts w:ascii="Calibri" w:hAnsi="Calibri" w:cs="Calibri"/>
          <w:sz w:val="24"/>
          <w:szCs w:val="24"/>
        </w:rPr>
        <w:t xml:space="preserve">(dále </w:t>
      </w:r>
      <w:r w:rsidRPr="00A312AA">
        <w:rPr>
          <w:rFonts w:ascii="Calibri" w:hAnsi="Calibri" w:cs="Calibri"/>
          <w:sz w:val="24"/>
          <w:szCs w:val="24"/>
        </w:rPr>
        <w:t>jen</w:t>
      </w:r>
      <w:r w:rsidR="00F52041">
        <w:rPr>
          <w:rFonts w:ascii="Calibri" w:hAnsi="Calibri" w:cs="Calibri"/>
          <w:sz w:val="24"/>
          <w:szCs w:val="24"/>
        </w:rPr>
        <w:t xml:space="preserve"> </w:t>
      </w:r>
      <w:r w:rsidRPr="00A312AA">
        <w:rPr>
          <w:rFonts w:ascii="Calibri" w:hAnsi="Calibri" w:cs="Calibri"/>
          <w:sz w:val="24"/>
          <w:szCs w:val="24"/>
        </w:rPr>
        <w:t xml:space="preserve"> „prodávající“)</w:t>
      </w:r>
      <w:r>
        <w:rPr>
          <w:rFonts w:ascii="Calibri" w:hAnsi="Calibri" w:cs="Calibri"/>
          <w:sz w:val="24"/>
          <w:szCs w:val="24"/>
        </w:rPr>
        <w:br w:type="page"/>
      </w:r>
    </w:p>
    <w:p w:rsidR="00BB0185" w:rsidRPr="00A312AA" w:rsidRDefault="00BB0185" w:rsidP="00784918">
      <w:pPr>
        <w:tabs>
          <w:tab w:val="left" w:pos="8222"/>
        </w:tabs>
        <w:jc w:val="center"/>
        <w:rPr>
          <w:rFonts w:ascii="Calibri" w:hAnsi="Calibri" w:cs="Calibri"/>
          <w:b/>
          <w:bCs/>
          <w:sz w:val="24"/>
          <w:szCs w:val="24"/>
        </w:rPr>
      </w:pPr>
      <w:r w:rsidRPr="00A312AA">
        <w:rPr>
          <w:rFonts w:ascii="Calibri" w:hAnsi="Calibri" w:cs="Calibri"/>
          <w:b/>
          <w:bCs/>
          <w:sz w:val="24"/>
          <w:szCs w:val="24"/>
        </w:rPr>
        <w:t>Článek II</w:t>
      </w:r>
    </w:p>
    <w:p w:rsidR="00BB0185" w:rsidRPr="00A312AA" w:rsidRDefault="00BB0185" w:rsidP="00784918">
      <w:pPr>
        <w:jc w:val="center"/>
        <w:rPr>
          <w:rFonts w:ascii="Calibri" w:hAnsi="Calibri" w:cs="Calibri"/>
          <w:b/>
          <w:bCs/>
          <w:sz w:val="24"/>
          <w:szCs w:val="24"/>
          <w:u w:val="single"/>
        </w:rPr>
      </w:pPr>
      <w:r w:rsidRPr="00A312AA">
        <w:rPr>
          <w:rFonts w:ascii="Calibri" w:hAnsi="Calibri" w:cs="Calibri"/>
          <w:b/>
          <w:bCs/>
          <w:sz w:val="24"/>
          <w:szCs w:val="24"/>
          <w:u w:val="single"/>
        </w:rPr>
        <w:t>Předmět smlouvy</w:t>
      </w:r>
    </w:p>
    <w:p w:rsidR="00BB0185" w:rsidRPr="00A312AA" w:rsidRDefault="00BB0185" w:rsidP="00784918">
      <w:pPr>
        <w:jc w:val="center"/>
        <w:rPr>
          <w:rFonts w:ascii="Calibri" w:hAnsi="Calibri" w:cs="Calibri"/>
          <w:sz w:val="24"/>
          <w:szCs w:val="24"/>
        </w:rPr>
      </w:pPr>
      <w:r w:rsidRPr="00A312AA">
        <w:rPr>
          <w:rFonts w:ascii="Calibri" w:hAnsi="Calibri" w:cs="Calibri"/>
          <w:sz w:val="24"/>
          <w:szCs w:val="24"/>
        </w:rPr>
        <w:t xml:space="preserve"> </w:t>
      </w:r>
    </w:p>
    <w:p w:rsidR="00BB0185" w:rsidRPr="00705742" w:rsidRDefault="00BB0185" w:rsidP="00705742">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705742">
        <w:rPr>
          <w:rFonts w:ascii="Calibri" w:hAnsi="Calibri" w:cs="Calibri"/>
          <w:sz w:val="24"/>
          <w:szCs w:val="24"/>
        </w:rPr>
        <w:t>Tato smlouva je uzavřena na základě veřejné zakázky malého rozsahu na dodávky s názvem „</w:t>
      </w:r>
      <w:r>
        <w:rPr>
          <w:rFonts w:ascii="Calibri" w:hAnsi="Calibri" w:cs="Calibri"/>
          <w:sz w:val="24"/>
          <w:szCs w:val="24"/>
        </w:rPr>
        <w:t xml:space="preserve"> Vybavení počítačové učebny</w:t>
      </w:r>
      <w:r w:rsidRPr="000E2717">
        <w:rPr>
          <w:rFonts w:ascii="Calibri" w:hAnsi="Calibri" w:cs="Calibri"/>
          <w:sz w:val="24"/>
          <w:szCs w:val="24"/>
        </w:rPr>
        <w:t xml:space="preserve">“ pro projekt podpořený z OPVK s názvem „Moderní škola“, registrační číslo: CZ.1.07/1.4.00/21.2997. Nejedná se o zadávací řízení podle zákona č. 137/2006 Sb., o veřejných </w:t>
      </w:r>
      <w:r w:rsidRPr="00705742">
        <w:rPr>
          <w:rFonts w:ascii="Calibri" w:hAnsi="Calibri" w:cs="Calibri"/>
          <w:sz w:val="24"/>
          <w:szCs w:val="24"/>
        </w:rPr>
        <w:t xml:space="preserve">zakázkách, ve znění pozdějších předpisů. </w:t>
      </w:r>
    </w:p>
    <w:p w:rsidR="00BB0185" w:rsidRPr="00A312AA" w:rsidRDefault="00BB018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Na základě této smlouvy se prodávající zavazuje dodat kupujícímu zboží a převést na něj vlastnické právo ke zboží, za podmínek dohodnutých v dalších ustanoveních smlouvy. Kupující se zavazuje zboží </w:t>
      </w:r>
      <w:r>
        <w:rPr>
          <w:rFonts w:ascii="Calibri" w:hAnsi="Calibri" w:cs="Calibri"/>
          <w:color w:val="262626"/>
          <w:sz w:val="24"/>
          <w:szCs w:val="24"/>
        </w:rPr>
        <w:t xml:space="preserve">předané </w:t>
      </w:r>
      <w:r w:rsidRPr="00A312AA">
        <w:rPr>
          <w:rFonts w:ascii="Calibri" w:hAnsi="Calibri" w:cs="Calibri"/>
          <w:color w:val="262626"/>
          <w:sz w:val="24"/>
          <w:szCs w:val="24"/>
        </w:rPr>
        <w:t xml:space="preserve">bez vad převzít a zaplatit za ně prodávajícímu kupní cenu, </w:t>
      </w:r>
      <w:r w:rsidRPr="009619D9">
        <w:rPr>
          <w:rFonts w:ascii="Calibri" w:hAnsi="Calibri" w:cs="Calibri"/>
          <w:sz w:val="24"/>
          <w:szCs w:val="24"/>
        </w:rPr>
        <w:t>specifikovanou v čl</w:t>
      </w:r>
      <w:r>
        <w:rPr>
          <w:rFonts w:ascii="Calibri" w:hAnsi="Calibri" w:cs="Calibri"/>
          <w:sz w:val="24"/>
          <w:szCs w:val="24"/>
        </w:rPr>
        <w:t>ánku</w:t>
      </w:r>
      <w:r w:rsidRPr="009619D9">
        <w:rPr>
          <w:rFonts w:ascii="Calibri" w:hAnsi="Calibri" w:cs="Calibri"/>
          <w:sz w:val="24"/>
          <w:szCs w:val="24"/>
        </w:rPr>
        <w:t xml:space="preserve"> IV smlouvy</w:t>
      </w:r>
      <w:r w:rsidRPr="00A312AA">
        <w:rPr>
          <w:rFonts w:ascii="Calibri" w:hAnsi="Calibri" w:cs="Calibri"/>
          <w:color w:val="262626"/>
          <w:sz w:val="24"/>
          <w:szCs w:val="24"/>
        </w:rPr>
        <w:t>, na základě dohodnutých platebních podmínek.</w:t>
      </w:r>
    </w:p>
    <w:p w:rsidR="00BB0185" w:rsidRPr="00350A19" w:rsidRDefault="00BB0185" w:rsidP="00C3475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4106B9">
        <w:rPr>
          <w:rFonts w:ascii="Calibri" w:hAnsi="Calibri" w:cs="Calibri"/>
          <w:sz w:val="24"/>
          <w:szCs w:val="24"/>
        </w:rPr>
        <w:t>Předmětem této smlouvy je dodávka nového, nerepasovaného a nepoužívaného počítačového materiálního vybavení, příslušenství a softwaru v souladu se specifikací požadovanou kupujícím v zadávací dokumentaci k veřejné zakázce a shodný s podanou nabídkou prodávajícího v ukončeném výběrovém řízení konkretizovaný kvantitativně i kvalitativně</w:t>
      </w:r>
      <w:r w:rsidRPr="00350A19">
        <w:rPr>
          <w:rFonts w:ascii="Calibri" w:hAnsi="Calibri" w:cs="Calibri"/>
          <w:sz w:val="24"/>
          <w:szCs w:val="24"/>
        </w:rPr>
        <w:t xml:space="preserve"> – podrobný popis viz příloha č</w:t>
      </w:r>
      <w:r w:rsidRPr="0091424F">
        <w:rPr>
          <w:rFonts w:ascii="Calibri" w:hAnsi="Calibri" w:cs="Calibri"/>
          <w:sz w:val="24"/>
          <w:szCs w:val="24"/>
        </w:rPr>
        <w:t>. 1</w:t>
      </w:r>
      <w:r w:rsidRPr="00350A19">
        <w:rPr>
          <w:rFonts w:ascii="Calibri" w:hAnsi="Calibri" w:cs="Calibri"/>
          <w:sz w:val="24"/>
          <w:szCs w:val="24"/>
        </w:rPr>
        <w:t xml:space="preserve"> </w:t>
      </w:r>
      <w:r>
        <w:rPr>
          <w:rFonts w:ascii="Calibri" w:hAnsi="Calibri" w:cs="Calibri"/>
          <w:sz w:val="24"/>
          <w:szCs w:val="24"/>
        </w:rPr>
        <w:t>této kupní smlouvy (Krycí list</w:t>
      </w:r>
      <w:r w:rsidR="00C93E24">
        <w:rPr>
          <w:rFonts w:ascii="Calibri" w:hAnsi="Calibri" w:cs="Calibri"/>
          <w:sz w:val="24"/>
          <w:szCs w:val="24"/>
        </w:rPr>
        <w:t xml:space="preserve"> 1P</w:t>
      </w:r>
      <w:r w:rsidRPr="00350A19">
        <w:rPr>
          <w:rFonts w:ascii="Calibri" w:hAnsi="Calibri" w:cs="Calibri"/>
          <w:sz w:val="24"/>
          <w:szCs w:val="24"/>
        </w:rPr>
        <w:t xml:space="preserve">). </w:t>
      </w:r>
      <w:r>
        <w:rPr>
          <w:rFonts w:ascii="Calibri" w:hAnsi="Calibri" w:cs="Calibri"/>
          <w:sz w:val="24"/>
          <w:szCs w:val="24"/>
        </w:rPr>
        <w:t xml:space="preserve">Uvedená příloha obsahuje délku záruční doby pro jednotlivé druhy zboží. </w:t>
      </w:r>
      <w:r w:rsidRPr="00350A19">
        <w:rPr>
          <w:rFonts w:ascii="Calibri" w:hAnsi="Calibri" w:cs="Calibri"/>
          <w:sz w:val="24"/>
          <w:szCs w:val="24"/>
        </w:rPr>
        <w:t>Součástí předmětu smlouvy je též doprava předmětu smlouvy na</w:t>
      </w:r>
      <w:r>
        <w:rPr>
          <w:rFonts w:ascii="Calibri" w:hAnsi="Calibri" w:cs="Calibri"/>
          <w:sz w:val="24"/>
          <w:szCs w:val="24"/>
        </w:rPr>
        <w:t> </w:t>
      </w:r>
      <w:r w:rsidRPr="00350A19">
        <w:rPr>
          <w:rFonts w:ascii="Calibri" w:hAnsi="Calibri" w:cs="Calibri"/>
          <w:sz w:val="24"/>
          <w:szCs w:val="24"/>
        </w:rPr>
        <w:t xml:space="preserve">místo plnění. </w:t>
      </w:r>
    </w:p>
    <w:p w:rsidR="00BB0185" w:rsidRPr="00FA66E6" w:rsidRDefault="00BB0185" w:rsidP="00C3475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FA66E6">
        <w:rPr>
          <w:rFonts w:ascii="Calibri" w:hAnsi="Calibri" w:cs="Calibri"/>
          <w:sz w:val="24"/>
          <w:szCs w:val="24"/>
        </w:rPr>
        <w:t>Prodávající se zavazuje dodat kupujícímu zboží ve smluveném množství, jakosti, provedení, termínech a ceně. Cena bude shodná s nabídkou prodávajícího v ukončeném výběrovém řízení – podrobně viz p</w:t>
      </w:r>
      <w:r>
        <w:rPr>
          <w:rFonts w:ascii="Calibri" w:hAnsi="Calibri" w:cs="Calibri"/>
          <w:sz w:val="24"/>
          <w:szCs w:val="24"/>
        </w:rPr>
        <w:t>říloha č.</w:t>
      </w:r>
      <w:r w:rsidRPr="0091424F">
        <w:rPr>
          <w:rFonts w:ascii="Calibri" w:hAnsi="Calibri" w:cs="Calibri"/>
          <w:sz w:val="24"/>
          <w:szCs w:val="24"/>
        </w:rPr>
        <w:t> 1</w:t>
      </w:r>
      <w:r>
        <w:rPr>
          <w:rFonts w:ascii="Calibri" w:hAnsi="Calibri" w:cs="Calibri"/>
          <w:sz w:val="24"/>
          <w:szCs w:val="24"/>
        </w:rPr>
        <w:t xml:space="preserve"> této kupní smlouvy (Krycí list</w:t>
      </w:r>
      <w:r w:rsidR="00C93E24">
        <w:rPr>
          <w:rFonts w:ascii="Calibri" w:hAnsi="Calibri" w:cs="Calibri"/>
          <w:sz w:val="24"/>
          <w:szCs w:val="24"/>
        </w:rPr>
        <w:t xml:space="preserve"> 1P</w:t>
      </w:r>
      <w:r w:rsidRPr="00350A19">
        <w:rPr>
          <w:rFonts w:ascii="Calibri" w:hAnsi="Calibri" w:cs="Calibri"/>
          <w:sz w:val="24"/>
          <w:szCs w:val="24"/>
        </w:rPr>
        <w:t>).</w:t>
      </w:r>
    </w:p>
    <w:p w:rsidR="00BB0185" w:rsidRPr="00350A19" w:rsidRDefault="00BB0185" w:rsidP="00C3475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Pr>
          <w:rFonts w:ascii="Calibri" w:hAnsi="Calibri" w:cs="Calibri"/>
          <w:color w:val="262626"/>
          <w:sz w:val="24"/>
          <w:szCs w:val="24"/>
        </w:rPr>
        <w:t>P</w:t>
      </w:r>
      <w:r w:rsidRPr="00350A19">
        <w:rPr>
          <w:rFonts w:ascii="Calibri" w:hAnsi="Calibri" w:cs="Calibri"/>
          <w:color w:val="262626"/>
          <w:sz w:val="24"/>
          <w:szCs w:val="24"/>
        </w:rPr>
        <w:t xml:space="preserve">rodávající </w:t>
      </w:r>
      <w:r>
        <w:rPr>
          <w:rFonts w:ascii="Calibri" w:hAnsi="Calibri" w:cs="Calibri"/>
          <w:color w:val="262626"/>
          <w:sz w:val="24"/>
          <w:szCs w:val="24"/>
        </w:rPr>
        <w:t xml:space="preserve">je </w:t>
      </w:r>
      <w:r w:rsidRPr="00350A19">
        <w:rPr>
          <w:rFonts w:ascii="Calibri" w:hAnsi="Calibri" w:cs="Calibri"/>
          <w:color w:val="262626"/>
          <w:sz w:val="24"/>
          <w:szCs w:val="24"/>
        </w:rPr>
        <w:t xml:space="preserve">povinen předat kupujícímu doklady, které se ke zboží vztahují a umožnit kupujícímu nabýt vlastnické právo ke zboží. </w:t>
      </w:r>
    </w:p>
    <w:p w:rsidR="00BB0185" w:rsidRPr="008C14D2" w:rsidRDefault="00BB0185" w:rsidP="008C14D2">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Pr>
          <w:rFonts w:ascii="Calibri" w:hAnsi="Calibri" w:cs="Calibri"/>
          <w:color w:val="262626"/>
          <w:sz w:val="24"/>
          <w:szCs w:val="24"/>
        </w:rPr>
        <w:t>Prodávající se zavazuje</w:t>
      </w:r>
      <w:r w:rsidRPr="008C14D2">
        <w:rPr>
          <w:rFonts w:ascii="Calibri" w:hAnsi="Calibri" w:cs="Calibri"/>
          <w:color w:val="262626"/>
          <w:sz w:val="24"/>
          <w:szCs w:val="24"/>
        </w:rPr>
        <w:t xml:space="preserve"> umožni</w:t>
      </w:r>
      <w:r>
        <w:rPr>
          <w:rFonts w:ascii="Calibri" w:hAnsi="Calibri" w:cs="Calibri"/>
          <w:color w:val="262626"/>
          <w:sz w:val="24"/>
          <w:szCs w:val="24"/>
        </w:rPr>
        <w:t>t</w:t>
      </w:r>
      <w:r w:rsidRPr="008C14D2">
        <w:rPr>
          <w:rFonts w:ascii="Calibri" w:hAnsi="Calibri" w:cs="Calibri"/>
          <w:color w:val="262626"/>
          <w:sz w:val="24"/>
          <w:szCs w:val="24"/>
        </w:rPr>
        <w:t xml:space="preserve"> všem subjektům oprávněným k výkonu kontroly projektu, z jehož prostředků je dodávka hrazena, provést kontrolu dokladů souvisejí</w:t>
      </w:r>
      <w:r>
        <w:rPr>
          <w:rFonts w:ascii="Calibri" w:hAnsi="Calibri" w:cs="Calibri"/>
          <w:color w:val="262626"/>
          <w:sz w:val="24"/>
          <w:szCs w:val="24"/>
        </w:rPr>
        <w:t>cích s plněním zakázky, a to po </w:t>
      </w:r>
      <w:r w:rsidRPr="008C14D2">
        <w:rPr>
          <w:rFonts w:ascii="Calibri" w:hAnsi="Calibri" w:cs="Calibri"/>
          <w:color w:val="262626"/>
          <w:sz w:val="24"/>
          <w:szCs w:val="24"/>
        </w:rPr>
        <w:t>dobu danou právními předpisy ČR k jeji</w:t>
      </w:r>
      <w:r>
        <w:rPr>
          <w:rFonts w:ascii="Calibri" w:hAnsi="Calibri" w:cs="Calibri"/>
          <w:color w:val="262626"/>
          <w:sz w:val="24"/>
          <w:szCs w:val="24"/>
        </w:rPr>
        <w:t>ch archivaci (zákon č. 563/1991 Sb., o účetnictví, a zákon č. </w:t>
      </w:r>
      <w:r w:rsidRPr="008C14D2">
        <w:rPr>
          <w:rFonts w:ascii="Calibri" w:hAnsi="Calibri" w:cs="Calibri"/>
          <w:color w:val="262626"/>
          <w:sz w:val="24"/>
          <w:szCs w:val="24"/>
        </w:rPr>
        <w:t>235/2004 Sb., o dani z přidané hodnoty).</w:t>
      </w:r>
    </w:p>
    <w:p w:rsidR="00BB0185" w:rsidRPr="00A312AA" w:rsidRDefault="00BB018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Prodávající se zavazuje uchovávat veškeré originály účetních dokladů a originály dalších dokumentů souvisejících s</w:t>
      </w:r>
      <w:r>
        <w:rPr>
          <w:rFonts w:ascii="Calibri" w:hAnsi="Calibri" w:cs="Calibri"/>
          <w:color w:val="262626"/>
          <w:sz w:val="24"/>
          <w:szCs w:val="24"/>
        </w:rPr>
        <w:t xml:space="preserve"> plněním této zakázky nejméně </w:t>
      </w:r>
      <w:r w:rsidRPr="000A787D">
        <w:rPr>
          <w:rFonts w:ascii="Calibri" w:hAnsi="Calibri" w:cs="Calibri"/>
          <w:color w:val="262626"/>
          <w:sz w:val="24"/>
          <w:szCs w:val="24"/>
        </w:rPr>
        <w:t xml:space="preserve">do konce roku 2025. </w:t>
      </w:r>
      <w:r>
        <w:rPr>
          <w:rFonts w:ascii="Calibri" w:hAnsi="Calibri" w:cs="Calibri"/>
          <w:color w:val="262626"/>
          <w:sz w:val="24"/>
          <w:szCs w:val="24"/>
        </w:rPr>
        <w:t xml:space="preserve"> </w:t>
      </w:r>
      <w:r w:rsidRPr="00A312AA">
        <w:rPr>
          <w:rFonts w:ascii="Calibri" w:hAnsi="Calibri" w:cs="Calibri"/>
          <w:color w:val="262626"/>
          <w:sz w:val="24"/>
          <w:szCs w:val="24"/>
        </w:rPr>
        <w:t xml:space="preserve"> </w:t>
      </w:r>
    </w:p>
    <w:p w:rsidR="00BB0185" w:rsidRDefault="00BB0185" w:rsidP="000A787D">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Pr>
          <w:rFonts w:ascii="Calibri" w:hAnsi="Calibri" w:cs="Calibri"/>
          <w:color w:val="262626"/>
          <w:sz w:val="24"/>
          <w:szCs w:val="24"/>
        </w:rPr>
        <w:t>Prodávající</w:t>
      </w:r>
      <w:r w:rsidRPr="000A787D">
        <w:rPr>
          <w:rFonts w:ascii="Calibri" w:hAnsi="Calibri" w:cs="Calibri"/>
          <w:color w:val="262626"/>
          <w:sz w:val="24"/>
          <w:szCs w:val="24"/>
        </w:rPr>
        <w:t xml:space="preserve"> je povinen uchovávat veškeré doklady a dokumentaci veřejné zakázky sou</w:t>
      </w:r>
      <w:r>
        <w:rPr>
          <w:rFonts w:ascii="Calibri" w:hAnsi="Calibri" w:cs="Calibri"/>
          <w:color w:val="262626"/>
          <w:sz w:val="24"/>
          <w:szCs w:val="24"/>
        </w:rPr>
        <w:t>visející s </w:t>
      </w:r>
      <w:r w:rsidRPr="000A787D">
        <w:rPr>
          <w:rFonts w:ascii="Calibri" w:hAnsi="Calibri" w:cs="Calibri"/>
          <w:color w:val="262626"/>
          <w:sz w:val="24"/>
          <w:szCs w:val="24"/>
        </w:rPr>
        <w:t>předmětnou ve</w:t>
      </w:r>
      <w:r>
        <w:rPr>
          <w:rFonts w:ascii="Calibri" w:hAnsi="Calibri" w:cs="Calibri"/>
          <w:color w:val="262626"/>
          <w:sz w:val="24"/>
          <w:szCs w:val="24"/>
        </w:rPr>
        <w:t xml:space="preserve">řejnou zakázkou nejméně </w:t>
      </w:r>
      <w:r w:rsidRPr="000A787D">
        <w:rPr>
          <w:rFonts w:ascii="Calibri" w:hAnsi="Calibri" w:cs="Calibri"/>
          <w:color w:val="262626"/>
          <w:sz w:val="24"/>
          <w:szCs w:val="24"/>
        </w:rPr>
        <w:t>do konce roku 2025. Po tuto dobu je uchazeč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w:t>
      </w:r>
    </w:p>
    <w:p w:rsidR="00BB0185" w:rsidRDefault="00BB0185" w:rsidP="00D444C5">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945C3C">
        <w:rPr>
          <w:rFonts w:ascii="Calibri" w:hAnsi="Calibri" w:cs="Calibri"/>
          <w:color w:val="262626"/>
          <w:sz w:val="24"/>
          <w:szCs w:val="24"/>
        </w:rPr>
        <w:t xml:space="preserve">Prodávající se zavazuje řídit se v případě publicity na všech dokumentech souvisejících s projektem, </w:t>
      </w:r>
      <w:r w:rsidRPr="00945C3C">
        <w:rPr>
          <w:rFonts w:ascii="Calibri" w:hAnsi="Calibri" w:cs="Calibri"/>
          <w:color w:val="262626"/>
          <w:sz w:val="24"/>
          <w:szCs w:val="24"/>
        </w:rPr>
        <w:lastRenderedPageBreak/>
        <w:t xml:space="preserve">z něhož bude zakázka hrazena, pravidly publicity projektů </w:t>
      </w:r>
      <w:r>
        <w:rPr>
          <w:rFonts w:ascii="Calibri" w:hAnsi="Calibri" w:cs="Calibri"/>
          <w:color w:val="262626"/>
          <w:sz w:val="24"/>
          <w:szCs w:val="24"/>
        </w:rPr>
        <w:t>financovaných z programu OPVK a </w:t>
      </w:r>
      <w:r w:rsidRPr="00945C3C">
        <w:rPr>
          <w:rFonts w:ascii="Calibri" w:hAnsi="Calibri" w:cs="Calibri"/>
          <w:color w:val="262626"/>
          <w:sz w:val="24"/>
          <w:szCs w:val="24"/>
        </w:rPr>
        <w:t>pravidly vizuální identity ESF v ČR dle příručky pro příjemce finanční podpory projektů OPVK.</w:t>
      </w:r>
    </w:p>
    <w:p w:rsidR="00BB0185" w:rsidRDefault="00BB0185" w:rsidP="00D444C5">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Pr>
          <w:rFonts w:ascii="Calibri" w:hAnsi="Calibri" w:cs="Calibri"/>
          <w:color w:val="262626"/>
          <w:sz w:val="24"/>
          <w:szCs w:val="24"/>
        </w:rPr>
        <w:t>Kupující si vyhrazuje právo zveřejnit tuto kupní smlouvu, s čímž prodávající souhlasí.</w:t>
      </w:r>
    </w:p>
    <w:p w:rsidR="00BB0185" w:rsidRPr="00CA1E85" w:rsidRDefault="00BB0185" w:rsidP="00D444C5">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CA1E85">
        <w:rPr>
          <w:rFonts w:ascii="Calibri" w:hAnsi="Calibri" w:cs="Calibri"/>
          <w:sz w:val="24"/>
          <w:szCs w:val="24"/>
        </w:rPr>
        <w:t>Prodávající se zavazuje dodržovat při plnění předmětu smlouvy opatření bezpečnosti, požární ochrany a ochrany zdraví při práci.</w:t>
      </w:r>
    </w:p>
    <w:p w:rsidR="00BB0185" w:rsidRPr="00CA1E85" w:rsidRDefault="00BB0185"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CA1E85">
        <w:rPr>
          <w:rFonts w:ascii="Calibri" w:hAnsi="Calibri" w:cs="Calibri"/>
          <w:sz w:val="24"/>
          <w:szCs w:val="24"/>
        </w:rPr>
        <w:t>Prodávající se zavazuje splnit předmět smlouvy prostřednictvím osob s potřebnou kvalifikací a odborností.</w:t>
      </w:r>
    </w:p>
    <w:p w:rsidR="00BB0185" w:rsidRPr="00A312AA" w:rsidRDefault="00BB0185" w:rsidP="00784918">
      <w:pPr>
        <w:jc w:val="center"/>
        <w:rPr>
          <w:rFonts w:ascii="Calibri" w:hAnsi="Calibri" w:cs="Calibri"/>
          <w:sz w:val="24"/>
          <w:szCs w:val="24"/>
        </w:rPr>
      </w:pPr>
    </w:p>
    <w:p w:rsidR="00BB0185" w:rsidRPr="00A312AA" w:rsidRDefault="00BB0185" w:rsidP="00784918">
      <w:pPr>
        <w:jc w:val="center"/>
        <w:rPr>
          <w:rFonts w:ascii="Calibri" w:hAnsi="Calibri" w:cs="Calibri"/>
          <w:b/>
          <w:bCs/>
          <w:sz w:val="24"/>
          <w:szCs w:val="24"/>
        </w:rPr>
      </w:pPr>
      <w:r w:rsidRPr="00A312AA">
        <w:rPr>
          <w:rFonts w:ascii="Calibri" w:hAnsi="Calibri" w:cs="Calibri"/>
          <w:b/>
          <w:bCs/>
          <w:sz w:val="24"/>
          <w:szCs w:val="24"/>
        </w:rPr>
        <w:t>Článek III</w:t>
      </w:r>
    </w:p>
    <w:p w:rsidR="00BB0185" w:rsidRPr="00A312AA" w:rsidRDefault="00BB0185" w:rsidP="00784918">
      <w:pPr>
        <w:jc w:val="center"/>
        <w:rPr>
          <w:rFonts w:ascii="Calibri" w:hAnsi="Calibri" w:cs="Calibri"/>
          <w:b/>
          <w:bCs/>
          <w:sz w:val="24"/>
          <w:szCs w:val="24"/>
          <w:u w:val="single"/>
        </w:rPr>
      </w:pPr>
      <w:r w:rsidRPr="00A312AA">
        <w:rPr>
          <w:rFonts w:ascii="Calibri" w:hAnsi="Calibri" w:cs="Calibri"/>
          <w:b/>
          <w:bCs/>
          <w:sz w:val="24"/>
          <w:szCs w:val="24"/>
          <w:u w:val="single"/>
        </w:rPr>
        <w:t>Dodání zboží – termín a místo plnění</w:t>
      </w:r>
    </w:p>
    <w:p w:rsidR="00BB0185" w:rsidRPr="00A312AA" w:rsidRDefault="00BB0185" w:rsidP="00784918">
      <w:pPr>
        <w:jc w:val="center"/>
        <w:rPr>
          <w:rFonts w:ascii="Calibri" w:hAnsi="Calibri" w:cs="Calibri"/>
          <w:sz w:val="24"/>
          <w:szCs w:val="24"/>
        </w:rPr>
      </w:pPr>
    </w:p>
    <w:p w:rsidR="00BB0185" w:rsidRPr="00A312AA" w:rsidRDefault="00BB018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BB0185" w:rsidRPr="00ED341F" w:rsidRDefault="00BB018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A312AA">
        <w:rPr>
          <w:rFonts w:ascii="Calibri" w:hAnsi="Calibri" w:cs="Calibri"/>
          <w:color w:val="262626"/>
          <w:sz w:val="24"/>
          <w:szCs w:val="24"/>
        </w:rPr>
        <w:t xml:space="preserve">Prodávající se zavazuje dodat zboží nejpozději do </w:t>
      </w:r>
      <w:r w:rsidRPr="00737FC6">
        <w:rPr>
          <w:rFonts w:ascii="Calibri" w:hAnsi="Calibri" w:cs="Calibri"/>
          <w:b/>
          <w:bCs/>
          <w:sz w:val="24"/>
          <w:szCs w:val="24"/>
        </w:rPr>
        <w:t>23. 9. 2013</w:t>
      </w:r>
      <w:r w:rsidRPr="004106B9">
        <w:rPr>
          <w:rFonts w:ascii="Calibri" w:hAnsi="Calibri" w:cs="Calibri"/>
          <w:b/>
          <w:bCs/>
          <w:sz w:val="24"/>
          <w:szCs w:val="24"/>
        </w:rPr>
        <w:t>.</w:t>
      </w:r>
      <w:r w:rsidRPr="008F246F">
        <w:rPr>
          <w:rFonts w:ascii="Calibri" w:hAnsi="Calibri" w:cs="Calibri"/>
          <w:color w:val="FF0000"/>
          <w:sz w:val="24"/>
          <w:szCs w:val="24"/>
        </w:rPr>
        <w:t xml:space="preserve"> </w:t>
      </w:r>
      <w:r w:rsidRPr="00ED341F">
        <w:rPr>
          <w:rFonts w:ascii="Calibri" w:hAnsi="Calibri" w:cs="Calibri"/>
          <w:sz w:val="24"/>
          <w:szCs w:val="24"/>
        </w:rPr>
        <w:t>Datum a čas předání zboží oznámí prodávající kupujícímu telefonicky a e-mailem (na tel. číslo, resp. e-mail. adresu uvedené v článku I této smlouvy) nejpozději 2 pracovní dny před tímto datem.</w:t>
      </w:r>
    </w:p>
    <w:p w:rsidR="00BB0185" w:rsidRDefault="00BB0185" w:rsidP="00E5690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Zboží bude protokolárně předáno v místě sídla kupujícího: </w:t>
      </w:r>
      <w:r>
        <w:rPr>
          <w:rFonts w:ascii="Calibri" w:hAnsi="Calibri" w:cs="Calibri"/>
          <w:color w:val="262626"/>
          <w:sz w:val="24"/>
          <w:szCs w:val="24"/>
        </w:rPr>
        <w:t xml:space="preserve"> 5. základní škola Cheb, Matěje Kopeckého 1, Cheb</w:t>
      </w:r>
      <w:r w:rsidRPr="00A312AA">
        <w:rPr>
          <w:rFonts w:ascii="Calibri" w:hAnsi="Calibri" w:cs="Calibri"/>
          <w:color w:val="262626"/>
          <w:sz w:val="24"/>
          <w:szCs w:val="24"/>
        </w:rPr>
        <w:t>. Kupující potvrdí svým podpisem protokol o převzetí zboží (dodací list).</w:t>
      </w:r>
    </w:p>
    <w:p w:rsidR="00BB0185" w:rsidRPr="0058605B" w:rsidRDefault="00BB0185" w:rsidP="00E5690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58605B">
        <w:rPr>
          <w:rFonts w:ascii="Calibri" w:hAnsi="Calibri" w:cs="Calibri"/>
          <w:sz w:val="24"/>
          <w:szCs w:val="24"/>
        </w:rPr>
        <w:t>Termín dodání a místo dodání zboží lze změnit jen s výslovným a předchozím souhlasem obou smluvních stran.</w:t>
      </w:r>
    </w:p>
    <w:p w:rsidR="00BB0185" w:rsidRPr="00726088" w:rsidRDefault="00BB018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Calibri" w:hAnsi="Calibri" w:cs="Calibri"/>
          <w:color w:val="FF0000"/>
          <w:sz w:val="24"/>
          <w:szCs w:val="24"/>
        </w:rPr>
      </w:pPr>
      <w:r>
        <w:rPr>
          <w:rFonts w:ascii="Calibri" w:hAnsi="Calibri" w:cs="Calibri"/>
          <w:color w:val="262626"/>
          <w:sz w:val="24"/>
          <w:szCs w:val="24"/>
        </w:rPr>
        <w:t xml:space="preserve">Spolu s dodávaným zbožím budou kupujícímu předány veškeré návody (manuály) k použití, </w:t>
      </w:r>
      <w:r w:rsidRPr="00E6206E">
        <w:rPr>
          <w:rFonts w:ascii="Calibri" w:hAnsi="Calibri" w:cs="Calibri"/>
          <w:sz w:val="24"/>
          <w:szCs w:val="24"/>
        </w:rPr>
        <w:t xml:space="preserve">doklady a dokumenty, které se ke zboží vztahují a jež jsou obvyklé, nutné či vhodné k převzetí a užívání zboží. Veškeré návody (manuály) k použití, doklady a dokumenty </w:t>
      </w:r>
      <w:r>
        <w:rPr>
          <w:rFonts w:ascii="Calibri" w:hAnsi="Calibri" w:cs="Calibri"/>
          <w:sz w:val="24"/>
          <w:szCs w:val="24"/>
        </w:rPr>
        <w:t xml:space="preserve">se </w:t>
      </w:r>
      <w:r w:rsidRPr="00E6206E">
        <w:rPr>
          <w:rFonts w:ascii="Calibri" w:hAnsi="Calibri" w:cs="Calibri"/>
          <w:sz w:val="24"/>
          <w:szCs w:val="24"/>
        </w:rPr>
        <w:t>okamžikem jejich předání kupujícímu stávají jeho výlučným vlastnictvím.</w:t>
      </w:r>
    </w:p>
    <w:p w:rsidR="00BB0185" w:rsidRPr="00C2061E" w:rsidRDefault="00BB0185" w:rsidP="00DB05A8">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C2061E">
        <w:rPr>
          <w:rFonts w:ascii="Calibri" w:hAnsi="Calibri" w:cs="Calibri"/>
          <w:color w:val="262626"/>
          <w:sz w:val="24"/>
          <w:szCs w:val="24"/>
        </w:rPr>
        <w:t>Kupující je povinen při převzetí od prodávajícího zboží překontrolovat zda nemá viditelné</w:t>
      </w:r>
      <w:r>
        <w:rPr>
          <w:rFonts w:ascii="Calibri" w:hAnsi="Calibri" w:cs="Calibri"/>
          <w:color w:val="262626"/>
          <w:sz w:val="24"/>
          <w:szCs w:val="24"/>
        </w:rPr>
        <w:t xml:space="preserve"> </w:t>
      </w:r>
      <w:r w:rsidRPr="00C2061E">
        <w:rPr>
          <w:rFonts w:ascii="Calibri" w:hAnsi="Calibri" w:cs="Calibri"/>
          <w:color w:val="262626"/>
          <w:sz w:val="24"/>
          <w:szCs w:val="24"/>
        </w:rPr>
        <w:t>vady.</w:t>
      </w:r>
    </w:p>
    <w:p w:rsidR="00BB0185" w:rsidRPr="003D0F8F" w:rsidRDefault="00BB0185" w:rsidP="0017368B">
      <w:pPr>
        <w:widowControl w:val="0"/>
        <w:numPr>
          <w:ilvl w:val="0"/>
          <w:numId w:val="29"/>
        </w:numPr>
        <w:suppressLineNumbers/>
        <w:tabs>
          <w:tab w:val="left" w:pos="360"/>
          <w:tab w:val="right" w:pos="9639"/>
        </w:tabs>
        <w:overflowPunct/>
        <w:autoSpaceDE/>
        <w:autoSpaceDN/>
        <w:adjustRightInd/>
        <w:spacing w:before="240" w:after="240"/>
        <w:textAlignment w:val="auto"/>
        <w:rPr>
          <w:rFonts w:ascii="Calibri" w:hAnsi="Calibri" w:cs="Calibri"/>
          <w:color w:val="262626"/>
          <w:sz w:val="24"/>
          <w:szCs w:val="24"/>
        </w:rPr>
      </w:pPr>
      <w:r w:rsidRPr="003D0F8F">
        <w:rPr>
          <w:rFonts w:ascii="Calibri" w:hAnsi="Calibri" w:cs="Calibri"/>
          <w:color w:val="262626"/>
          <w:sz w:val="24"/>
          <w:szCs w:val="24"/>
        </w:rPr>
        <w:t>Kupující je oprávněn odmítnout převzetí zboží, pokud se na něm budou vyskytovat v okamžiku předání vady. Zboží se považuje za dodané a závazek prodávajícího dodat zboží bude splněn až okamžikem převzetí zboží bez vad kupujícím.</w:t>
      </w:r>
      <w:r w:rsidRPr="003D0F8F">
        <w:rPr>
          <w:rFonts w:ascii="Calibri" w:hAnsi="Calibri" w:cs="Calibri"/>
          <w:color w:val="262626"/>
          <w:sz w:val="24"/>
          <w:szCs w:val="24"/>
        </w:rPr>
        <w:br w:type="page"/>
      </w:r>
    </w:p>
    <w:p w:rsidR="00BB0185" w:rsidRPr="00A312AA" w:rsidRDefault="00BB0185" w:rsidP="00784918">
      <w:pPr>
        <w:jc w:val="center"/>
        <w:rPr>
          <w:rFonts w:ascii="Calibri" w:hAnsi="Calibri" w:cs="Calibri"/>
          <w:b/>
          <w:bCs/>
          <w:sz w:val="24"/>
          <w:szCs w:val="24"/>
        </w:rPr>
      </w:pPr>
      <w:r w:rsidRPr="00A312AA">
        <w:rPr>
          <w:rFonts w:ascii="Calibri" w:hAnsi="Calibri" w:cs="Calibri"/>
          <w:b/>
          <w:bCs/>
          <w:sz w:val="24"/>
          <w:szCs w:val="24"/>
        </w:rPr>
        <w:t>Článek IV</w:t>
      </w:r>
    </w:p>
    <w:p w:rsidR="00BB0185" w:rsidRDefault="00BB0185" w:rsidP="005F0D41">
      <w:pPr>
        <w:jc w:val="center"/>
        <w:rPr>
          <w:rFonts w:ascii="Calibri" w:hAnsi="Calibri" w:cs="Calibri"/>
          <w:b/>
          <w:bCs/>
          <w:sz w:val="24"/>
          <w:szCs w:val="24"/>
          <w:u w:val="single"/>
        </w:rPr>
      </w:pPr>
      <w:r w:rsidRPr="00A312AA">
        <w:rPr>
          <w:rFonts w:ascii="Calibri" w:hAnsi="Calibri" w:cs="Calibri"/>
          <w:b/>
          <w:bCs/>
          <w:sz w:val="24"/>
          <w:szCs w:val="24"/>
          <w:u w:val="single"/>
        </w:rPr>
        <w:t>Cena za zboží a platební podmínky</w:t>
      </w:r>
    </w:p>
    <w:p w:rsidR="00BB0185" w:rsidRPr="005F0D41" w:rsidRDefault="00BB0185" w:rsidP="005F0D41">
      <w:pPr>
        <w:jc w:val="center"/>
        <w:rPr>
          <w:rFonts w:ascii="Calibri" w:hAnsi="Calibri" w:cs="Calibri"/>
          <w:b/>
          <w:bCs/>
          <w:sz w:val="24"/>
          <w:szCs w:val="24"/>
          <w:u w:val="single"/>
        </w:rPr>
      </w:pPr>
    </w:p>
    <w:p w:rsidR="00BB0185" w:rsidRDefault="00BB018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highlight w:val="yellow"/>
        </w:rPr>
        <w:t xml:space="preserve">Celková </w:t>
      </w:r>
      <w:r>
        <w:rPr>
          <w:rFonts w:ascii="Calibri" w:hAnsi="Calibri" w:cs="Calibri"/>
          <w:color w:val="262626"/>
          <w:sz w:val="24"/>
          <w:szCs w:val="24"/>
          <w:highlight w:val="yellow"/>
        </w:rPr>
        <w:t xml:space="preserve">kupní </w:t>
      </w:r>
      <w:r w:rsidRPr="00A312AA">
        <w:rPr>
          <w:rFonts w:ascii="Calibri" w:hAnsi="Calibri" w:cs="Calibri"/>
          <w:color w:val="262626"/>
          <w:sz w:val="24"/>
          <w:szCs w:val="24"/>
          <w:highlight w:val="yellow"/>
        </w:rPr>
        <w:t>cena za zboží bez DPH je…………</w:t>
      </w:r>
      <w:r w:rsidR="00F52041">
        <w:rPr>
          <w:rFonts w:ascii="Calibri" w:hAnsi="Calibri" w:cs="Calibri"/>
          <w:color w:val="262626"/>
          <w:sz w:val="24"/>
          <w:szCs w:val="24"/>
          <w:highlight w:val="yellow"/>
        </w:rPr>
        <w:t>……..</w:t>
      </w:r>
      <w:r w:rsidRPr="00A312AA">
        <w:rPr>
          <w:rFonts w:ascii="Calibri" w:hAnsi="Calibri" w:cs="Calibri"/>
          <w:color w:val="262626"/>
          <w:sz w:val="24"/>
          <w:szCs w:val="24"/>
          <w:highlight w:val="yellow"/>
        </w:rPr>
        <w:t>.,- Kč,</w:t>
      </w:r>
      <w:r>
        <w:rPr>
          <w:rFonts w:ascii="Calibri" w:hAnsi="Calibri" w:cs="Calibri"/>
          <w:color w:val="262626"/>
          <w:sz w:val="24"/>
          <w:szCs w:val="24"/>
          <w:highlight w:val="yellow"/>
        </w:rPr>
        <w:t xml:space="preserve"> celková výše DPH je……….,- Kč a celková cena za </w:t>
      </w:r>
      <w:r w:rsidRPr="00A312AA">
        <w:rPr>
          <w:rFonts w:ascii="Calibri" w:hAnsi="Calibri" w:cs="Calibri"/>
          <w:color w:val="262626"/>
          <w:sz w:val="24"/>
          <w:szCs w:val="24"/>
          <w:highlight w:val="yellow"/>
        </w:rPr>
        <w:t>zboží s DPH je………</w:t>
      </w:r>
      <w:r w:rsidR="00F52041">
        <w:rPr>
          <w:rFonts w:ascii="Calibri" w:hAnsi="Calibri" w:cs="Calibri"/>
          <w:color w:val="262626"/>
          <w:sz w:val="24"/>
          <w:szCs w:val="24"/>
          <w:highlight w:val="yellow"/>
        </w:rPr>
        <w:t>……….</w:t>
      </w:r>
      <w:r w:rsidRPr="00A312AA">
        <w:rPr>
          <w:rFonts w:ascii="Calibri" w:hAnsi="Calibri" w:cs="Calibri"/>
          <w:color w:val="262626"/>
          <w:sz w:val="24"/>
          <w:szCs w:val="24"/>
          <w:highlight w:val="yellow"/>
        </w:rPr>
        <w:t>.,- Kč (slovy: ……</w:t>
      </w:r>
      <w:r w:rsidR="00F52041">
        <w:rPr>
          <w:rFonts w:ascii="Calibri" w:hAnsi="Calibri" w:cs="Calibri"/>
          <w:color w:val="262626"/>
          <w:sz w:val="24"/>
          <w:szCs w:val="24"/>
          <w:highlight w:val="yellow"/>
        </w:rPr>
        <w:t>………….</w:t>
      </w:r>
      <w:bookmarkStart w:id="0" w:name="_GoBack"/>
      <w:bookmarkEnd w:id="0"/>
      <w:r w:rsidRPr="00A312AA">
        <w:rPr>
          <w:rFonts w:ascii="Calibri" w:hAnsi="Calibri" w:cs="Calibri"/>
          <w:color w:val="262626"/>
          <w:sz w:val="24"/>
          <w:szCs w:val="24"/>
          <w:highlight w:val="yellow"/>
        </w:rPr>
        <w:t>…….</w:t>
      </w:r>
      <w:r>
        <w:rPr>
          <w:rFonts w:ascii="Calibri" w:hAnsi="Calibri" w:cs="Calibri"/>
          <w:color w:val="262626"/>
          <w:sz w:val="24"/>
          <w:szCs w:val="24"/>
          <w:highlight w:val="yellow"/>
        </w:rPr>
        <w:t xml:space="preserve"> K</w:t>
      </w:r>
      <w:r w:rsidRPr="00A312AA">
        <w:rPr>
          <w:rFonts w:ascii="Calibri" w:hAnsi="Calibri" w:cs="Calibri"/>
          <w:color w:val="262626"/>
          <w:sz w:val="24"/>
          <w:szCs w:val="24"/>
          <w:highlight w:val="yellow"/>
        </w:rPr>
        <w:t>orun českých).</w:t>
      </w:r>
      <w:r w:rsidRPr="00A312AA">
        <w:rPr>
          <w:rFonts w:ascii="Calibri" w:hAnsi="Calibri" w:cs="Calibri"/>
          <w:color w:val="262626"/>
          <w:sz w:val="24"/>
          <w:szCs w:val="24"/>
        </w:rPr>
        <w:t xml:space="preserve"> </w:t>
      </w:r>
    </w:p>
    <w:p w:rsidR="00BB0185" w:rsidRDefault="00BB0185" w:rsidP="007060E3">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Podrobná specifikace cen </w:t>
      </w:r>
      <w:r>
        <w:rPr>
          <w:rFonts w:ascii="Calibri" w:hAnsi="Calibri" w:cs="Calibri"/>
          <w:color w:val="262626"/>
          <w:sz w:val="24"/>
          <w:szCs w:val="24"/>
        </w:rPr>
        <w:t xml:space="preserve">jednotlivých položek předmětu smlouvy </w:t>
      </w:r>
      <w:r w:rsidRPr="00A312AA">
        <w:rPr>
          <w:rFonts w:ascii="Calibri" w:hAnsi="Calibri" w:cs="Calibri"/>
          <w:color w:val="262626"/>
          <w:sz w:val="24"/>
          <w:szCs w:val="24"/>
        </w:rPr>
        <w:t>je obsažena v </w:t>
      </w:r>
      <w:r>
        <w:rPr>
          <w:rFonts w:ascii="Calibri" w:hAnsi="Calibri" w:cs="Calibri"/>
          <w:color w:val="262626"/>
          <w:sz w:val="24"/>
          <w:szCs w:val="24"/>
        </w:rPr>
        <w:t>příloze č. 1 (Krycí list</w:t>
      </w:r>
      <w:r w:rsidR="00C93E24">
        <w:rPr>
          <w:rFonts w:ascii="Calibri" w:hAnsi="Calibri" w:cs="Calibri"/>
          <w:color w:val="262626"/>
          <w:sz w:val="24"/>
          <w:szCs w:val="24"/>
        </w:rPr>
        <w:t xml:space="preserve"> 1P</w:t>
      </w:r>
      <w:r>
        <w:rPr>
          <w:rFonts w:ascii="Calibri" w:hAnsi="Calibri" w:cs="Calibri"/>
          <w:color w:val="262626"/>
          <w:sz w:val="24"/>
          <w:szCs w:val="24"/>
        </w:rPr>
        <w:t xml:space="preserve">) kupní </w:t>
      </w:r>
      <w:r w:rsidRPr="00A312AA">
        <w:rPr>
          <w:rFonts w:ascii="Calibri" w:hAnsi="Calibri" w:cs="Calibri"/>
          <w:color w:val="262626"/>
          <w:sz w:val="24"/>
          <w:szCs w:val="24"/>
        </w:rPr>
        <w:t>smlouvy</w:t>
      </w:r>
      <w:r>
        <w:rPr>
          <w:rFonts w:ascii="Calibri" w:hAnsi="Calibri" w:cs="Calibri"/>
          <w:color w:val="262626"/>
          <w:sz w:val="24"/>
          <w:szCs w:val="24"/>
        </w:rPr>
        <w:t>, jež byla součástí nabídky prodávajícího</w:t>
      </w:r>
      <w:r w:rsidRPr="007060E3">
        <w:rPr>
          <w:rFonts w:ascii="Calibri" w:hAnsi="Calibri" w:cs="Calibri"/>
          <w:color w:val="262626"/>
          <w:sz w:val="24"/>
          <w:szCs w:val="24"/>
        </w:rPr>
        <w:t xml:space="preserve"> v</w:t>
      </w:r>
      <w:r>
        <w:rPr>
          <w:rFonts w:ascii="Calibri" w:hAnsi="Calibri" w:cs="Calibri"/>
          <w:color w:val="262626"/>
          <w:sz w:val="24"/>
          <w:szCs w:val="24"/>
        </w:rPr>
        <w:t> </w:t>
      </w:r>
      <w:r w:rsidRPr="007060E3">
        <w:rPr>
          <w:rFonts w:ascii="Calibri" w:hAnsi="Calibri" w:cs="Calibri"/>
          <w:color w:val="262626"/>
          <w:sz w:val="24"/>
          <w:szCs w:val="24"/>
        </w:rPr>
        <w:t>ukončeném výběrovém řízení</w:t>
      </w:r>
      <w:r>
        <w:rPr>
          <w:rFonts w:ascii="Calibri" w:hAnsi="Calibri" w:cs="Calibri"/>
          <w:color w:val="262626"/>
          <w:sz w:val="24"/>
          <w:szCs w:val="24"/>
        </w:rPr>
        <w:t>.</w:t>
      </w:r>
    </w:p>
    <w:p w:rsidR="00BB0185" w:rsidRPr="00A312AA" w:rsidRDefault="00BB018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Cena za zboží zahrnuje veškeré náklady a poplatky </w:t>
      </w:r>
      <w:r>
        <w:rPr>
          <w:rFonts w:ascii="Calibri" w:hAnsi="Calibri" w:cs="Calibri"/>
          <w:color w:val="262626"/>
          <w:sz w:val="24"/>
          <w:szCs w:val="24"/>
        </w:rPr>
        <w:t xml:space="preserve">prodávajícího </w:t>
      </w:r>
      <w:r w:rsidRPr="00A312AA">
        <w:rPr>
          <w:rFonts w:ascii="Calibri" w:hAnsi="Calibri" w:cs="Calibri"/>
          <w:color w:val="262626"/>
          <w:sz w:val="24"/>
          <w:szCs w:val="24"/>
        </w:rPr>
        <w:t>potřebné k řádnému splnění předmětu smlouvy.</w:t>
      </w:r>
      <w:r>
        <w:rPr>
          <w:rFonts w:ascii="Calibri" w:hAnsi="Calibri" w:cs="Calibri"/>
          <w:color w:val="262626"/>
          <w:sz w:val="24"/>
          <w:szCs w:val="24"/>
        </w:rPr>
        <w:t xml:space="preserve"> Cena za dodávku zboží dle této smlouvy je cenou konečnou a nejvýše přípustnou.</w:t>
      </w:r>
    </w:p>
    <w:p w:rsidR="00BB0185" w:rsidRPr="00FA66E6" w:rsidRDefault="00BB0185" w:rsidP="00E6206E">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FA66E6">
        <w:rPr>
          <w:rFonts w:ascii="Calibri" w:hAnsi="Calibri" w:cs="Calibri"/>
          <w:sz w:val="24"/>
          <w:szCs w:val="24"/>
        </w:rPr>
        <w:t>Prodávající se zavazuje dodat kupujícímu zboží ve smluveném množství, jakosti, provedení, termínech a ceně. Cena bude shodná s nabídkou prodávajícího v ukončeném výběrovém ří</w:t>
      </w:r>
      <w:r>
        <w:rPr>
          <w:rFonts w:ascii="Calibri" w:hAnsi="Calibri" w:cs="Calibri"/>
          <w:sz w:val="24"/>
          <w:szCs w:val="24"/>
        </w:rPr>
        <w:t>zení – podrobně viz příloha č. 1 této kupní smlouvy (Krycí list</w:t>
      </w:r>
      <w:r w:rsidR="00C93E24">
        <w:rPr>
          <w:rFonts w:ascii="Calibri" w:hAnsi="Calibri" w:cs="Calibri"/>
          <w:sz w:val="24"/>
          <w:szCs w:val="24"/>
        </w:rPr>
        <w:t xml:space="preserve"> 1P</w:t>
      </w:r>
      <w:r w:rsidRPr="00FA66E6">
        <w:rPr>
          <w:rFonts w:ascii="Calibri" w:hAnsi="Calibri" w:cs="Calibri"/>
          <w:sz w:val="24"/>
          <w:szCs w:val="24"/>
        </w:rPr>
        <w:t xml:space="preserve">). </w:t>
      </w:r>
    </w:p>
    <w:p w:rsidR="00BB0185" w:rsidRDefault="00BB018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Faktury musí mít všechny náležitosti daňového dokladu dle</w:t>
      </w:r>
      <w:r>
        <w:rPr>
          <w:rFonts w:ascii="Calibri" w:hAnsi="Calibri" w:cs="Calibri"/>
          <w:color w:val="262626"/>
          <w:sz w:val="24"/>
          <w:szCs w:val="24"/>
        </w:rPr>
        <w:t xml:space="preserve"> § 28 zákona č. 235/2004 Sb., o </w:t>
      </w:r>
      <w:r w:rsidRPr="00A312AA">
        <w:rPr>
          <w:rFonts w:ascii="Calibri" w:hAnsi="Calibri" w:cs="Calibri"/>
          <w:color w:val="262626"/>
          <w:sz w:val="24"/>
          <w:szCs w:val="24"/>
        </w:rPr>
        <w:t xml:space="preserve">dani z přidané hodnoty, ve znění pozdějších předpisů, a § 13a obchodního zákoníku. </w:t>
      </w:r>
      <w:r>
        <w:rPr>
          <w:rFonts w:ascii="Calibri" w:hAnsi="Calibri" w:cs="Calibri"/>
          <w:color w:val="262626"/>
          <w:sz w:val="24"/>
          <w:szCs w:val="24"/>
        </w:rPr>
        <w:t>Dále musí obsahovat název a registrační číslo projektu.</w:t>
      </w:r>
    </w:p>
    <w:p w:rsidR="00BB0185" w:rsidRDefault="00BB018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V případě, že některá faktura nebude obsahovat předepsané náležitosti</w:t>
      </w:r>
      <w:r>
        <w:rPr>
          <w:rFonts w:ascii="Calibri" w:hAnsi="Calibri" w:cs="Calibri"/>
          <w:color w:val="262626"/>
          <w:sz w:val="24"/>
          <w:szCs w:val="24"/>
        </w:rPr>
        <w:t xml:space="preserve"> nebo nebude vystavena v souladu s touto kupní smlouvou</w:t>
      </w:r>
      <w:r w:rsidRPr="00A312AA">
        <w:rPr>
          <w:rFonts w:ascii="Calibri" w:hAnsi="Calibri" w:cs="Calibri"/>
          <w:color w:val="262626"/>
          <w:sz w:val="24"/>
          <w:szCs w:val="24"/>
        </w:rPr>
        <w:t>,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BB0185" w:rsidRPr="00A312AA" w:rsidRDefault="00BB018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Faktury budou splatné do 30 dnů ode dne jejich doručení kupujícímu. Za den úhrady se považuje den, kdy byla fakturovaná částka odepsána z účtu kupujícího.</w:t>
      </w:r>
    </w:p>
    <w:p w:rsidR="00BB0185" w:rsidRDefault="00BB018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Pr>
          <w:rFonts w:ascii="Calibri" w:hAnsi="Calibri" w:cs="Calibri"/>
          <w:color w:val="262626"/>
          <w:sz w:val="24"/>
          <w:szCs w:val="24"/>
        </w:rPr>
        <w:t>Kupující nebude poskytovat zálohu na kupní cenu.</w:t>
      </w:r>
    </w:p>
    <w:p w:rsidR="00BB0185" w:rsidRDefault="00BB018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Kupující se zavazuje provést úhradu kupní ceny bezhotovostním převodem na účet prodávajícího. Číslo bankovního účtu bude uvedeno na faktuře. </w:t>
      </w:r>
    </w:p>
    <w:p w:rsidR="00BB0185" w:rsidRDefault="00BB0185">
      <w:pPr>
        <w:overflowPunct/>
        <w:autoSpaceDE/>
        <w:autoSpaceDN/>
        <w:adjustRightInd/>
        <w:textAlignment w:val="auto"/>
        <w:rPr>
          <w:rFonts w:ascii="Calibri" w:hAnsi="Calibri" w:cs="Calibri"/>
          <w:color w:val="262626"/>
          <w:sz w:val="24"/>
          <w:szCs w:val="24"/>
        </w:rPr>
      </w:pPr>
      <w:r>
        <w:rPr>
          <w:rFonts w:ascii="Calibri" w:hAnsi="Calibri" w:cs="Calibri"/>
          <w:color w:val="262626"/>
          <w:sz w:val="24"/>
          <w:szCs w:val="24"/>
        </w:rPr>
        <w:br w:type="page"/>
      </w:r>
    </w:p>
    <w:p w:rsidR="00BB0185" w:rsidRPr="00A312AA" w:rsidRDefault="00BB0185" w:rsidP="00784918">
      <w:pPr>
        <w:jc w:val="center"/>
        <w:rPr>
          <w:rFonts w:ascii="Calibri" w:hAnsi="Calibri" w:cs="Calibri"/>
          <w:b/>
          <w:bCs/>
          <w:sz w:val="24"/>
          <w:szCs w:val="24"/>
        </w:rPr>
      </w:pPr>
      <w:r w:rsidRPr="00A312AA">
        <w:rPr>
          <w:rFonts w:ascii="Calibri" w:hAnsi="Calibri" w:cs="Calibri"/>
          <w:b/>
          <w:bCs/>
          <w:sz w:val="24"/>
          <w:szCs w:val="24"/>
        </w:rPr>
        <w:t>Článek V</w:t>
      </w:r>
    </w:p>
    <w:p w:rsidR="00BB0185" w:rsidRPr="00A312AA" w:rsidRDefault="00BB0185" w:rsidP="00784918">
      <w:pPr>
        <w:jc w:val="center"/>
        <w:rPr>
          <w:rFonts w:ascii="Calibri" w:hAnsi="Calibri" w:cs="Calibri"/>
          <w:b/>
          <w:bCs/>
          <w:sz w:val="24"/>
          <w:szCs w:val="24"/>
          <w:u w:val="single"/>
        </w:rPr>
      </w:pPr>
      <w:r w:rsidRPr="00A312AA">
        <w:rPr>
          <w:rFonts w:ascii="Calibri" w:hAnsi="Calibri" w:cs="Calibri"/>
          <w:b/>
          <w:bCs/>
          <w:sz w:val="24"/>
          <w:szCs w:val="24"/>
          <w:u w:val="single"/>
        </w:rPr>
        <w:t>Záruční podmínky</w:t>
      </w:r>
    </w:p>
    <w:p w:rsidR="00BB0185" w:rsidRPr="00837E10" w:rsidRDefault="00BB0185" w:rsidP="00784918">
      <w:pPr>
        <w:jc w:val="center"/>
        <w:rPr>
          <w:rFonts w:ascii="Calibri" w:hAnsi="Calibri" w:cs="Calibri"/>
          <w:sz w:val="24"/>
          <w:szCs w:val="24"/>
        </w:rPr>
      </w:pPr>
    </w:p>
    <w:p w:rsidR="00BB0185" w:rsidRPr="00A312AA" w:rsidRDefault="00BB018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Prodávající odpovídá za vady zjevné, skryté i právní, které má zboží v</w:t>
      </w:r>
      <w:r>
        <w:rPr>
          <w:rFonts w:ascii="Calibri" w:hAnsi="Calibri" w:cs="Calibri"/>
          <w:color w:val="262626"/>
          <w:sz w:val="24"/>
          <w:szCs w:val="24"/>
        </w:rPr>
        <w:t> době jeho předání kupujícímu a </w:t>
      </w:r>
      <w:r w:rsidRPr="00A312AA">
        <w:rPr>
          <w:rFonts w:ascii="Calibri" w:hAnsi="Calibri" w:cs="Calibri"/>
          <w:color w:val="262626"/>
          <w:sz w:val="24"/>
          <w:szCs w:val="24"/>
        </w:rPr>
        <w:t>dále za ty vady, které se na zboží vyskytnou v záruční době.</w:t>
      </w:r>
    </w:p>
    <w:p w:rsidR="00BB0185" w:rsidRPr="00A312AA" w:rsidRDefault="00BB018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Prodávající se zavazuje, že předané zboží bude prosté jakýchkoli vad a bude mít vlastnosti dle této smlouvy, obecně závazných právních předpisů a norem a vlastnosti v první jakosti kvality provedení.</w:t>
      </w:r>
    </w:p>
    <w:p w:rsidR="00BB0185" w:rsidRDefault="00BB0185" w:rsidP="00837E10">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Pr>
          <w:rFonts w:ascii="Calibri" w:hAnsi="Calibri" w:cs="Calibri"/>
          <w:color w:val="262626"/>
          <w:sz w:val="24"/>
          <w:szCs w:val="24"/>
        </w:rPr>
        <w:t>Prodávající poskytuje na dodané zboží záruku dle závazné nabídky prodávajícího v ukončeném výběrovém řízení – blíže uvedené v příloze č. 1 této smlouvy (Krycí list</w:t>
      </w:r>
      <w:r w:rsidR="00C93E24">
        <w:rPr>
          <w:rFonts w:ascii="Calibri" w:hAnsi="Calibri" w:cs="Calibri"/>
          <w:color w:val="262626"/>
          <w:sz w:val="24"/>
          <w:szCs w:val="24"/>
        </w:rPr>
        <w:t xml:space="preserve"> 1P</w:t>
      </w:r>
      <w:r>
        <w:rPr>
          <w:rFonts w:ascii="Calibri" w:hAnsi="Calibri" w:cs="Calibri"/>
          <w:color w:val="262626"/>
          <w:sz w:val="24"/>
          <w:szCs w:val="24"/>
        </w:rPr>
        <w:t>).</w:t>
      </w:r>
    </w:p>
    <w:p w:rsidR="00BB0185" w:rsidRPr="00A312AA" w:rsidRDefault="00BB0185" w:rsidP="00240BC7">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Záruční doba </w:t>
      </w:r>
      <w:r>
        <w:rPr>
          <w:rFonts w:ascii="Calibri" w:hAnsi="Calibri" w:cs="Calibri"/>
          <w:color w:val="262626"/>
          <w:sz w:val="24"/>
          <w:szCs w:val="24"/>
        </w:rPr>
        <w:t xml:space="preserve">na předmět smlouvy specifikovaný v článku I je uvedena u </w:t>
      </w:r>
      <w:r w:rsidRPr="00F81520">
        <w:rPr>
          <w:rFonts w:ascii="Calibri" w:hAnsi="Calibri" w:cs="Calibri"/>
          <w:color w:val="262626"/>
          <w:sz w:val="24"/>
          <w:szCs w:val="24"/>
        </w:rPr>
        <w:t xml:space="preserve">jednotlivých položek předmětu smlouvy </w:t>
      </w:r>
      <w:r>
        <w:rPr>
          <w:rFonts w:ascii="Calibri" w:hAnsi="Calibri" w:cs="Calibri"/>
          <w:color w:val="262626"/>
          <w:sz w:val="24"/>
          <w:szCs w:val="24"/>
        </w:rPr>
        <w:t xml:space="preserve">v měsících a </w:t>
      </w:r>
      <w:r w:rsidRPr="00A312AA">
        <w:rPr>
          <w:rFonts w:ascii="Calibri" w:hAnsi="Calibri" w:cs="Calibri"/>
          <w:color w:val="262626"/>
          <w:sz w:val="24"/>
          <w:szCs w:val="24"/>
        </w:rPr>
        <w:t>počíná běžet od</w:t>
      </w:r>
      <w:r>
        <w:rPr>
          <w:rFonts w:ascii="Calibri" w:hAnsi="Calibri" w:cs="Calibri"/>
          <w:color w:val="262626"/>
          <w:sz w:val="24"/>
          <w:szCs w:val="24"/>
        </w:rPr>
        <w:t>e</w:t>
      </w:r>
      <w:r w:rsidRPr="00A312AA">
        <w:rPr>
          <w:rFonts w:ascii="Calibri" w:hAnsi="Calibri" w:cs="Calibri"/>
          <w:color w:val="262626"/>
          <w:sz w:val="24"/>
          <w:szCs w:val="24"/>
        </w:rPr>
        <w:t xml:space="preserve"> dne </w:t>
      </w:r>
      <w:r w:rsidRPr="00240BC7">
        <w:rPr>
          <w:rFonts w:ascii="Calibri" w:hAnsi="Calibri" w:cs="Calibri"/>
          <w:color w:val="262626"/>
          <w:sz w:val="24"/>
          <w:szCs w:val="24"/>
        </w:rPr>
        <w:t xml:space="preserve">řádného protokolárního převzetí </w:t>
      </w:r>
      <w:r w:rsidRPr="00A312AA">
        <w:rPr>
          <w:rFonts w:ascii="Calibri" w:hAnsi="Calibri" w:cs="Calibri"/>
          <w:color w:val="262626"/>
          <w:sz w:val="24"/>
          <w:szCs w:val="24"/>
        </w:rPr>
        <w:t>zboží kupujícím</w:t>
      </w:r>
      <w:r>
        <w:rPr>
          <w:rFonts w:ascii="Calibri" w:hAnsi="Calibri" w:cs="Calibri"/>
          <w:color w:val="262626"/>
          <w:sz w:val="24"/>
          <w:szCs w:val="24"/>
        </w:rPr>
        <w:t>. Tento den je</w:t>
      </w:r>
      <w:r w:rsidRPr="00A312AA">
        <w:rPr>
          <w:rFonts w:ascii="Calibri" w:hAnsi="Calibri" w:cs="Calibri"/>
          <w:color w:val="262626"/>
          <w:sz w:val="24"/>
          <w:szCs w:val="24"/>
        </w:rPr>
        <w:t xml:space="preserve"> uveden v předávacím protokolu podepsaném oběma smluvními stranami. </w:t>
      </w:r>
    </w:p>
    <w:p w:rsidR="00BB0185" w:rsidRPr="00A312AA" w:rsidRDefault="00BB0185" w:rsidP="00B229E2">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Prodávající se zavazuje zřídit a po celou záruční dobu udržovat v </w:t>
      </w:r>
      <w:r>
        <w:rPr>
          <w:rFonts w:ascii="Calibri" w:hAnsi="Calibri" w:cs="Calibri"/>
          <w:color w:val="262626"/>
          <w:sz w:val="24"/>
          <w:szCs w:val="24"/>
        </w:rPr>
        <w:t>provozu telefonické a emailové </w:t>
      </w:r>
      <w:r w:rsidRPr="00A312AA">
        <w:rPr>
          <w:rFonts w:ascii="Calibri" w:hAnsi="Calibri" w:cs="Calibri"/>
          <w:color w:val="262626"/>
          <w:sz w:val="24"/>
          <w:szCs w:val="24"/>
        </w:rPr>
        <w:t>kontaktní místo pro hlášení závad:</w:t>
      </w:r>
    </w:p>
    <w:p w:rsidR="00BB0185" w:rsidRPr="007B255B" w:rsidRDefault="00BB0185" w:rsidP="00B229E2">
      <w:pPr>
        <w:pStyle w:val="Odstavecseseznamem"/>
        <w:widowControl w:val="0"/>
        <w:suppressLineNumbers/>
        <w:tabs>
          <w:tab w:val="left" w:pos="360"/>
          <w:tab w:val="right" w:pos="9639"/>
        </w:tabs>
        <w:overflowPunct/>
        <w:autoSpaceDE/>
        <w:autoSpaceDN/>
        <w:adjustRightInd/>
        <w:spacing w:before="240" w:after="240"/>
        <w:ind w:left="567"/>
        <w:jc w:val="both"/>
        <w:textAlignment w:val="auto"/>
        <w:rPr>
          <w:rFonts w:ascii="Calibri" w:hAnsi="Calibri" w:cs="Calibri"/>
          <w:color w:val="262626"/>
          <w:sz w:val="24"/>
          <w:szCs w:val="24"/>
        </w:rPr>
      </w:pPr>
      <w:r w:rsidRPr="007B255B">
        <w:rPr>
          <w:rFonts w:ascii="Calibri" w:hAnsi="Calibri" w:cs="Calibri"/>
          <w:color w:val="262626"/>
          <w:sz w:val="24"/>
          <w:szCs w:val="24"/>
          <w:highlight w:val="yellow"/>
        </w:rPr>
        <w:t>Kontaktní osoba:</w:t>
      </w:r>
      <w:r>
        <w:rPr>
          <w:rFonts w:ascii="Calibri" w:hAnsi="Calibri" w:cs="Calibri"/>
          <w:color w:val="262626"/>
          <w:sz w:val="24"/>
          <w:szCs w:val="24"/>
          <w:highlight w:val="yellow"/>
        </w:rPr>
        <w:t>………………………………………</w:t>
      </w:r>
    </w:p>
    <w:p w:rsidR="00BB0185" w:rsidRDefault="00BB0185" w:rsidP="0002292A">
      <w:pPr>
        <w:widowControl w:val="0"/>
        <w:suppressLineNumbers/>
        <w:tabs>
          <w:tab w:val="left" w:pos="360"/>
          <w:tab w:val="right" w:pos="9639"/>
        </w:tabs>
        <w:overflowPunct/>
        <w:autoSpaceDE/>
        <w:autoSpaceDN/>
        <w:adjustRightInd/>
        <w:spacing w:before="240" w:after="240"/>
        <w:ind w:left="567"/>
        <w:jc w:val="both"/>
        <w:textAlignment w:val="auto"/>
        <w:rPr>
          <w:rFonts w:ascii="Calibri" w:hAnsi="Calibri" w:cs="Calibri"/>
          <w:color w:val="262626"/>
          <w:sz w:val="24"/>
          <w:szCs w:val="24"/>
          <w:highlight w:val="yellow"/>
        </w:rPr>
      </w:pPr>
      <w:r w:rsidRPr="00A312AA">
        <w:rPr>
          <w:rFonts w:ascii="Calibri" w:hAnsi="Calibri" w:cs="Calibri"/>
          <w:color w:val="262626"/>
          <w:sz w:val="24"/>
          <w:szCs w:val="24"/>
          <w:highlight w:val="yellow"/>
        </w:rPr>
        <w:t xml:space="preserve">Telefon: </w:t>
      </w:r>
      <w:r>
        <w:rPr>
          <w:rFonts w:ascii="Calibri" w:hAnsi="Calibri" w:cs="Calibri"/>
          <w:color w:val="262626"/>
          <w:sz w:val="24"/>
          <w:szCs w:val="24"/>
          <w:highlight w:val="yellow"/>
        </w:rPr>
        <w:t>…………………………………</w:t>
      </w:r>
    </w:p>
    <w:p w:rsidR="00BB0185" w:rsidRPr="00A312AA" w:rsidRDefault="00BB0185" w:rsidP="00B229E2">
      <w:pPr>
        <w:widowControl w:val="0"/>
        <w:suppressLineNumbers/>
        <w:tabs>
          <w:tab w:val="left" w:pos="360"/>
          <w:tab w:val="right" w:pos="9639"/>
        </w:tabs>
        <w:overflowPunct/>
        <w:autoSpaceDE/>
        <w:autoSpaceDN/>
        <w:adjustRightInd/>
        <w:spacing w:before="240" w:after="240"/>
        <w:ind w:left="567"/>
        <w:jc w:val="both"/>
        <w:textAlignment w:val="auto"/>
        <w:rPr>
          <w:rFonts w:ascii="Calibri" w:hAnsi="Calibri" w:cs="Calibri"/>
          <w:color w:val="262626"/>
          <w:sz w:val="24"/>
          <w:szCs w:val="24"/>
          <w:highlight w:val="yellow"/>
        </w:rPr>
      </w:pPr>
      <w:r w:rsidRPr="00A312AA">
        <w:rPr>
          <w:rFonts w:ascii="Calibri" w:hAnsi="Calibri" w:cs="Calibri"/>
          <w:color w:val="262626"/>
          <w:sz w:val="24"/>
          <w:szCs w:val="24"/>
          <w:highlight w:val="yellow"/>
        </w:rPr>
        <w:t xml:space="preserve"> E-mail: </w:t>
      </w:r>
      <w:r>
        <w:rPr>
          <w:rFonts w:ascii="Calibri" w:hAnsi="Calibri" w:cs="Calibri"/>
          <w:color w:val="262626"/>
          <w:sz w:val="24"/>
          <w:szCs w:val="24"/>
          <w:highlight w:val="yellow"/>
        </w:rPr>
        <w:t>…………………………………..</w:t>
      </w:r>
    </w:p>
    <w:p w:rsidR="00BB0185" w:rsidRPr="005C3889" w:rsidRDefault="00BB018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A312AA">
        <w:rPr>
          <w:rFonts w:ascii="Calibri" w:hAnsi="Calibri" w:cs="Calibri"/>
          <w:color w:val="262626"/>
          <w:sz w:val="24"/>
          <w:szCs w:val="24"/>
        </w:rPr>
        <w:t>Kupující je oprávněn reklamovat v záruční době vady zboží u prodávajícího,</w:t>
      </w:r>
      <w:r>
        <w:rPr>
          <w:rFonts w:ascii="Calibri" w:hAnsi="Calibri" w:cs="Calibri"/>
          <w:color w:val="262626"/>
          <w:sz w:val="24"/>
          <w:szCs w:val="24"/>
        </w:rPr>
        <w:t xml:space="preserve"> a to telefonicky a následně</w:t>
      </w:r>
      <w:r w:rsidRPr="00A312AA">
        <w:rPr>
          <w:rFonts w:ascii="Calibri" w:hAnsi="Calibri" w:cs="Calibri"/>
          <w:color w:val="262626"/>
          <w:sz w:val="24"/>
          <w:szCs w:val="24"/>
        </w:rPr>
        <w:t xml:space="preserve"> </w:t>
      </w:r>
      <w:r>
        <w:rPr>
          <w:rFonts w:ascii="Calibri" w:hAnsi="Calibri" w:cs="Calibri"/>
          <w:color w:val="262626"/>
          <w:sz w:val="24"/>
          <w:szCs w:val="24"/>
        </w:rPr>
        <w:t xml:space="preserve">e-mailem, faxem nebo </w:t>
      </w:r>
      <w:r w:rsidRPr="00A312AA">
        <w:rPr>
          <w:rFonts w:ascii="Calibri" w:hAnsi="Calibri" w:cs="Calibri"/>
          <w:color w:val="262626"/>
          <w:sz w:val="24"/>
          <w:szCs w:val="24"/>
        </w:rPr>
        <w:t>písemn</w:t>
      </w:r>
      <w:r>
        <w:rPr>
          <w:rFonts w:ascii="Calibri" w:hAnsi="Calibri" w:cs="Calibri"/>
          <w:color w:val="262626"/>
          <w:sz w:val="24"/>
          <w:szCs w:val="24"/>
        </w:rPr>
        <w:t>ě na výše uvedené kontaktní místo pro hlášení závad</w:t>
      </w:r>
      <w:r w:rsidRPr="00A312AA">
        <w:rPr>
          <w:rFonts w:ascii="Calibri" w:hAnsi="Calibri" w:cs="Calibri"/>
          <w:color w:val="262626"/>
          <w:sz w:val="24"/>
          <w:szCs w:val="24"/>
        </w:rPr>
        <w:t>.</w:t>
      </w:r>
      <w:r>
        <w:rPr>
          <w:rFonts w:ascii="Calibri" w:hAnsi="Calibri" w:cs="Calibri"/>
          <w:color w:val="262626"/>
          <w:sz w:val="24"/>
          <w:szCs w:val="24"/>
        </w:rPr>
        <w:t xml:space="preserve"> </w:t>
      </w:r>
      <w:r w:rsidRPr="005C3889">
        <w:rPr>
          <w:rFonts w:ascii="Calibri" w:hAnsi="Calibri" w:cs="Calibri"/>
          <w:sz w:val="24"/>
          <w:szCs w:val="24"/>
        </w:rPr>
        <w:t xml:space="preserve">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BB0185" w:rsidRPr="005C3889" w:rsidRDefault="00BB018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5C3889">
        <w:rPr>
          <w:rFonts w:ascii="Calibri" w:hAnsi="Calibri" w:cs="Calibri"/>
          <w:sz w:val="24"/>
          <w:szCs w:val="24"/>
        </w:rPr>
        <w:t>Prodávající se zavazuje přijímat hlášení vad v době od 8 do 16 hodin denně v pracovní dny.</w:t>
      </w:r>
    </w:p>
    <w:p w:rsidR="00BB0185" w:rsidRPr="004106B9" w:rsidRDefault="00BB018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4106B9">
        <w:rPr>
          <w:rFonts w:ascii="Calibri" w:hAnsi="Calibri" w:cs="Calibri"/>
          <w:sz w:val="24"/>
          <w:szCs w:val="24"/>
        </w:rPr>
        <w:t>Prodávající se zavazuje vést servisní evidenci zboží dodaného kupujícímu a poskytovat z ní na vyžádání potřebné údaje.</w:t>
      </w:r>
    </w:p>
    <w:p w:rsidR="00BB0185" w:rsidRPr="005C3889" w:rsidRDefault="00BB0185">
      <w:pPr>
        <w:overflowPunct/>
        <w:autoSpaceDE/>
        <w:autoSpaceDN/>
        <w:adjustRightInd/>
        <w:textAlignment w:val="auto"/>
        <w:rPr>
          <w:rFonts w:ascii="Calibri" w:hAnsi="Calibri" w:cs="Calibri"/>
          <w:sz w:val="24"/>
          <w:szCs w:val="24"/>
        </w:rPr>
      </w:pPr>
      <w:r w:rsidRPr="005C3889">
        <w:rPr>
          <w:rFonts w:ascii="Calibri" w:hAnsi="Calibri" w:cs="Calibri"/>
          <w:sz w:val="24"/>
          <w:szCs w:val="24"/>
        </w:rPr>
        <w:br w:type="page"/>
      </w:r>
    </w:p>
    <w:p w:rsidR="00BB0185" w:rsidRPr="005C3889" w:rsidRDefault="00BB018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5C3889">
        <w:rPr>
          <w:rFonts w:ascii="Calibri" w:hAnsi="Calibri" w:cs="Calibri"/>
          <w:sz w:val="24"/>
          <w:szCs w:val="24"/>
        </w:rPr>
        <w:t xml:space="preserve">Prodávající garantuje osobní řešení servisních zásahů v místě dodání zboží, tj. u kupujícího na adrese </w:t>
      </w:r>
      <w:r>
        <w:rPr>
          <w:rFonts w:ascii="Calibri" w:hAnsi="Calibri" w:cs="Calibri"/>
          <w:sz w:val="24"/>
          <w:szCs w:val="24"/>
        </w:rPr>
        <w:t>5. základní škola Cheb, Matěje Kopeckého 1, 350 02 Cheb</w:t>
      </w:r>
      <w:r w:rsidRPr="005C3889">
        <w:rPr>
          <w:rFonts w:ascii="Calibri" w:hAnsi="Calibri" w:cs="Calibri"/>
          <w:sz w:val="24"/>
          <w:szCs w:val="24"/>
        </w:rPr>
        <w:t>. Náklady spojené s dopravou, montáží a demontáží vadného i opraveného zboží nese prodávající v plné výši.</w:t>
      </w:r>
    </w:p>
    <w:p w:rsidR="00BB0185" w:rsidRPr="00A312AA" w:rsidRDefault="00BB018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w:t>
      </w:r>
      <w:r>
        <w:rPr>
          <w:rFonts w:ascii="Calibri" w:hAnsi="Calibri" w:cs="Calibri"/>
          <w:color w:val="262626"/>
          <w:sz w:val="24"/>
          <w:szCs w:val="24"/>
        </w:rPr>
        <w:t xml:space="preserve">uční lhůta je shodná jako </w:t>
      </w:r>
      <w:r w:rsidRPr="004106B9">
        <w:rPr>
          <w:rFonts w:ascii="Calibri" w:hAnsi="Calibri" w:cs="Calibri"/>
          <w:sz w:val="24"/>
          <w:szCs w:val="24"/>
        </w:rPr>
        <w:t>v čl. V odst. 3 smlouvy.</w:t>
      </w:r>
      <w:r w:rsidRPr="00A312AA">
        <w:rPr>
          <w:rFonts w:ascii="Calibri" w:hAnsi="Calibri" w:cs="Calibri"/>
          <w:color w:val="262626"/>
          <w:sz w:val="24"/>
          <w:szCs w:val="24"/>
        </w:rPr>
        <w:t xml:space="preserve"> </w:t>
      </w:r>
    </w:p>
    <w:p w:rsidR="00BB0185" w:rsidRPr="00A65DD8" w:rsidRDefault="00BB0185" w:rsidP="00A65DD8">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65DD8">
        <w:rPr>
          <w:rFonts w:ascii="Calibri" w:hAnsi="Calibri" w:cs="Calibri"/>
          <w:color w:val="262626"/>
          <w:sz w:val="24"/>
          <w:szCs w:val="24"/>
        </w:rPr>
        <w:t>Po dobu od nahlášení vady zboží kupujícím prodávajícímu až do řádného odstranění vady zboží prodávajícím neběží záruční doba s tím, že doba přerušení běhu</w:t>
      </w:r>
      <w:r>
        <w:rPr>
          <w:rFonts w:ascii="Calibri" w:hAnsi="Calibri" w:cs="Calibri"/>
          <w:color w:val="262626"/>
          <w:sz w:val="24"/>
          <w:szCs w:val="24"/>
        </w:rPr>
        <w:t xml:space="preserve"> záruční lhůty bude počítána na </w:t>
      </w:r>
      <w:r w:rsidRPr="00A65DD8">
        <w:rPr>
          <w:rFonts w:ascii="Calibri" w:hAnsi="Calibri" w:cs="Calibri"/>
          <w:color w:val="262626"/>
          <w:sz w:val="24"/>
          <w:szCs w:val="24"/>
        </w:rPr>
        <w:t>celé dny a bude brán v úvahu každý započatý kalendářní den.</w:t>
      </w:r>
    </w:p>
    <w:p w:rsidR="00BB0185" w:rsidRDefault="00BB0185" w:rsidP="00DE3B00">
      <w:pPr>
        <w:jc w:val="center"/>
        <w:rPr>
          <w:rFonts w:ascii="Calibri" w:hAnsi="Calibri" w:cs="Calibri"/>
          <w:b/>
          <w:bCs/>
          <w:sz w:val="24"/>
          <w:szCs w:val="24"/>
        </w:rPr>
      </w:pPr>
    </w:p>
    <w:p w:rsidR="00BB0185" w:rsidRPr="00A312AA" w:rsidRDefault="00BB0185" w:rsidP="00DE3B00">
      <w:pPr>
        <w:jc w:val="center"/>
        <w:rPr>
          <w:rFonts w:ascii="Calibri" w:hAnsi="Calibri" w:cs="Calibri"/>
          <w:b/>
          <w:bCs/>
          <w:sz w:val="24"/>
          <w:szCs w:val="24"/>
        </w:rPr>
      </w:pPr>
      <w:r w:rsidRPr="00A312AA">
        <w:rPr>
          <w:rFonts w:ascii="Calibri" w:hAnsi="Calibri" w:cs="Calibri"/>
          <w:b/>
          <w:bCs/>
          <w:sz w:val="24"/>
          <w:szCs w:val="24"/>
        </w:rPr>
        <w:t>Článek VI</w:t>
      </w:r>
    </w:p>
    <w:p w:rsidR="00BB0185" w:rsidRPr="00A312AA" w:rsidRDefault="00BB0185" w:rsidP="00784918">
      <w:pPr>
        <w:jc w:val="center"/>
        <w:rPr>
          <w:rFonts w:ascii="Calibri" w:hAnsi="Calibri" w:cs="Calibri"/>
          <w:b/>
          <w:bCs/>
          <w:sz w:val="24"/>
          <w:szCs w:val="24"/>
          <w:u w:val="single"/>
        </w:rPr>
      </w:pPr>
      <w:r w:rsidRPr="00A312AA">
        <w:rPr>
          <w:rFonts w:ascii="Calibri" w:hAnsi="Calibri" w:cs="Calibri"/>
          <w:b/>
          <w:bCs/>
          <w:sz w:val="24"/>
          <w:szCs w:val="24"/>
          <w:u w:val="single"/>
        </w:rPr>
        <w:t>Sankční ustanovení</w:t>
      </w:r>
    </w:p>
    <w:p w:rsidR="00BB0185" w:rsidRPr="00A312AA" w:rsidRDefault="00BB0185" w:rsidP="00784918">
      <w:pPr>
        <w:jc w:val="center"/>
        <w:rPr>
          <w:rFonts w:ascii="Calibri" w:hAnsi="Calibri" w:cs="Calibri"/>
          <w:b/>
          <w:bCs/>
          <w:sz w:val="24"/>
          <w:szCs w:val="24"/>
        </w:rPr>
      </w:pPr>
    </w:p>
    <w:p w:rsidR="00BB0185" w:rsidRPr="002B7410" w:rsidRDefault="00BB018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2B7410">
        <w:rPr>
          <w:rFonts w:ascii="Calibri" w:hAnsi="Calibri" w:cs="Calibri"/>
          <w:sz w:val="24"/>
          <w:szCs w:val="24"/>
        </w:rPr>
        <w:t>Pro případ porušení uvedených smluvních povinností dohodly smluvní strany, ve smyslu ustanovení § 300 a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BB0185" w:rsidRPr="002B7410" w:rsidRDefault="00BB018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2B7410">
        <w:rPr>
          <w:rFonts w:ascii="Calibri" w:hAnsi="Calibri" w:cs="Calibri"/>
          <w:sz w:val="24"/>
          <w:szCs w:val="24"/>
        </w:rPr>
        <w:t xml:space="preserve">Kupující má právo požadovat na prodávajícím při nedodržení termínu předání zboží dle čl. III odst. 2 a 4 smlouvy smluvní pokutu ve výši 0,05 % z celkové kupní ceny za zboží sjednané v této smlouvě, s jehož dodáním je prodávající v prodlení, a to za každý započatý den prodlení. Při nedodržení stanoveného termínu předání zboží je kupující oprávněn také od smlouvy odstoupit. </w:t>
      </w:r>
    </w:p>
    <w:p w:rsidR="00BB0185" w:rsidRPr="002B7410" w:rsidRDefault="00BB018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2B7410">
        <w:rPr>
          <w:rFonts w:ascii="Calibri" w:hAnsi="Calibri" w:cs="Calibri"/>
          <w:sz w:val="24"/>
          <w:szCs w:val="24"/>
        </w:rPr>
        <w:t>Při nedodržení termínu nástupu prodávajícího k odstranění reklamovaných vad u kupujícího dle</w:t>
      </w:r>
      <w:r>
        <w:rPr>
          <w:rFonts w:ascii="Calibri" w:hAnsi="Calibri" w:cs="Calibri"/>
          <w:sz w:val="24"/>
          <w:szCs w:val="24"/>
        </w:rPr>
        <w:t xml:space="preserve"> </w:t>
      </w:r>
      <w:r w:rsidRPr="002B7410">
        <w:rPr>
          <w:rFonts w:ascii="Calibri" w:hAnsi="Calibri" w:cs="Calibri"/>
          <w:sz w:val="24"/>
          <w:szCs w:val="24"/>
        </w:rPr>
        <w:t xml:space="preserve">smlouvy je kupující oprávněn požadovat na prodávajícím smluvní pokutu ve výši 200,- Kč za každý započatý den prodlení.  </w:t>
      </w:r>
    </w:p>
    <w:p w:rsidR="00BB0185" w:rsidRPr="002B7410" w:rsidRDefault="00BB018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2B7410">
        <w:rPr>
          <w:rFonts w:ascii="Calibri" w:hAnsi="Calibri" w:cs="Calibri"/>
          <w:sz w:val="24"/>
          <w:szCs w:val="24"/>
        </w:rPr>
        <w:t>Pro případ prodlení s proplacením faktury sjednávají smluvní strany úrok z prodlení ve výši 0,05 % z dlužné částky za každý započatý kalendářní den prodlení.</w:t>
      </w:r>
    </w:p>
    <w:p w:rsidR="00BB0185" w:rsidRDefault="00BB0185">
      <w:pPr>
        <w:overflowPunct/>
        <w:autoSpaceDE/>
        <w:autoSpaceDN/>
        <w:adjustRightInd/>
        <w:textAlignment w:val="auto"/>
        <w:rPr>
          <w:rFonts w:ascii="Calibri" w:hAnsi="Calibri" w:cs="Calibri"/>
          <w:b/>
          <w:bCs/>
          <w:sz w:val="24"/>
          <w:szCs w:val="24"/>
        </w:rPr>
      </w:pPr>
      <w:r>
        <w:rPr>
          <w:rFonts w:ascii="Calibri" w:hAnsi="Calibri" w:cs="Calibri"/>
          <w:b/>
          <w:bCs/>
          <w:sz w:val="24"/>
          <w:szCs w:val="24"/>
        </w:rPr>
        <w:br w:type="page"/>
      </w:r>
    </w:p>
    <w:p w:rsidR="00BB0185" w:rsidRDefault="00BB0185" w:rsidP="00784918">
      <w:pPr>
        <w:jc w:val="center"/>
        <w:rPr>
          <w:rFonts w:ascii="Calibri" w:hAnsi="Calibri" w:cs="Calibri"/>
          <w:b/>
          <w:bCs/>
          <w:sz w:val="24"/>
          <w:szCs w:val="24"/>
        </w:rPr>
      </w:pPr>
    </w:p>
    <w:p w:rsidR="00BB0185" w:rsidRPr="00A312AA" w:rsidRDefault="00BB0185" w:rsidP="00784918">
      <w:pPr>
        <w:jc w:val="center"/>
        <w:rPr>
          <w:rFonts w:ascii="Calibri" w:hAnsi="Calibri" w:cs="Calibri"/>
          <w:b/>
          <w:bCs/>
          <w:sz w:val="24"/>
          <w:szCs w:val="24"/>
        </w:rPr>
      </w:pPr>
      <w:r w:rsidRPr="00A312AA">
        <w:rPr>
          <w:rFonts w:ascii="Calibri" w:hAnsi="Calibri" w:cs="Calibri"/>
          <w:b/>
          <w:bCs/>
          <w:sz w:val="24"/>
          <w:szCs w:val="24"/>
        </w:rPr>
        <w:t>Článek VII</w:t>
      </w:r>
    </w:p>
    <w:p w:rsidR="00BB0185" w:rsidRPr="00A312AA" w:rsidRDefault="00BB0185" w:rsidP="00784918">
      <w:pPr>
        <w:jc w:val="center"/>
        <w:rPr>
          <w:rFonts w:ascii="Calibri" w:hAnsi="Calibri" w:cs="Calibri"/>
          <w:b/>
          <w:bCs/>
          <w:sz w:val="24"/>
          <w:szCs w:val="24"/>
          <w:u w:val="single"/>
        </w:rPr>
      </w:pPr>
      <w:r w:rsidRPr="00A312AA">
        <w:rPr>
          <w:rFonts w:ascii="Calibri" w:hAnsi="Calibri" w:cs="Calibri"/>
          <w:b/>
          <w:bCs/>
          <w:sz w:val="24"/>
          <w:szCs w:val="24"/>
          <w:u w:val="single"/>
        </w:rPr>
        <w:t>Závěrečná ustanovení</w:t>
      </w:r>
    </w:p>
    <w:p w:rsidR="00BB0185" w:rsidRPr="00A312AA" w:rsidRDefault="00BB0185" w:rsidP="00784918">
      <w:pPr>
        <w:spacing w:before="120"/>
        <w:jc w:val="center"/>
        <w:rPr>
          <w:rFonts w:ascii="Calibri" w:hAnsi="Calibri" w:cs="Calibri"/>
          <w:sz w:val="24"/>
          <w:szCs w:val="24"/>
        </w:rPr>
      </w:pPr>
    </w:p>
    <w:p w:rsidR="00BB0185" w:rsidRPr="00A312AA" w:rsidRDefault="00BB018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V případě, že součástí dodaného zboží bude jakékoli autorské dílo</w:t>
      </w:r>
      <w:r>
        <w:rPr>
          <w:rFonts w:ascii="Calibri" w:hAnsi="Calibri" w:cs="Calibri"/>
          <w:color w:val="262626"/>
          <w:sz w:val="24"/>
          <w:szCs w:val="24"/>
        </w:rPr>
        <w:t xml:space="preserve"> ve smyslu ustanovení zákona č. </w:t>
      </w:r>
      <w:r w:rsidRPr="00A312AA">
        <w:rPr>
          <w:rFonts w:ascii="Calibri" w:hAnsi="Calibri" w:cs="Calibri"/>
          <w:color w:val="262626"/>
          <w:sz w:val="24"/>
          <w:szCs w:val="24"/>
        </w:rPr>
        <w:t>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BB0185" w:rsidRPr="00A312AA" w:rsidRDefault="00BB018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Tuto smlouvu lze měnit pouze oboustranně odsouhlasenými, písemnými a průběžně číslovanými dodatky, podepsanými oprávněnými zástupci obou smluvních stran.</w:t>
      </w:r>
    </w:p>
    <w:p w:rsidR="00BB0185" w:rsidRPr="00A312AA" w:rsidRDefault="00BB018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Případné spory vzniklé z této smlouvy budou řešeny pod</w:t>
      </w:r>
      <w:r>
        <w:rPr>
          <w:rFonts w:ascii="Calibri" w:hAnsi="Calibri" w:cs="Calibri"/>
          <w:color w:val="262626"/>
          <w:sz w:val="24"/>
          <w:szCs w:val="24"/>
        </w:rPr>
        <w:t>le platné právní úpravy věcně a </w:t>
      </w:r>
      <w:r w:rsidRPr="00A312AA">
        <w:rPr>
          <w:rFonts w:ascii="Calibri" w:hAnsi="Calibri" w:cs="Calibri"/>
          <w:color w:val="262626"/>
          <w:sz w:val="24"/>
          <w:szCs w:val="24"/>
        </w:rPr>
        <w:t>místně příslušnými soudy České republiky.</w:t>
      </w:r>
    </w:p>
    <w:p w:rsidR="00BB0185" w:rsidRPr="00A312AA" w:rsidRDefault="00BB018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Smluvní strany se dohodly, že právní vztahy založené touto smlouvou se budou řídit příslušnými ustanoveními obchodního zákoníku. </w:t>
      </w:r>
    </w:p>
    <w:p w:rsidR="00BB0185" w:rsidRPr="00A312AA" w:rsidRDefault="00BB018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Smluvní strany prohlašují, že předem souhlasí, v souladu se </w:t>
      </w:r>
      <w:r>
        <w:rPr>
          <w:rFonts w:ascii="Calibri" w:hAnsi="Calibri" w:cs="Calibri"/>
          <w:color w:val="262626"/>
          <w:sz w:val="24"/>
          <w:szCs w:val="24"/>
        </w:rPr>
        <w:t>zněním zákona č.106/1999 Sb., o </w:t>
      </w:r>
      <w:r w:rsidRPr="00A312AA">
        <w:rPr>
          <w:rFonts w:ascii="Calibri" w:hAnsi="Calibri" w:cs="Calibri"/>
          <w:color w:val="262626"/>
          <w:sz w:val="24"/>
          <w:szCs w:val="24"/>
        </w:rPr>
        <w:t>svobodném přístupu k informacím, ve znění pozdějších předp</w:t>
      </w:r>
      <w:r>
        <w:rPr>
          <w:rFonts w:ascii="Calibri" w:hAnsi="Calibri" w:cs="Calibri"/>
          <w:color w:val="262626"/>
          <w:sz w:val="24"/>
          <w:szCs w:val="24"/>
        </w:rPr>
        <w:t>isů, s možným zpřístupněním, či </w:t>
      </w:r>
      <w:r w:rsidRPr="00A312AA">
        <w:rPr>
          <w:rFonts w:ascii="Calibri" w:hAnsi="Calibri" w:cs="Calibri"/>
          <w:color w:val="262626"/>
          <w:sz w:val="24"/>
          <w:szCs w:val="24"/>
        </w:rPr>
        <w:t xml:space="preserve">zveřejněním celé této smlouvy v jejím plném znění, jakož i všech úkonů a okolností s touto smlouvou souvisejících, ke kterému může kdykoli v budoucnu dojít. </w:t>
      </w:r>
    </w:p>
    <w:p w:rsidR="00BB0185" w:rsidRPr="00A312AA" w:rsidRDefault="00BB018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Pokud kterékoli ustanovení této smlouvy nebo jeho část bude neplatné či nevynutitelné, nebo se stane neplatným či nevynutitelným, nebo bude shledáno neplat</w:t>
      </w:r>
      <w:r>
        <w:rPr>
          <w:rFonts w:ascii="Calibri" w:hAnsi="Calibri" w:cs="Calibri"/>
          <w:color w:val="262626"/>
          <w:sz w:val="24"/>
          <w:szCs w:val="24"/>
        </w:rPr>
        <w:t>ným či nevynutitelným soudem či </w:t>
      </w:r>
      <w:r w:rsidRPr="00A312AA">
        <w:rPr>
          <w:rFonts w:ascii="Calibri" w:hAnsi="Calibri" w:cs="Calibri"/>
          <w:color w:val="262626"/>
          <w:sz w:val="24"/>
          <w:szCs w:val="24"/>
        </w:rPr>
        <w:t>jiným příslušným orgánem, pak tato neplatnost či nevynutitelnost</w:t>
      </w:r>
      <w:r>
        <w:rPr>
          <w:rFonts w:ascii="Calibri" w:hAnsi="Calibri" w:cs="Calibri"/>
          <w:color w:val="262626"/>
          <w:sz w:val="24"/>
          <w:szCs w:val="24"/>
        </w:rPr>
        <w:t xml:space="preserve"> nebude mít vliv na platnost či </w:t>
      </w:r>
      <w:r w:rsidRPr="00A312AA">
        <w:rPr>
          <w:rFonts w:ascii="Calibri" w:hAnsi="Calibri" w:cs="Calibri"/>
          <w:color w:val="262626"/>
          <w:sz w:val="24"/>
          <w:szCs w:val="24"/>
        </w:rPr>
        <w:t>vynutitelnost ostatních ustanovení smlouvy nebo jejich částí.</w:t>
      </w:r>
    </w:p>
    <w:p w:rsidR="00BB0185" w:rsidRPr="00A312AA" w:rsidRDefault="00BB018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BB0185" w:rsidRPr="00A312AA" w:rsidRDefault="00BB018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Nedílnou součást této </w:t>
      </w:r>
      <w:r>
        <w:rPr>
          <w:rFonts w:ascii="Calibri" w:hAnsi="Calibri" w:cs="Calibri"/>
          <w:color w:val="262626"/>
          <w:sz w:val="24"/>
          <w:szCs w:val="24"/>
        </w:rPr>
        <w:t xml:space="preserve">kupní </w:t>
      </w:r>
      <w:r w:rsidRPr="00A312AA">
        <w:rPr>
          <w:rFonts w:ascii="Calibri" w:hAnsi="Calibri" w:cs="Calibri"/>
          <w:color w:val="262626"/>
          <w:sz w:val="24"/>
          <w:szCs w:val="24"/>
        </w:rPr>
        <w:t xml:space="preserve">smlouvy tvoří : </w:t>
      </w:r>
    </w:p>
    <w:p w:rsidR="00BB0185" w:rsidRPr="00A312AA" w:rsidRDefault="00BB0185" w:rsidP="005C16FE">
      <w:pPr>
        <w:pStyle w:val="Zkladntext"/>
        <w:overflowPunct/>
        <w:spacing w:after="0"/>
        <w:ind w:firstLine="708"/>
        <w:textAlignment w:val="auto"/>
        <w:rPr>
          <w:rFonts w:ascii="Calibri" w:hAnsi="Calibri" w:cs="Calibri"/>
        </w:rPr>
      </w:pPr>
      <w:r>
        <w:rPr>
          <w:rFonts w:ascii="Calibri" w:hAnsi="Calibri" w:cs="Calibri"/>
        </w:rPr>
        <w:t>p</w:t>
      </w:r>
      <w:r w:rsidRPr="00A312AA">
        <w:rPr>
          <w:rFonts w:ascii="Calibri" w:hAnsi="Calibri" w:cs="Calibri"/>
        </w:rPr>
        <w:t>říloha č. 1</w:t>
      </w:r>
      <w:r>
        <w:rPr>
          <w:rFonts w:ascii="Calibri" w:hAnsi="Calibri" w:cs="Calibri"/>
        </w:rPr>
        <w:t xml:space="preserve"> </w:t>
      </w:r>
      <w:r w:rsidRPr="00A312AA">
        <w:rPr>
          <w:rFonts w:ascii="Calibri" w:hAnsi="Calibri" w:cs="Calibri"/>
        </w:rPr>
        <w:t xml:space="preserve">– </w:t>
      </w:r>
      <w:r>
        <w:rPr>
          <w:rFonts w:ascii="Calibri" w:hAnsi="Calibri" w:cs="Calibri"/>
        </w:rPr>
        <w:t>Krycí list</w:t>
      </w:r>
      <w:r w:rsidR="00C93E24">
        <w:rPr>
          <w:rFonts w:ascii="Calibri" w:hAnsi="Calibri" w:cs="Calibri"/>
        </w:rPr>
        <w:t xml:space="preserve"> 1P</w:t>
      </w:r>
    </w:p>
    <w:p w:rsidR="00BB0185" w:rsidRPr="00A312AA" w:rsidRDefault="00BB018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Tato smlouva nabývá platnosti a účinnosti v den jejího podpisu oběma smluvními stranami. </w:t>
      </w:r>
    </w:p>
    <w:p w:rsidR="00BB0185" w:rsidRPr="00A312AA" w:rsidRDefault="00BB018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Smluvní strany konstatují, že tato smlouva byla vyhotovena </w:t>
      </w:r>
      <w:r w:rsidRPr="004169F6">
        <w:rPr>
          <w:rFonts w:ascii="Calibri" w:hAnsi="Calibri" w:cs="Calibri"/>
          <w:sz w:val="24"/>
          <w:szCs w:val="24"/>
        </w:rPr>
        <w:t xml:space="preserve">ve 3 stejnopisech, z nichž kupující obdrží 2 vyhotovení a prodávající 1 vyhotovení. Každý stejnopis má právní sílu </w:t>
      </w:r>
      <w:r w:rsidRPr="00A312AA">
        <w:rPr>
          <w:rFonts w:ascii="Calibri" w:hAnsi="Calibri" w:cs="Calibri"/>
          <w:color w:val="262626"/>
          <w:sz w:val="24"/>
          <w:szCs w:val="24"/>
        </w:rPr>
        <w:t>originálu.</w:t>
      </w:r>
    </w:p>
    <w:p w:rsidR="00BB0185" w:rsidRDefault="00BB0185">
      <w:pPr>
        <w:overflowPunct/>
        <w:autoSpaceDE/>
        <w:autoSpaceDN/>
        <w:adjustRightInd/>
        <w:textAlignment w:val="auto"/>
        <w:rPr>
          <w:rFonts w:ascii="Calibri" w:hAnsi="Calibri" w:cs="Calibri"/>
          <w:color w:val="262626"/>
          <w:sz w:val="24"/>
          <w:szCs w:val="24"/>
        </w:rPr>
      </w:pPr>
      <w:r>
        <w:rPr>
          <w:rFonts w:ascii="Calibri" w:hAnsi="Calibri" w:cs="Calibri"/>
          <w:color w:val="262626"/>
          <w:sz w:val="24"/>
          <w:szCs w:val="24"/>
        </w:rPr>
        <w:br w:type="page"/>
      </w:r>
    </w:p>
    <w:p w:rsidR="00BB0185" w:rsidRPr="00A312AA" w:rsidRDefault="00BB018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BB0185" w:rsidRDefault="00BB0185" w:rsidP="00EE5792">
      <w:pPr>
        <w:rPr>
          <w:rFonts w:ascii="Calibri" w:hAnsi="Calibri" w:cs="Calibri"/>
          <w:sz w:val="24"/>
          <w:szCs w:val="24"/>
        </w:rPr>
      </w:pPr>
    </w:p>
    <w:p w:rsidR="00BB0185" w:rsidRDefault="00BB0185" w:rsidP="00EE5792">
      <w:pPr>
        <w:rPr>
          <w:rFonts w:ascii="Calibri" w:hAnsi="Calibri" w:cs="Calibri"/>
          <w:sz w:val="24"/>
          <w:szCs w:val="24"/>
        </w:rPr>
      </w:pPr>
    </w:p>
    <w:p w:rsidR="00BB0185" w:rsidRPr="00A312AA" w:rsidRDefault="00BB0185" w:rsidP="00EE5792">
      <w:pPr>
        <w:rPr>
          <w:rFonts w:ascii="Calibri" w:hAnsi="Calibri" w:cs="Calibri"/>
          <w:sz w:val="24"/>
          <w:szCs w:val="24"/>
        </w:rPr>
      </w:pPr>
    </w:p>
    <w:p w:rsidR="00BB0185" w:rsidRPr="00A312AA" w:rsidRDefault="00BB0185" w:rsidP="00EE5792">
      <w:pPr>
        <w:rPr>
          <w:rFonts w:ascii="Calibri" w:hAnsi="Calibri" w:cs="Calibri"/>
          <w:sz w:val="24"/>
          <w:szCs w:val="24"/>
        </w:rPr>
      </w:pPr>
    </w:p>
    <w:p w:rsidR="00BB0185" w:rsidRPr="00A312AA" w:rsidRDefault="00BB0185" w:rsidP="007C5EA7">
      <w:pPr>
        <w:tabs>
          <w:tab w:val="left" w:pos="5387"/>
        </w:tabs>
        <w:rPr>
          <w:rFonts w:ascii="Calibri" w:hAnsi="Calibri" w:cs="Calibri"/>
          <w:sz w:val="24"/>
          <w:szCs w:val="24"/>
        </w:rPr>
      </w:pPr>
      <w:r w:rsidRPr="00A312AA">
        <w:rPr>
          <w:rFonts w:ascii="Calibri" w:hAnsi="Calibri" w:cs="Calibri"/>
          <w:noProof/>
          <w:sz w:val="24"/>
          <w:szCs w:val="24"/>
        </w:rPr>
        <w:t>V</w:t>
      </w:r>
      <w:r>
        <w:rPr>
          <w:rFonts w:ascii="Calibri" w:hAnsi="Calibri" w:cs="Calibri"/>
          <w:noProof/>
          <w:sz w:val="24"/>
          <w:szCs w:val="24"/>
        </w:rPr>
        <w:t xml:space="preserve"> Chebu </w:t>
      </w:r>
      <w:r w:rsidRPr="00A312AA">
        <w:rPr>
          <w:rFonts w:ascii="Calibri" w:hAnsi="Calibri" w:cs="Calibri"/>
          <w:sz w:val="24"/>
          <w:szCs w:val="24"/>
        </w:rPr>
        <w:t>dne:</w:t>
      </w:r>
      <w:r>
        <w:rPr>
          <w:rFonts w:ascii="Calibri" w:hAnsi="Calibri" w:cs="Calibri"/>
          <w:sz w:val="24"/>
          <w:szCs w:val="24"/>
        </w:rPr>
        <w:tab/>
      </w:r>
      <w:r w:rsidRPr="00A312AA">
        <w:rPr>
          <w:rFonts w:ascii="Calibri" w:hAnsi="Calibri" w:cs="Calibri"/>
          <w:sz w:val="24"/>
          <w:szCs w:val="24"/>
          <w:highlight w:val="yellow"/>
        </w:rPr>
        <w:t>V </w:t>
      </w:r>
      <w:r>
        <w:rPr>
          <w:rFonts w:ascii="Calibri" w:hAnsi="Calibri" w:cs="Calibri"/>
          <w:sz w:val="24"/>
          <w:szCs w:val="24"/>
          <w:highlight w:val="yellow"/>
        </w:rPr>
        <w:t xml:space="preserve">                                     </w:t>
      </w:r>
      <w:r w:rsidRPr="00A312AA">
        <w:rPr>
          <w:rFonts w:ascii="Calibri" w:hAnsi="Calibri" w:cs="Calibri"/>
          <w:sz w:val="24"/>
          <w:szCs w:val="24"/>
          <w:highlight w:val="yellow"/>
        </w:rPr>
        <w:t>dne</w:t>
      </w:r>
      <w:r w:rsidRPr="00A312AA">
        <w:rPr>
          <w:rFonts w:ascii="Calibri" w:hAnsi="Calibri" w:cs="Calibri"/>
          <w:sz w:val="24"/>
          <w:szCs w:val="24"/>
        </w:rPr>
        <w:t>:</w:t>
      </w:r>
    </w:p>
    <w:p w:rsidR="00BB0185" w:rsidRPr="00A312AA" w:rsidRDefault="00BB0185" w:rsidP="007C5EA7">
      <w:pPr>
        <w:tabs>
          <w:tab w:val="left" w:pos="5387"/>
        </w:tabs>
        <w:rPr>
          <w:rFonts w:ascii="Calibri" w:hAnsi="Calibri" w:cs="Calibri"/>
          <w:sz w:val="24"/>
          <w:szCs w:val="24"/>
        </w:rPr>
      </w:pPr>
    </w:p>
    <w:p w:rsidR="00BB0185" w:rsidRDefault="00BB0185" w:rsidP="007C5EA7">
      <w:pPr>
        <w:tabs>
          <w:tab w:val="left" w:pos="5387"/>
        </w:tabs>
        <w:rPr>
          <w:rFonts w:ascii="Calibri" w:hAnsi="Calibri" w:cs="Calibri"/>
          <w:sz w:val="24"/>
          <w:szCs w:val="24"/>
        </w:rPr>
      </w:pPr>
    </w:p>
    <w:p w:rsidR="00BB0185" w:rsidRPr="00A312AA" w:rsidRDefault="00BB0185" w:rsidP="007C5EA7">
      <w:pPr>
        <w:tabs>
          <w:tab w:val="left" w:pos="5387"/>
        </w:tabs>
        <w:rPr>
          <w:rFonts w:ascii="Calibri" w:hAnsi="Calibri" w:cs="Calibri"/>
          <w:sz w:val="24"/>
          <w:szCs w:val="24"/>
        </w:rPr>
      </w:pPr>
    </w:p>
    <w:p w:rsidR="00BB0185" w:rsidRPr="00A312AA" w:rsidRDefault="00BB0185" w:rsidP="007C5EA7">
      <w:pPr>
        <w:tabs>
          <w:tab w:val="left" w:pos="5387"/>
        </w:tabs>
        <w:rPr>
          <w:rFonts w:ascii="Calibri" w:hAnsi="Calibri" w:cs="Calibri"/>
          <w:sz w:val="24"/>
          <w:szCs w:val="24"/>
        </w:rPr>
      </w:pPr>
    </w:p>
    <w:p w:rsidR="00BB0185" w:rsidRPr="00A312AA" w:rsidRDefault="00BB0185" w:rsidP="007C5EA7">
      <w:pPr>
        <w:tabs>
          <w:tab w:val="left" w:pos="5387"/>
        </w:tabs>
        <w:rPr>
          <w:rFonts w:ascii="Calibri" w:hAnsi="Calibri" w:cs="Calibri"/>
          <w:sz w:val="24"/>
          <w:szCs w:val="24"/>
        </w:rPr>
      </w:pPr>
      <w:r w:rsidRPr="00A312AA">
        <w:rPr>
          <w:rFonts w:ascii="Calibri" w:hAnsi="Calibri" w:cs="Calibri"/>
          <w:sz w:val="24"/>
          <w:szCs w:val="24"/>
        </w:rPr>
        <w:t xml:space="preserve">za kupujícího </w:t>
      </w:r>
      <w:r>
        <w:rPr>
          <w:rFonts w:ascii="Calibri" w:hAnsi="Calibri" w:cs="Calibri"/>
          <w:sz w:val="24"/>
          <w:szCs w:val="24"/>
        </w:rPr>
        <w:tab/>
      </w:r>
      <w:r w:rsidRPr="00A312AA">
        <w:rPr>
          <w:rFonts w:ascii="Calibri" w:hAnsi="Calibri" w:cs="Calibri"/>
          <w:sz w:val="24"/>
          <w:szCs w:val="24"/>
          <w:highlight w:val="yellow"/>
        </w:rPr>
        <w:t>za prodávajícího</w:t>
      </w:r>
    </w:p>
    <w:p w:rsidR="00BB0185" w:rsidRDefault="00BB0185" w:rsidP="007C5EA7">
      <w:pPr>
        <w:tabs>
          <w:tab w:val="left" w:pos="5387"/>
        </w:tabs>
        <w:jc w:val="both"/>
        <w:rPr>
          <w:rFonts w:ascii="Calibri" w:hAnsi="Calibri" w:cs="Calibri"/>
          <w:sz w:val="24"/>
          <w:szCs w:val="24"/>
          <w:highlight w:val="yellow"/>
        </w:rPr>
      </w:pPr>
      <w:r>
        <w:rPr>
          <w:rFonts w:ascii="Calibri" w:hAnsi="Calibri" w:cs="Calibri"/>
          <w:noProof/>
          <w:sz w:val="24"/>
          <w:szCs w:val="24"/>
        </w:rPr>
        <w:t>Mgr. Jitka Řehořová</w:t>
      </w:r>
      <w:r>
        <w:rPr>
          <w:rFonts w:ascii="Calibri" w:hAnsi="Calibri" w:cs="Calibri"/>
          <w:noProof/>
          <w:sz w:val="24"/>
          <w:szCs w:val="24"/>
        </w:rPr>
        <w:tab/>
      </w:r>
      <w:r w:rsidRPr="00A312AA">
        <w:rPr>
          <w:rFonts w:ascii="Calibri" w:hAnsi="Calibri" w:cs="Calibri"/>
          <w:sz w:val="24"/>
          <w:szCs w:val="24"/>
          <w:highlight w:val="yellow"/>
        </w:rPr>
        <w:t>Jméno a příjmení osoby oprávněné</w:t>
      </w:r>
    </w:p>
    <w:p w:rsidR="00BB0185" w:rsidRPr="00B578AB" w:rsidRDefault="00BB0185" w:rsidP="007C5EA7">
      <w:pPr>
        <w:tabs>
          <w:tab w:val="left" w:pos="5387"/>
        </w:tabs>
        <w:jc w:val="both"/>
        <w:rPr>
          <w:rFonts w:ascii="Calibri" w:hAnsi="Calibri" w:cs="Calibri"/>
          <w:sz w:val="24"/>
          <w:szCs w:val="24"/>
        </w:rPr>
      </w:pPr>
      <w:r>
        <w:rPr>
          <w:rFonts w:ascii="Calibri" w:hAnsi="Calibri" w:cs="Calibri"/>
          <w:sz w:val="24"/>
          <w:szCs w:val="24"/>
        </w:rPr>
        <w:t>ř</w:t>
      </w:r>
      <w:r w:rsidRPr="00B578AB">
        <w:rPr>
          <w:rFonts w:ascii="Calibri" w:hAnsi="Calibri" w:cs="Calibri"/>
          <w:sz w:val="24"/>
          <w:szCs w:val="24"/>
        </w:rPr>
        <w:t>editel školy</w:t>
      </w:r>
    </w:p>
    <w:sectPr w:rsidR="00BB0185" w:rsidRPr="00B578AB" w:rsidSect="004169F6">
      <w:headerReference w:type="default" r:id="rId8"/>
      <w:footerReference w:type="default" r:id="rId9"/>
      <w:pgSz w:w="11906" w:h="16838"/>
      <w:pgMar w:top="2552" w:right="851" w:bottom="851" w:left="851" w:header="454"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C47" w:rsidRDefault="00345C47">
      <w:r>
        <w:separator/>
      </w:r>
    </w:p>
  </w:endnote>
  <w:endnote w:type="continuationSeparator" w:id="0">
    <w:p w:rsidR="00345C47" w:rsidRDefault="00345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185" w:rsidRPr="004B5E21" w:rsidRDefault="00BB0185" w:rsidP="004B5E21">
    <w:pPr>
      <w:pStyle w:val="Zpat"/>
      <w:spacing w:before="120"/>
      <w:jc w:val="center"/>
      <w:rPr>
        <w:rFonts w:ascii="Calibri" w:hAnsi="Calibri" w:cs="Calibri"/>
        <w:sz w:val="24"/>
        <w:szCs w:val="24"/>
      </w:rPr>
    </w:pPr>
    <w:r w:rsidRPr="004B5E21">
      <w:rPr>
        <w:rFonts w:ascii="Calibri" w:hAnsi="Calibri" w:cs="Calibri"/>
        <w:sz w:val="24"/>
        <w:szCs w:val="24"/>
      </w:rPr>
      <w:fldChar w:fldCharType="begin"/>
    </w:r>
    <w:r w:rsidRPr="004B5E21">
      <w:rPr>
        <w:rFonts w:ascii="Calibri" w:hAnsi="Calibri" w:cs="Calibri"/>
        <w:sz w:val="24"/>
        <w:szCs w:val="24"/>
      </w:rPr>
      <w:instrText>PAGE   \* MERGEFORMAT</w:instrText>
    </w:r>
    <w:r w:rsidRPr="004B5E21">
      <w:rPr>
        <w:rFonts w:ascii="Calibri" w:hAnsi="Calibri" w:cs="Calibri"/>
        <w:sz w:val="24"/>
        <w:szCs w:val="24"/>
      </w:rPr>
      <w:fldChar w:fldCharType="separate"/>
    </w:r>
    <w:r w:rsidR="00F52041">
      <w:rPr>
        <w:rFonts w:ascii="Calibri" w:hAnsi="Calibri" w:cs="Calibri"/>
        <w:noProof/>
        <w:sz w:val="24"/>
        <w:szCs w:val="24"/>
      </w:rPr>
      <w:t>4</w:t>
    </w:r>
    <w:r w:rsidRPr="004B5E21">
      <w:rPr>
        <w:rFonts w:ascii="Calibri" w:hAnsi="Calibri" w:cs="Calibr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C47" w:rsidRDefault="00345C47">
      <w:r>
        <w:separator/>
      </w:r>
    </w:p>
  </w:footnote>
  <w:footnote w:type="continuationSeparator" w:id="0">
    <w:p w:rsidR="00345C47" w:rsidRDefault="00345C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185" w:rsidRDefault="00345C47">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49" type="#_x0000_t75" style="position:absolute;margin-left:0;margin-top:1.85pt;width:478.95pt;height:117.05pt;z-index:1;visibility:visible;mso-wrap-distance-left:0;mso-wrap-distance-right:0;mso-position-horizontal:center;mso-position-horizontal-relative:margin" filled="t">
          <v:imagedata r:id="rId1" o:title=""/>
          <w10:wrap type="square" side="largest" anchorx="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13F00239"/>
    <w:multiLevelType w:val="hybridMultilevel"/>
    <w:tmpl w:val="E3A27176"/>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87908F2"/>
    <w:multiLevelType w:val="hybridMultilevel"/>
    <w:tmpl w:val="830E0E3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DF3D98"/>
    <w:multiLevelType w:val="multilevel"/>
    <w:tmpl w:val="7CDCA5E6"/>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cs="Symbol" w:hint="default"/>
      </w:rPr>
    </w:lvl>
    <w:lvl w:ilvl="1" w:tplc="04050019">
      <w:start w:val="1"/>
      <w:numFmt w:val="decimal"/>
      <w:lvlText w:val="%2."/>
      <w:lvlJc w:val="left"/>
      <w:pPr>
        <w:tabs>
          <w:tab w:val="num" w:pos="2488"/>
        </w:tabs>
        <w:ind w:left="2488" w:hanging="360"/>
      </w:pPr>
    </w:lvl>
    <w:lvl w:ilvl="2" w:tplc="0405001B">
      <w:start w:val="1"/>
      <w:numFmt w:val="bullet"/>
      <w:lvlText w:val=""/>
      <w:lvlJc w:val="left"/>
      <w:pPr>
        <w:tabs>
          <w:tab w:val="num" w:pos="3208"/>
        </w:tabs>
        <w:ind w:left="3208" w:hanging="360"/>
      </w:pPr>
      <w:rPr>
        <w:rFonts w:ascii="Wingdings" w:hAnsi="Wingdings" w:cs="Wingdings" w:hint="default"/>
      </w:rPr>
    </w:lvl>
    <w:lvl w:ilvl="3" w:tplc="0405000F">
      <w:start w:val="1"/>
      <w:numFmt w:val="bullet"/>
      <w:lvlText w:val=""/>
      <w:lvlJc w:val="left"/>
      <w:pPr>
        <w:tabs>
          <w:tab w:val="num" w:pos="3928"/>
        </w:tabs>
        <w:ind w:left="3928" w:hanging="360"/>
      </w:pPr>
      <w:rPr>
        <w:rFonts w:ascii="Symbol" w:hAnsi="Symbol" w:cs="Symbol" w:hint="default"/>
      </w:rPr>
    </w:lvl>
    <w:lvl w:ilvl="4" w:tplc="04050019">
      <w:start w:val="1"/>
      <w:numFmt w:val="bullet"/>
      <w:lvlText w:val="o"/>
      <w:lvlJc w:val="left"/>
      <w:pPr>
        <w:tabs>
          <w:tab w:val="num" w:pos="4648"/>
        </w:tabs>
        <w:ind w:left="4648" w:hanging="360"/>
      </w:pPr>
      <w:rPr>
        <w:rFonts w:ascii="Courier New" w:hAnsi="Courier New" w:cs="Courier New" w:hint="default"/>
      </w:rPr>
    </w:lvl>
    <w:lvl w:ilvl="5" w:tplc="0405001B">
      <w:start w:val="1"/>
      <w:numFmt w:val="bullet"/>
      <w:lvlText w:val=""/>
      <w:lvlJc w:val="left"/>
      <w:pPr>
        <w:tabs>
          <w:tab w:val="num" w:pos="5368"/>
        </w:tabs>
        <w:ind w:left="5368" w:hanging="360"/>
      </w:pPr>
      <w:rPr>
        <w:rFonts w:ascii="Wingdings" w:hAnsi="Wingdings" w:cs="Wingdings" w:hint="default"/>
      </w:rPr>
    </w:lvl>
    <w:lvl w:ilvl="6" w:tplc="0405000F">
      <w:start w:val="1"/>
      <w:numFmt w:val="bullet"/>
      <w:lvlText w:val=""/>
      <w:lvlJc w:val="left"/>
      <w:pPr>
        <w:tabs>
          <w:tab w:val="num" w:pos="6088"/>
        </w:tabs>
        <w:ind w:left="6088" w:hanging="360"/>
      </w:pPr>
      <w:rPr>
        <w:rFonts w:ascii="Symbol" w:hAnsi="Symbol" w:cs="Symbol" w:hint="default"/>
      </w:rPr>
    </w:lvl>
    <w:lvl w:ilvl="7" w:tplc="04050019">
      <w:start w:val="1"/>
      <w:numFmt w:val="bullet"/>
      <w:lvlText w:val="o"/>
      <w:lvlJc w:val="left"/>
      <w:pPr>
        <w:tabs>
          <w:tab w:val="num" w:pos="6808"/>
        </w:tabs>
        <w:ind w:left="6808" w:hanging="360"/>
      </w:pPr>
      <w:rPr>
        <w:rFonts w:ascii="Courier New" w:hAnsi="Courier New" w:cs="Courier New" w:hint="default"/>
      </w:rPr>
    </w:lvl>
    <w:lvl w:ilvl="8" w:tplc="0405001B">
      <w:start w:val="1"/>
      <w:numFmt w:val="bullet"/>
      <w:lvlText w:val=""/>
      <w:lvlJc w:val="left"/>
      <w:pPr>
        <w:tabs>
          <w:tab w:val="num" w:pos="7528"/>
        </w:tabs>
        <w:ind w:left="7528" w:hanging="360"/>
      </w:pPr>
      <w:rPr>
        <w:rFonts w:ascii="Wingdings" w:hAnsi="Wingdings" w:cs="Wingdings" w:hint="default"/>
      </w:rPr>
    </w:lvl>
  </w:abstractNum>
  <w:abstractNum w:abstractNumId="8">
    <w:nsid w:val="2378754B"/>
    <w:multiLevelType w:val="hybridMultilevel"/>
    <w:tmpl w:val="C4544DC0"/>
    <w:lvl w:ilvl="0" w:tplc="33AA92C4">
      <w:start w:val="1"/>
      <w:numFmt w:val="decimal"/>
      <w:lvlText w:val="(%1)"/>
      <w:lvlJc w:val="left"/>
      <w:pPr>
        <w:tabs>
          <w:tab w:val="num" w:pos="567"/>
        </w:tabs>
        <w:ind w:left="567" w:hanging="567"/>
      </w:pPr>
      <w:rPr>
        <w:rFonts w:hint="default"/>
        <w:color w:val="auto"/>
      </w:rPr>
    </w:lvl>
    <w:lvl w:ilvl="1" w:tplc="05CCBFC8">
      <w:start w:val="2"/>
      <w:numFmt w:val="decimal"/>
      <w:lvlText w:val="(%2)"/>
      <w:lvlJc w:val="left"/>
      <w:pPr>
        <w:tabs>
          <w:tab w:val="num" w:pos="1647"/>
        </w:tabs>
        <w:ind w:left="1647" w:hanging="567"/>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cs="Symbol" w:hint="default"/>
      </w:rPr>
    </w:lvl>
    <w:lvl w:ilvl="1" w:tplc="C13CC1E2">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nsid w:val="3E0F760E"/>
    <w:multiLevelType w:val="hybridMultilevel"/>
    <w:tmpl w:val="704CAD40"/>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3FBF55FC"/>
    <w:multiLevelType w:val="hybridMultilevel"/>
    <w:tmpl w:val="A26C7D6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cs="Symbol" w:hint="default"/>
      </w:rPr>
    </w:lvl>
    <w:lvl w:ilvl="1" w:tplc="04050003">
      <w:start w:val="1"/>
      <w:numFmt w:val="lowerLetter"/>
      <w:lvlText w:val="%2)"/>
      <w:lvlJc w:val="left"/>
      <w:pPr>
        <w:tabs>
          <w:tab w:val="num" w:pos="2488"/>
        </w:tabs>
        <w:ind w:left="2488" w:hanging="360"/>
      </w:pPr>
    </w:lvl>
    <w:lvl w:ilvl="2" w:tplc="04050005">
      <w:start w:val="1"/>
      <w:numFmt w:val="bullet"/>
      <w:lvlText w:val=""/>
      <w:lvlJc w:val="left"/>
      <w:pPr>
        <w:tabs>
          <w:tab w:val="num" w:pos="3208"/>
        </w:tabs>
        <w:ind w:left="3208" w:hanging="360"/>
      </w:pPr>
      <w:rPr>
        <w:rFonts w:ascii="Wingdings" w:hAnsi="Wingdings" w:cs="Wingdings" w:hint="default"/>
      </w:rPr>
    </w:lvl>
    <w:lvl w:ilvl="3" w:tplc="04050001">
      <w:start w:val="1"/>
      <w:numFmt w:val="bullet"/>
      <w:lvlText w:val=""/>
      <w:lvlJc w:val="left"/>
      <w:pPr>
        <w:tabs>
          <w:tab w:val="num" w:pos="3928"/>
        </w:tabs>
        <w:ind w:left="3928" w:hanging="360"/>
      </w:pPr>
      <w:rPr>
        <w:rFonts w:ascii="Symbol" w:hAnsi="Symbol" w:cs="Symbol" w:hint="default"/>
      </w:rPr>
    </w:lvl>
    <w:lvl w:ilvl="4" w:tplc="04050003">
      <w:start w:val="1"/>
      <w:numFmt w:val="bullet"/>
      <w:lvlText w:val="o"/>
      <w:lvlJc w:val="left"/>
      <w:pPr>
        <w:tabs>
          <w:tab w:val="num" w:pos="4648"/>
        </w:tabs>
        <w:ind w:left="4648" w:hanging="360"/>
      </w:pPr>
      <w:rPr>
        <w:rFonts w:ascii="Courier New" w:hAnsi="Courier New" w:cs="Courier New" w:hint="default"/>
      </w:rPr>
    </w:lvl>
    <w:lvl w:ilvl="5" w:tplc="04050005">
      <w:start w:val="1"/>
      <w:numFmt w:val="bullet"/>
      <w:lvlText w:val=""/>
      <w:lvlJc w:val="left"/>
      <w:pPr>
        <w:tabs>
          <w:tab w:val="num" w:pos="5368"/>
        </w:tabs>
        <w:ind w:left="5368" w:hanging="360"/>
      </w:pPr>
      <w:rPr>
        <w:rFonts w:ascii="Wingdings" w:hAnsi="Wingdings" w:cs="Wingdings" w:hint="default"/>
      </w:rPr>
    </w:lvl>
    <w:lvl w:ilvl="6" w:tplc="04050001">
      <w:start w:val="1"/>
      <w:numFmt w:val="bullet"/>
      <w:lvlText w:val=""/>
      <w:lvlJc w:val="left"/>
      <w:pPr>
        <w:tabs>
          <w:tab w:val="num" w:pos="6088"/>
        </w:tabs>
        <w:ind w:left="6088" w:hanging="360"/>
      </w:pPr>
      <w:rPr>
        <w:rFonts w:ascii="Symbol" w:hAnsi="Symbol" w:cs="Symbol" w:hint="default"/>
      </w:rPr>
    </w:lvl>
    <w:lvl w:ilvl="7" w:tplc="04050003">
      <w:start w:val="1"/>
      <w:numFmt w:val="bullet"/>
      <w:lvlText w:val="o"/>
      <w:lvlJc w:val="left"/>
      <w:pPr>
        <w:tabs>
          <w:tab w:val="num" w:pos="6808"/>
        </w:tabs>
        <w:ind w:left="6808" w:hanging="360"/>
      </w:pPr>
      <w:rPr>
        <w:rFonts w:ascii="Courier New" w:hAnsi="Courier New" w:cs="Courier New" w:hint="default"/>
      </w:rPr>
    </w:lvl>
    <w:lvl w:ilvl="8" w:tplc="04050005">
      <w:start w:val="1"/>
      <w:numFmt w:val="bullet"/>
      <w:lvlText w:val=""/>
      <w:lvlJc w:val="left"/>
      <w:pPr>
        <w:tabs>
          <w:tab w:val="num" w:pos="7528"/>
        </w:tabs>
        <w:ind w:left="7528" w:hanging="360"/>
      </w:pPr>
      <w:rPr>
        <w:rFonts w:ascii="Wingdings" w:hAnsi="Wingdings" w:cs="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01">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E746EB3"/>
    <w:multiLevelType w:val="hybridMultilevel"/>
    <w:tmpl w:val="CE72609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F024670"/>
    <w:multiLevelType w:val="hybridMultilevel"/>
    <w:tmpl w:val="2FA2E0A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lvl>
    <w:lvl w:ilvl="1" w:tplc="B7E0815C">
      <w:start w:val="1"/>
      <w:numFmt w:val="lowerLetter"/>
      <w:lvlText w:val="%2)"/>
      <w:lvlJc w:val="left"/>
      <w:pPr>
        <w:tabs>
          <w:tab w:val="num" w:pos="1080"/>
        </w:tabs>
        <w:ind w:left="1080" w:hanging="360"/>
      </w:pPr>
    </w:lvl>
    <w:lvl w:ilvl="2" w:tplc="04050005">
      <w:start w:val="1"/>
      <w:numFmt w:val="bullet"/>
      <w:lvlText w:val=""/>
      <w:lvlJc w:val="left"/>
      <w:pPr>
        <w:tabs>
          <w:tab w:val="num" w:pos="1980"/>
        </w:tabs>
        <w:ind w:left="1980" w:hanging="360"/>
      </w:pPr>
      <w:rPr>
        <w:rFonts w:ascii="Symbol" w:hAnsi="Symbol" w:cs="Symbol" w:hint="default"/>
      </w:r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doNotTrackMove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1BE"/>
    <w:rsid w:val="0000474E"/>
    <w:rsid w:val="00006D8B"/>
    <w:rsid w:val="000137F3"/>
    <w:rsid w:val="00014BF4"/>
    <w:rsid w:val="00017750"/>
    <w:rsid w:val="00017987"/>
    <w:rsid w:val="0002292A"/>
    <w:rsid w:val="000259BC"/>
    <w:rsid w:val="00055372"/>
    <w:rsid w:val="0006258A"/>
    <w:rsid w:val="0006758B"/>
    <w:rsid w:val="000706AC"/>
    <w:rsid w:val="00072295"/>
    <w:rsid w:val="00074C7E"/>
    <w:rsid w:val="000A523B"/>
    <w:rsid w:val="000A65F1"/>
    <w:rsid w:val="000A787D"/>
    <w:rsid w:val="000B7169"/>
    <w:rsid w:val="000E2717"/>
    <w:rsid w:val="00113E7F"/>
    <w:rsid w:val="001143A1"/>
    <w:rsid w:val="00114A76"/>
    <w:rsid w:val="00114D69"/>
    <w:rsid w:val="001249E4"/>
    <w:rsid w:val="00126611"/>
    <w:rsid w:val="0013440B"/>
    <w:rsid w:val="00140DCE"/>
    <w:rsid w:val="00153A8E"/>
    <w:rsid w:val="001559B6"/>
    <w:rsid w:val="0016096E"/>
    <w:rsid w:val="0017368B"/>
    <w:rsid w:val="001949D3"/>
    <w:rsid w:val="001B0328"/>
    <w:rsid w:val="001B30B5"/>
    <w:rsid w:val="001C4D6C"/>
    <w:rsid w:val="001C5778"/>
    <w:rsid w:val="001E2A47"/>
    <w:rsid w:val="001E2C2E"/>
    <w:rsid w:val="001E5430"/>
    <w:rsid w:val="001E6BDD"/>
    <w:rsid w:val="001F29F1"/>
    <w:rsid w:val="00212644"/>
    <w:rsid w:val="0021692C"/>
    <w:rsid w:val="0021695C"/>
    <w:rsid w:val="00222FE8"/>
    <w:rsid w:val="002246FA"/>
    <w:rsid w:val="00240BC7"/>
    <w:rsid w:val="00247A1B"/>
    <w:rsid w:val="00265E8F"/>
    <w:rsid w:val="00277BD3"/>
    <w:rsid w:val="002804F0"/>
    <w:rsid w:val="00291246"/>
    <w:rsid w:val="002A0F0D"/>
    <w:rsid w:val="002A121C"/>
    <w:rsid w:val="002A5356"/>
    <w:rsid w:val="002B1B05"/>
    <w:rsid w:val="002B7410"/>
    <w:rsid w:val="002C5377"/>
    <w:rsid w:val="002C7022"/>
    <w:rsid w:val="002D3CDB"/>
    <w:rsid w:val="002E5C40"/>
    <w:rsid w:val="002F51EB"/>
    <w:rsid w:val="003226E5"/>
    <w:rsid w:val="003237D0"/>
    <w:rsid w:val="003263EC"/>
    <w:rsid w:val="0032745D"/>
    <w:rsid w:val="00340208"/>
    <w:rsid w:val="00340BBB"/>
    <w:rsid w:val="00345C47"/>
    <w:rsid w:val="00350A19"/>
    <w:rsid w:val="0037530A"/>
    <w:rsid w:val="00385434"/>
    <w:rsid w:val="00385ED5"/>
    <w:rsid w:val="00394ECA"/>
    <w:rsid w:val="003955B5"/>
    <w:rsid w:val="003A0E0A"/>
    <w:rsid w:val="003A24AC"/>
    <w:rsid w:val="003A2999"/>
    <w:rsid w:val="003A6E18"/>
    <w:rsid w:val="003B0F5C"/>
    <w:rsid w:val="003D0F8F"/>
    <w:rsid w:val="003E48FC"/>
    <w:rsid w:val="003E4B23"/>
    <w:rsid w:val="003F5141"/>
    <w:rsid w:val="003F7304"/>
    <w:rsid w:val="00403C35"/>
    <w:rsid w:val="004106B9"/>
    <w:rsid w:val="004112D1"/>
    <w:rsid w:val="004169F6"/>
    <w:rsid w:val="0042681A"/>
    <w:rsid w:val="0043382D"/>
    <w:rsid w:val="004633DE"/>
    <w:rsid w:val="0047302F"/>
    <w:rsid w:val="00474D70"/>
    <w:rsid w:val="00476F45"/>
    <w:rsid w:val="00492D43"/>
    <w:rsid w:val="004A0061"/>
    <w:rsid w:val="004A02FF"/>
    <w:rsid w:val="004A0359"/>
    <w:rsid w:val="004A1CFD"/>
    <w:rsid w:val="004A5DD0"/>
    <w:rsid w:val="004B5E21"/>
    <w:rsid w:val="004D2118"/>
    <w:rsid w:val="004E15B4"/>
    <w:rsid w:val="004F37C3"/>
    <w:rsid w:val="004F448B"/>
    <w:rsid w:val="00512CEF"/>
    <w:rsid w:val="00512DFB"/>
    <w:rsid w:val="00515188"/>
    <w:rsid w:val="00525DE0"/>
    <w:rsid w:val="005310AF"/>
    <w:rsid w:val="00533421"/>
    <w:rsid w:val="005341DD"/>
    <w:rsid w:val="00545DC6"/>
    <w:rsid w:val="00577060"/>
    <w:rsid w:val="005817C8"/>
    <w:rsid w:val="0058605B"/>
    <w:rsid w:val="00587F0E"/>
    <w:rsid w:val="00595DA3"/>
    <w:rsid w:val="005A25ED"/>
    <w:rsid w:val="005A70E2"/>
    <w:rsid w:val="005B38B7"/>
    <w:rsid w:val="005C16FE"/>
    <w:rsid w:val="005C3889"/>
    <w:rsid w:val="005C6285"/>
    <w:rsid w:val="005D242A"/>
    <w:rsid w:val="005D6E71"/>
    <w:rsid w:val="005E2359"/>
    <w:rsid w:val="005F0D41"/>
    <w:rsid w:val="005F3EEB"/>
    <w:rsid w:val="00602FBA"/>
    <w:rsid w:val="0061023B"/>
    <w:rsid w:val="00613C9D"/>
    <w:rsid w:val="00626F5E"/>
    <w:rsid w:val="006318CB"/>
    <w:rsid w:val="00646B84"/>
    <w:rsid w:val="00653D50"/>
    <w:rsid w:val="0065595B"/>
    <w:rsid w:val="00671148"/>
    <w:rsid w:val="0068149C"/>
    <w:rsid w:val="00683A9A"/>
    <w:rsid w:val="006C35EB"/>
    <w:rsid w:val="006C7202"/>
    <w:rsid w:val="006D1ED5"/>
    <w:rsid w:val="006D600A"/>
    <w:rsid w:val="006E770C"/>
    <w:rsid w:val="006F5CB8"/>
    <w:rsid w:val="007020A9"/>
    <w:rsid w:val="00705742"/>
    <w:rsid w:val="00706045"/>
    <w:rsid w:val="007060E3"/>
    <w:rsid w:val="007164CD"/>
    <w:rsid w:val="00722C97"/>
    <w:rsid w:val="00726088"/>
    <w:rsid w:val="00727036"/>
    <w:rsid w:val="007273F2"/>
    <w:rsid w:val="00727934"/>
    <w:rsid w:val="007307F4"/>
    <w:rsid w:val="00731964"/>
    <w:rsid w:val="00737FC6"/>
    <w:rsid w:val="007503D8"/>
    <w:rsid w:val="007569E9"/>
    <w:rsid w:val="00765D04"/>
    <w:rsid w:val="00766A12"/>
    <w:rsid w:val="007744DD"/>
    <w:rsid w:val="00784918"/>
    <w:rsid w:val="007A04F4"/>
    <w:rsid w:val="007A348A"/>
    <w:rsid w:val="007A387A"/>
    <w:rsid w:val="007A4ECE"/>
    <w:rsid w:val="007A5520"/>
    <w:rsid w:val="007A6D04"/>
    <w:rsid w:val="007B255B"/>
    <w:rsid w:val="007B36D5"/>
    <w:rsid w:val="007C5EA7"/>
    <w:rsid w:val="007D154D"/>
    <w:rsid w:val="007D2051"/>
    <w:rsid w:val="007D7003"/>
    <w:rsid w:val="007E50BA"/>
    <w:rsid w:val="007F0CDB"/>
    <w:rsid w:val="007F413F"/>
    <w:rsid w:val="00805CE9"/>
    <w:rsid w:val="00806D78"/>
    <w:rsid w:val="00807B8E"/>
    <w:rsid w:val="00814930"/>
    <w:rsid w:val="00814D21"/>
    <w:rsid w:val="00821777"/>
    <w:rsid w:val="008360A5"/>
    <w:rsid w:val="00837E10"/>
    <w:rsid w:val="00855AE9"/>
    <w:rsid w:val="0086163C"/>
    <w:rsid w:val="00870E2A"/>
    <w:rsid w:val="008862BA"/>
    <w:rsid w:val="00896D88"/>
    <w:rsid w:val="008A33EE"/>
    <w:rsid w:val="008B2245"/>
    <w:rsid w:val="008B2950"/>
    <w:rsid w:val="008C14D2"/>
    <w:rsid w:val="008C281C"/>
    <w:rsid w:val="008C3B74"/>
    <w:rsid w:val="008C75CB"/>
    <w:rsid w:val="008D2F71"/>
    <w:rsid w:val="008D58A5"/>
    <w:rsid w:val="008E28F1"/>
    <w:rsid w:val="008F246F"/>
    <w:rsid w:val="008F2A47"/>
    <w:rsid w:val="008F6DA3"/>
    <w:rsid w:val="008F760F"/>
    <w:rsid w:val="00907862"/>
    <w:rsid w:val="00912635"/>
    <w:rsid w:val="0091424F"/>
    <w:rsid w:val="00923C63"/>
    <w:rsid w:val="00941E43"/>
    <w:rsid w:val="00945C3C"/>
    <w:rsid w:val="0095078F"/>
    <w:rsid w:val="009619D9"/>
    <w:rsid w:val="0097067D"/>
    <w:rsid w:val="009803CE"/>
    <w:rsid w:val="00990E0D"/>
    <w:rsid w:val="00997941"/>
    <w:rsid w:val="009A4214"/>
    <w:rsid w:val="009B2451"/>
    <w:rsid w:val="009D455F"/>
    <w:rsid w:val="009E68C8"/>
    <w:rsid w:val="009F2B1B"/>
    <w:rsid w:val="009F65CF"/>
    <w:rsid w:val="00A10C96"/>
    <w:rsid w:val="00A1586B"/>
    <w:rsid w:val="00A25796"/>
    <w:rsid w:val="00A261BE"/>
    <w:rsid w:val="00A312AA"/>
    <w:rsid w:val="00A34020"/>
    <w:rsid w:val="00A36791"/>
    <w:rsid w:val="00A41566"/>
    <w:rsid w:val="00A43E77"/>
    <w:rsid w:val="00A54B40"/>
    <w:rsid w:val="00A55329"/>
    <w:rsid w:val="00A55564"/>
    <w:rsid w:val="00A60079"/>
    <w:rsid w:val="00A610C1"/>
    <w:rsid w:val="00A641B1"/>
    <w:rsid w:val="00A65DD8"/>
    <w:rsid w:val="00A85F67"/>
    <w:rsid w:val="00A95CCD"/>
    <w:rsid w:val="00A977FB"/>
    <w:rsid w:val="00A97B65"/>
    <w:rsid w:val="00AA09F5"/>
    <w:rsid w:val="00AA3809"/>
    <w:rsid w:val="00AA7D73"/>
    <w:rsid w:val="00AB5AB4"/>
    <w:rsid w:val="00AC743A"/>
    <w:rsid w:val="00AD2D55"/>
    <w:rsid w:val="00AD5A09"/>
    <w:rsid w:val="00AE3EAC"/>
    <w:rsid w:val="00AF163C"/>
    <w:rsid w:val="00B03EA1"/>
    <w:rsid w:val="00B10663"/>
    <w:rsid w:val="00B17E64"/>
    <w:rsid w:val="00B17F75"/>
    <w:rsid w:val="00B20A1E"/>
    <w:rsid w:val="00B229E2"/>
    <w:rsid w:val="00B22C1A"/>
    <w:rsid w:val="00B27663"/>
    <w:rsid w:val="00B36877"/>
    <w:rsid w:val="00B42063"/>
    <w:rsid w:val="00B578AB"/>
    <w:rsid w:val="00B7600F"/>
    <w:rsid w:val="00B76FF4"/>
    <w:rsid w:val="00B85208"/>
    <w:rsid w:val="00B924DC"/>
    <w:rsid w:val="00B932AF"/>
    <w:rsid w:val="00BA5D23"/>
    <w:rsid w:val="00BB0185"/>
    <w:rsid w:val="00BC23DC"/>
    <w:rsid w:val="00BC7958"/>
    <w:rsid w:val="00BD02C3"/>
    <w:rsid w:val="00BD6BD0"/>
    <w:rsid w:val="00BE2815"/>
    <w:rsid w:val="00BE67BA"/>
    <w:rsid w:val="00BE7209"/>
    <w:rsid w:val="00C0107B"/>
    <w:rsid w:val="00C078E2"/>
    <w:rsid w:val="00C2061E"/>
    <w:rsid w:val="00C3465F"/>
    <w:rsid w:val="00C34756"/>
    <w:rsid w:val="00C35BBC"/>
    <w:rsid w:val="00C36897"/>
    <w:rsid w:val="00C70B0F"/>
    <w:rsid w:val="00C73D0B"/>
    <w:rsid w:val="00C91DB3"/>
    <w:rsid w:val="00C92B87"/>
    <w:rsid w:val="00C93E24"/>
    <w:rsid w:val="00C962F7"/>
    <w:rsid w:val="00C963BA"/>
    <w:rsid w:val="00C97CC0"/>
    <w:rsid w:val="00CA1E85"/>
    <w:rsid w:val="00CA474D"/>
    <w:rsid w:val="00CB502C"/>
    <w:rsid w:val="00CD5BA3"/>
    <w:rsid w:val="00D04A0E"/>
    <w:rsid w:val="00D04BE3"/>
    <w:rsid w:val="00D247FD"/>
    <w:rsid w:val="00D27CDB"/>
    <w:rsid w:val="00D42CEE"/>
    <w:rsid w:val="00D43005"/>
    <w:rsid w:val="00D444C5"/>
    <w:rsid w:val="00D50EDF"/>
    <w:rsid w:val="00D65403"/>
    <w:rsid w:val="00D7356A"/>
    <w:rsid w:val="00D83175"/>
    <w:rsid w:val="00D852AF"/>
    <w:rsid w:val="00D8612D"/>
    <w:rsid w:val="00DA7231"/>
    <w:rsid w:val="00DB05A8"/>
    <w:rsid w:val="00DB3025"/>
    <w:rsid w:val="00DC0A9D"/>
    <w:rsid w:val="00DD5A5F"/>
    <w:rsid w:val="00DE3B00"/>
    <w:rsid w:val="00DE3BA0"/>
    <w:rsid w:val="00E14207"/>
    <w:rsid w:val="00E14AED"/>
    <w:rsid w:val="00E164F5"/>
    <w:rsid w:val="00E25520"/>
    <w:rsid w:val="00E37336"/>
    <w:rsid w:val="00E41EC0"/>
    <w:rsid w:val="00E533CD"/>
    <w:rsid w:val="00E56906"/>
    <w:rsid w:val="00E6205F"/>
    <w:rsid w:val="00E6206E"/>
    <w:rsid w:val="00E629B9"/>
    <w:rsid w:val="00E7173D"/>
    <w:rsid w:val="00E84FEF"/>
    <w:rsid w:val="00E95A1E"/>
    <w:rsid w:val="00EA571E"/>
    <w:rsid w:val="00EA7B2E"/>
    <w:rsid w:val="00ED2525"/>
    <w:rsid w:val="00ED3326"/>
    <w:rsid w:val="00ED341F"/>
    <w:rsid w:val="00ED3C1A"/>
    <w:rsid w:val="00ED6ECD"/>
    <w:rsid w:val="00EE1710"/>
    <w:rsid w:val="00EE3459"/>
    <w:rsid w:val="00EE5792"/>
    <w:rsid w:val="00F050FD"/>
    <w:rsid w:val="00F2218C"/>
    <w:rsid w:val="00F26D6E"/>
    <w:rsid w:val="00F34ED7"/>
    <w:rsid w:val="00F44071"/>
    <w:rsid w:val="00F52041"/>
    <w:rsid w:val="00F54A79"/>
    <w:rsid w:val="00F65645"/>
    <w:rsid w:val="00F70E86"/>
    <w:rsid w:val="00F72246"/>
    <w:rsid w:val="00F81520"/>
    <w:rsid w:val="00F9374D"/>
    <w:rsid w:val="00FA66E6"/>
    <w:rsid w:val="00FA6A67"/>
    <w:rsid w:val="00FB7E0B"/>
    <w:rsid w:val="00FC229E"/>
    <w:rsid w:val="00FD22FE"/>
    <w:rsid w:val="00FD39AE"/>
    <w:rsid w:val="00FD425B"/>
    <w:rsid w:val="00FD5D90"/>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link w:val="Nadpis1Char"/>
    <w:uiPriority w:val="99"/>
    <w:qFormat/>
    <w:rsid w:val="00A610C1"/>
    <w:pPr>
      <w:keepNext/>
      <w:jc w:val="center"/>
      <w:outlineLvl w:val="0"/>
    </w:pPr>
    <w:rPr>
      <w:rFonts w:ascii="Cambria" w:hAnsi="Cambria" w:cs="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B3025"/>
    <w:rPr>
      <w:rFonts w:ascii="Cambria" w:hAnsi="Cambria" w:cs="Cambria"/>
      <w:b/>
      <w:bCs/>
      <w:kern w:val="32"/>
      <w:sz w:val="32"/>
      <w:szCs w:val="32"/>
    </w:rPr>
  </w:style>
  <w:style w:type="paragraph" w:styleId="Obsah2">
    <w:name w:val="toc 2"/>
    <w:basedOn w:val="Normln"/>
    <w:next w:val="Normln"/>
    <w:autoRedefine/>
    <w:uiPriority w:val="99"/>
    <w:semiHidden/>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link w:val="Zkladntext"/>
    <w:uiPriority w:val="99"/>
    <w:locked/>
    <w:rsid w:val="00A261BE"/>
    <w:rPr>
      <w:sz w:val="24"/>
      <w:szCs w:val="24"/>
      <w:lang w:val="cs-CZ" w:eastAsia="cs-CZ"/>
    </w:rPr>
  </w:style>
  <w:style w:type="character" w:customStyle="1" w:styleId="StyleArial11ptPatternClearwhite">
    <w:name w:val="Style Arial 11 pt Pattern: Clear (white)"/>
    <w:uiPriority w:val="99"/>
    <w:rsid w:val="00A261BE"/>
    <w:rPr>
      <w:rFonts w:ascii="Arial" w:hAnsi="Arial" w:cs="Arial"/>
      <w:sz w:val="22"/>
      <w:szCs w:val="22"/>
      <w:shd w:val="clear" w:color="auto" w:fill="FFFF00"/>
    </w:rPr>
  </w:style>
  <w:style w:type="paragraph" w:customStyle="1" w:styleId="WW-Zkladntext2">
    <w:name w:val="WW-Základní text 2"/>
    <w:basedOn w:val="Normln"/>
    <w:uiPriority w:val="99"/>
    <w:rsid w:val="00A261BE"/>
    <w:pPr>
      <w:widowControl w:val="0"/>
      <w:suppressAutoHyphens/>
      <w:jc w:val="center"/>
    </w:pPr>
    <w:rPr>
      <w:b/>
      <w:bCs/>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link w:val="Zkladntextodsazen"/>
    <w:uiPriority w:val="99"/>
    <w:semiHidden/>
    <w:locked/>
    <w:rsid w:val="00DB3025"/>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link w:val="Zpat"/>
    <w:uiPriority w:val="99"/>
    <w:locked/>
    <w:rsid w:val="00DB3025"/>
    <w:rPr>
      <w:sz w:val="20"/>
      <w:szCs w:val="20"/>
    </w:rPr>
  </w:style>
  <w:style w:type="character" w:styleId="slostrnky">
    <w:name w:val="page number"/>
    <w:basedOn w:val="Standardnpsmoodstavce"/>
    <w:uiPriority w:val="99"/>
    <w:rsid w:val="00525DE0"/>
  </w:style>
  <w:style w:type="character" w:styleId="Odkaznakoment">
    <w:name w:val="annotation reference"/>
    <w:uiPriority w:val="99"/>
    <w:semiHidden/>
    <w:rsid w:val="00A610C1"/>
    <w:rPr>
      <w:sz w:val="16"/>
      <w:szCs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link w:val="Textkomente"/>
    <w:uiPriority w:val="99"/>
    <w:semiHidden/>
    <w:locked/>
    <w:rsid w:val="00DB3025"/>
    <w:rPr>
      <w:sz w:val="20"/>
      <w:szCs w:val="20"/>
    </w:rPr>
  </w:style>
  <w:style w:type="paragraph" w:styleId="Textbubliny">
    <w:name w:val="Balloon Text"/>
    <w:basedOn w:val="Normln"/>
    <w:link w:val="TextbublinyChar"/>
    <w:uiPriority w:val="99"/>
    <w:semiHidden/>
    <w:rsid w:val="00A610C1"/>
    <w:rPr>
      <w:sz w:val="2"/>
      <w:szCs w:val="2"/>
    </w:rPr>
  </w:style>
  <w:style w:type="character" w:customStyle="1" w:styleId="TextbublinyChar">
    <w:name w:val="Text bubliny Char"/>
    <w:link w:val="Textbubliny"/>
    <w:uiPriority w:val="99"/>
    <w:semiHidden/>
    <w:locked/>
    <w:rsid w:val="00DB3025"/>
    <w:rPr>
      <w:sz w:val="2"/>
      <w:szCs w:val="2"/>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link w:val="Pedmtkomente"/>
    <w:uiPriority w:val="99"/>
    <w:semiHidden/>
    <w:locked/>
    <w:rsid w:val="00DB3025"/>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cs="Tahoma"/>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locked/>
    <w:rsid w:val="004F37C3"/>
    <w:rPr>
      <w:rFonts w:ascii="Courier New" w:hAnsi="Courier New" w:cs="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style>
  <w:style w:type="character" w:styleId="Hypertextovodkaz">
    <w:name w:val="Hyperlink"/>
    <w:uiPriority w:val="99"/>
    <w:rsid w:val="009F2B1B"/>
    <w:rPr>
      <w:color w:val="0000FF"/>
      <w:u w:val="single"/>
    </w:rPr>
  </w:style>
  <w:style w:type="paragraph" w:styleId="Odstavecseseznamem">
    <w:name w:val="List Paragraph"/>
    <w:basedOn w:val="Normln"/>
    <w:uiPriority w:val="99"/>
    <w:qFormat/>
    <w:rsid w:val="007B255B"/>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217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1981</Words>
  <Characters>11689</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5</cp:revision>
  <cp:lastPrinted>2013-08-13T10:48:00Z</cp:lastPrinted>
  <dcterms:created xsi:type="dcterms:W3CDTF">2013-05-19T17:22:00Z</dcterms:created>
  <dcterms:modified xsi:type="dcterms:W3CDTF">2013-08-13T13:07:00Z</dcterms:modified>
</cp:coreProperties>
</file>