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E92" w:rsidRDefault="00F37E92" w:rsidP="00327A86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iCs/>
          <w:sz w:val="44"/>
          <w:szCs w:val="64"/>
        </w:rPr>
      </w:pPr>
      <w:r>
        <w:rPr>
          <w:rFonts w:ascii="Calibri" w:hAnsi="Calibri" w:cs="Arial"/>
          <w:b/>
          <w:bCs/>
          <w:iCs/>
          <w:sz w:val="44"/>
          <w:szCs w:val="64"/>
        </w:rPr>
        <w:t xml:space="preserve">Zadávací dokumentace </w:t>
      </w:r>
    </w:p>
    <w:p w:rsidR="001B5ACC" w:rsidRPr="00F37E92" w:rsidRDefault="00F37E92" w:rsidP="00327A86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iCs/>
          <w:sz w:val="28"/>
          <w:szCs w:val="28"/>
        </w:rPr>
      </w:pPr>
      <w:r w:rsidRPr="00F37E92">
        <w:rPr>
          <w:rFonts w:ascii="Calibri" w:hAnsi="Calibri" w:cs="Arial"/>
          <w:b/>
          <w:bCs/>
          <w:iCs/>
          <w:sz w:val="28"/>
          <w:szCs w:val="28"/>
        </w:rPr>
        <w:t>(technická specifikace)k veřejné zakázce</w:t>
      </w:r>
    </w:p>
    <w:p w:rsidR="001B5ACC" w:rsidRDefault="001B5ACC" w:rsidP="00327A86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iCs/>
          <w:sz w:val="44"/>
          <w:szCs w:val="64"/>
        </w:rPr>
      </w:pPr>
    </w:p>
    <w:p w:rsidR="000948C2" w:rsidRPr="00327A86" w:rsidRDefault="00327A86" w:rsidP="00327A86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iCs/>
          <w:sz w:val="64"/>
          <w:szCs w:val="64"/>
        </w:rPr>
      </w:pPr>
      <w:r>
        <w:rPr>
          <w:rFonts w:ascii="Calibri" w:hAnsi="Calibri" w:cs="Arial"/>
          <w:b/>
          <w:bCs/>
          <w:iCs/>
          <w:sz w:val="44"/>
          <w:szCs w:val="64"/>
        </w:rPr>
        <w:t xml:space="preserve">„Pořízení IT </w:t>
      </w:r>
      <w:r w:rsidR="00CC1947">
        <w:rPr>
          <w:rFonts w:ascii="Calibri" w:hAnsi="Calibri" w:cs="Arial"/>
          <w:b/>
          <w:bCs/>
          <w:iCs/>
          <w:sz w:val="44"/>
          <w:szCs w:val="64"/>
        </w:rPr>
        <w:t xml:space="preserve">a video techniky </w:t>
      </w:r>
      <w:r>
        <w:rPr>
          <w:rFonts w:ascii="Calibri" w:hAnsi="Calibri" w:cs="Arial"/>
          <w:b/>
          <w:bCs/>
          <w:iCs/>
          <w:sz w:val="44"/>
          <w:szCs w:val="64"/>
        </w:rPr>
        <w:t>na SPŠ Jihlava</w:t>
      </w:r>
      <w:r w:rsidR="000948C2" w:rsidRPr="00327A86">
        <w:rPr>
          <w:rFonts w:ascii="Calibri" w:hAnsi="Calibri" w:cs="Arial"/>
          <w:b/>
          <w:bCs/>
          <w:iCs/>
          <w:sz w:val="44"/>
          <w:szCs w:val="64"/>
        </w:rPr>
        <w:t>“</w:t>
      </w:r>
    </w:p>
    <w:p w:rsidR="00AC75F2" w:rsidRPr="00AC75F2" w:rsidRDefault="006E07FC" w:rsidP="006263B7">
      <w:pPr>
        <w:pStyle w:val="Uroven1"/>
        <w:rPr>
          <w:sz w:val="22"/>
        </w:rPr>
      </w:pPr>
      <w:r>
        <w:t>Název a specifikace předmětu zakázky</w:t>
      </w:r>
    </w:p>
    <w:p w:rsidR="00A35A9E" w:rsidRPr="007A28AF" w:rsidRDefault="007A28AF" w:rsidP="000A5A39">
      <w:pPr>
        <w:pStyle w:val="Uroven2"/>
        <w:numPr>
          <w:ilvl w:val="1"/>
          <w:numId w:val="24"/>
        </w:numPr>
      </w:pPr>
      <w:r w:rsidRPr="007A28AF">
        <w:t>Druh</w:t>
      </w:r>
    </w:p>
    <w:p w:rsidR="00F37E92" w:rsidRDefault="00F37E92" w:rsidP="00F37E92">
      <w:pPr>
        <w:spacing w:after="240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Veřejná zakázka malého rozsahu je zadávána v souladu:</w:t>
      </w:r>
    </w:p>
    <w:p w:rsidR="00F37E92" w:rsidRPr="005D1554" w:rsidRDefault="00F37E92" w:rsidP="00F37E92">
      <w:pPr>
        <w:pStyle w:val="Odstavecseseznamem"/>
        <w:numPr>
          <w:ilvl w:val="0"/>
          <w:numId w:val="32"/>
        </w:numPr>
        <w:spacing w:after="120"/>
        <w:ind w:left="714" w:hanging="357"/>
        <w:contextualSpacing w:val="0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s pravidly </w:t>
      </w:r>
      <w:r w:rsidRPr="005D1554">
        <w:rPr>
          <w:rFonts w:ascii="Calibri" w:hAnsi="Calibri" w:cs="Arial"/>
          <w:bCs/>
        </w:rPr>
        <w:t>Příručky pro střední školy – žadatele a příjemce v oblasti podpory 1.5 Operačního programu Vzdělávání pro konkurenceschopnost (verze 4</w:t>
      </w:r>
      <w:r>
        <w:rPr>
          <w:rFonts w:ascii="Calibri" w:hAnsi="Calibri" w:cs="Arial"/>
          <w:bCs/>
        </w:rPr>
        <w:t>, platná od 28. 6. 2012, účinná od 30. 7. 2012</w:t>
      </w:r>
      <w:r w:rsidRPr="005D1554">
        <w:rPr>
          <w:rFonts w:ascii="Calibri" w:hAnsi="Calibri" w:cs="Arial"/>
          <w:bCs/>
        </w:rPr>
        <w:t>) pro projekt „Inovace výuky na SPŠ Jihlava prostřednictvím ICT“,</w:t>
      </w:r>
    </w:p>
    <w:p w:rsidR="00F37E92" w:rsidRPr="005D1554" w:rsidRDefault="00F37E92" w:rsidP="00F37E9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s pravidly Příručky</w:t>
      </w:r>
      <w:r w:rsidRPr="005D1554">
        <w:rPr>
          <w:rFonts w:ascii="Calibri" w:hAnsi="Calibri" w:cs="Arial"/>
          <w:bCs/>
        </w:rPr>
        <w:t xml:space="preserve"> pro příjemce finanční podpory z Operačního programu Vzdělávání </w:t>
      </w:r>
      <w:r>
        <w:rPr>
          <w:rFonts w:ascii="Calibri" w:hAnsi="Calibri" w:cs="Arial"/>
          <w:bCs/>
        </w:rPr>
        <w:t>pro konkurenceschopnost (verze 7 – platná od 25</w:t>
      </w:r>
      <w:r w:rsidRPr="005D1554">
        <w:rPr>
          <w:rFonts w:ascii="Calibri" w:hAnsi="Calibri" w:cs="Arial"/>
          <w:bCs/>
        </w:rPr>
        <w:t xml:space="preserve">. </w:t>
      </w:r>
      <w:r>
        <w:rPr>
          <w:rFonts w:ascii="Calibri" w:hAnsi="Calibri" w:cs="Arial"/>
          <w:bCs/>
        </w:rPr>
        <w:t>10</w:t>
      </w:r>
      <w:r w:rsidRPr="005D1554">
        <w:rPr>
          <w:rFonts w:ascii="Calibri" w:hAnsi="Calibri" w:cs="Arial"/>
          <w:bCs/>
        </w:rPr>
        <w:t>. 201</w:t>
      </w:r>
      <w:r>
        <w:rPr>
          <w:rFonts w:ascii="Calibri" w:hAnsi="Calibri" w:cs="Arial"/>
          <w:bCs/>
        </w:rPr>
        <w:t>2</w:t>
      </w:r>
      <w:r w:rsidRPr="005D1554">
        <w:rPr>
          <w:rFonts w:ascii="Calibri" w:hAnsi="Calibri" w:cs="Arial"/>
          <w:bCs/>
        </w:rPr>
        <w:t>) pro projekt AMPER,</w:t>
      </w:r>
    </w:p>
    <w:p w:rsidR="00F37E92" w:rsidRPr="005D1554" w:rsidRDefault="00F37E92" w:rsidP="00F37E9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s Pravidly </w:t>
      </w:r>
      <w:r w:rsidRPr="005D1554">
        <w:rPr>
          <w:rFonts w:ascii="Calibri" w:hAnsi="Calibri" w:cs="Arial"/>
          <w:bCs/>
        </w:rPr>
        <w:t>Rady Kraje Vysočina pro zadávání veřejných zakázek č. 04/13 ze dne 5. 3. 2013.</w:t>
      </w:r>
    </w:p>
    <w:p w:rsidR="00B066FD" w:rsidRPr="003323FE" w:rsidRDefault="00211B88" w:rsidP="000A5A39">
      <w:pPr>
        <w:pStyle w:val="Uroven2"/>
        <w:numPr>
          <w:ilvl w:val="1"/>
          <w:numId w:val="24"/>
        </w:numPr>
      </w:pPr>
      <w:r>
        <w:t>Předmět veřejné zakázky</w:t>
      </w:r>
    </w:p>
    <w:p w:rsidR="00F37E92" w:rsidRDefault="00F37E92" w:rsidP="00F37E92">
      <w:pPr>
        <w:autoSpaceDE w:val="0"/>
        <w:autoSpaceDN w:val="0"/>
        <w:adjustRightInd w:val="0"/>
        <w:spacing w:before="360" w:after="120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Předmět zakázky malého rozsahu je rozdělen do pěti dílčích segmentů:</w:t>
      </w:r>
    </w:p>
    <w:p w:rsidR="00F37E92" w:rsidRPr="002F5215" w:rsidRDefault="00F37E92" w:rsidP="00F37E92">
      <w:pPr>
        <w:pStyle w:val="Odstavecseseznamem"/>
        <w:numPr>
          <w:ilvl w:val="0"/>
          <w:numId w:val="33"/>
        </w:numPr>
        <w:tabs>
          <w:tab w:val="left" w:pos="2410"/>
        </w:tabs>
        <w:autoSpaceDE w:val="0"/>
        <w:autoSpaceDN w:val="0"/>
        <w:adjustRightInd w:val="0"/>
        <w:rPr>
          <w:rFonts w:ascii="Calibri" w:hAnsi="Calibri" w:cs="Arial"/>
          <w:bCs/>
        </w:rPr>
      </w:pPr>
      <w:r w:rsidRPr="002F5215">
        <w:rPr>
          <w:rFonts w:ascii="Calibri" w:hAnsi="Calibri" w:cs="Arial"/>
          <w:bCs/>
        </w:rPr>
        <w:t xml:space="preserve">segment </w:t>
      </w:r>
      <w:r w:rsidRPr="002F5215">
        <w:rPr>
          <w:rFonts w:ascii="Calibri" w:hAnsi="Calibri" w:cs="Arial"/>
          <w:bCs/>
        </w:rPr>
        <w:tab/>
        <w:t>notebooky</w:t>
      </w:r>
    </w:p>
    <w:p w:rsidR="00F37E92" w:rsidRPr="002F5215" w:rsidRDefault="00F37E92" w:rsidP="00F37E92">
      <w:pPr>
        <w:pStyle w:val="Odstavecseseznamem"/>
        <w:numPr>
          <w:ilvl w:val="0"/>
          <w:numId w:val="33"/>
        </w:numPr>
        <w:tabs>
          <w:tab w:val="left" w:pos="2410"/>
        </w:tabs>
        <w:autoSpaceDE w:val="0"/>
        <w:autoSpaceDN w:val="0"/>
        <w:adjustRightInd w:val="0"/>
        <w:rPr>
          <w:rFonts w:ascii="Calibri" w:hAnsi="Calibri" w:cs="Arial"/>
          <w:bCs/>
        </w:rPr>
      </w:pPr>
      <w:r w:rsidRPr="002F5215">
        <w:rPr>
          <w:rFonts w:ascii="Calibri" w:hAnsi="Calibri" w:cs="Arial"/>
          <w:bCs/>
        </w:rPr>
        <w:t>segment</w:t>
      </w:r>
      <w:r w:rsidRPr="002F5215">
        <w:rPr>
          <w:rFonts w:ascii="Calibri" w:hAnsi="Calibri" w:cs="Arial"/>
          <w:bCs/>
        </w:rPr>
        <w:tab/>
        <w:t>počítačové sestavy</w:t>
      </w:r>
    </w:p>
    <w:p w:rsidR="00F37E92" w:rsidRPr="002F5215" w:rsidRDefault="00F37E92" w:rsidP="00F37E92">
      <w:pPr>
        <w:pStyle w:val="Odstavecseseznamem"/>
        <w:numPr>
          <w:ilvl w:val="0"/>
          <w:numId w:val="33"/>
        </w:numPr>
        <w:tabs>
          <w:tab w:val="left" w:pos="2410"/>
        </w:tabs>
        <w:autoSpaceDE w:val="0"/>
        <w:autoSpaceDN w:val="0"/>
        <w:adjustRightInd w:val="0"/>
        <w:rPr>
          <w:rFonts w:ascii="Calibri" w:hAnsi="Calibri" w:cs="Arial"/>
          <w:bCs/>
        </w:rPr>
      </w:pPr>
      <w:r w:rsidRPr="002F5215">
        <w:rPr>
          <w:rFonts w:ascii="Calibri" w:hAnsi="Calibri" w:cs="Arial"/>
          <w:bCs/>
        </w:rPr>
        <w:t>segment</w:t>
      </w:r>
      <w:r w:rsidRPr="002F5215">
        <w:rPr>
          <w:rFonts w:ascii="Calibri" w:hAnsi="Calibri" w:cs="Arial"/>
          <w:bCs/>
        </w:rPr>
        <w:tab/>
        <w:t>tiskárna</w:t>
      </w:r>
    </w:p>
    <w:p w:rsidR="00F37E92" w:rsidRPr="002F5215" w:rsidRDefault="00CD2011" w:rsidP="00F37E92">
      <w:pPr>
        <w:pStyle w:val="Odstavecseseznamem"/>
        <w:numPr>
          <w:ilvl w:val="0"/>
          <w:numId w:val="33"/>
        </w:numPr>
        <w:tabs>
          <w:tab w:val="left" w:pos="2410"/>
        </w:tabs>
        <w:autoSpaceDE w:val="0"/>
        <w:autoSpaceDN w:val="0"/>
        <w:adjustRightInd w:val="0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segment</w:t>
      </w:r>
      <w:r>
        <w:rPr>
          <w:rFonts w:ascii="Calibri" w:hAnsi="Calibri" w:cs="Arial"/>
          <w:bCs/>
        </w:rPr>
        <w:tab/>
      </w:r>
      <w:r w:rsidRPr="00DF3DD0">
        <w:rPr>
          <w:rFonts w:ascii="Calibri" w:hAnsi="Calibri" w:cs="Arial"/>
          <w:bCs/>
          <w:color w:val="000000" w:themeColor="text1"/>
        </w:rPr>
        <w:t>data</w:t>
      </w:r>
      <w:r w:rsidR="00F37E92" w:rsidRPr="00DF3DD0">
        <w:rPr>
          <w:rFonts w:ascii="Calibri" w:hAnsi="Calibri" w:cs="Arial"/>
          <w:bCs/>
          <w:color w:val="000000" w:themeColor="text1"/>
        </w:rPr>
        <w:t>p</w:t>
      </w:r>
      <w:r w:rsidR="00F37E92" w:rsidRPr="002F5215">
        <w:rPr>
          <w:rFonts w:ascii="Calibri" w:hAnsi="Calibri" w:cs="Arial"/>
          <w:bCs/>
        </w:rPr>
        <w:t>rojektory</w:t>
      </w:r>
    </w:p>
    <w:p w:rsidR="00F37E92" w:rsidRPr="002F5215" w:rsidRDefault="00F37E92" w:rsidP="00F37E92">
      <w:pPr>
        <w:pStyle w:val="Odstavecseseznamem"/>
        <w:numPr>
          <w:ilvl w:val="0"/>
          <w:numId w:val="33"/>
        </w:numPr>
        <w:tabs>
          <w:tab w:val="left" w:pos="2410"/>
        </w:tabs>
        <w:autoSpaceDE w:val="0"/>
        <w:autoSpaceDN w:val="0"/>
        <w:adjustRightInd w:val="0"/>
        <w:rPr>
          <w:rFonts w:ascii="Calibri" w:hAnsi="Calibri" w:cs="Arial"/>
          <w:bCs/>
        </w:rPr>
      </w:pPr>
      <w:r w:rsidRPr="002F5215">
        <w:rPr>
          <w:rFonts w:ascii="Calibri" w:hAnsi="Calibri" w:cs="Arial"/>
          <w:bCs/>
        </w:rPr>
        <w:t>segment</w:t>
      </w:r>
      <w:r w:rsidRPr="002F5215">
        <w:rPr>
          <w:rFonts w:ascii="Calibri" w:hAnsi="Calibri" w:cs="Arial"/>
          <w:bCs/>
        </w:rPr>
        <w:tab/>
        <w:t>interaktivní tabule s </w:t>
      </w:r>
      <w:r w:rsidRPr="00DF3DD0">
        <w:rPr>
          <w:rFonts w:ascii="Calibri" w:hAnsi="Calibri" w:cs="Arial"/>
          <w:bCs/>
          <w:color w:val="000000" w:themeColor="text1"/>
        </w:rPr>
        <w:t>d</w:t>
      </w:r>
      <w:r w:rsidR="00CD2011" w:rsidRPr="00DF3DD0">
        <w:rPr>
          <w:rFonts w:ascii="Calibri" w:hAnsi="Calibri" w:cs="Arial"/>
          <w:bCs/>
          <w:color w:val="000000" w:themeColor="text1"/>
        </w:rPr>
        <w:t>ata</w:t>
      </w:r>
      <w:r w:rsidRPr="00DF3DD0">
        <w:rPr>
          <w:rFonts w:ascii="Calibri" w:hAnsi="Calibri" w:cs="Arial"/>
          <w:bCs/>
          <w:color w:val="000000" w:themeColor="text1"/>
        </w:rPr>
        <w:t>projekto</w:t>
      </w:r>
      <w:r w:rsidRPr="002F5215">
        <w:rPr>
          <w:rFonts w:ascii="Calibri" w:hAnsi="Calibri" w:cs="Arial"/>
          <w:bCs/>
        </w:rPr>
        <w:t>rem</w:t>
      </w:r>
    </w:p>
    <w:p w:rsidR="00F37E92" w:rsidRDefault="00F37E92" w:rsidP="00F37E92">
      <w:pPr>
        <w:tabs>
          <w:tab w:val="left" w:pos="2410"/>
        </w:tabs>
        <w:autoSpaceDE w:val="0"/>
        <w:autoSpaceDN w:val="0"/>
        <w:adjustRightInd w:val="0"/>
        <w:spacing w:before="240" w:after="120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Uchazeč je oprávněn podat nabídku na jakýkoli segment zakázky, na více segmentů nebo na celý předmět zakázky (všechny segmenty zakázky).</w:t>
      </w:r>
    </w:p>
    <w:p w:rsidR="00873B09" w:rsidRDefault="00F37E92" w:rsidP="00F37E92">
      <w:pPr>
        <w:spacing w:after="240"/>
        <w:jc w:val="both"/>
        <w:rPr>
          <w:rFonts w:ascii="Calibri" w:hAnsi="Calibri" w:cs="Arial"/>
          <w:bCs/>
        </w:rPr>
      </w:pPr>
      <w:r w:rsidRPr="009D6E40">
        <w:rPr>
          <w:rFonts w:ascii="Calibri" w:hAnsi="Calibri" w:cs="Arial"/>
          <w:bCs/>
        </w:rPr>
        <w:t xml:space="preserve">Předmětem veřejné zakázky je dodávka HW a elektroniky </w:t>
      </w:r>
      <w:r>
        <w:rPr>
          <w:rFonts w:ascii="Calibri" w:hAnsi="Calibri" w:cs="Arial"/>
          <w:bCs/>
        </w:rPr>
        <w:t>za účelem naplnění cílů projektu „</w:t>
      </w:r>
      <w:r w:rsidRPr="004F41E9">
        <w:rPr>
          <w:rFonts w:ascii="Calibri" w:hAnsi="Calibri" w:cs="Arial"/>
          <w:bCs/>
        </w:rPr>
        <w:t>Inovace výuky na SPŠ Jihlava prostřednictvím ICT</w:t>
      </w:r>
      <w:r>
        <w:rPr>
          <w:rFonts w:ascii="Calibri" w:hAnsi="Calibri" w:cs="Arial"/>
          <w:bCs/>
        </w:rPr>
        <w:t xml:space="preserve">“, projektu „AMPER nebo-li Aplikovaná Matematika Populárně Efektivně Racionálně“ a vybavení učebny z provozních prostředků školy </w:t>
      </w:r>
      <w:r w:rsidRPr="009D6E40">
        <w:rPr>
          <w:rFonts w:ascii="Calibri" w:hAnsi="Calibri" w:cs="Arial"/>
          <w:bCs/>
        </w:rPr>
        <w:t>dle následujících pož</w:t>
      </w:r>
      <w:r w:rsidR="00873B09">
        <w:rPr>
          <w:rFonts w:ascii="Calibri" w:hAnsi="Calibri" w:cs="Arial"/>
          <w:bCs/>
        </w:rPr>
        <w:t>adavků a specifikace zadavatele.</w:t>
      </w:r>
    </w:p>
    <w:p w:rsidR="00873B09" w:rsidRDefault="00873B09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br w:type="page"/>
      </w:r>
    </w:p>
    <w:p w:rsidR="00F93AE2" w:rsidRDefault="00F93AE2" w:rsidP="000A5A39">
      <w:pPr>
        <w:pStyle w:val="Uroven2"/>
      </w:pPr>
      <w:r w:rsidRPr="00B73FA1">
        <w:lastRenderedPageBreak/>
        <w:t>Požadavky zadavatele</w:t>
      </w:r>
    </w:p>
    <w:p w:rsidR="00646C43" w:rsidRPr="00646C43" w:rsidRDefault="00646C43" w:rsidP="00646C43"/>
    <w:tbl>
      <w:tblPr>
        <w:tblW w:w="798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2"/>
        <w:gridCol w:w="1134"/>
        <w:gridCol w:w="1746"/>
      </w:tblGrid>
      <w:tr w:rsidR="0008316C" w:rsidRPr="0008316C" w:rsidTr="00632619">
        <w:trPr>
          <w:trHeight w:val="738"/>
        </w:trPr>
        <w:tc>
          <w:tcPr>
            <w:tcW w:w="7982" w:type="dxa"/>
            <w:gridSpan w:val="3"/>
            <w:shd w:val="clear" w:color="auto" w:fill="D6E3BC" w:themeFill="accent3" w:themeFillTint="66"/>
            <w:noWrap/>
            <w:vAlign w:val="center"/>
            <w:hideMark/>
          </w:tcPr>
          <w:p w:rsidR="0008316C" w:rsidRPr="00960CAD" w:rsidRDefault="0008316C" w:rsidP="003155F9">
            <w:pPr>
              <w:keepNext/>
              <w:jc w:val="center"/>
              <w:rPr>
                <w:rFonts w:ascii="Calibri" w:hAnsi="Calibri" w:cs="Calibri"/>
                <w:b/>
                <w:bCs/>
                <w:smallCaps/>
                <w:color w:val="000000"/>
                <w:sz w:val="28"/>
                <w:szCs w:val="28"/>
              </w:rPr>
            </w:pPr>
            <w:r w:rsidRPr="00960CAD">
              <w:rPr>
                <w:rFonts w:ascii="Calibri" w:hAnsi="Calibri" w:cs="Calibri"/>
                <w:bCs/>
                <w:smallCaps/>
                <w:color w:val="000000"/>
                <w:sz w:val="28"/>
                <w:szCs w:val="28"/>
              </w:rPr>
              <w:t xml:space="preserve">Segment č. 1 </w:t>
            </w:r>
            <w:r w:rsidR="00646C43" w:rsidRPr="00960CAD">
              <w:rPr>
                <w:rFonts w:ascii="Calibri" w:hAnsi="Calibri" w:cs="Calibri"/>
                <w:bCs/>
                <w:smallCaps/>
                <w:color w:val="000000"/>
                <w:sz w:val="28"/>
                <w:szCs w:val="28"/>
              </w:rPr>
              <w:t>–</w:t>
            </w:r>
            <w:r w:rsidRPr="00960CAD">
              <w:rPr>
                <w:rFonts w:ascii="Calibri" w:hAnsi="Calibri" w:cs="Calibri"/>
                <w:b/>
                <w:bCs/>
                <w:smallCaps/>
                <w:color w:val="000000"/>
                <w:sz w:val="28"/>
                <w:szCs w:val="28"/>
              </w:rPr>
              <w:t xml:space="preserve"> Notebooky</w:t>
            </w:r>
          </w:p>
        </w:tc>
      </w:tr>
      <w:tr w:rsidR="0008316C" w:rsidRPr="0008316C" w:rsidTr="00632619">
        <w:trPr>
          <w:trHeight w:val="367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08316C" w:rsidRPr="00960CAD" w:rsidRDefault="0008316C" w:rsidP="003155F9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8316C" w:rsidRPr="00960CAD" w:rsidRDefault="0008316C" w:rsidP="003155F9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:rsidR="0008316C" w:rsidRPr="00960CAD" w:rsidRDefault="0008316C" w:rsidP="003155F9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08316C" w:rsidRPr="0008316C" w:rsidTr="00632619">
        <w:trPr>
          <w:trHeight w:val="340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08316C" w:rsidRPr="00960CAD" w:rsidRDefault="009276B2" w:rsidP="003155F9">
            <w:pPr>
              <w:keepNext/>
              <w:rPr>
                <w:rFonts w:ascii="Calibri" w:hAnsi="Calibri" w:cs="Calibri"/>
                <w:color w:val="000000"/>
              </w:rPr>
            </w:pPr>
            <w:r w:rsidRPr="00960CAD">
              <w:rPr>
                <w:rFonts w:ascii="Calibri" w:hAnsi="Calibri" w:cs="Calibri"/>
                <w:color w:val="000000"/>
              </w:rPr>
              <w:t xml:space="preserve">Notebook </w:t>
            </w:r>
            <w:r w:rsidR="00B00E22" w:rsidRPr="00960CAD">
              <w:rPr>
                <w:rFonts w:ascii="Calibri" w:hAnsi="Calibri" w:cs="Calibri"/>
                <w:color w:val="000000"/>
              </w:rPr>
              <w:t xml:space="preserve">+ </w:t>
            </w:r>
            <w:r w:rsidR="004C5A41" w:rsidRPr="00960CAD">
              <w:rPr>
                <w:rFonts w:ascii="Calibri" w:hAnsi="Calibri" w:cs="Calibri"/>
                <w:color w:val="000000"/>
              </w:rPr>
              <w:t>příslušenství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8316C" w:rsidRPr="00B678C4" w:rsidRDefault="009276B2" w:rsidP="003155F9">
            <w:pPr>
              <w:keepNext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16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:rsidR="0008316C" w:rsidRPr="00B678C4" w:rsidRDefault="0008316C" w:rsidP="003155F9">
            <w:pPr>
              <w:keepNext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5A0355" w:rsidRPr="0008316C" w:rsidTr="00632619">
        <w:trPr>
          <w:trHeight w:val="600"/>
        </w:trPr>
        <w:tc>
          <w:tcPr>
            <w:tcW w:w="7982" w:type="dxa"/>
            <w:gridSpan w:val="3"/>
            <w:shd w:val="clear" w:color="auto" w:fill="D6E3BC" w:themeFill="accent3" w:themeFillTint="66"/>
            <w:noWrap/>
            <w:vAlign w:val="center"/>
            <w:hideMark/>
          </w:tcPr>
          <w:p w:rsidR="005A0355" w:rsidRPr="0008316C" w:rsidRDefault="009D6E40" w:rsidP="008D69EA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Cs/>
                <w:smallCaps/>
                <w:color w:val="000000"/>
                <w:sz w:val="28"/>
                <w:szCs w:val="28"/>
              </w:rPr>
              <w:t>Segment č. 2 -</w:t>
            </w:r>
            <w:r w:rsidRPr="00960CAD">
              <w:rPr>
                <w:rFonts w:ascii="Calibri" w:hAnsi="Calibri" w:cs="Calibri"/>
                <w:b/>
                <w:bCs/>
                <w:smallCaps/>
                <w:color w:val="000000"/>
                <w:sz w:val="28"/>
                <w:szCs w:val="28"/>
              </w:rPr>
              <w:t xml:space="preserve"> Počítačová</w:t>
            </w:r>
            <w:r w:rsidR="005A0355" w:rsidRPr="00960CAD">
              <w:rPr>
                <w:rFonts w:ascii="Calibri" w:hAnsi="Calibri" w:cs="Calibri"/>
                <w:b/>
                <w:bCs/>
                <w:smallCaps/>
                <w:color w:val="000000"/>
                <w:sz w:val="28"/>
                <w:szCs w:val="28"/>
              </w:rPr>
              <w:t xml:space="preserve"> sestava</w:t>
            </w:r>
          </w:p>
        </w:tc>
      </w:tr>
      <w:tr w:rsidR="00960CAD" w:rsidRPr="008D69EA" w:rsidTr="00632619">
        <w:trPr>
          <w:trHeight w:val="329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960CAD" w:rsidRPr="00960CAD" w:rsidRDefault="00960CAD" w:rsidP="00960CAD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60CAD" w:rsidRPr="00960CAD" w:rsidRDefault="00960CAD" w:rsidP="00960CAD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:rsidR="00960CAD" w:rsidRPr="00960CAD" w:rsidRDefault="00960CAD" w:rsidP="00960CAD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5A0355" w:rsidRPr="0008316C" w:rsidTr="00632619">
        <w:trPr>
          <w:trHeight w:val="340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5A0355" w:rsidRPr="00B678C4" w:rsidRDefault="005C1F39" w:rsidP="00960CAD">
            <w:pPr>
              <w:keepNext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60CAD">
              <w:rPr>
                <w:rFonts w:ascii="Calibri" w:hAnsi="Calibri" w:cs="Calibri"/>
                <w:color w:val="000000"/>
              </w:rPr>
              <w:t>Počítač</w:t>
            </w:r>
            <w:r w:rsidR="005A0355" w:rsidRPr="00960CAD">
              <w:rPr>
                <w:rFonts w:ascii="Calibri" w:hAnsi="Calibri" w:cs="Calibri"/>
                <w:color w:val="000000"/>
              </w:rPr>
              <w:t xml:space="preserve"> + příslušenství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A0355" w:rsidRPr="00B678C4" w:rsidRDefault="005C1F39" w:rsidP="00E40C65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16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:rsidR="005A0355" w:rsidRPr="00B678C4" w:rsidRDefault="005A0355" w:rsidP="00E40C65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5C1F39" w:rsidRPr="0008316C" w:rsidTr="00632619">
        <w:trPr>
          <w:trHeight w:val="600"/>
        </w:trPr>
        <w:tc>
          <w:tcPr>
            <w:tcW w:w="7982" w:type="dxa"/>
            <w:gridSpan w:val="3"/>
            <w:shd w:val="clear" w:color="auto" w:fill="D6E3BC" w:themeFill="accent3" w:themeFillTint="66"/>
            <w:noWrap/>
            <w:vAlign w:val="center"/>
            <w:hideMark/>
          </w:tcPr>
          <w:p w:rsidR="005C1F39" w:rsidRPr="0008316C" w:rsidRDefault="005C1F39" w:rsidP="008D69EA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Cs/>
                <w:smallCaps/>
                <w:color w:val="000000"/>
                <w:sz w:val="28"/>
                <w:szCs w:val="28"/>
              </w:rPr>
              <w:t>Segment č. 3-</w:t>
            </w:r>
            <w:r w:rsidRPr="00960CAD">
              <w:rPr>
                <w:rFonts w:ascii="Calibri" w:hAnsi="Calibri" w:cs="Calibri"/>
                <w:b/>
                <w:bCs/>
                <w:smallCaps/>
                <w:color w:val="000000"/>
                <w:sz w:val="28"/>
                <w:szCs w:val="28"/>
              </w:rPr>
              <w:t xml:space="preserve"> Tiskárna</w:t>
            </w:r>
          </w:p>
        </w:tc>
      </w:tr>
      <w:tr w:rsidR="00960CAD" w:rsidRPr="008D69EA" w:rsidTr="00632619">
        <w:trPr>
          <w:trHeight w:val="304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960CAD" w:rsidRPr="00960CAD" w:rsidRDefault="00960CAD" w:rsidP="00960CAD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60CAD" w:rsidRPr="00960CAD" w:rsidRDefault="00960CAD" w:rsidP="00960CAD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:rsidR="00960CAD" w:rsidRPr="00960CAD" w:rsidRDefault="00960CAD" w:rsidP="00960CAD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5C1F39" w:rsidRPr="00B678C4" w:rsidTr="00632619">
        <w:trPr>
          <w:trHeight w:val="340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5C1F39" w:rsidRPr="00B678C4" w:rsidRDefault="005C1F39" w:rsidP="00960CAD">
            <w:pPr>
              <w:keepNext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60CAD">
              <w:rPr>
                <w:rFonts w:ascii="Calibri" w:hAnsi="Calibri" w:cs="Calibri"/>
                <w:color w:val="000000"/>
              </w:rPr>
              <w:t>Tiskárna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1F39" w:rsidRPr="00B678C4" w:rsidRDefault="005C1F39" w:rsidP="00421E14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:rsidR="005C1F39" w:rsidRPr="00B678C4" w:rsidRDefault="005C1F39" w:rsidP="00421E14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5C1F39" w:rsidRPr="0008316C" w:rsidTr="00632619">
        <w:trPr>
          <w:trHeight w:val="600"/>
        </w:trPr>
        <w:tc>
          <w:tcPr>
            <w:tcW w:w="7982" w:type="dxa"/>
            <w:gridSpan w:val="3"/>
            <w:shd w:val="clear" w:color="auto" w:fill="D6E3BC" w:themeFill="accent3" w:themeFillTint="66"/>
            <w:noWrap/>
            <w:vAlign w:val="center"/>
            <w:hideMark/>
          </w:tcPr>
          <w:p w:rsidR="005C1F39" w:rsidRPr="0008316C" w:rsidRDefault="005C1F39" w:rsidP="008D69EA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Cs/>
                <w:smallCaps/>
                <w:color w:val="000000"/>
                <w:sz w:val="28"/>
                <w:szCs w:val="28"/>
              </w:rPr>
              <w:t>Segment č. 4-</w:t>
            </w:r>
            <w:r w:rsidRPr="00960CAD">
              <w:rPr>
                <w:rFonts w:ascii="Calibri" w:hAnsi="Calibri" w:cs="Calibri"/>
                <w:b/>
                <w:bCs/>
                <w:smallCaps/>
                <w:color w:val="000000"/>
                <w:sz w:val="28"/>
                <w:szCs w:val="28"/>
              </w:rPr>
              <w:t xml:space="preserve"> Dataprojektory</w:t>
            </w:r>
          </w:p>
        </w:tc>
      </w:tr>
      <w:tr w:rsidR="00960CAD" w:rsidRPr="008D69EA" w:rsidTr="00632619">
        <w:trPr>
          <w:trHeight w:val="323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960CAD" w:rsidRPr="00960CAD" w:rsidRDefault="00960CAD" w:rsidP="00960CAD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60CAD" w:rsidRPr="00960CAD" w:rsidRDefault="00960CAD" w:rsidP="00960CAD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:rsidR="00960CAD" w:rsidRPr="00960CAD" w:rsidRDefault="00960CAD" w:rsidP="00960CAD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5C1F39" w:rsidRPr="00B678C4" w:rsidTr="00632619">
        <w:trPr>
          <w:trHeight w:val="340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5C1F39" w:rsidRPr="00B678C4" w:rsidRDefault="005C1F39" w:rsidP="00960CAD">
            <w:pPr>
              <w:keepNext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60CAD">
              <w:rPr>
                <w:rFonts w:ascii="Calibri" w:hAnsi="Calibri" w:cs="Calibri"/>
                <w:color w:val="000000"/>
              </w:rPr>
              <w:t>Dataprojektor + příslušenství + ozvučení  + montáž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1F39" w:rsidRPr="00B678C4" w:rsidRDefault="005C1F39" w:rsidP="00421E14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7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:rsidR="005C1F39" w:rsidRPr="00B678C4" w:rsidRDefault="005C1F39" w:rsidP="00421E14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5C1F39" w:rsidRPr="0008316C" w:rsidTr="00632619">
        <w:trPr>
          <w:trHeight w:val="600"/>
        </w:trPr>
        <w:tc>
          <w:tcPr>
            <w:tcW w:w="7982" w:type="dxa"/>
            <w:gridSpan w:val="3"/>
            <w:shd w:val="clear" w:color="auto" w:fill="D6E3BC" w:themeFill="accent3" w:themeFillTint="66"/>
            <w:noWrap/>
            <w:vAlign w:val="center"/>
            <w:hideMark/>
          </w:tcPr>
          <w:p w:rsidR="005C1F39" w:rsidRPr="0008316C" w:rsidRDefault="005C1F39" w:rsidP="008D69EA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Cs/>
                <w:smallCaps/>
                <w:color w:val="000000"/>
                <w:sz w:val="28"/>
                <w:szCs w:val="28"/>
              </w:rPr>
              <w:t>Segment č. 5 –</w:t>
            </w:r>
            <w:r w:rsidRPr="00960CAD">
              <w:rPr>
                <w:rFonts w:ascii="Calibri" w:hAnsi="Calibri" w:cs="Calibri"/>
                <w:b/>
                <w:bCs/>
                <w:smallCaps/>
                <w:color w:val="000000"/>
                <w:sz w:val="28"/>
                <w:szCs w:val="28"/>
              </w:rPr>
              <w:t xml:space="preserve"> Interaktivní tabule s dataprojektorem</w:t>
            </w:r>
          </w:p>
        </w:tc>
      </w:tr>
      <w:tr w:rsidR="00960CAD" w:rsidRPr="008D69EA" w:rsidTr="00632619">
        <w:trPr>
          <w:trHeight w:val="327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960CAD" w:rsidRPr="00960CAD" w:rsidRDefault="00960CAD" w:rsidP="00960CAD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60CAD" w:rsidRPr="00960CAD" w:rsidRDefault="00960CAD" w:rsidP="00960CAD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:rsidR="00960CAD" w:rsidRPr="00960CAD" w:rsidRDefault="00960CAD" w:rsidP="00960CAD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5C1F39" w:rsidRPr="00B678C4" w:rsidTr="00632619">
        <w:trPr>
          <w:trHeight w:val="340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5C1F39" w:rsidRPr="00B678C4" w:rsidRDefault="005C1F39" w:rsidP="00960CAD">
            <w:pPr>
              <w:keepNext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60CAD">
              <w:rPr>
                <w:rFonts w:ascii="Calibri" w:hAnsi="Calibri" w:cs="Calibri"/>
                <w:color w:val="000000"/>
              </w:rPr>
              <w:t>Interaktivní tabule s dataprojektorem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1F39" w:rsidRPr="00B678C4" w:rsidRDefault="005C1F39" w:rsidP="00421E14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:rsidR="005C1F39" w:rsidRPr="00B678C4" w:rsidRDefault="005C1F39" w:rsidP="00421E14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</w:tbl>
    <w:p w:rsidR="0014736D" w:rsidRDefault="0014736D" w:rsidP="002C1630">
      <w:pPr>
        <w:pStyle w:val="Uroven2"/>
        <w:spacing w:before="600"/>
      </w:pPr>
      <w:r w:rsidRPr="00830E1C">
        <w:t xml:space="preserve">Předpokládaná hodnota veřejné zakázky </w:t>
      </w:r>
    </w:p>
    <w:p w:rsidR="0014736D" w:rsidRDefault="0014736D" w:rsidP="0014736D">
      <w:pPr>
        <w:pStyle w:val="Uroven2"/>
        <w:numPr>
          <w:ilvl w:val="0"/>
          <w:numId w:val="0"/>
        </w:numPr>
        <w:spacing w:before="240"/>
      </w:pPr>
      <w:r>
        <w:t>celkem 672 708,- bez DPH</w:t>
      </w:r>
    </w:p>
    <w:p w:rsidR="0014736D" w:rsidRPr="00913DFC" w:rsidRDefault="0014736D" w:rsidP="0014736D">
      <w:pPr>
        <w:tabs>
          <w:tab w:val="left" w:pos="426"/>
        </w:tabs>
        <w:spacing w:after="120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Předpokládaná hodnota zakázky vychází z</w:t>
      </w:r>
      <w:r w:rsidRPr="00913DFC">
        <w:rPr>
          <w:rFonts w:ascii="Calibri" w:hAnsi="Calibri" w:cs="Arial"/>
          <w:bCs/>
        </w:rPr>
        <w:t> cen obvyklých porovnáním nabídky v internetových e-shopech.</w:t>
      </w:r>
    </w:p>
    <w:p w:rsidR="00700BFB" w:rsidRDefault="0014736D" w:rsidP="00E836B4">
      <w:pPr>
        <w:pStyle w:val="Uroven1"/>
        <w:numPr>
          <w:ilvl w:val="0"/>
          <w:numId w:val="0"/>
        </w:numPr>
        <w:spacing w:after="0"/>
      </w:pPr>
      <w:r w:rsidRPr="0014736D">
        <w:rPr>
          <w:b w:val="0"/>
          <w:sz w:val="24"/>
          <w:szCs w:val="24"/>
        </w:rPr>
        <w:t>Položky patřící do projektů financovaných z Operačního programu Vzdělávání pro konkurenceschopnost nesmí překročit maximální cenu dle níže uvedené tabulky. Maximální cena je uvedena za celou dodávku příslušného segmentu, včetně DPH 21%.</w:t>
      </w:r>
      <w:r w:rsidR="00407636">
        <w:object w:dxaOrig="9251" w:dyaOrig="39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198.6pt" o:ole="">
            <v:imagedata r:id="rId8" o:title=""/>
          </v:shape>
          <o:OLEObject Type="Embed" ProgID="Excel.Sheet.12" ShapeID="_x0000_i1025" DrawAspect="Content" ObjectID="_1437992358" r:id="rId9"/>
        </w:object>
      </w:r>
    </w:p>
    <w:p w:rsidR="00A35A9E" w:rsidRPr="00646C43" w:rsidRDefault="0008316C" w:rsidP="00E836B4">
      <w:pPr>
        <w:pStyle w:val="Uroven2"/>
      </w:pPr>
      <w:r w:rsidRPr="00B73FA1">
        <w:t>Technická specifikace a popis</w:t>
      </w:r>
    </w:p>
    <w:p w:rsidR="00A35A9E" w:rsidRPr="009D6E40" w:rsidRDefault="00557180" w:rsidP="001C15D5">
      <w:pPr>
        <w:spacing w:after="240"/>
        <w:jc w:val="both"/>
        <w:rPr>
          <w:rFonts w:ascii="Calibri" w:hAnsi="Calibri" w:cs="Arial"/>
          <w:bCs/>
        </w:rPr>
      </w:pPr>
      <w:r w:rsidRPr="009D6E40">
        <w:rPr>
          <w:rFonts w:ascii="Calibri" w:hAnsi="Calibri" w:cs="Arial"/>
          <w:bCs/>
        </w:rPr>
        <w:t>Uvedené požadavky v následující specifikaci jsou minimální, uchazeč může nabídnout parametry lepší, nesmí však nabídnout parametry horší.</w:t>
      </w:r>
    </w:p>
    <w:p w:rsidR="00700BFB" w:rsidRDefault="00B73FA1" w:rsidP="001C15D5">
      <w:pPr>
        <w:spacing w:after="240"/>
        <w:jc w:val="both"/>
        <w:rPr>
          <w:rFonts w:ascii="Calibri" w:hAnsi="Calibri" w:cs="Arial"/>
          <w:bCs/>
        </w:rPr>
      </w:pPr>
      <w:r w:rsidRPr="00B113D3">
        <w:rPr>
          <w:rFonts w:ascii="Calibri" w:hAnsi="Calibri" w:cs="Arial"/>
          <w:bCs/>
        </w:rPr>
        <w:t xml:space="preserve">Pokud je </w:t>
      </w:r>
      <w:r w:rsidR="00BD1D74" w:rsidRPr="00B113D3">
        <w:rPr>
          <w:rFonts w:ascii="Calibri" w:hAnsi="Calibri" w:cs="Arial"/>
          <w:bCs/>
        </w:rPr>
        <w:t>v předmětu veřejné zakázky „</w:t>
      </w:r>
      <w:r w:rsidR="005C1F39" w:rsidRPr="005C1F39">
        <w:rPr>
          <w:rFonts w:ascii="Calibri" w:hAnsi="Calibri" w:cs="Arial"/>
          <w:b/>
          <w:bCs/>
          <w:iCs/>
        </w:rPr>
        <w:t>Pořízení IT a video techniky na SPŠ Jihlava</w:t>
      </w:r>
      <w:r w:rsidR="00BD1D74" w:rsidRPr="00B113D3">
        <w:rPr>
          <w:rFonts w:ascii="Calibri" w:hAnsi="Calibri" w:cs="Arial"/>
          <w:bCs/>
        </w:rPr>
        <w:t xml:space="preserve">“ </w:t>
      </w:r>
      <w:r w:rsidRPr="00B113D3">
        <w:rPr>
          <w:rFonts w:ascii="Calibri" w:hAnsi="Calibri" w:cs="Arial"/>
          <w:bCs/>
        </w:rPr>
        <w:t xml:space="preserve">specifikováno obrazové rozlišení, znamená to nativní hodnotu (bez komprimace). </w:t>
      </w:r>
    </w:p>
    <w:p w:rsidR="00700BFB" w:rsidRDefault="00700BFB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br w:type="page"/>
      </w:r>
    </w:p>
    <w:p w:rsidR="00734C8E" w:rsidRPr="00361586" w:rsidRDefault="00734C8E" w:rsidP="00700BFB">
      <w:pPr>
        <w:keepLines/>
        <w:spacing w:before="360" w:after="240"/>
        <w:jc w:val="center"/>
        <w:rPr>
          <w:rFonts w:ascii="Calibri" w:hAnsi="Calibri" w:cs="Arial"/>
          <w:b/>
          <w:bCs/>
          <w:sz w:val="28"/>
          <w:szCs w:val="52"/>
        </w:rPr>
      </w:pPr>
      <w:r w:rsidRPr="00361586">
        <w:rPr>
          <w:rFonts w:ascii="Calibri" w:hAnsi="Calibri" w:cs="Arial"/>
          <w:b/>
          <w:bCs/>
          <w:sz w:val="28"/>
          <w:szCs w:val="52"/>
        </w:rPr>
        <w:lastRenderedPageBreak/>
        <w:t xml:space="preserve">Segment č. 1 </w:t>
      </w:r>
      <w:r w:rsidR="000A5A39" w:rsidRPr="00361586">
        <w:rPr>
          <w:rFonts w:ascii="Calibri" w:hAnsi="Calibri" w:cs="Arial"/>
          <w:b/>
          <w:bCs/>
          <w:sz w:val="28"/>
          <w:szCs w:val="52"/>
        </w:rPr>
        <w:t>–</w:t>
      </w:r>
      <w:r w:rsidR="006E5BB3" w:rsidRPr="00361586">
        <w:rPr>
          <w:rFonts w:ascii="Calibri" w:hAnsi="Calibri" w:cs="Arial"/>
          <w:b/>
          <w:bCs/>
          <w:sz w:val="28"/>
          <w:szCs w:val="52"/>
        </w:rPr>
        <w:t xml:space="preserve"> N</w:t>
      </w:r>
      <w:r w:rsidRPr="00361586">
        <w:rPr>
          <w:rFonts w:ascii="Calibri" w:hAnsi="Calibri" w:cs="Arial"/>
          <w:b/>
          <w:bCs/>
          <w:sz w:val="28"/>
          <w:szCs w:val="52"/>
        </w:rPr>
        <w:t>otebooky</w:t>
      </w:r>
    </w:p>
    <w:tbl>
      <w:tblPr>
        <w:tblW w:w="89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2"/>
        <w:gridCol w:w="2939"/>
        <w:gridCol w:w="3460"/>
      </w:tblGrid>
      <w:tr w:rsidR="009A44A1" w:rsidRPr="00A54F0E" w:rsidTr="00700BFB">
        <w:trPr>
          <w:trHeight w:val="471"/>
          <w:jc w:val="center"/>
        </w:trPr>
        <w:tc>
          <w:tcPr>
            <w:tcW w:w="89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C2D69B" w:themeFill="accent3" w:themeFillTint="99"/>
            <w:noWrap/>
            <w:vAlign w:val="center"/>
          </w:tcPr>
          <w:p w:rsidR="009A44A1" w:rsidRPr="00A54F0E" w:rsidRDefault="001200C5" w:rsidP="00700BFB">
            <w:pPr>
              <w:keepNext/>
              <w:keepLines/>
              <w:jc w:val="center"/>
              <w:rPr>
                <w:rFonts w:asciiTheme="minorHAnsi" w:hAnsiTheme="minorHAnsi" w:cs="Calibri"/>
                <w:sz w:val="20"/>
              </w:rPr>
            </w:pPr>
            <w:r w:rsidRPr="00A54F0E">
              <w:rPr>
                <w:rFonts w:asciiTheme="minorHAnsi" w:hAnsiTheme="minorHAnsi" w:cs="Arial"/>
                <w:b/>
                <w:bCs/>
                <w:sz w:val="22"/>
                <w:szCs w:val="52"/>
              </w:rPr>
              <w:t>1</w:t>
            </w:r>
            <w:r w:rsidR="00E17C41" w:rsidRPr="00A54F0E">
              <w:rPr>
                <w:rFonts w:asciiTheme="minorHAnsi" w:hAnsiTheme="minorHAnsi" w:cs="Arial"/>
                <w:b/>
                <w:bCs/>
                <w:sz w:val="22"/>
                <w:szCs w:val="52"/>
              </w:rPr>
              <w:t xml:space="preserve">6 </w:t>
            </w:r>
            <w:r w:rsidR="009A44A1" w:rsidRPr="00A54F0E">
              <w:rPr>
                <w:rFonts w:asciiTheme="minorHAnsi" w:hAnsiTheme="minorHAnsi" w:cs="Arial"/>
                <w:b/>
                <w:bCs/>
                <w:sz w:val="22"/>
                <w:szCs w:val="52"/>
              </w:rPr>
              <w:t>x Notebook + příslušenství</w:t>
            </w:r>
          </w:p>
        </w:tc>
      </w:tr>
      <w:tr w:rsidR="001200C5" w:rsidRPr="00A54F0E" w:rsidTr="00700BFB">
        <w:trPr>
          <w:trHeight w:val="734"/>
          <w:jc w:val="center"/>
        </w:trPr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200C5" w:rsidRPr="00A54F0E" w:rsidRDefault="001200C5" w:rsidP="00700BFB">
            <w:pPr>
              <w:keepNext/>
              <w:keepLines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Procesor</w:t>
            </w:r>
          </w:p>
        </w:tc>
        <w:tc>
          <w:tcPr>
            <w:tcW w:w="6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200C5" w:rsidRPr="004122A0" w:rsidRDefault="001200C5" w:rsidP="00385C9C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122A0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Výkon PassMark – CPU Mark </w:t>
            </w:r>
            <w:r w:rsidRPr="004122A0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minimálně 3</w:t>
            </w:r>
            <w:r w:rsidR="00385C9C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2</w:t>
            </w:r>
            <w:r w:rsidRPr="004122A0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00</w:t>
            </w:r>
            <w:r w:rsidRPr="004122A0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(např. dle http://www.cpubenchmark.net/)</w:t>
            </w:r>
          </w:p>
        </w:tc>
      </w:tr>
      <w:tr w:rsidR="00347B21" w:rsidRPr="00A54F0E" w:rsidTr="00700BFB">
        <w:trPr>
          <w:trHeight w:val="315"/>
          <w:jc w:val="center"/>
        </w:trPr>
        <w:tc>
          <w:tcPr>
            <w:tcW w:w="25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347B21" w:rsidRPr="00A54F0E" w:rsidRDefault="00347B21" w:rsidP="00700BFB">
            <w:pPr>
              <w:keepNext/>
              <w:keepLines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Grafická karta</w:t>
            </w: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347B21" w:rsidRPr="00A54F0E" w:rsidRDefault="00966FAB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T</w:t>
            </w:r>
            <w:r w:rsidR="00347B21"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yp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347B21" w:rsidRPr="00EB04EE" w:rsidRDefault="001200C5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integrovaná</w:t>
            </w:r>
          </w:p>
        </w:tc>
      </w:tr>
      <w:tr w:rsidR="00347B21" w:rsidRPr="00A54F0E" w:rsidTr="00700BFB">
        <w:trPr>
          <w:trHeight w:val="315"/>
          <w:jc w:val="center"/>
        </w:trPr>
        <w:tc>
          <w:tcPr>
            <w:tcW w:w="257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  <w:hideMark/>
          </w:tcPr>
          <w:p w:rsidR="00347B21" w:rsidRPr="00A54F0E" w:rsidRDefault="00347B21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347B21" w:rsidRPr="00A54F0E" w:rsidRDefault="005C4414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Podpora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347B21" w:rsidRPr="00EB04EE" w:rsidRDefault="00347B21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DirectX 1</w:t>
            </w:r>
            <w:r w:rsidR="001200C5"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</w:p>
        </w:tc>
      </w:tr>
      <w:tr w:rsidR="00313FE6" w:rsidRPr="00A54F0E" w:rsidTr="00700BFB">
        <w:trPr>
          <w:trHeight w:val="315"/>
          <w:jc w:val="center"/>
        </w:trPr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13FE6" w:rsidRPr="00A54F0E" w:rsidRDefault="007824A7" w:rsidP="00700BFB">
            <w:pPr>
              <w:keepNext/>
              <w:keepLines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Síť</w:t>
            </w:r>
            <w:r w:rsidR="00313FE6"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ová karta</w:t>
            </w: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13FE6" w:rsidRPr="00A54F0E" w:rsidRDefault="00313FE6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Typ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13FE6" w:rsidRPr="00EB04EE" w:rsidRDefault="00313FE6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1 Gb</w:t>
            </w:r>
          </w:p>
        </w:tc>
      </w:tr>
      <w:tr w:rsidR="00734C8E" w:rsidRPr="00A54F0E" w:rsidTr="00700BFB">
        <w:trPr>
          <w:trHeight w:val="315"/>
          <w:jc w:val="center"/>
        </w:trPr>
        <w:tc>
          <w:tcPr>
            <w:tcW w:w="25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Paměť</w:t>
            </w: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Velikost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34C8E" w:rsidRPr="00EB04E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&gt;= </w:t>
            </w:r>
            <w:r w:rsidR="001200C5"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4</w:t>
            </w: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GB </w:t>
            </w:r>
          </w:p>
        </w:tc>
      </w:tr>
      <w:tr w:rsidR="00734C8E" w:rsidRPr="00A54F0E" w:rsidTr="00700BFB">
        <w:trPr>
          <w:trHeight w:val="315"/>
          <w:jc w:val="center"/>
        </w:trPr>
        <w:tc>
          <w:tcPr>
            <w:tcW w:w="257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Typ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34C8E" w:rsidRPr="00EB04E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DDR3 </w:t>
            </w:r>
          </w:p>
        </w:tc>
      </w:tr>
      <w:tr w:rsidR="00734C8E" w:rsidRPr="00A54F0E" w:rsidTr="00700BFB">
        <w:trPr>
          <w:trHeight w:val="315"/>
          <w:jc w:val="center"/>
        </w:trPr>
        <w:tc>
          <w:tcPr>
            <w:tcW w:w="25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Harddisk</w:t>
            </w: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Kapacita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34C8E" w:rsidRPr="00EB04E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&gt;= </w:t>
            </w:r>
            <w:r w:rsidR="00FB22C0"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500</w:t>
            </w: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GB </w:t>
            </w:r>
          </w:p>
        </w:tc>
      </w:tr>
      <w:tr w:rsidR="00734C8E" w:rsidRPr="00A54F0E" w:rsidTr="00700BFB">
        <w:trPr>
          <w:trHeight w:val="315"/>
          <w:jc w:val="center"/>
        </w:trPr>
        <w:tc>
          <w:tcPr>
            <w:tcW w:w="257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Rychlost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34C8E" w:rsidRPr="00EB04E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&gt;= </w:t>
            </w:r>
            <w:r w:rsidR="001200C5"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54</w:t>
            </w:r>
            <w:r w:rsidR="00FB22C0"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00</w:t>
            </w: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RPM </w:t>
            </w:r>
          </w:p>
        </w:tc>
      </w:tr>
      <w:tr w:rsidR="00734C8E" w:rsidRPr="00A54F0E" w:rsidTr="00700BFB">
        <w:trPr>
          <w:trHeight w:val="315"/>
          <w:jc w:val="center"/>
        </w:trPr>
        <w:tc>
          <w:tcPr>
            <w:tcW w:w="25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Display</w:t>
            </w: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Rozměr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34C8E" w:rsidRPr="00EB04EE" w:rsidRDefault="00EE1F5B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highlight w:val="yellow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 </w:t>
            </w:r>
            <w:r w:rsidR="00734C8E"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15.6’’ </w:t>
            </w:r>
          </w:p>
        </w:tc>
      </w:tr>
      <w:tr w:rsidR="00734C8E" w:rsidRPr="00A54F0E" w:rsidTr="00700BFB">
        <w:trPr>
          <w:trHeight w:val="315"/>
          <w:jc w:val="center"/>
        </w:trPr>
        <w:tc>
          <w:tcPr>
            <w:tcW w:w="257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Technologie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34C8E" w:rsidRPr="00EB04E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LED LCD</w:t>
            </w:r>
          </w:p>
        </w:tc>
      </w:tr>
      <w:tr w:rsidR="006F4701" w:rsidRPr="00A54F0E" w:rsidTr="00700BFB">
        <w:trPr>
          <w:trHeight w:val="315"/>
          <w:jc w:val="center"/>
        </w:trPr>
        <w:tc>
          <w:tcPr>
            <w:tcW w:w="257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F4701" w:rsidRPr="00A54F0E" w:rsidRDefault="006F4701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F4701" w:rsidRPr="00A54F0E" w:rsidRDefault="006F4701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Typ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F4701" w:rsidRPr="00EB04EE" w:rsidRDefault="006F4701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matný</w:t>
            </w:r>
          </w:p>
        </w:tc>
      </w:tr>
      <w:tr w:rsidR="00734C8E" w:rsidRPr="00A54F0E" w:rsidTr="00700BFB">
        <w:trPr>
          <w:trHeight w:val="315"/>
          <w:jc w:val="center"/>
        </w:trPr>
        <w:tc>
          <w:tcPr>
            <w:tcW w:w="257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Rozlišení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34C8E" w:rsidRPr="00EB04E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&gt;= 1366 x 768px </w:t>
            </w:r>
          </w:p>
        </w:tc>
      </w:tr>
      <w:tr w:rsidR="00734C8E" w:rsidRPr="00A54F0E" w:rsidTr="00700BFB">
        <w:trPr>
          <w:trHeight w:val="315"/>
          <w:jc w:val="center"/>
        </w:trPr>
        <w:tc>
          <w:tcPr>
            <w:tcW w:w="25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 xml:space="preserve">Integrované </w:t>
            </w:r>
            <w:r w:rsidR="003C5C0E"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komponenty</w:t>
            </w: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Kamera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34C8E" w:rsidRPr="00EB04E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ano </w:t>
            </w:r>
          </w:p>
        </w:tc>
      </w:tr>
      <w:tr w:rsidR="00734C8E" w:rsidRPr="00A54F0E" w:rsidTr="00700BFB">
        <w:trPr>
          <w:trHeight w:val="315"/>
          <w:jc w:val="center"/>
        </w:trPr>
        <w:tc>
          <w:tcPr>
            <w:tcW w:w="257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Mi</w:t>
            </w:r>
            <w:r w:rsidR="00611A23"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k</w:t>
            </w: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rofon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34C8E" w:rsidRPr="00EB04E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ano </w:t>
            </w:r>
          </w:p>
        </w:tc>
      </w:tr>
      <w:tr w:rsidR="00875C12" w:rsidRPr="00A54F0E" w:rsidTr="00700BFB">
        <w:trPr>
          <w:trHeight w:val="315"/>
          <w:jc w:val="center"/>
        </w:trPr>
        <w:tc>
          <w:tcPr>
            <w:tcW w:w="257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75C12" w:rsidRPr="00A54F0E" w:rsidRDefault="00875C12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75C12" w:rsidRPr="00A54F0E" w:rsidRDefault="00875C12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Čtečka karet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75C12" w:rsidRPr="00EB04EE" w:rsidRDefault="00875C12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ano</w:t>
            </w:r>
          </w:p>
        </w:tc>
      </w:tr>
      <w:tr w:rsidR="00734C8E" w:rsidRPr="00A54F0E" w:rsidTr="00700BFB">
        <w:trPr>
          <w:trHeight w:val="315"/>
          <w:jc w:val="center"/>
        </w:trPr>
        <w:tc>
          <w:tcPr>
            <w:tcW w:w="257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Wifi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34C8E" w:rsidRPr="00EB04E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ano </w:t>
            </w:r>
          </w:p>
        </w:tc>
      </w:tr>
      <w:tr w:rsidR="00734C8E" w:rsidRPr="00A54F0E" w:rsidTr="00700BFB">
        <w:trPr>
          <w:trHeight w:val="315"/>
          <w:jc w:val="center"/>
        </w:trPr>
        <w:tc>
          <w:tcPr>
            <w:tcW w:w="257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Bluetooth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34C8E" w:rsidRPr="00EB04E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ano </w:t>
            </w:r>
          </w:p>
        </w:tc>
      </w:tr>
      <w:tr w:rsidR="00EE1F5B" w:rsidRPr="00A54F0E" w:rsidTr="00700BFB">
        <w:trPr>
          <w:trHeight w:val="315"/>
          <w:jc w:val="center"/>
        </w:trPr>
        <w:tc>
          <w:tcPr>
            <w:tcW w:w="25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1F5B" w:rsidRPr="00A54F0E" w:rsidRDefault="00EE1F5B" w:rsidP="00700BFB">
            <w:pPr>
              <w:keepNext/>
              <w:keepLines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Výbava porty</w:t>
            </w: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1F5B" w:rsidRPr="00A54F0E" w:rsidRDefault="00EE1F5B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USB 2.0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1F5B" w:rsidRPr="00EB04EE" w:rsidRDefault="00EE1F5B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&gt;= 3</w:t>
            </w:r>
          </w:p>
        </w:tc>
      </w:tr>
      <w:tr w:rsidR="00EE1F5B" w:rsidRPr="00A54F0E" w:rsidTr="00700BFB">
        <w:trPr>
          <w:trHeight w:val="315"/>
          <w:jc w:val="center"/>
        </w:trPr>
        <w:tc>
          <w:tcPr>
            <w:tcW w:w="257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  <w:hideMark/>
          </w:tcPr>
          <w:p w:rsidR="00EE1F5B" w:rsidRPr="00A54F0E" w:rsidRDefault="00EE1F5B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1F5B" w:rsidRPr="00A54F0E" w:rsidRDefault="00EE1F5B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VGA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1F5B" w:rsidRPr="00EB04EE" w:rsidRDefault="00EE1F5B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ano </w:t>
            </w:r>
          </w:p>
        </w:tc>
      </w:tr>
      <w:tr w:rsidR="00EE1F5B" w:rsidRPr="00A54F0E" w:rsidTr="00700BFB">
        <w:trPr>
          <w:trHeight w:val="315"/>
          <w:jc w:val="center"/>
        </w:trPr>
        <w:tc>
          <w:tcPr>
            <w:tcW w:w="257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  <w:hideMark/>
          </w:tcPr>
          <w:p w:rsidR="00EE1F5B" w:rsidRPr="00A54F0E" w:rsidRDefault="00EE1F5B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1F5B" w:rsidRPr="00A54F0E" w:rsidRDefault="00EE1F5B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HDMI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1F5B" w:rsidRPr="00EB04EE" w:rsidRDefault="00EE1F5B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ano </w:t>
            </w:r>
          </w:p>
        </w:tc>
      </w:tr>
      <w:tr w:rsidR="003C5C0E" w:rsidRPr="003516C9" w:rsidTr="00700BF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15"/>
          <w:jc w:val="center"/>
        </w:trPr>
        <w:tc>
          <w:tcPr>
            <w:tcW w:w="2572" w:type="dxa"/>
            <w:vMerge w:val="restart"/>
            <w:shd w:val="clear" w:color="auto" w:fill="auto"/>
            <w:noWrap/>
            <w:vAlign w:val="center"/>
            <w:hideMark/>
          </w:tcPr>
          <w:p w:rsidR="003C5C0E" w:rsidRPr="003516C9" w:rsidRDefault="003C5C0E" w:rsidP="00700BFB">
            <w:pPr>
              <w:keepNext/>
              <w:keepLines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</w:rPr>
            </w:pPr>
            <w:r w:rsidRPr="003516C9">
              <w:rPr>
                <w:rFonts w:asciiTheme="minorHAnsi" w:hAnsiTheme="minorHAnsi" w:cs="Calibri"/>
                <w:b/>
                <w:bCs/>
                <w:color w:val="000000"/>
                <w:sz w:val="20"/>
              </w:rPr>
              <w:t>Ostatní</w:t>
            </w:r>
          </w:p>
        </w:tc>
        <w:tc>
          <w:tcPr>
            <w:tcW w:w="2939" w:type="dxa"/>
            <w:shd w:val="clear" w:color="auto" w:fill="auto"/>
            <w:noWrap/>
            <w:vAlign w:val="center"/>
            <w:hideMark/>
          </w:tcPr>
          <w:p w:rsidR="003C5C0E" w:rsidRPr="003516C9" w:rsidRDefault="003C5C0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0"/>
              </w:rPr>
            </w:pPr>
            <w:r w:rsidRPr="003516C9">
              <w:rPr>
                <w:rFonts w:asciiTheme="minorHAnsi" w:hAnsiTheme="minorHAnsi" w:cs="Calibri"/>
                <w:bCs/>
                <w:color w:val="000000"/>
                <w:sz w:val="20"/>
              </w:rPr>
              <w:t>Výdrž baterie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:rsidR="003C5C0E" w:rsidRPr="00EB04EE" w:rsidRDefault="00EE1F5B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&gt;= 4</w:t>
            </w:r>
            <w:r w:rsidR="003C5C0E"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h </w:t>
            </w:r>
          </w:p>
        </w:tc>
      </w:tr>
      <w:tr w:rsidR="006072A6" w:rsidRPr="00A54F0E" w:rsidTr="00700BF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15"/>
          <w:jc w:val="center"/>
        </w:trPr>
        <w:tc>
          <w:tcPr>
            <w:tcW w:w="2572" w:type="dxa"/>
            <w:vMerge/>
            <w:shd w:val="clear" w:color="auto" w:fill="auto"/>
            <w:vAlign w:val="center"/>
            <w:hideMark/>
          </w:tcPr>
          <w:p w:rsidR="006072A6" w:rsidRPr="00A54F0E" w:rsidRDefault="006072A6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shd w:val="clear" w:color="auto" w:fill="auto"/>
            <w:noWrap/>
            <w:vAlign w:val="center"/>
            <w:hideMark/>
          </w:tcPr>
          <w:p w:rsidR="006072A6" w:rsidRPr="00783A6F" w:rsidRDefault="006072A6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783A6F">
              <w:rPr>
                <w:rFonts w:asciiTheme="minorHAnsi" w:hAnsiTheme="minorHAnsi" w:cs="Calibri"/>
                <w:bCs/>
                <w:color w:val="000000"/>
                <w:sz w:val="22"/>
              </w:rPr>
              <w:t>Záruka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:rsidR="006072A6" w:rsidRPr="00EB04EE" w:rsidRDefault="006072A6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&gt;=24 měsíců</w:t>
            </w:r>
          </w:p>
        </w:tc>
      </w:tr>
      <w:tr w:rsidR="003C5C0E" w:rsidRPr="00A54F0E" w:rsidTr="00700BF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15"/>
          <w:jc w:val="center"/>
        </w:trPr>
        <w:tc>
          <w:tcPr>
            <w:tcW w:w="2572" w:type="dxa"/>
            <w:vMerge/>
            <w:shd w:val="clear" w:color="auto" w:fill="auto"/>
            <w:vAlign w:val="center"/>
            <w:hideMark/>
          </w:tcPr>
          <w:p w:rsidR="003C5C0E" w:rsidRPr="00A54F0E" w:rsidRDefault="003C5C0E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shd w:val="clear" w:color="auto" w:fill="auto"/>
            <w:noWrap/>
            <w:vAlign w:val="center"/>
            <w:hideMark/>
          </w:tcPr>
          <w:p w:rsidR="003C5C0E" w:rsidRPr="00783A6F" w:rsidRDefault="003C5C0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783A6F">
              <w:rPr>
                <w:rFonts w:asciiTheme="minorHAnsi" w:hAnsiTheme="minorHAnsi" w:cs="Calibri"/>
                <w:bCs/>
                <w:color w:val="000000"/>
                <w:sz w:val="22"/>
              </w:rPr>
              <w:t>Hmotnost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:rsidR="003C5C0E" w:rsidRPr="00EB04EE" w:rsidRDefault="003C391F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&lt;= 2,6</w:t>
            </w:r>
            <w:r w:rsidR="00FC79BF"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kg </w:t>
            </w:r>
          </w:p>
        </w:tc>
      </w:tr>
      <w:tr w:rsidR="003C5C0E" w:rsidRPr="00A54F0E" w:rsidTr="00700BF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15"/>
          <w:jc w:val="center"/>
        </w:trPr>
        <w:tc>
          <w:tcPr>
            <w:tcW w:w="2572" w:type="dxa"/>
            <w:vMerge/>
            <w:shd w:val="clear" w:color="auto" w:fill="auto"/>
            <w:vAlign w:val="center"/>
            <w:hideMark/>
          </w:tcPr>
          <w:p w:rsidR="003C5C0E" w:rsidRPr="00A54F0E" w:rsidRDefault="003C5C0E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shd w:val="clear" w:color="auto" w:fill="auto"/>
            <w:noWrap/>
            <w:vAlign w:val="center"/>
            <w:hideMark/>
          </w:tcPr>
          <w:p w:rsidR="003C5C0E" w:rsidRPr="00783A6F" w:rsidRDefault="003C5C0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783A6F">
              <w:rPr>
                <w:rFonts w:asciiTheme="minorHAnsi" w:hAnsiTheme="minorHAnsi" w:cs="Calibri"/>
                <w:bCs/>
                <w:color w:val="000000"/>
                <w:sz w:val="22"/>
              </w:rPr>
              <w:t>Příslušenství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:rsidR="003C5C0E" w:rsidRPr="00EB04EE" w:rsidRDefault="000A124C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myš,</w:t>
            </w:r>
            <w:r w:rsidR="00EE1F5B"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OS plně kompatibilní s produkty pro MS WIN, přihlášení do domény</w:t>
            </w:r>
          </w:p>
        </w:tc>
      </w:tr>
    </w:tbl>
    <w:p w:rsidR="00700BFB" w:rsidRDefault="00700BFB" w:rsidP="00700BFB">
      <w:pPr>
        <w:spacing w:before="840" w:after="120"/>
        <w:jc w:val="center"/>
        <w:rPr>
          <w:rFonts w:asciiTheme="minorHAnsi" w:hAnsiTheme="minorHAnsi" w:cs="Arial"/>
          <w:b/>
          <w:bCs/>
          <w:sz w:val="28"/>
          <w:szCs w:val="52"/>
        </w:rPr>
      </w:pPr>
    </w:p>
    <w:p w:rsidR="00700BFB" w:rsidRDefault="00700BFB">
      <w:pPr>
        <w:rPr>
          <w:rFonts w:asciiTheme="minorHAnsi" w:hAnsiTheme="minorHAnsi" w:cs="Arial"/>
          <w:b/>
          <w:bCs/>
          <w:sz w:val="28"/>
          <w:szCs w:val="52"/>
        </w:rPr>
      </w:pPr>
      <w:r>
        <w:rPr>
          <w:rFonts w:asciiTheme="minorHAnsi" w:hAnsiTheme="minorHAnsi" w:cs="Arial"/>
          <w:b/>
          <w:bCs/>
          <w:sz w:val="28"/>
          <w:szCs w:val="52"/>
        </w:rPr>
        <w:br w:type="page"/>
      </w:r>
    </w:p>
    <w:p w:rsidR="00B04CE7" w:rsidRPr="00A54F0E" w:rsidRDefault="00B04CE7" w:rsidP="00700BFB">
      <w:pPr>
        <w:spacing w:before="840" w:after="120"/>
        <w:jc w:val="center"/>
        <w:rPr>
          <w:rFonts w:asciiTheme="minorHAnsi" w:hAnsiTheme="minorHAnsi" w:cs="Arial"/>
          <w:b/>
          <w:bCs/>
          <w:sz w:val="28"/>
          <w:szCs w:val="52"/>
        </w:rPr>
      </w:pPr>
      <w:r w:rsidRPr="00A54F0E">
        <w:rPr>
          <w:rFonts w:asciiTheme="minorHAnsi" w:hAnsiTheme="minorHAnsi" w:cs="Arial"/>
          <w:b/>
          <w:bCs/>
          <w:sz w:val="28"/>
          <w:szCs w:val="52"/>
        </w:rPr>
        <w:lastRenderedPageBreak/>
        <w:t>Segment č. 2 – Počítačová sestava</w:t>
      </w:r>
    </w:p>
    <w:tbl>
      <w:tblPr>
        <w:tblW w:w="79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8"/>
        <w:gridCol w:w="2280"/>
        <w:gridCol w:w="3413"/>
      </w:tblGrid>
      <w:tr w:rsidR="00B04CE7" w:rsidRPr="00A54F0E" w:rsidTr="00DD7D31">
        <w:trPr>
          <w:trHeight w:val="663"/>
          <w:jc w:val="center"/>
        </w:trPr>
        <w:tc>
          <w:tcPr>
            <w:tcW w:w="79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C2D69B" w:themeFill="accent3" w:themeFillTint="99"/>
            <w:noWrap/>
            <w:vAlign w:val="center"/>
          </w:tcPr>
          <w:p w:rsidR="00B04CE7" w:rsidRPr="00A54F0E" w:rsidRDefault="00313FE6" w:rsidP="003C391F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Arial"/>
                <w:b/>
                <w:bCs/>
                <w:sz w:val="22"/>
                <w:szCs w:val="52"/>
              </w:rPr>
              <w:t xml:space="preserve">16 </w:t>
            </w:r>
            <w:r w:rsidR="00B04CE7" w:rsidRPr="00A54F0E">
              <w:rPr>
                <w:rFonts w:asciiTheme="minorHAnsi" w:hAnsiTheme="minorHAnsi" w:cs="Arial"/>
                <w:b/>
                <w:bCs/>
                <w:sz w:val="22"/>
                <w:szCs w:val="52"/>
              </w:rPr>
              <w:t>x Počítačová sestava</w:t>
            </w:r>
          </w:p>
        </w:tc>
      </w:tr>
      <w:tr w:rsidR="00B04CE7" w:rsidRPr="00A54F0E" w:rsidTr="00DD7D31">
        <w:trPr>
          <w:trHeight w:val="315"/>
          <w:jc w:val="center"/>
        </w:trPr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Procesor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783A6F" w:rsidRDefault="00385C9C" w:rsidP="003C391F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  <w:sz w:val="22"/>
              </w:rPr>
              <w:t>TDP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283DAA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</w:rPr>
              <w:t>&lt;=80W (včetně GPU)</w:t>
            </w:r>
          </w:p>
        </w:tc>
      </w:tr>
      <w:tr w:rsidR="00B04CE7" w:rsidRPr="00A54F0E" w:rsidTr="00DD7D31">
        <w:trPr>
          <w:trHeight w:val="315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04CE7" w:rsidRPr="00A54F0E" w:rsidRDefault="00B04CE7" w:rsidP="003C391F">
            <w:pPr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783A6F" w:rsidRDefault="00B04CE7" w:rsidP="003C391F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 w:rsidRPr="00783A6F">
              <w:rPr>
                <w:rFonts w:asciiTheme="minorHAnsi" w:hAnsiTheme="minorHAnsi" w:cs="Calibri"/>
                <w:bCs/>
                <w:color w:val="000000"/>
                <w:sz w:val="22"/>
              </w:rPr>
              <w:t>Jádra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283DAA" w:rsidRDefault="00B04CE7" w:rsidP="00385C9C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</w:rPr>
              <w:t>&gt;=  4</w:t>
            </w:r>
          </w:p>
        </w:tc>
      </w:tr>
      <w:tr w:rsidR="00B04CE7" w:rsidRPr="00A54F0E" w:rsidTr="00DD7D31">
        <w:trPr>
          <w:trHeight w:val="315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04CE7" w:rsidRPr="00A54F0E" w:rsidRDefault="00B04CE7" w:rsidP="003C391F">
            <w:pPr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783A6F" w:rsidRDefault="00385C9C" w:rsidP="003C391F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  <w:sz w:val="22"/>
              </w:rPr>
              <w:t>Výkon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283DAA" w:rsidRDefault="00385C9C" w:rsidP="00311349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Výkon PassMark – CPU Mark </w:t>
            </w:r>
            <w:r w:rsidRPr="00283DAA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minimálně 5850</w:t>
            </w:r>
            <w:bookmarkStart w:id="0" w:name="_GoBack"/>
            <w:bookmarkEnd w:id="0"/>
            <w:r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(např. dle http://www.cpubenchmark.net/)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0"/>
              </w:rPr>
            </w:pPr>
            <w:r w:rsidRPr="00A54F0E">
              <w:rPr>
                <w:rFonts w:asciiTheme="minorHAnsi" w:hAnsiTheme="minorHAnsi" w:cs="Calibri"/>
                <w:b/>
                <w:color w:val="000000"/>
                <w:sz w:val="22"/>
                <w:szCs w:val="20"/>
              </w:rPr>
              <w:t>Grafická karta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783A6F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0"/>
              </w:rPr>
            </w:pPr>
            <w:r w:rsidRPr="00783A6F">
              <w:rPr>
                <w:rFonts w:asciiTheme="minorHAnsi" w:hAnsiTheme="minorHAnsi" w:cs="Calibri"/>
                <w:color w:val="000000"/>
                <w:sz w:val="22"/>
                <w:szCs w:val="20"/>
              </w:rPr>
              <w:t>Typ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283DAA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(PCIe)</w:t>
            </w:r>
          </w:p>
        </w:tc>
      </w:tr>
      <w:tr w:rsidR="005F13BD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5F13BD" w:rsidRPr="00A54F0E" w:rsidRDefault="005F13BD" w:rsidP="003C391F">
            <w:pPr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5F13BD" w:rsidRPr="00783A6F" w:rsidRDefault="005F13BD" w:rsidP="005F13B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0"/>
              </w:rPr>
            </w:pPr>
            <w:r w:rsidRPr="00783A6F">
              <w:rPr>
                <w:rFonts w:asciiTheme="minorHAnsi" w:hAnsiTheme="minorHAnsi" w:cs="Calibri"/>
                <w:color w:val="000000"/>
                <w:sz w:val="22"/>
                <w:szCs w:val="20"/>
              </w:rPr>
              <w:t>CUDA jader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5F13BD" w:rsidRPr="00283DAA" w:rsidRDefault="005F13BD" w:rsidP="005F13B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n-US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  <w:lang w:val="en-US"/>
              </w:rPr>
              <w:t>&gt;</w:t>
            </w:r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>= 192 </w:t>
            </w:r>
          </w:p>
        </w:tc>
      </w:tr>
      <w:tr w:rsidR="005F13BD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5F13BD" w:rsidRPr="00A54F0E" w:rsidRDefault="005F13BD" w:rsidP="003C391F">
            <w:pPr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5F13BD" w:rsidRPr="00783A6F" w:rsidRDefault="005F13BD" w:rsidP="005F13B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0"/>
              </w:rPr>
            </w:pPr>
            <w:r w:rsidRPr="00783A6F">
              <w:rPr>
                <w:rFonts w:asciiTheme="minorHAnsi" w:hAnsiTheme="minorHAnsi" w:cs="Calibri"/>
                <w:color w:val="000000"/>
                <w:sz w:val="22"/>
                <w:szCs w:val="20"/>
              </w:rPr>
              <w:t>Paměť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5F13BD" w:rsidRPr="00283DAA" w:rsidRDefault="005F13BD" w:rsidP="005F13B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n-US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  <w:lang w:val="en-US"/>
              </w:rPr>
              <w:t>&gt;</w:t>
            </w:r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>= 1 GB 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783A6F" w:rsidRDefault="005F13BD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0"/>
              </w:rPr>
              <w:t>Šířka pásma RAm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31415C" w:rsidRPr="00283DAA" w:rsidRDefault="005F13BD" w:rsidP="00850F7C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n-US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  <w:lang w:val="en-US"/>
              </w:rPr>
              <w:t>29GBps</w:t>
            </w:r>
            <w:r w:rsidR="00B04CE7"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> 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783A6F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0"/>
              </w:rPr>
            </w:pPr>
            <w:r w:rsidRPr="00783A6F">
              <w:rPr>
                <w:rFonts w:asciiTheme="minorHAnsi" w:hAnsiTheme="minorHAnsi" w:cs="Calibri"/>
                <w:color w:val="000000"/>
                <w:sz w:val="22"/>
                <w:szCs w:val="20"/>
              </w:rPr>
              <w:t>Technologie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283DAA" w:rsidRDefault="00B04CE7" w:rsidP="005F13B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>DirectX 11, CUDA,</w:t>
            </w:r>
            <w:r w:rsidR="00850F7C"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>OpenCL,</w:t>
            </w:r>
            <w:r w:rsidR="00385C9C"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>Shader Model 5.0, OpenGL 4.3,</w:t>
            </w:r>
            <w:r w:rsidR="005F13BD"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3D Vision/3D, </w:t>
            </w:r>
            <w:r w:rsidR="00385C9C" w:rsidRPr="00283DAA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certifikované ovladače pro AutoCAD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783A6F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0"/>
              </w:rPr>
            </w:pPr>
            <w:r w:rsidRPr="00783A6F">
              <w:rPr>
                <w:rFonts w:asciiTheme="minorHAnsi" w:hAnsiTheme="minorHAnsi" w:cs="Calibri"/>
                <w:color w:val="000000"/>
                <w:sz w:val="22"/>
                <w:szCs w:val="20"/>
              </w:rPr>
              <w:t>Výstupy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283DAA" w:rsidRDefault="00B04CE7" w:rsidP="00385C9C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  <w:lang w:val="en-US"/>
              </w:rPr>
              <w:t>&gt;</w:t>
            </w:r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>= 1xDVI, 1x</w:t>
            </w:r>
            <w:r w:rsidR="0031415C"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>xDisplayPort</w:t>
            </w:r>
          </w:p>
        </w:tc>
      </w:tr>
      <w:tr w:rsidR="00B04CE7" w:rsidRPr="00A54F0E" w:rsidTr="00DD7D31">
        <w:trPr>
          <w:trHeight w:val="315"/>
          <w:jc w:val="center"/>
        </w:trPr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Paměť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783A6F" w:rsidRDefault="00B04CE7" w:rsidP="003C391F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 w:rsidRPr="00783A6F">
              <w:rPr>
                <w:rFonts w:asciiTheme="minorHAnsi" w:hAnsiTheme="minorHAnsi" w:cs="Calibri"/>
                <w:bCs/>
                <w:color w:val="000000"/>
                <w:sz w:val="22"/>
              </w:rPr>
              <w:t>Velikost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283DAA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  <w:lang w:val="en-US"/>
              </w:rPr>
              <w:t>&gt;</w:t>
            </w:r>
            <w:r w:rsidR="00313FE6" w:rsidRPr="00283DAA">
              <w:rPr>
                <w:rFonts w:asciiTheme="minorHAnsi" w:hAnsiTheme="minorHAnsi" w:cs="Calibri"/>
                <w:color w:val="000000"/>
                <w:sz w:val="20"/>
              </w:rPr>
              <w:t>= 1</w:t>
            </w:r>
            <w:r w:rsidRPr="00283DAA">
              <w:rPr>
                <w:rFonts w:asciiTheme="minorHAnsi" w:hAnsiTheme="minorHAnsi" w:cs="Calibri"/>
                <w:color w:val="000000"/>
                <w:sz w:val="20"/>
              </w:rPr>
              <w:t>x8GB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04CE7" w:rsidRPr="00A54F0E" w:rsidRDefault="00B04CE7" w:rsidP="003C391F">
            <w:pPr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783A6F" w:rsidRDefault="00B04CE7" w:rsidP="003C391F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 w:rsidRPr="00783A6F">
              <w:rPr>
                <w:rFonts w:asciiTheme="minorHAnsi" w:hAnsiTheme="minorHAnsi" w:cs="Calibri"/>
                <w:bCs/>
                <w:color w:val="000000"/>
                <w:sz w:val="22"/>
              </w:rPr>
              <w:t>Typ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283DAA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</w:rPr>
              <w:t>DDR3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04CE7" w:rsidRPr="00A54F0E" w:rsidRDefault="00B04CE7" w:rsidP="003C391F">
            <w:pPr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783A6F" w:rsidRDefault="00B04CE7" w:rsidP="003C391F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 w:rsidRPr="00783A6F">
              <w:rPr>
                <w:rFonts w:asciiTheme="minorHAnsi" w:hAnsiTheme="minorHAnsi" w:cs="Calibri"/>
                <w:bCs/>
                <w:color w:val="000000"/>
                <w:sz w:val="22"/>
              </w:rPr>
              <w:t>Frekvence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283DAA" w:rsidRDefault="00313FE6" w:rsidP="003C391F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</w:rPr>
              <w:t>&gt;=13</w:t>
            </w:r>
            <w:r w:rsidR="00B04CE7" w:rsidRPr="00283DAA">
              <w:rPr>
                <w:rFonts w:asciiTheme="minorHAnsi" w:hAnsiTheme="minorHAnsi" w:cs="Calibri"/>
                <w:color w:val="000000"/>
                <w:sz w:val="20"/>
              </w:rPr>
              <w:t>00MHz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04CE7" w:rsidRPr="00A54F0E" w:rsidRDefault="00B04CE7" w:rsidP="003C391F">
            <w:pPr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783A6F" w:rsidRDefault="00B04CE7" w:rsidP="003C391F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 w:rsidRPr="00783A6F">
              <w:rPr>
                <w:rFonts w:asciiTheme="minorHAnsi" w:hAnsiTheme="minorHAnsi" w:cs="Calibri"/>
                <w:bCs/>
                <w:color w:val="000000"/>
                <w:sz w:val="22"/>
              </w:rPr>
              <w:t>Časování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283DAA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</w:rPr>
              <w:t>&lt;= CL9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  <w:r w:rsidRPr="00A54F0E">
              <w:rPr>
                <w:rFonts w:asciiTheme="minorHAnsi" w:hAnsiTheme="minorHAnsi" w:cs="Calibri"/>
                <w:b/>
                <w:color w:val="000000"/>
                <w:sz w:val="22"/>
                <w:szCs w:val="20"/>
              </w:rPr>
              <w:t>Základní deska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783A6F" w:rsidRDefault="00850F7C" w:rsidP="00850F7C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0"/>
              </w:rPr>
              <w:t>Počet slotů pro paměti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283DAA" w:rsidRDefault="00850F7C" w:rsidP="003C391F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</w:rPr>
              <w:t>&gt;=4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783A6F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  <w:r w:rsidRPr="00783A6F">
              <w:rPr>
                <w:rFonts w:asciiTheme="minorHAnsi" w:hAnsiTheme="minorHAnsi" w:cs="Calibri"/>
                <w:color w:val="000000"/>
                <w:sz w:val="22"/>
                <w:szCs w:val="20"/>
              </w:rPr>
              <w:t>Zvuková karta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283DAA" w:rsidRDefault="00850F7C" w:rsidP="003C391F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  <w:lang w:val="en-US"/>
              </w:rPr>
              <w:t>ANO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783A6F" w:rsidRDefault="005F13BD" w:rsidP="003C391F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0"/>
              </w:rPr>
              <w:t>SATA rozhraní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283DAA" w:rsidRDefault="005F13BD" w:rsidP="0031415C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n-US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  <w:lang w:val="en-US"/>
              </w:rPr>
              <w:t>SATAIII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783A6F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  <w:r w:rsidRPr="00783A6F">
              <w:rPr>
                <w:rFonts w:asciiTheme="minorHAnsi" w:hAnsiTheme="minorHAnsi" w:cs="Calibri"/>
                <w:color w:val="000000"/>
                <w:sz w:val="22"/>
                <w:szCs w:val="20"/>
              </w:rPr>
              <w:t>Vnější rozhraní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283DAA" w:rsidRDefault="005F13BD" w:rsidP="003C391F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n-US"/>
              </w:rPr>
            </w:pPr>
            <w:r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>&gt;=</w:t>
            </w:r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  <w:lang w:val="en-US"/>
              </w:rPr>
              <w:t>RJ 45, 2x USB 3.0, 4x USB 2.0</w:t>
            </w:r>
          </w:p>
        </w:tc>
      </w:tr>
      <w:tr w:rsidR="00B04CE7" w:rsidRPr="00A54F0E" w:rsidTr="00DD7D31">
        <w:trPr>
          <w:trHeight w:val="315"/>
          <w:jc w:val="center"/>
        </w:trPr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Zdroj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>Výkon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283DAA" w:rsidRDefault="008C296F" w:rsidP="005F13B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&gt;= </w:t>
            </w:r>
            <w:r w:rsidR="005F13BD"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>450</w:t>
            </w:r>
            <w:r w:rsidR="00B04CE7"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>W</w:t>
            </w:r>
          </w:p>
        </w:tc>
      </w:tr>
      <w:tr w:rsidR="0031415C" w:rsidRPr="00A54F0E" w:rsidTr="00DD7D31">
        <w:trPr>
          <w:trHeight w:val="341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1415C" w:rsidRPr="00A54F0E" w:rsidRDefault="0031415C" w:rsidP="003C39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1415C" w:rsidRPr="00DD7D31" w:rsidRDefault="0031415C" w:rsidP="003C391F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>PFC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1415C" w:rsidRPr="00283DAA" w:rsidRDefault="0031415C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>aktivní</w:t>
            </w:r>
          </w:p>
        </w:tc>
      </w:tr>
      <w:tr w:rsidR="00B04CE7" w:rsidRPr="00A54F0E" w:rsidTr="00DD7D31">
        <w:trPr>
          <w:trHeight w:val="315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04CE7" w:rsidRPr="00A54F0E" w:rsidRDefault="00B04CE7" w:rsidP="003C391F">
            <w:pPr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>Účinnost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283DAA" w:rsidRDefault="00B04CE7" w:rsidP="005F13B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&gt;= </w:t>
            </w:r>
            <w:r w:rsidR="003C391F"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>8</w:t>
            </w:r>
            <w:r w:rsidR="005F13BD"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>5</w:t>
            </w:r>
            <w:r w:rsidR="003C391F"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>%</w:t>
            </w:r>
          </w:p>
        </w:tc>
      </w:tr>
      <w:tr w:rsidR="0031415C" w:rsidRPr="00A54F0E" w:rsidTr="00DD7D31">
        <w:trPr>
          <w:trHeight w:val="315"/>
          <w:jc w:val="center"/>
        </w:trPr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31415C" w:rsidRPr="00A54F0E" w:rsidRDefault="0031415C" w:rsidP="003C39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Case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31415C" w:rsidRPr="00DD7D31" w:rsidRDefault="0031415C" w:rsidP="003C391F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>Čelní panel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31415C" w:rsidRPr="00283DAA" w:rsidRDefault="0031415C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 2 x USB, audio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HDD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283DAA" w:rsidRDefault="008C296F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04CE7" w:rsidRPr="00A54F0E" w:rsidRDefault="00B04CE7" w:rsidP="003C391F">
            <w:pPr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>Velikost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283DAA" w:rsidRDefault="008C296F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>&gt;= 500G, SATA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04CE7" w:rsidRPr="00A54F0E" w:rsidRDefault="00B04CE7" w:rsidP="003C391F">
            <w:pPr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>Otáčky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2"/>
              </w:rPr>
              <w:t> &gt;= 7200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04CE7" w:rsidRPr="00A54F0E" w:rsidRDefault="00B04CE7" w:rsidP="003C391F">
            <w:pPr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>Cache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DD7D31" w:rsidRDefault="008C296F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en-US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2"/>
                <w:lang w:val="en-US"/>
              </w:rPr>
              <w:t>&gt;= 16</w:t>
            </w:r>
            <w:r w:rsidR="00B04CE7" w:rsidRPr="00DD7D31">
              <w:rPr>
                <w:rFonts w:asciiTheme="minorHAnsi" w:hAnsiTheme="minorHAnsi" w:cs="Calibri"/>
                <w:color w:val="000000"/>
                <w:sz w:val="22"/>
                <w:szCs w:val="22"/>
                <w:lang w:val="en-US"/>
              </w:rPr>
              <w:t>MB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  <w:r w:rsidRPr="00A54F0E">
              <w:rPr>
                <w:rFonts w:asciiTheme="minorHAnsi" w:hAnsiTheme="minorHAnsi" w:cs="Calibri"/>
                <w:b/>
                <w:color w:val="000000"/>
                <w:sz w:val="22"/>
                <w:szCs w:val="20"/>
              </w:rPr>
              <w:t>SSD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B04CE7" w:rsidRPr="00A54F0E" w:rsidRDefault="00B04CE7" w:rsidP="003C391F">
            <w:pPr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2"/>
              </w:rPr>
              <w:t>Velikost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en-US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2"/>
                <w:lang w:val="en-US"/>
              </w:rPr>
              <w:t>&gt;= 120GB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B04CE7" w:rsidRPr="00A54F0E" w:rsidRDefault="00B04CE7" w:rsidP="003C391F">
            <w:pPr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2"/>
              </w:rPr>
              <w:t>Zápis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DD7D31" w:rsidRDefault="008C296F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en-US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2"/>
                <w:lang w:val="en-US"/>
              </w:rPr>
              <w:t xml:space="preserve">&gt;= 450 </w:t>
            </w:r>
            <w:r w:rsidR="00B04CE7" w:rsidRPr="00DD7D31">
              <w:rPr>
                <w:rFonts w:asciiTheme="minorHAnsi" w:hAnsiTheme="minorHAnsi" w:cs="Calibri"/>
                <w:color w:val="000000"/>
                <w:sz w:val="22"/>
                <w:szCs w:val="22"/>
                <w:lang w:val="en-US"/>
              </w:rPr>
              <w:t>MB/s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B04CE7" w:rsidRPr="00A54F0E" w:rsidRDefault="00B04CE7" w:rsidP="003C391F">
            <w:pPr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2"/>
              </w:rPr>
              <w:t>Čtení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DD7D31" w:rsidRDefault="008C296F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&gt;= 450 </w:t>
            </w:r>
            <w:r w:rsidR="00B04CE7" w:rsidRPr="00DD7D31">
              <w:rPr>
                <w:rFonts w:asciiTheme="minorHAnsi" w:hAnsiTheme="minorHAnsi" w:cs="Calibri"/>
                <w:color w:val="000000"/>
                <w:sz w:val="22"/>
                <w:szCs w:val="22"/>
              </w:rPr>
              <w:t>MB/s</w:t>
            </w:r>
          </w:p>
        </w:tc>
      </w:tr>
      <w:tr w:rsidR="00B04CE7" w:rsidRPr="00A54F0E" w:rsidTr="00DD7D31">
        <w:trPr>
          <w:trHeight w:val="165"/>
          <w:jc w:val="center"/>
        </w:trPr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Periferie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DD7D31" w:rsidRDefault="00B04CE7" w:rsidP="005F13BD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>Klávesnice a myš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DD7D31" w:rsidRDefault="005F13BD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Optická myš, klávesnice</w:t>
            </w:r>
          </w:p>
        </w:tc>
      </w:tr>
      <w:tr w:rsidR="00B04CE7" w:rsidRPr="00A54F0E" w:rsidTr="00DD7D31">
        <w:trPr>
          <w:trHeight w:val="315"/>
          <w:jc w:val="center"/>
        </w:trPr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Mechanika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>Typ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DD7D31" w:rsidRDefault="005F13BD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DVD+-RW</w:t>
            </w:r>
          </w:p>
        </w:tc>
      </w:tr>
      <w:tr w:rsidR="00B04CE7" w:rsidRPr="00A54F0E" w:rsidTr="00BB3965">
        <w:trPr>
          <w:trHeight w:val="629"/>
          <w:jc w:val="center"/>
        </w:trPr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Ostatní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>Záruční doba</w:t>
            </w:r>
            <w:r w:rsidR="003045D8" w:rsidRPr="00DD7D31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 xml:space="preserve"> + OS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2"/>
              </w:rPr>
              <w:t>&gt;= 36 měsíců</w:t>
            </w:r>
            <w:r w:rsidR="003045D8" w:rsidRPr="00DD7D31">
              <w:rPr>
                <w:rFonts w:asciiTheme="minorHAnsi" w:hAnsiTheme="minorHAnsi" w:cs="Calibri"/>
                <w:color w:val="000000"/>
                <w:sz w:val="22"/>
                <w:szCs w:val="22"/>
              </w:rPr>
              <w:t>, OS WIN 7 prof</w:t>
            </w:r>
            <w:r w:rsidR="005F13BD">
              <w:rPr>
                <w:rFonts w:asciiTheme="minorHAnsi" w:hAnsiTheme="minorHAnsi" w:cs="Calibri"/>
                <w:color w:val="000000"/>
                <w:sz w:val="22"/>
                <w:szCs w:val="22"/>
              </w:rPr>
              <w:t>esional</w:t>
            </w:r>
          </w:p>
          <w:p w:rsidR="00BB3965" w:rsidRPr="00DD7D31" w:rsidRDefault="00BB3965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včetně instalace a oživení</w:t>
            </w:r>
          </w:p>
        </w:tc>
      </w:tr>
    </w:tbl>
    <w:p w:rsidR="00C2718F" w:rsidRPr="00A54F0E" w:rsidRDefault="00C2718F" w:rsidP="00783A6F">
      <w:pPr>
        <w:spacing w:before="600" w:after="240"/>
        <w:jc w:val="center"/>
        <w:rPr>
          <w:rFonts w:asciiTheme="minorHAnsi" w:hAnsiTheme="minorHAnsi" w:cs="Arial"/>
          <w:b/>
          <w:bCs/>
          <w:sz w:val="28"/>
          <w:szCs w:val="52"/>
        </w:rPr>
      </w:pPr>
      <w:r w:rsidRPr="00A54F0E">
        <w:rPr>
          <w:rFonts w:asciiTheme="minorHAnsi" w:hAnsiTheme="minorHAnsi" w:cs="Arial"/>
          <w:b/>
          <w:bCs/>
          <w:sz w:val="28"/>
          <w:szCs w:val="52"/>
        </w:rPr>
        <w:lastRenderedPageBreak/>
        <w:t>Segment č. 3 – Tiskárna</w:t>
      </w: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6399"/>
      </w:tblGrid>
      <w:tr w:rsidR="00C2718F" w:rsidRPr="00A54F0E" w:rsidTr="00783A6F">
        <w:trPr>
          <w:trHeight w:val="567"/>
          <w:jc w:val="center"/>
        </w:trPr>
        <w:tc>
          <w:tcPr>
            <w:tcW w:w="79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C2D69B" w:themeFill="accent3" w:themeFillTint="99"/>
            <w:noWrap/>
            <w:vAlign w:val="center"/>
          </w:tcPr>
          <w:p w:rsidR="00C2718F" w:rsidRPr="00A54F0E" w:rsidRDefault="00C2718F" w:rsidP="00C2718F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Arial"/>
                <w:b/>
                <w:bCs/>
                <w:sz w:val="22"/>
                <w:szCs w:val="52"/>
              </w:rPr>
              <w:t>1 x Tiskárna</w:t>
            </w:r>
          </w:p>
        </w:tc>
      </w:tr>
      <w:tr w:rsidR="00C2718F" w:rsidRPr="00A54F0E" w:rsidTr="00F452AA">
        <w:trPr>
          <w:trHeight w:val="758"/>
          <w:jc w:val="center"/>
        </w:trPr>
        <w:tc>
          <w:tcPr>
            <w:tcW w:w="1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C2718F" w:rsidRPr="00A54F0E" w:rsidRDefault="00C2718F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technologie</w:t>
            </w:r>
          </w:p>
        </w:tc>
        <w:tc>
          <w:tcPr>
            <w:tcW w:w="6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718F" w:rsidRPr="00A54F0E" w:rsidRDefault="00C2718F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Inkoustová, dělené náplně pro min. 1000 stran při 5% pokrytí, rozlišení tisku 1200x1200</w:t>
            </w:r>
          </w:p>
        </w:tc>
      </w:tr>
      <w:tr w:rsidR="00C2718F" w:rsidRPr="00A54F0E" w:rsidTr="00F452AA">
        <w:trPr>
          <w:trHeight w:val="415"/>
          <w:jc w:val="center"/>
        </w:trPr>
        <w:tc>
          <w:tcPr>
            <w:tcW w:w="1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C2718F" w:rsidRPr="00A54F0E" w:rsidRDefault="00C2718F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formát</w:t>
            </w:r>
          </w:p>
        </w:tc>
        <w:tc>
          <w:tcPr>
            <w:tcW w:w="6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718F" w:rsidRPr="00A54F0E" w:rsidRDefault="00C2718F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 xml:space="preserve">A3 </w:t>
            </w:r>
          </w:p>
        </w:tc>
      </w:tr>
      <w:tr w:rsidR="00C2718F" w:rsidRPr="00A54F0E" w:rsidTr="00F452AA">
        <w:trPr>
          <w:trHeight w:val="421"/>
          <w:jc w:val="center"/>
        </w:trPr>
        <w:tc>
          <w:tcPr>
            <w:tcW w:w="1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C2718F" w:rsidRPr="00A54F0E" w:rsidRDefault="00C2718F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funkce</w:t>
            </w:r>
          </w:p>
        </w:tc>
        <w:tc>
          <w:tcPr>
            <w:tcW w:w="6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718F" w:rsidRPr="00A54F0E" w:rsidRDefault="00C2718F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scanner, fax, plný duplex, LAN, přímý tisk z paměťových karet, wifi</w:t>
            </w:r>
          </w:p>
        </w:tc>
      </w:tr>
    </w:tbl>
    <w:p w:rsidR="00C2718F" w:rsidRPr="00A54F0E" w:rsidRDefault="00C2718F" w:rsidP="002C1630">
      <w:pPr>
        <w:spacing w:before="960" w:after="240"/>
        <w:jc w:val="center"/>
        <w:rPr>
          <w:rFonts w:asciiTheme="minorHAnsi" w:hAnsiTheme="minorHAnsi" w:cs="Arial"/>
          <w:b/>
          <w:bCs/>
          <w:sz w:val="28"/>
          <w:szCs w:val="52"/>
        </w:rPr>
      </w:pPr>
      <w:r w:rsidRPr="00A54F0E">
        <w:rPr>
          <w:rFonts w:asciiTheme="minorHAnsi" w:hAnsiTheme="minorHAnsi" w:cs="Arial"/>
          <w:b/>
          <w:bCs/>
          <w:sz w:val="28"/>
          <w:szCs w:val="52"/>
        </w:rPr>
        <w:t>Segment č. 4 – Dataprojektory</w:t>
      </w:r>
    </w:p>
    <w:tbl>
      <w:tblPr>
        <w:tblW w:w="8022" w:type="dxa"/>
        <w:jc w:val="center"/>
        <w:tblBorders>
          <w:top w:val="single" w:sz="8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4"/>
        <w:gridCol w:w="2891"/>
        <w:gridCol w:w="3627"/>
      </w:tblGrid>
      <w:tr w:rsidR="00C2718F" w:rsidRPr="00A54F0E" w:rsidTr="00407636">
        <w:trPr>
          <w:trHeight w:val="567"/>
          <w:jc w:val="center"/>
        </w:trPr>
        <w:tc>
          <w:tcPr>
            <w:tcW w:w="80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000000" w:fill="C2D69B" w:themeFill="accent3" w:themeFillTint="99"/>
            <w:noWrap/>
            <w:vAlign w:val="center"/>
          </w:tcPr>
          <w:p w:rsidR="00C2718F" w:rsidRPr="00A54F0E" w:rsidRDefault="00C2718F" w:rsidP="00C2718F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Arial"/>
                <w:b/>
                <w:bCs/>
                <w:sz w:val="22"/>
                <w:szCs w:val="52"/>
              </w:rPr>
              <w:t>7 x Dataprojektor + příslušenství</w:t>
            </w:r>
          </w:p>
        </w:tc>
      </w:tr>
      <w:tr w:rsidR="00C2718F" w:rsidRPr="00A54F0E" w:rsidTr="00DD7D31">
        <w:trPr>
          <w:trHeight w:val="315"/>
          <w:jc w:val="center"/>
        </w:trPr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718F" w:rsidRPr="00A54F0E" w:rsidRDefault="00C2718F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Technologie zobrazení</w:t>
            </w: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718F" w:rsidRPr="00DD7D31" w:rsidRDefault="00C2718F" w:rsidP="00421E14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</w:rPr>
              <w:t>Typ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718F" w:rsidRPr="00A54F0E" w:rsidRDefault="00C2718F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3LCD</w:t>
            </w:r>
          </w:p>
        </w:tc>
      </w:tr>
      <w:tr w:rsidR="00C2718F" w:rsidRPr="00A54F0E" w:rsidTr="00DD7D31">
        <w:trPr>
          <w:trHeight w:val="315"/>
          <w:jc w:val="center"/>
        </w:trPr>
        <w:tc>
          <w:tcPr>
            <w:tcW w:w="15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C2718F" w:rsidRPr="00A54F0E" w:rsidRDefault="00C2718F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Nativní rozlišení</w:t>
            </w: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C2718F" w:rsidRPr="00DD7D31" w:rsidRDefault="00C2718F" w:rsidP="00421E14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</w:rPr>
              <w:t>Velikost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C2718F" w:rsidRPr="00A54F0E" w:rsidRDefault="00C2718F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1280 x 800 </w:t>
            </w:r>
          </w:p>
        </w:tc>
      </w:tr>
      <w:tr w:rsidR="00C2718F" w:rsidRPr="00A54F0E" w:rsidTr="00DD7D31">
        <w:trPr>
          <w:trHeight w:val="315"/>
          <w:jc w:val="center"/>
        </w:trPr>
        <w:tc>
          <w:tcPr>
            <w:tcW w:w="15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  <w:hideMark/>
          </w:tcPr>
          <w:p w:rsidR="00C2718F" w:rsidRPr="00A54F0E" w:rsidRDefault="00C2718F" w:rsidP="00421E14">
            <w:pP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C2718F" w:rsidRPr="00DD7D31" w:rsidRDefault="00C2718F" w:rsidP="00421E14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</w:rPr>
              <w:t>f</w:t>
            </w:r>
            <w:r w:rsidR="00840956" w:rsidRPr="00DD7D31">
              <w:rPr>
                <w:rFonts w:asciiTheme="minorHAnsi" w:hAnsiTheme="minorHAnsi" w:cs="Calibri"/>
                <w:bCs/>
                <w:color w:val="000000"/>
                <w:sz w:val="22"/>
              </w:rPr>
              <w:t>or</w:t>
            </w:r>
            <w:r w:rsidRPr="00DD7D31">
              <w:rPr>
                <w:rFonts w:asciiTheme="minorHAnsi" w:hAnsiTheme="minorHAnsi" w:cs="Calibri"/>
                <w:bCs/>
                <w:color w:val="000000"/>
                <w:sz w:val="22"/>
              </w:rPr>
              <w:t>mát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C2718F" w:rsidRPr="00A54F0E" w:rsidRDefault="00C2718F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16:10 </w:t>
            </w:r>
          </w:p>
        </w:tc>
      </w:tr>
      <w:tr w:rsidR="00244E73" w:rsidRPr="00A54F0E" w:rsidTr="00DD7D31">
        <w:trPr>
          <w:trHeight w:val="660"/>
          <w:jc w:val="center"/>
        </w:trPr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Svítivost</w:t>
            </w: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4E73" w:rsidRPr="00DD7D31" w:rsidRDefault="00244E73" w:rsidP="00421E14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4E73" w:rsidRPr="00A54F0E" w:rsidRDefault="00244E73" w:rsidP="00244E73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&gt;= 3200 ANSI </w:t>
            </w:r>
          </w:p>
        </w:tc>
      </w:tr>
      <w:tr w:rsidR="00244E73" w:rsidRPr="00A54F0E" w:rsidTr="00DD7D31">
        <w:trPr>
          <w:trHeight w:val="315"/>
          <w:jc w:val="center"/>
        </w:trPr>
        <w:tc>
          <w:tcPr>
            <w:tcW w:w="15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Porty</w:t>
            </w:r>
          </w:p>
        </w:tc>
        <w:tc>
          <w:tcPr>
            <w:tcW w:w="28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DD7D31" w:rsidRDefault="00244E73" w:rsidP="00421E14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</w:rPr>
              <w:t>minimálně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  <w:highlight w:val="yellow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2 x VGA </w:t>
            </w:r>
          </w:p>
        </w:tc>
      </w:tr>
      <w:tr w:rsidR="00244E73" w:rsidRPr="00A54F0E" w:rsidTr="00DD7D31">
        <w:trPr>
          <w:trHeight w:val="315"/>
          <w:jc w:val="center"/>
        </w:trPr>
        <w:tc>
          <w:tcPr>
            <w:tcW w:w="15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  <w:hideMark/>
          </w:tcPr>
          <w:p w:rsidR="00244E73" w:rsidRPr="00A54F0E" w:rsidRDefault="00244E73" w:rsidP="00421E14">
            <w:pP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DD7D31" w:rsidRDefault="00244E73" w:rsidP="00421E14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1 x HDMI</w:t>
            </w:r>
          </w:p>
        </w:tc>
      </w:tr>
      <w:tr w:rsidR="00244E73" w:rsidRPr="00A54F0E" w:rsidTr="00DD7D31">
        <w:trPr>
          <w:trHeight w:val="315"/>
          <w:jc w:val="center"/>
        </w:trPr>
        <w:tc>
          <w:tcPr>
            <w:tcW w:w="15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  <w:hideMark/>
          </w:tcPr>
          <w:p w:rsidR="00244E73" w:rsidRPr="00A54F0E" w:rsidRDefault="00244E73" w:rsidP="00421E14">
            <w:pP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DD7D31" w:rsidRDefault="00244E73" w:rsidP="00421E14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1 x kompozitní video, 1 x S video</w:t>
            </w:r>
          </w:p>
        </w:tc>
      </w:tr>
      <w:tr w:rsidR="00244E73" w:rsidRPr="00A54F0E" w:rsidTr="00DD7D31">
        <w:trPr>
          <w:trHeight w:val="315"/>
          <w:jc w:val="center"/>
        </w:trPr>
        <w:tc>
          <w:tcPr>
            <w:tcW w:w="15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  <w:hideMark/>
          </w:tcPr>
          <w:p w:rsidR="00244E73" w:rsidRPr="00A54F0E" w:rsidRDefault="00244E73" w:rsidP="00421E14">
            <w:pP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DD7D31" w:rsidRDefault="00244E73" w:rsidP="00421E14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L</w:t>
            </w:r>
            <w:r w:rsidR="00C161A6">
              <w:rPr>
                <w:rFonts w:asciiTheme="minorHAnsi" w:hAnsiTheme="minorHAnsi" w:cs="Calibri"/>
                <w:color w:val="000000"/>
                <w:sz w:val="20"/>
              </w:rPr>
              <w:t>AN 10/100, audio vstup i výstup, RS 232</w:t>
            </w:r>
          </w:p>
        </w:tc>
      </w:tr>
      <w:tr w:rsidR="00C2718F" w:rsidRPr="00A54F0E" w:rsidTr="00DD7D31">
        <w:trPr>
          <w:trHeight w:val="315"/>
          <w:jc w:val="center"/>
        </w:trPr>
        <w:tc>
          <w:tcPr>
            <w:tcW w:w="15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2718F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Životnost lampy</w:t>
            </w: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718F" w:rsidRPr="00DD7D31" w:rsidRDefault="00244E73" w:rsidP="00421E14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</w:rPr>
              <w:t>Normální režim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718F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2"/>
                <w:szCs w:val="20"/>
                <w:lang w:val="en-US"/>
              </w:rPr>
              <w:t>&gt;= 4000 hodin</w:t>
            </w:r>
          </w:p>
        </w:tc>
      </w:tr>
      <w:tr w:rsidR="00C2718F" w:rsidRPr="00A54F0E" w:rsidTr="00DD7D31">
        <w:trPr>
          <w:trHeight w:val="315"/>
          <w:jc w:val="center"/>
        </w:trPr>
        <w:tc>
          <w:tcPr>
            <w:tcW w:w="15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2718F" w:rsidRPr="00A54F0E" w:rsidRDefault="00C2718F" w:rsidP="00421E14">
            <w:pP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718F" w:rsidRPr="00DD7D31" w:rsidRDefault="00244E73" w:rsidP="00421E14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</w:rPr>
              <w:t>Úsporný režim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718F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2"/>
                <w:szCs w:val="20"/>
                <w:lang w:val="en-US"/>
              </w:rPr>
              <w:t>&gt;= 6000 hodin</w:t>
            </w:r>
          </w:p>
        </w:tc>
      </w:tr>
      <w:tr w:rsidR="00244E73" w:rsidRPr="00A54F0E" w:rsidTr="00DD7D31">
        <w:trPr>
          <w:trHeight w:val="317"/>
          <w:jc w:val="center"/>
        </w:trPr>
        <w:tc>
          <w:tcPr>
            <w:tcW w:w="15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  <w:r w:rsidRPr="00A54F0E">
              <w:rPr>
                <w:rFonts w:asciiTheme="minorHAnsi" w:hAnsiTheme="minorHAnsi" w:cs="Calibri"/>
                <w:b/>
                <w:color w:val="000000"/>
                <w:sz w:val="22"/>
                <w:szCs w:val="20"/>
              </w:rPr>
              <w:t>Příslušenství</w:t>
            </w: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DD7D31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0"/>
              </w:rPr>
              <w:t>Stropní držák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2"/>
                <w:szCs w:val="20"/>
              </w:rPr>
              <w:t>ANO</w:t>
            </w:r>
          </w:p>
        </w:tc>
      </w:tr>
      <w:tr w:rsidR="00244E73" w:rsidRPr="00A54F0E" w:rsidTr="00DD7D31">
        <w:trPr>
          <w:trHeight w:val="317"/>
          <w:jc w:val="center"/>
        </w:trPr>
        <w:tc>
          <w:tcPr>
            <w:tcW w:w="15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44E73" w:rsidRPr="00A54F0E" w:rsidRDefault="00244E73" w:rsidP="00421E14">
            <w:pPr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DD7D31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0"/>
              </w:rPr>
              <w:t>Externí ozvučení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Cs w:val="20"/>
                <w:lang w:val="en-US"/>
              </w:rPr>
            </w:pPr>
            <w:r w:rsidRPr="00A54F0E">
              <w:rPr>
                <w:rFonts w:asciiTheme="minorHAnsi" w:hAnsiTheme="minorHAnsi" w:cs="Calibri"/>
                <w:color w:val="000000"/>
                <w:sz w:val="22"/>
                <w:szCs w:val="20"/>
                <w:lang w:val="en-US"/>
              </w:rPr>
              <w:t>ANO</w:t>
            </w:r>
          </w:p>
        </w:tc>
      </w:tr>
      <w:tr w:rsidR="00244E73" w:rsidRPr="00A54F0E" w:rsidTr="00DD7D31">
        <w:trPr>
          <w:trHeight w:val="317"/>
          <w:jc w:val="center"/>
        </w:trPr>
        <w:tc>
          <w:tcPr>
            <w:tcW w:w="15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44E73" w:rsidRPr="00A54F0E" w:rsidRDefault="00244E73" w:rsidP="00421E14">
            <w:pPr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DD7D31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0"/>
              </w:rPr>
              <w:t>Plátno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Cs w:val="20"/>
                <w:lang w:val="en-US"/>
              </w:rPr>
            </w:pPr>
            <w:r w:rsidRPr="00A54F0E">
              <w:rPr>
                <w:rFonts w:asciiTheme="minorHAnsi" w:hAnsiTheme="minorHAnsi" w:cs="Calibri"/>
                <w:color w:val="000000"/>
                <w:sz w:val="22"/>
                <w:szCs w:val="20"/>
                <w:lang w:val="en-US"/>
              </w:rPr>
              <w:t>240 x 150 cm</w:t>
            </w:r>
          </w:p>
        </w:tc>
      </w:tr>
      <w:tr w:rsidR="00244E73" w:rsidRPr="00A54F0E" w:rsidTr="00DD7D31">
        <w:trPr>
          <w:trHeight w:val="317"/>
          <w:jc w:val="center"/>
        </w:trPr>
        <w:tc>
          <w:tcPr>
            <w:tcW w:w="15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44E73" w:rsidRPr="00A54F0E" w:rsidRDefault="00244E73" w:rsidP="00421E14">
            <w:pPr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DD7D31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0"/>
              </w:rPr>
              <w:t>Montáž + doprava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2"/>
                <w:szCs w:val="20"/>
              </w:rPr>
              <w:t>ANO</w:t>
            </w:r>
          </w:p>
        </w:tc>
      </w:tr>
    </w:tbl>
    <w:p w:rsidR="002C1630" w:rsidRDefault="002C1630">
      <w:pPr>
        <w:rPr>
          <w:rFonts w:asciiTheme="minorHAnsi" w:hAnsiTheme="minorHAnsi" w:cs="Arial"/>
          <w:b/>
          <w:bCs/>
          <w:sz w:val="28"/>
          <w:szCs w:val="52"/>
        </w:rPr>
      </w:pPr>
      <w:r>
        <w:rPr>
          <w:rFonts w:asciiTheme="minorHAnsi" w:hAnsiTheme="minorHAnsi" w:cs="Arial"/>
          <w:b/>
          <w:bCs/>
          <w:sz w:val="28"/>
          <w:szCs w:val="52"/>
        </w:rPr>
        <w:br w:type="page"/>
      </w:r>
    </w:p>
    <w:p w:rsidR="00244E73" w:rsidRPr="00A54F0E" w:rsidRDefault="00244E73" w:rsidP="002C1630">
      <w:pPr>
        <w:spacing w:before="600" w:after="240"/>
        <w:jc w:val="center"/>
        <w:rPr>
          <w:rFonts w:asciiTheme="minorHAnsi" w:hAnsiTheme="minorHAnsi" w:cs="Arial"/>
          <w:b/>
          <w:bCs/>
          <w:sz w:val="28"/>
          <w:szCs w:val="52"/>
        </w:rPr>
      </w:pPr>
      <w:r w:rsidRPr="00A54F0E">
        <w:rPr>
          <w:rFonts w:asciiTheme="minorHAnsi" w:hAnsiTheme="minorHAnsi" w:cs="Arial"/>
          <w:b/>
          <w:bCs/>
          <w:sz w:val="28"/>
          <w:szCs w:val="52"/>
        </w:rPr>
        <w:lastRenderedPageBreak/>
        <w:t>Segment č. 5 – Interaktivní tabule s dataprojektorem</w:t>
      </w:r>
    </w:p>
    <w:tbl>
      <w:tblPr>
        <w:tblW w:w="798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2939"/>
        <w:gridCol w:w="3460"/>
      </w:tblGrid>
      <w:tr w:rsidR="00244E73" w:rsidRPr="00A54F0E" w:rsidTr="00E07395">
        <w:trPr>
          <w:trHeight w:val="567"/>
          <w:jc w:val="center"/>
        </w:trPr>
        <w:tc>
          <w:tcPr>
            <w:tcW w:w="7980" w:type="dxa"/>
            <w:gridSpan w:val="3"/>
            <w:shd w:val="clear" w:color="000000" w:fill="C2D69B" w:themeFill="accent3" w:themeFillTint="99"/>
            <w:noWrap/>
            <w:vAlign w:val="center"/>
          </w:tcPr>
          <w:p w:rsidR="00244E73" w:rsidRPr="00A54F0E" w:rsidRDefault="00244E73" w:rsidP="00244E73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Arial"/>
                <w:b/>
                <w:bCs/>
                <w:sz w:val="22"/>
                <w:szCs w:val="52"/>
              </w:rPr>
              <w:t>1 x Interaktivní tabule s dataprojektorem + příslušenství</w:t>
            </w:r>
          </w:p>
        </w:tc>
      </w:tr>
      <w:tr w:rsidR="00244E73" w:rsidRPr="00A54F0E" w:rsidTr="002D3A73">
        <w:trPr>
          <w:trHeight w:val="315"/>
          <w:jc w:val="center"/>
        </w:trPr>
        <w:tc>
          <w:tcPr>
            <w:tcW w:w="1581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Technologie zobrazení</w:t>
            </w:r>
          </w:p>
        </w:tc>
        <w:tc>
          <w:tcPr>
            <w:tcW w:w="2939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Typ</w:t>
            </w:r>
          </w:p>
        </w:tc>
        <w:tc>
          <w:tcPr>
            <w:tcW w:w="34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3LCD</w:t>
            </w:r>
          </w:p>
        </w:tc>
      </w:tr>
      <w:tr w:rsidR="00244E73" w:rsidRPr="00A54F0E" w:rsidTr="002D3A73">
        <w:trPr>
          <w:trHeight w:val="315"/>
          <w:jc w:val="center"/>
        </w:trPr>
        <w:tc>
          <w:tcPr>
            <w:tcW w:w="1581" w:type="dxa"/>
            <w:vMerge w:val="restart"/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Nativní rozlišení</w:t>
            </w:r>
          </w:p>
        </w:tc>
        <w:tc>
          <w:tcPr>
            <w:tcW w:w="2939" w:type="dxa"/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840956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v</w:t>
            </w:r>
            <w:r w:rsidR="00244E73"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elikost</w:t>
            </w:r>
          </w:p>
        </w:tc>
        <w:tc>
          <w:tcPr>
            <w:tcW w:w="3460" w:type="dxa"/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1280 x 800 </w:t>
            </w:r>
          </w:p>
        </w:tc>
      </w:tr>
      <w:tr w:rsidR="00244E73" w:rsidRPr="00A54F0E" w:rsidTr="002D3A73">
        <w:trPr>
          <w:trHeight w:val="315"/>
          <w:jc w:val="center"/>
        </w:trPr>
        <w:tc>
          <w:tcPr>
            <w:tcW w:w="1581" w:type="dxa"/>
            <w:vMerge/>
            <w:tcBorders>
              <w:bottom w:val="single" w:sz="2" w:space="0" w:color="auto"/>
            </w:tcBorders>
            <w:shd w:val="clear" w:color="auto" w:fill="EAF1DD" w:themeFill="accent3" w:themeFillTint="33"/>
            <w:vAlign w:val="center"/>
            <w:hideMark/>
          </w:tcPr>
          <w:p w:rsidR="00244E73" w:rsidRPr="00A54F0E" w:rsidRDefault="00244E73" w:rsidP="00421E14">
            <w:pP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bottom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f</w:t>
            </w:r>
            <w:r w:rsidR="00840956"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or</w:t>
            </w: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mát</w:t>
            </w:r>
          </w:p>
        </w:tc>
        <w:tc>
          <w:tcPr>
            <w:tcW w:w="3460" w:type="dxa"/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16:10 </w:t>
            </w:r>
          </w:p>
        </w:tc>
      </w:tr>
      <w:tr w:rsidR="00244E73" w:rsidRPr="00A54F0E" w:rsidTr="002D3A73">
        <w:trPr>
          <w:trHeight w:val="660"/>
          <w:jc w:val="center"/>
        </w:trPr>
        <w:tc>
          <w:tcPr>
            <w:tcW w:w="1581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Svítivost</w:t>
            </w:r>
          </w:p>
        </w:tc>
        <w:tc>
          <w:tcPr>
            <w:tcW w:w="2939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4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&gt;= 3</w:t>
            </w:r>
            <w:r w:rsidR="00840956" w:rsidRPr="00A54F0E">
              <w:rPr>
                <w:rFonts w:asciiTheme="minorHAnsi" w:hAnsiTheme="minorHAnsi" w:cs="Calibri"/>
                <w:color w:val="000000"/>
                <w:sz w:val="20"/>
              </w:rPr>
              <w:t>000</w:t>
            </w:r>
            <w:r w:rsidRPr="00A54F0E">
              <w:rPr>
                <w:rFonts w:asciiTheme="minorHAnsi" w:hAnsiTheme="minorHAnsi" w:cs="Calibri"/>
                <w:color w:val="000000"/>
                <w:sz w:val="20"/>
              </w:rPr>
              <w:t xml:space="preserve"> ANSI </w:t>
            </w:r>
          </w:p>
        </w:tc>
      </w:tr>
      <w:tr w:rsidR="00244E73" w:rsidRPr="00A54F0E" w:rsidTr="002D3A73">
        <w:trPr>
          <w:trHeight w:val="315"/>
          <w:jc w:val="center"/>
        </w:trPr>
        <w:tc>
          <w:tcPr>
            <w:tcW w:w="1581" w:type="dxa"/>
            <w:vMerge w:val="restart"/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Porty</w:t>
            </w:r>
          </w:p>
        </w:tc>
        <w:tc>
          <w:tcPr>
            <w:tcW w:w="2939" w:type="dxa"/>
            <w:vMerge w:val="restart"/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minimálně</w:t>
            </w:r>
          </w:p>
        </w:tc>
        <w:tc>
          <w:tcPr>
            <w:tcW w:w="3460" w:type="dxa"/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  <w:highlight w:val="yellow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2 x VGA </w:t>
            </w:r>
          </w:p>
        </w:tc>
      </w:tr>
      <w:tr w:rsidR="00244E73" w:rsidRPr="00A54F0E" w:rsidTr="002D3A73">
        <w:trPr>
          <w:trHeight w:val="315"/>
          <w:jc w:val="center"/>
        </w:trPr>
        <w:tc>
          <w:tcPr>
            <w:tcW w:w="1581" w:type="dxa"/>
            <w:vMerge/>
            <w:shd w:val="clear" w:color="auto" w:fill="EAF1DD" w:themeFill="accent3" w:themeFillTint="33"/>
            <w:vAlign w:val="center"/>
            <w:hideMark/>
          </w:tcPr>
          <w:p w:rsidR="00244E73" w:rsidRPr="00A54F0E" w:rsidRDefault="00244E73" w:rsidP="00421E14">
            <w:pP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vMerge/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460" w:type="dxa"/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1 x HDMI</w:t>
            </w:r>
          </w:p>
        </w:tc>
      </w:tr>
      <w:tr w:rsidR="00244E73" w:rsidRPr="00A54F0E" w:rsidTr="002D3A73">
        <w:trPr>
          <w:trHeight w:val="315"/>
          <w:jc w:val="center"/>
        </w:trPr>
        <w:tc>
          <w:tcPr>
            <w:tcW w:w="1581" w:type="dxa"/>
            <w:vMerge/>
            <w:shd w:val="clear" w:color="auto" w:fill="EAF1DD" w:themeFill="accent3" w:themeFillTint="33"/>
            <w:vAlign w:val="center"/>
            <w:hideMark/>
          </w:tcPr>
          <w:p w:rsidR="00244E73" w:rsidRPr="00A54F0E" w:rsidRDefault="00244E73" w:rsidP="00421E14">
            <w:pP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vMerge/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460" w:type="dxa"/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840956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1 x kompozitní video</w:t>
            </w:r>
          </w:p>
        </w:tc>
      </w:tr>
      <w:tr w:rsidR="00244E73" w:rsidRPr="00A54F0E" w:rsidTr="002D3A73">
        <w:trPr>
          <w:trHeight w:val="315"/>
          <w:jc w:val="center"/>
        </w:trPr>
        <w:tc>
          <w:tcPr>
            <w:tcW w:w="1581" w:type="dxa"/>
            <w:vMerge/>
            <w:tcBorders>
              <w:bottom w:val="single" w:sz="2" w:space="0" w:color="auto"/>
            </w:tcBorders>
            <w:shd w:val="clear" w:color="auto" w:fill="EAF1DD" w:themeFill="accent3" w:themeFillTint="33"/>
            <w:vAlign w:val="center"/>
            <w:hideMark/>
          </w:tcPr>
          <w:p w:rsidR="00244E73" w:rsidRPr="00A54F0E" w:rsidRDefault="00244E73" w:rsidP="00421E14">
            <w:pP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vMerge/>
            <w:tcBorders>
              <w:bottom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460" w:type="dxa"/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 xml:space="preserve"> audio vstup i výstup </w:t>
            </w:r>
          </w:p>
        </w:tc>
      </w:tr>
      <w:tr w:rsidR="00244E73" w:rsidRPr="00A54F0E" w:rsidTr="00E07395">
        <w:trPr>
          <w:trHeight w:val="315"/>
          <w:jc w:val="center"/>
        </w:trPr>
        <w:tc>
          <w:tcPr>
            <w:tcW w:w="1581" w:type="dxa"/>
            <w:vMerge w:val="restart"/>
            <w:shd w:val="clear" w:color="auto" w:fill="auto"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Životnost lampy</w:t>
            </w:r>
          </w:p>
        </w:tc>
        <w:tc>
          <w:tcPr>
            <w:tcW w:w="2939" w:type="dxa"/>
            <w:shd w:val="clear" w:color="auto" w:fill="auto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Normální režim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2"/>
                <w:szCs w:val="20"/>
                <w:lang w:val="en-US"/>
              </w:rPr>
              <w:t>&gt;=</w:t>
            </w:r>
            <w:r w:rsidR="00840956" w:rsidRPr="00A54F0E">
              <w:rPr>
                <w:rFonts w:asciiTheme="minorHAnsi" w:hAnsiTheme="minorHAnsi" w:cs="Calibri"/>
                <w:color w:val="000000"/>
                <w:sz w:val="22"/>
                <w:szCs w:val="20"/>
                <w:lang w:val="en-US"/>
              </w:rPr>
              <w:t xml:space="preserve"> 5</w:t>
            </w:r>
            <w:r w:rsidRPr="00A54F0E">
              <w:rPr>
                <w:rFonts w:asciiTheme="minorHAnsi" w:hAnsiTheme="minorHAnsi" w:cs="Calibri"/>
                <w:color w:val="000000"/>
                <w:sz w:val="22"/>
                <w:szCs w:val="20"/>
                <w:lang w:val="en-US"/>
              </w:rPr>
              <w:t>000 hodin</w:t>
            </w:r>
          </w:p>
        </w:tc>
      </w:tr>
      <w:tr w:rsidR="00244E73" w:rsidRPr="00A54F0E" w:rsidTr="002D3A73">
        <w:trPr>
          <w:trHeight w:val="315"/>
          <w:jc w:val="center"/>
        </w:trPr>
        <w:tc>
          <w:tcPr>
            <w:tcW w:w="1581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244E73" w:rsidRPr="00A54F0E" w:rsidRDefault="00244E73" w:rsidP="00421E14">
            <w:pP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Úsporný režim</w:t>
            </w:r>
          </w:p>
        </w:tc>
        <w:tc>
          <w:tcPr>
            <w:tcW w:w="34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2"/>
                <w:szCs w:val="20"/>
                <w:lang w:val="en-US"/>
              </w:rPr>
              <w:t>&gt;= 6000 hodin</w:t>
            </w:r>
          </w:p>
        </w:tc>
      </w:tr>
      <w:tr w:rsidR="00840956" w:rsidRPr="00A54F0E" w:rsidTr="002D3A73">
        <w:trPr>
          <w:trHeight w:val="315"/>
          <w:jc w:val="center"/>
        </w:trPr>
        <w:tc>
          <w:tcPr>
            <w:tcW w:w="1581" w:type="dxa"/>
            <w:tcBorders>
              <w:bottom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40956" w:rsidRPr="00A54F0E" w:rsidRDefault="00421E14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Interaktivní tabule</w:t>
            </w:r>
          </w:p>
        </w:tc>
        <w:tc>
          <w:tcPr>
            <w:tcW w:w="2939" w:type="dxa"/>
            <w:tcBorders>
              <w:bottom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40956" w:rsidRPr="00A54F0E" w:rsidRDefault="00840956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Typ</w:t>
            </w:r>
          </w:p>
        </w:tc>
        <w:tc>
          <w:tcPr>
            <w:tcW w:w="3460" w:type="dxa"/>
            <w:shd w:val="clear" w:color="auto" w:fill="EAF1DD" w:themeFill="accent3" w:themeFillTint="33"/>
            <w:noWrap/>
            <w:vAlign w:val="center"/>
            <w:hideMark/>
          </w:tcPr>
          <w:p w:rsidR="00840956" w:rsidRPr="00A54F0E" w:rsidRDefault="00A926F1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Activboard</w:t>
            </w:r>
            <w:r w:rsidR="00F610FB">
              <w:rPr>
                <w:rFonts w:asciiTheme="minorHAnsi" w:hAnsiTheme="minorHAnsi" w:cs="Calibri"/>
                <w:color w:val="000000"/>
                <w:sz w:val="20"/>
              </w:rPr>
              <w:t xml:space="preserve"> (úhlopříčka aktivní plochy tabule 220 cm/87“, elektromagnetický princip</w:t>
            </w:r>
          </w:p>
        </w:tc>
      </w:tr>
      <w:tr w:rsidR="00840956" w:rsidRPr="00A54F0E" w:rsidTr="002D3A73">
        <w:trPr>
          <w:trHeight w:val="315"/>
          <w:jc w:val="center"/>
        </w:trPr>
        <w:tc>
          <w:tcPr>
            <w:tcW w:w="1581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40956" w:rsidRPr="00A54F0E" w:rsidRDefault="00A926F1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Formát</w:t>
            </w:r>
          </w:p>
        </w:tc>
        <w:tc>
          <w:tcPr>
            <w:tcW w:w="2939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40956" w:rsidRPr="00A54F0E" w:rsidRDefault="00840956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velikost</w:t>
            </w:r>
          </w:p>
        </w:tc>
        <w:tc>
          <w:tcPr>
            <w:tcW w:w="34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40956" w:rsidRPr="00A54F0E" w:rsidRDefault="00A926F1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16 : 10</w:t>
            </w:r>
            <w:r w:rsidR="00840956" w:rsidRPr="00A54F0E">
              <w:rPr>
                <w:rFonts w:asciiTheme="minorHAnsi" w:hAnsiTheme="minorHAnsi" w:cs="Calibri"/>
                <w:color w:val="000000"/>
                <w:sz w:val="20"/>
              </w:rPr>
              <w:t> </w:t>
            </w:r>
          </w:p>
        </w:tc>
      </w:tr>
      <w:tr w:rsidR="00840956" w:rsidRPr="00A54F0E" w:rsidTr="002D3A73">
        <w:trPr>
          <w:trHeight w:val="660"/>
          <w:jc w:val="center"/>
        </w:trPr>
        <w:tc>
          <w:tcPr>
            <w:tcW w:w="1581" w:type="dxa"/>
            <w:tcBorders>
              <w:bottom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40956" w:rsidRPr="00A54F0E" w:rsidRDefault="00A926F1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software</w:t>
            </w:r>
          </w:p>
        </w:tc>
        <w:tc>
          <w:tcPr>
            <w:tcW w:w="2939" w:type="dxa"/>
            <w:tcBorders>
              <w:bottom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40956" w:rsidRPr="00A54F0E" w:rsidRDefault="00840956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460" w:type="dxa"/>
            <w:shd w:val="clear" w:color="auto" w:fill="EAF1DD" w:themeFill="accent3" w:themeFillTint="33"/>
            <w:noWrap/>
            <w:vAlign w:val="center"/>
            <w:hideMark/>
          </w:tcPr>
          <w:p w:rsidR="00840956" w:rsidRPr="00A54F0E" w:rsidRDefault="00A926F1" w:rsidP="00A926F1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ActivInspireCZprofessionaledition</w:t>
            </w:r>
            <w:r w:rsidR="00840956" w:rsidRPr="00A54F0E">
              <w:rPr>
                <w:rFonts w:asciiTheme="minorHAnsi" w:hAnsiTheme="minorHAnsi" w:cs="Calibri"/>
                <w:color w:val="000000"/>
                <w:sz w:val="20"/>
              </w:rPr>
              <w:t> </w:t>
            </w:r>
            <w:r w:rsidR="00F610FB">
              <w:rPr>
                <w:rFonts w:asciiTheme="minorHAnsi" w:hAnsiTheme="minorHAnsi" w:cs="Calibri"/>
                <w:color w:val="000000"/>
                <w:sz w:val="20"/>
              </w:rPr>
              <w:t xml:space="preserve"> (Důvodem požadavku na konkrétní SW je nutná kompatibilita s již používanými zařízeními, výukovými programy a systémy zadavatele, případné dodání jiného </w:t>
            </w:r>
            <w:r w:rsidR="00F610FB" w:rsidRPr="00F610FB">
              <w:rPr>
                <w:rFonts w:asciiTheme="minorHAnsi" w:hAnsiTheme="minorHAnsi" w:cs="Calibri"/>
                <w:color w:val="000000"/>
                <w:sz w:val="20"/>
              </w:rPr>
              <w:t>SW by provozu zadavatele působilo mimořádné obtíže ve výuce a vícenáklady</w:t>
            </w:r>
            <w:r w:rsidR="00F610FB">
              <w:rPr>
                <w:rFonts w:asciiTheme="minorHAnsi" w:hAnsiTheme="minorHAnsi" w:cs="Calibri"/>
                <w:color w:val="000000"/>
                <w:sz w:val="20"/>
              </w:rPr>
              <w:t xml:space="preserve"> spojené s nutností přeškolení.)</w:t>
            </w:r>
          </w:p>
        </w:tc>
      </w:tr>
      <w:tr w:rsidR="00840956" w:rsidRPr="00A54F0E" w:rsidTr="00E07395">
        <w:trPr>
          <w:trHeight w:val="315"/>
          <w:jc w:val="center"/>
        </w:trPr>
        <w:tc>
          <w:tcPr>
            <w:tcW w:w="1581" w:type="dxa"/>
            <w:vMerge w:val="restart"/>
            <w:shd w:val="clear" w:color="auto" w:fill="auto"/>
            <w:noWrap/>
            <w:vAlign w:val="center"/>
            <w:hideMark/>
          </w:tcPr>
          <w:p w:rsidR="00840956" w:rsidRPr="00A54F0E" w:rsidRDefault="00A926F1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příslušenství</w:t>
            </w:r>
          </w:p>
        </w:tc>
        <w:tc>
          <w:tcPr>
            <w:tcW w:w="2939" w:type="dxa"/>
            <w:vMerge w:val="restart"/>
            <w:shd w:val="clear" w:color="auto" w:fill="auto"/>
            <w:noWrap/>
            <w:vAlign w:val="center"/>
            <w:hideMark/>
          </w:tcPr>
          <w:p w:rsidR="00840956" w:rsidRPr="00A54F0E" w:rsidRDefault="00840956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:rsidR="00840956" w:rsidRPr="00A54F0E" w:rsidRDefault="00F610FB" w:rsidP="00F610FB">
            <w:pPr>
              <w:jc w:val="center"/>
              <w:rPr>
                <w:rFonts w:asciiTheme="minorHAnsi" w:hAnsiTheme="minorHAnsi" w:cs="Calibri"/>
                <w:color w:val="000000"/>
                <w:sz w:val="20"/>
                <w:highlight w:val="yellow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Stereo ozvučení integrované do interaktivní tabule</w:t>
            </w:r>
            <w:r w:rsidR="00840956" w:rsidRPr="00A54F0E">
              <w:rPr>
                <w:rFonts w:asciiTheme="minorHAnsi" w:hAnsiTheme="minorHAnsi" w:cs="Calibri"/>
                <w:color w:val="000000"/>
                <w:sz w:val="20"/>
              </w:rPr>
              <w:t> </w:t>
            </w:r>
            <w:r w:rsidR="00366CB9">
              <w:rPr>
                <w:rFonts w:asciiTheme="minorHAnsi" w:hAnsiTheme="minorHAnsi" w:cs="Calibri"/>
                <w:color w:val="000000"/>
                <w:sz w:val="20"/>
              </w:rPr>
              <w:t>+ ActivA</w:t>
            </w:r>
            <w:r w:rsidR="00A926F1" w:rsidRPr="00A54F0E">
              <w:rPr>
                <w:rFonts w:asciiTheme="minorHAnsi" w:hAnsiTheme="minorHAnsi" w:cs="Calibri"/>
                <w:color w:val="000000"/>
                <w:sz w:val="20"/>
              </w:rPr>
              <w:t>rena</w:t>
            </w:r>
            <w:r>
              <w:rPr>
                <w:rFonts w:asciiTheme="minorHAnsi" w:hAnsiTheme="minorHAnsi" w:cs="Calibri"/>
                <w:color w:val="000000"/>
                <w:sz w:val="20"/>
              </w:rPr>
              <w:t xml:space="preserve"> (ovládání tabule 2 nezávislými bezbateriovými pery)</w:t>
            </w:r>
          </w:p>
        </w:tc>
      </w:tr>
      <w:tr w:rsidR="00840956" w:rsidRPr="00A54F0E" w:rsidTr="00E07395">
        <w:trPr>
          <w:trHeight w:val="315"/>
          <w:jc w:val="center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840956" w:rsidRPr="00A54F0E" w:rsidRDefault="00840956" w:rsidP="00421E14">
            <w:pP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vMerge/>
            <w:shd w:val="clear" w:color="auto" w:fill="auto"/>
            <w:noWrap/>
            <w:vAlign w:val="center"/>
            <w:hideMark/>
          </w:tcPr>
          <w:p w:rsidR="00840956" w:rsidRPr="00A54F0E" w:rsidRDefault="00840956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:rsidR="00840956" w:rsidRPr="00A54F0E" w:rsidRDefault="00F610FB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Stropní držák projektoru včetně kabeláže VGA, USB a napájení pro propojení PC s interaktivní tabulí a projektorem</w:t>
            </w:r>
          </w:p>
        </w:tc>
      </w:tr>
      <w:tr w:rsidR="00840956" w:rsidRPr="00A54F0E" w:rsidTr="00E07395">
        <w:trPr>
          <w:trHeight w:val="315"/>
          <w:jc w:val="center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840956" w:rsidRPr="00A54F0E" w:rsidRDefault="00840956" w:rsidP="00421E14">
            <w:pP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vMerge/>
            <w:shd w:val="clear" w:color="auto" w:fill="auto"/>
            <w:noWrap/>
            <w:vAlign w:val="center"/>
            <w:hideMark/>
          </w:tcPr>
          <w:p w:rsidR="00840956" w:rsidRPr="00A54F0E" w:rsidRDefault="00840956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:rsidR="00840956" w:rsidRPr="00A54F0E" w:rsidRDefault="00A926F1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práce + doprava</w:t>
            </w:r>
          </w:p>
        </w:tc>
      </w:tr>
      <w:tr w:rsidR="00840956" w:rsidRPr="00A54F0E" w:rsidTr="00E07395">
        <w:trPr>
          <w:trHeight w:val="315"/>
          <w:jc w:val="center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840956" w:rsidRPr="00A54F0E" w:rsidRDefault="00840956" w:rsidP="00421E14">
            <w:pP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vMerge/>
            <w:shd w:val="clear" w:color="auto" w:fill="auto"/>
            <w:noWrap/>
            <w:vAlign w:val="center"/>
            <w:hideMark/>
          </w:tcPr>
          <w:p w:rsidR="00840956" w:rsidRPr="00A54F0E" w:rsidRDefault="00840956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:rsidR="00840956" w:rsidRPr="00A54F0E" w:rsidRDefault="00A926F1" w:rsidP="00A926F1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zaškolení</w:t>
            </w:r>
          </w:p>
        </w:tc>
      </w:tr>
    </w:tbl>
    <w:p w:rsidR="0042776D" w:rsidRPr="00A54F0E" w:rsidRDefault="0042776D">
      <w:pPr>
        <w:rPr>
          <w:rFonts w:asciiTheme="minorHAnsi" w:hAnsiTheme="minorHAnsi"/>
        </w:rPr>
      </w:pPr>
      <w:r w:rsidRPr="00A54F0E">
        <w:rPr>
          <w:rFonts w:asciiTheme="minorHAnsi" w:hAnsiTheme="minorHAnsi"/>
        </w:rPr>
        <w:br w:type="page"/>
      </w:r>
    </w:p>
    <w:p w:rsidR="00211B88" w:rsidRPr="00913DFC" w:rsidRDefault="00211B88" w:rsidP="00361586">
      <w:pPr>
        <w:pStyle w:val="Uroven2"/>
        <w:spacing w:before="480"/>
      </w:pPr>
      <w:r w:rsidRPr="00913DFC">
        <w:lastRenderedPageBreak/>
        <w:t>Požadavky na záruční a pozáruční podmínky</w:t>
      </w:r>
    </w:p>
    <w:p w:rsidR="00A35A9E" w:rsidRPr="00913DFC" w:rsidRDefault="00FC7E80" w:rsidP="001F7EFB">
      <w:pPr>
        <w:tabs>
          <w:tab w:val="left" w:pos="426"/>
        </w:tabs>
        <w:spacing w:after="120"/>
        <w:jc w:val="both"/>
        <w:rPr>
          <w:rFonts w:ascii="Calibri" w:hAnsi="Calibri" w:cs="Arial"/>
          <w:bCs/>
        </w:rPr>
      </w:pPr>
      <w:r w:rsidRPr="00913DFC">
        <w:rPr>
          <w:rFonts w:ascii="Calibri" w:hAnsi="Calibri" w:cs="Arial"/>
          <w:bCs/>
        </w:rPr>
        <w:t>Uchazeč</w:t>
      </w:r>
      <w:r w:rsidR="00C2684E" w:rsidRPr="00913DFC">
        <w:rPr>
          <w:rFonts w:ascii="Calibri" w:hAnsi="Calibri" w:cs="Arial"/>
          <w:bCs/>
        </w:rPr>
        <w:t xml:space="preserve"> ve své nabídce uvede níže uvedené požadavky zadavatele a zároveň tyto požadavky budou zakotveny v návrhu smlouvy.</w:t>
      </w:r>
    </w:p>
    <w:p w:rsidR="00C2684E" w:rsidRPr="00913DFC" w:rsidRDefault="00C2684E" w:rsidP="001C15D5">
      <w:pPr>
        <w:tabs>
          <w:tab w:val="left" w:pos="426"/>
        </w:tabs>
        <w:spacing w:after="240"/>
        <w:jc w:val="both"/>
        <w:rPr>
          <w:rFonts w:ascii="Calibri" w:hAnsi="Calibri" w:cs="Arial"/>
          <w:bCs/>
        </w:rPr>
      </w:pPr>
      <w:r w:rsidRPr="00913DFC">
        <w:rPr>
          <w:rFonts w:ascii="Calibri" w:hAnsi="Calibri" w:cs="Arial"/>
          <w:bCs/>
        </w:rPr>
        <w:t>Nesplnění požadavků na záruční servis je důvodem pro vyřazení nabídky a </w:t>
      </w:r>
      <w:r w:rsidR="00FC7E80" w:rsidRPr="00913DFC">
        <w:rPr>
          <w:rFonts w:ascii="Calibri" w:hAnsi="Calibri" w:cs="Arial"/>
          <w:bCs/>
        </w:rPr>
        <w:t>vyloučení uchazeče</w:t>
      </w:r>
      <w:r w:rsidRPr="00913DFC">
        <w:rPr>
          <w:rFonts w:ascii="Calibri" w:hAnsi="Calibri" w:cs="Arial"/>
          <w:bCs/>
        </w:rPr>
        <w:t xml:space="preserve"> ze zadávacího řízení.</w:t>
      </w:r>
    </w:p>
    <w:p w:rsidR="00C2684E" w:rsidRPr="00913DFC" w:rsidRDefault="00C2684E" w:rsidP="00F41334">
      <w:pPr>
        <w:keepNext/>
        <w:tabs>
          <w:tab w:val="left" w:pos="426"/>
        </w:tabs>
        <w:spacing w:after="240"/>
        <w:jc w:val="both"/>
        <w:rPr>
          <w:rFonts w:ascii="Calibri" w:hAnsi="Calibri" w:cs="Arial"/>
          <w:b/>
          <w:bCs/>
        </w:rPr>
      </w:pPr>
      <w:r w:rsidRPr="00913DFC">
        <w:rPr>
          <w:rFonts w:ascii="Calibri" w:hAnsi="Calibri" w:cs="Arial"/>
          <w:b/>
          <w:bCs/>
        </w:rPr>
        <w:t>Záruční podmínky</w:t>
      </w:r>
    </w:p>
    <w:p w:rsidR="00C2684E" w:rsidRPr="00913DFC" w:rsidRDefault="00F41334" w:rsidP="00772B94">
      <w:pPr>
        <w:pStyle w:val="Odstavecseseznamem"/>
        <w:keepNext/>
        <w:numPr>
          <w:ilvl w:val="0"/>
          <w:numId w:val="11"/>
        </w:numPr>
        <w:tabs>
          <w:tab w:val="left" w:pos="426"/>
        </w:tabs>
        <w:spacing w:after="120"/>
        <w:ind w:left="782" w:hanging="357"/>
        <w:contextualSpacing w:val="0"/>
        <w:jc w:val="both"/>
        <w:rPr>
          <w:rFonts w:ascii="Calibri" w:hAnsi="Calibri" w:cs="Arial"/>
          <w:b/>
          <w:bCs/>
        </w:rPr>
      </w:pPr>
      <w:r w:rsidRPr="00913DFC">
        <w:rPr>
          <w:rFonts w:ascii="Calibri" w:hAnsi="Calibri" w:cs="Arial"/>
          <w:b/>
          <w:bCs/>
        </w:rPr>
        <w:t>Délka záruční doby</w:t>
      </w:r>
    </w:p>
    <w:p w:rsidR="00C2684E" w:rsidRPr="00913DFC" w:rsidRDefault="00FC7E80" w:rsidP="006263B7">
      <w:pPr>
        <w:pStyle w:val="Odstavecseseznamem"/>
        <w:keepNext/>
        <w:tabs>
          <w:tab w:val="left" w:pos="426"/>
        </w:tabs>
        <w:spacing w:after="120"/>
        <w:ind w:left="709"/>
        <w:contextualSpacing w:val="0"/>
        <w:jc w:val="both"/>
        <w:rPr>
          <w:rFonts w:ascii="Calibri" w:hAnsi="Calibri" w:cs="Arial"/>
          <w:bCs/>
        </w:rPr>
      </w:pPr>
      <w:r w:rsidRPr="00913DFC">
        <w:rPr>
          <w:rFonts w:ascii="Calibri" w:hAnsi="Calibri" w:cs="Arial"/>
          <w:bCs/>
        </w:rPr>
        <w:t>Uchazeč</w:t>
      </w:r>
      <w:r w:rsidR="00C2684E" w:rsidRPr="00913DFC">
        <w:rPr>
          <w:rFonts w:ascii="Calibri" w:hAnsi="Calibri" w:cs="Arial"/>
          <w:bCs/>
        </w:rPr>
        <w:t xml:space="preserve"> ve své nabídce uvede údaj o délce záruční doby vyjádřené v</w:t>
      </w:r>
      <w:r w:rsidR="007B2125">
        <w:rPr>
          <w:rFonts w:ascii="Calibri" w:hAnsi="Calibri" w:cs="Arial"/>
          <w:bCs/>
        </w:rPr>
        <w:t> </w:t>
      </w:r>
      <w:r w:rsidR="00C2684E" w:rsidRPr="00913DFC">
        <w:rPr>
          <w:rFonts w:ascii="Calibri" w:hAnsi="Calibri" w:cs="Arial"/>
          <w:bCs/>
        </w:rPr>
        <w:t>měsících</w:t>
      </w:r>
      <w:r w:rsidR="007B2125">
        <w:rPr>
          <w:rFonts w:ascii="Calibri" w:hAnsi="Calibri" w:cs="Arial"/>
          <w:bCs/>
        </w:rPr>
        <w:t>. Délka záruční doby musí být minimálně 24 měsíců, pokud není uvedeno v technické specifikaci u jednotlivých segmentů jinak</w:t>
      </w:r>
      <w:r w:rsidR="00C2684E" w:rsidRPr="00913DFC">
        <w:rPr>
          <w:rFonts w:ascii="Calibri" w:hAnsi="Calibri" w:cs="Arial"/>
          <w:bCs/>
        </w:rPr>
        <w:t>. Počátek běhu záruční doby je stanoven na den následující po dni protokolárního předání a převzetí předmětu veřejné zakázky.</w:t>
      </w:r>
    </w:p>
    <w:p w:rsidR="00C2684E" w:rsidRPr="00913DFC" w:rsidRDefault="00C2684E" w:rsidP="00772B94">
      <w:pPr>
        <w:pStyle w:val="Odstavecseseznamem"/>
        <w:numPr>
          <w:ilvl w:val="0"/>
          <w:numId w:val="11"/>
        </w:numPr>
        <w:tabs>
          <w:tab w:val="left" w:pos="426"/>
        </w:tabs>
        <w:spacing w:after="120"/>
        <w:ind w:left="782" w:hanging="357"/>
        <w:contextualSpacing w:val="0"/>
        <w:jc w:val="both"/>
        <w:rPr>
          <w:rFonts w:ascii="Calibri" w:hAnsi="Calibri" w:cs="Arial"/>
          <w:b/>
          <w:bCs/>
        </w:rPr>
      </w:pPr>
      <w:r w:rsidRPr="00913DFC">
        <w:rPr>
          <w:rFonts w:ascii="Calibri" w:hAnsi="Calibri" w:cs="Arial"/>
          <w:b/>
          <w:bCs/>
        </w:rPr>
        <w:t>Odstranění vad v záruční době</w:t>
      </w:r>
    </w:p>
    <w:p w:rsidR="000C5B58" w:rsidRPr="00913DFC" w:rsidRDefault="008B3732" w:rsidP="001C15D5">
      <w:pPr>
        <w:pStyle w:val="Odstavecseseznamem"/>
        <w:tabs>
          <w:tab w:val="left" w:pos="426"/>
        </w:tabs>
        <w:spacing w:after="240"/>
        <w:ind w:left="709"/>
        <w:jc w:val="both"/>
        <w:rPr>
          <w:rFonts w:ascii="Calibri" w:hAnsi="Calibri" w:cs="Arial"/>
          <w:bCs/>
        </w:rPr>
      </w:pPr>
      <w:r w:rsidRPr="00913DFC">
        <w:rPr>
          <w:rFonts w:ascii="Calibri" w:hAnsi="Calibri" w:cs="Arial"/>
          <w:bCs/>
        </w:rPr>
        <w:t>Z</w:t>
      </w:r>
      <w:r w:rsidR="000C5B58" w:rsidRPr="00913DFC">
        <w:rPr>
          <w:rFonts w:ascii="Calibri" w:hAnsi="Calibri" w:cs="Arial"/>
          <w:bCs/>
        </w:rPr>
        <w:t>adavatel požaduje pro zahájení odstranění vad od přijetí písemné či elektronické reklamace</w:t>
      </w:r>
      <w:r w:rsidR="00FC7E80" w:rsidRPr="00913DFC">
        <w:rPr>
          <w:rFonts w:ascii="Calibri" w:hAnsi="Calibri" w:cs="Arial"/>
          <w:bCs/>
        </w:rPr>
        <w:t xml:space="preserve"> od zadavatele uchazeči</w:t>
      </w:r>
      <w:r w:rsidR="007C7ED0" w:rsidRPr="00913DFC">
        <w:rPr>
          <w:rFonts w:ascii="Calibri" w:hAnsi="Calibri" w:cs="Arial"/>
          <w:bCs/>
        </w:rPr>
        <w:t xml:space="preserve"> reakci nejpozději do </w:t>
      </w:r>
      <w:r w:rsidRPr="00913DFC">
        <w:rPr>
          <w:rFonts w:ascii="Calibri" w:hAnsi="Calibri" w:cs="Arial"/>
          <w:bCs/>
        </w:rPr>
        <w:t>2 pracovních dnů</w:t>
      </w:r>
      <w:r w:rsidR="000C5B58" w:rsidRPr="00913DFC">
        <w:rPr>
          <w:rFonts w:ascii="Calibri" w:hAnsi="Calibri" w:cs="Arial"/>
          <w:bCs/>
        </w:rPr>
        <w:t xml:space="preserve">, </w:t>
      </w:r>
      <w:r w:rsidR="00575401">
        <w:rPr>
          <w:rFonts w:ascii="Calibri" w:hAnsi="Calibri" w:cs="Arial"/>
          <w:bCs/>
        </w:rPr>
        <w:t>a</w:t>
      </w:r>
      <w:r w:rsidR="000C5B58" w:rsidRPr="00913DFC">
        <w:rPr>
          <w:rFonts w:ascii="Calibri" w:hAnsi="Calibri" w:cs="Arial"/>
          <w:bCs/>
        </w:rPr>
        <w:t xml:space="preserve"> garantované bezplatné odstranění závady</w:t>
      </w:r>
      <w:r w:rsidR="007C7ED0" w:rsidRPr="00913DFC">
        <w:rPr>
          <w:rFonts w:ascii="Calibri" w:hAnsi="Calibri" w:cs="Arial"/>
          <w:bCs/>
        </w:rPr>
        <w:t xml:space="preserve"> v místě sídla zadav</w:t>
      </w:r>
      <w:r w:rsidR="00575401">
        <w:rPr>
          <w:rFonts w:ascii="Calibri" w:hAnsi="Calibri" w:cs="Arial"/>
          <w:bCs/>
        </w:rPr>
        <w:t>atele</w:t>
      </w:r>
      <w:r w:rsidR="001C72A2" w:rsidRPr="00913DFC">
        <w:rPr>
          <w:rFonts w:ascii="Calibri" w:hAnsi="Calibri" w:cs="Arial"/>
          <w:bCs/>
        </w:rPr>
        <w:t xml:space="preserve"> v průběhu následujících 3</w:t>
      </w:r>
      <w:r w:rsidR="00772B94" w:rsidRPr="00913DFC">
        <w:rPr>
          <w:rFonts w:ascii="Calibri" w:hAnsi="Calibri" w:cs="Arial"/>
          <w:bCs/>
        </w:rPr>
        <w:t>0</w:t>
      </w:r>
      <w:r w:rsidR="007C7ED0" w:rsidRPr="00913DFC">
        <w:rPr>
          <w:rFonts w:ascii="Calibri" w:hAnsi="Calibri" w:cs="Arial"/>
          <w:bCs/>
        </w:rPr>
        <w:t xml:space="preserve"> pracovních dn</w:t>
      </w:r>
      <w:r w:rsidR="001C72A2" w:rsidRPr="00913DFC">
        <w:rPr>
          <w:rFonts w:ascii="Calibri" w:hAnsi="Calibri" w:cs="Arial"/>
          <w:bCs/>
        </w:rPr>
        <w:t>ů</w:t>
      </w:r>
      <w:r w:rsidR="007C7ED0" w:rsidRPr="00913DFC">
        <w:rPr>
          <w:rFonts w:ascii="Calibri" w:hAnsi="Calibri" w:cs="Arial"/>
          <w:bCs/>
        </w:rPr>
        <w:t xml:space="preserve"> po nahlášení závady.</w:t>
      </w:r>
      <w:r w:rsidR="004C5A41" w:rsidRPr="00913DFC">
        <w:rPr>
          <w:rFonts w:ascii="Calibri" w:hAnsi="Calibri" w:cs="Arial"/>
          <w:bCs/>
        </w:rPr>
        <w:t xml:space="preserve"> Vítány jsou okamžité výměny, či zapůjčení náhradního zařízení po dobu opravy.</w:t>
      </w:r>
      <w:r w:rsidR="007C7ED0" w:rsidRPr="00913DFC">
        <w:rPr>
          <w:rFonts w:ascii="Calibri" w:hAnsi="Calibri" w:cs="Arial"/>
          <w:bCs/>
        </w:rPr>
        <w:t xml:space="preserve"> Záruční oprava nesmí snížit </w:t>
      </w:r>
      <w:r w:rsidR="001C72A2" w:rsidRPr="00913DFC">
        <w:rPr>
          <w:rFonts w:ascii="Calibri" w:hAnsi="Calibri" w:cs="Arial"/>
          <w:bCs/>
        </w:rPr>
        <w:t xml:space="preserve">(změnit) </w:t>
      </w:r>
      <w:r w:rsidR="007C7ED0" w:rsidRPr="00913DFC">
        <w:rPr>
          <w:rFonts w:ascii="Calibri" w:hAnsi="Calibri" w:cs="Arial"/>
          <w:bCs/>
        </w:rPr>
        <w:t>původní parametry zboží.</w:t>
      </w:r>
    </w:p>
    <w:p w:rsidR="007C7ED0" w:rsidRPr="00913DFC" w:rsidRDefault="007C7ED0" w:rsidP="001C15D5">
      <w:pPr>
        <w:tabs>
          <w:tab w:val="left" w:pos="426"/>
        </w:tabs>
        <w:spacing w:after="240"/>
        <w:jc w:val="both"/>
        <w:rPr>
          <w:rFonts w:ascii="Calibri" w:hAnsi="Calibri" w:cs="Arial"/>
          <w:bCs/>
        </w:rPr>
      </w:pPr>
      <w:r w:rsidRPr="00913DFC">
        <w:rPr>
          <w:rFonts w:ascii="Calibri" w:hAnsi="Calibri" w:cs="Arial"/>
          <w:bCs/>
        </w:rPr>
        <w:t xml:space="preserve">V případě nedodržení lhůty pro vyřízení záruční opravy je zadavatel oprávněn uplatnit vůči </w:t>
      </w:r>
      <w:r w:rsidR="00F43EFE" w:rsidRPr="00913DFC">
        <w:rPr>
          <w:rFonts w:ascii="Calibri" w:hAnsi="Calibri" w:cs="Arial"/>
          <w:bCs/>
        </w:rPr>
        <w:t>uchazeči</w:t>
      </w:r>
      <w:r w:rsidRPr="00913DFC">
        <w:rPr>
          <w:rFonts w:ascii="Calibri" w:hAnsi="Calibri" w:cs="Arial"/>
          <w:bCs/>
        </w:rPr>
        <w:t xml:space="preserve"> smluvní pokutu ve výši 500,- Kč </w:t>
      </w:r>
      <w:r w:rsidR="00F43EFE" w:rsidRPr="00913DFC">
        <w:rPr>
          <w:rFonts w:ascii="Calibri" w:hAnsi="Calibri" w:cs="Arial"/>
          <w:bCs/>
        </w:rPr>
        <w:t>za každý den prodlení uchazeče</w:t>
      </w:r>
      <w:r w:rsidRPr="00913DFC">
        <w:rPr>
          <w:rFonts w:ascii="Calibri" w:hAnsi="Calibri" w:cs="Arial"/>
          <w:bCs/>
        </w:rPr>
        <w:t xml:space="preserve"> s odstraněním nahlášené závady, maximálně však do výše 100% pořizovací ceny zařízení. Zaplacením smluvní poku</w:t>
      </w:r>
      <w:r w:rsidR="00F43EFE" w:rsidRPr="00913DFC">
        <w:rPr>
          <w:rFonts w:ascii="Calibri" w:hAnsi="Calibri" w:cs="Arial"/>
          <w:bCs/>
        </w:rPr>
        <w:t>ty nezaniká povinnost uchazeče</w:t>
      </w:r>
      <w:r w:rsidRPr="00913DFC">
        <w:rPr>
          <w:rFonts w:ascii="Calibri" w:hAnsi="Calibri" w:cs="Arial"/>
          <w:bCs/>
        </w:rPr>
        <w:t xml:space="preserve"> závazek splnit a není tím dotčeno právo zadavatele na náhradu škody, která nesplněním povinnosti vznikla.</w:t>
      </w:r>
    </w:p>
    <w:p w:rsidR="001B5ACC" w:rsidRDefault="00B757AE" w:rsidP="00B60287">
      <w:pPr>
        <w:spacing w:before="1440" w:after="360"/>
        <w:jc w:val="both"/>
        <w:rPr>
          <w:rFonts w:ascii="Calibri" w:hAnsi="Calibri" w:cs="Arial"/>
        </w:rPr>
      </w:pPr>
      <w:r w:rsidRPr="000F568F">
        <w:rPr>
          <w:rFonts w:ascii="Calibri" w:hAnsi="Calibri" w:cs="Arial"/>
        </w:rPr>
        <w:t>V Jihlavě d</w:t>
      </w:r>
      <w:r w:rsidR="00C804E4" w:rsidRPr="000F568F">
        <w:rPr>
          <w:rFonts w:ascii="Calibri" w:hAnsi="Calibri" w:cs="Arial"/>
        </w:rPr>
        <w:t xml:space="preserve">ne </w:t>
      </w:r>
    </w:p>
    <w:p w:rsidR="00913DFC" w:rsidRDefault="00D264B1" w:rsidP="001B5ACC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Ing. Miroslav Vítů</w:t>
      </w:r>
    </w:p>
    <w:p w:rsidR="00B757AE" w:rsidRPr="00D264B1" w:rsidRDefault="00D264B1" w:rsidP="00E10CC3">
      <w:pPr>
        <w:pStyle w:val="Zhlav"/>
        <w:tabs>
          <w:tab w:val="clear" w:pos="4536"/>
          <w:tab w:val="clear" w:pos="9072"/>
          <w:tab w:val="center" w:pos="6096"/>
          <w:tab w:val="right" w:pos="6521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ředitel školy</w:t>
      </w:r>
    </w:p>
    <w:sectPr w:rsidR="00B757AE" w:rsidRPr="00D264B1" w:rsidSect="003516C9">
      <w:headerReference w:type="default" r:id="rId10"/>
      <w:footerReference w:type="default" r:id="rId11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0B0" w:rsidRDefault="003E10B0" w:rsidP="000E1C70">
      <w:r>
        <w:separator/>
      </w:r>
    </w:p>
  </w:endnote>
  <w:endnote w:type="continuationSeparator" w:id="0">
    <w:p w:rsidR="003E10B0" w:rsidRDefault="003E10B0" w:rsidP="000E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636" w:rsidRDefault="003E10B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1349">
      <w:rPr>
        <w:noProof/>
      </w:rPr>
      <w:t>5</w:t>
    </w:r>
    <w:r>
      <w:rPr>
        <w:noProof/>
      </w:rPr>
      <w:fldChar w:fldCharType="end"/>
    </w:r>
  </w:p>
  <w:p w:rsidR="00407636" w:rsidRDefault="004076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0B0" w:rsidRDefault="003E10B0" w:rsidP="000E1C70">
      <w:r>
        <w:separator/>
      </w:r>
    </w:p>
  </w:footnote>
  <w:footnote w:type="continuationSeparator" w:id="0">
    <w:p w:rsidR="003E10B0" w:rsidRDefault="003E10B0" w:rsidP="000E1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636" w:rsidRDefault="00407636" w:rsidP="00CD7E8C">
    <w:pPr>
      <w:pStyle w:val="Zhlav"/>
      <w:jc w:val="center"/>
    </w:pPr>
    <w:r>
      <w:rPr>
        <w:noProof/>
      </w:rPr>
      <w:drawing>
        <wp:inline distT="0" distB="0" distL="0" distR="0">
          <wp:extent cx="4945380" cy="937260"/>
          <wp:effectExtent l="19050" t="0" r="7620" b="0"/>
          <wp:docPr id="1" name="Obrázek 1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5380" cy="937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7636" w:rsidRPr="00CD7E8C" w:rsidRDefault="00407636" w:rsidP="00CD7E8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51E45"/>
    <w:multiLevelType w:val="hybridMultilevel"/>
    <w:tmpl w:val="C7CA2D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D6631"/>
    <w:multiLevelType w:val="hybridMultilevel"/>
    <w:tmpl w:val="6F42B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2515B"/>
    <w:multiLevelType w:val="hybridMultilevel"/>
    <w:tmpl w:val="82CA0C9C"/>
    <w:lvl w:ilvl="0" w:tplc="F53A374A">
      <w:start w:val="30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13832DA"/>
    <w:multiLevelType w:val="hybridMultilevel"/>
    <w:tmpl w:val="CBDADDD6"/>
    <w:lvl w:ilvl="0" w:tplc="0FD48B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83F05"/>
    <w:multiLevelType w:val="multilevel"/>
    <w:tmpl w:val="B4E43BA8"/>
    <w:lvl w:ilvl="0">
      <w:start w:val="1"/>
      <w:numFmt w:val="decimal"/>
      <w:pStyle w:val="Uroven1"/>
      <w:lvlText w:val="%1."/>
      <w:lvlJc w:val="left"/>
      <w:pPr>
        <w:ind w:left="1425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Uroven2"/>
      <w:lvlText w:val="%1.%2.%3"/>
      <w:lvlJc w:val="left"/>
      <w:pPr>
        <w:ind w:left="113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1E2F282D"/>
    <w:multiLevelType w:val="hybridMultilevel"/>
    <w:tmpl w:val="E87C61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A6CC9"/>
    <w:multiLevelType w:val="hybridMultilevel"/>
    <w:tmpl w:val="C936D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C0636"/>
    <w:multiLevelType w:val="hybridMultilevel"/>
    <w:tmpl w:val="C08E7CF6"/>
    <w:lvl w:ilvl="0" w:tplc="F2BE1B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7C910C9"/>
    <w:multiLevelType w:val="hybridMultilevel"/>
    <w:tmpl w:val="306CF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F3641"/>
    <w:multiLevelType w:val="multilevel"/>
    <w:tmpl w:val="560A34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B9B235B"/>
    <w:multiLevelType w:val="hybridMultilevel"/>
    <w:tmpl w:val="65B2FB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5582C"/>
    <w:multiLevelType w:val="hybridMultilevel"/>
    <w:tmpl w:val="F73C44CA"/>
    <w:lvl w:ilvl="0" w:tplc="059A5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CB2C74"/>
    <w:multiLevelType w:val="hybridMultilevel"/>
    <w:tmpl w:val="58728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1D72C8"/>
    <w:multiLevelType w:val="hybridMultilevel"/>
    <w:tmpl w:val="EB78E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673DC"/>
    <w:multiLevelType w:val="hybridMultilevel"/>
    <w:tmpl w:val="33A6C04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E3005EF"/>
    <w:multiLevelType w:val="hybridMultilevel"/>
    <w:tmpl w:val="C03C6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74A01"/>
    <w:multiLevelType w:val="hybridMultilevel"/>
    <w:tmpl w:val="FBAED9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715313"/>
    <w:multiLevelType w:val="hybridMultilevel"/>
    <w:tmpl w:val="DAEAE984"/>
    <w:lvl w:ilvl="0" w:tplc="345AAF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5484F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D34B37"/>
    <w:multiLevelType w:val="hybridMultilevel"/>
    <w:tmpl w:val="89261F12"/>
    <w:lvl w:ilvl="0" w:tplc="62DAB54C">
      <w:start w:val="2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4DFF02D7"/>
    <w:multiLevelType w:val="hybridMultilevel"/>
    <w:tmpl w:val="E244C6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E31FD3"/>
    <w:multiLevelType w:val="hybridMultilevel"/>
    <w:tmpl w:val="9C02A33E"/>
    <w:lvl w:ilvl="0" w:tplc="B532D6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636127C"/>
    <w:multiLevelType w:val="hybridMultilevel"/>
    <w:tmpl w:val="73BED8F2"/>
    <w:lvl w:ilvl="0" w:tplc="62804910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E22654"/>
    <w:multiLevelType w:val="hybridMultilevel"/>
    <w:tmpl w:val="E892D7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6E218D"/>
    <w:multiLevelType w:val="hybridMultilevel"/>
    <w:tmpl w:val="98DE1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371BF"/>
    <w:multiLevelType w:val="hybridMultilevel"/>
    <w:tmpl w:val="DF00C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6149F3"/>
    <w:multiLevelType w:val="multilevel"/>
    <w:tmpl w:val="F830F29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>
    <w:nsid w:val="6BED2695"/>
    <w:multiLevelType w:val="multilevel"/>
    <w:tmpl w:val="D16241C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762F2F7B"/>
    <w:multiLevelType w:val="hybridMultilevel"/>
    <w:tmpl w:val="3926C4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8A2A2F"/>
    <w:multiLevelType w:val="hybridMultilevel"/>
    <w:tmpl w:val="F51A8A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17"/>
  </w:num>
  <w:num w:numId="4">
    <w:abstractNumId w:val="27"/>
  </w:num>
  <w:num w:numId="5">
    <w:abstractNumId w:val="0"/>
  </w:num>
  <w:num w:numId="6">
    <w:abstractNumId w:val="15"/>
  </w:num>
  <w:num w:numId="7">
    <w:abstractNumId w:val="1"/>
  </w:num>
  <w:num w:numId="8">
    <w:abstractNumId w:val="24"/>
  </w:num>
  <w:num w:numId="9">
    <w:abstractNumId w:val="12"/>
  </w:num>
  <w:num w:numId="10">
    <w:abstractNumId w:val="8"/>
  </w:num>
  <w:num w:numId="11">
    <w:abstractNumId w:val="14"/>
  </w:num>
  <w:num w:numId="12">
    <w:abstractNumId w:val="16"/>
  </w:num>
  <w:num w:numId="13">
    <w:abstractNumId w:val="20"/>
  </w:num>
  <w:num w:numId="14">
    <w:abstractNumId w:val="7"/>
  </w:num>
  <w:num w:numId="15">
    <w:abstractNumId w:val="3"/>
  </w:num>
  <w:num w:numId="16">
    <w:abstractNumId w:val="19"/>
  </w:num>
  <w:num w:numId="17">
    <w:abstractNumId w:val="10"/>
  </w:num>
  <w:num w:numId="18">
    <w:abstractNumId w:val="22"/>
  </w:num>
  <w:num w:numId="19">
    <w:abstractNumId w:val="11"/>
  </w:num>
  <w:num w:numId="20">
    <w:abstractNumId w:val="2"/>
  </w:num>
  <w:num w:numId="21">
    <w:abstractNumId w:val="21"/>
  </w:num>
  <w:num w:numId="22">
    <w:abstractNumId w:val="26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5"/>
  </w:num>
  <w:num w:numId="28">
    <w:abstractNumId w:val="6"/>
  </w:num>
  <w:num w:numId="29">
    <w:abstractNumId w:val="13"/>
  </w:num>
  <w:num w:numId="30">
    <w:abstractNumId w:val="4"/>
  </w:num>
  <w:num w:numId="31">
    <w:abstractNumId w:val="4"/>
  </w:num>
  <w:num w:numId="32">
    <w:abstractNumId w:val="28"/>
  </w:num>
  <w:num w:numId="33">
    <w:abstractNumId w:val="23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AE"/>
    <w:rsid w:val="00004C98"/>
    <w:rsid w:val="000108D9"/>
    <w:rsid w:val="00011110"/>
    <w:rsid w:val="000148FE"/>
    <w:rsid w:val="00016343"/>
    <w:rsid w:val="00016960"/>
    <w:rsid w:val="00020D5F"/>
    <w:rsid w:val="00021197"/>
    <w:rsid w:val="00024C47"/>
    <w:rsid w:val="00024DAD"/>
    <w:rsid w:val="000307DF"/>
    <w:rsid w:val="0003107D"/>
    <w:rsid w:val="00036DDA"/>
    <w:rsid w:val="000414A8"/>
    <w:rsid w:val="000422FF"/>
    <w:rsid w:val="00042A58"/>
    <w:rsid w:val="00043DBC"/>
    <w:rsid w:val="00050A86"/>
    <w:rsid w:val="00052DF8"/>
    <w:rsid w:val="00053689"/>
    <w:rsid w:val="000538F7"/>
    <w:rsid w:val="00055114"/>
    <w:rsid w:val="00055191"/>
    <w:rsid w:val="00061E0E"/>
    <w:rsid w:val="00065684"/>
    <w:rsid w:val="0007142A"/>
    <w:rsid w:val="0007225A"/>
    <w:rsid w:val="0007230D"/>
    <w:rsid w:val="00072312"/>
    <w:rsid w:val="0007279A"/>
    <w:rsid w:val="0007508E"/>
    <w:rsid w:val="0007718E"/>
    <w:rsid w:val="0007720B"/>
    <w:rsid w:val="0008316C"/>
    <w:rsid w:val="000847CD"/>
    <w:rsid w:val="000855CC"/>
    <w:rsid w:val="00091C83"/>
    <w:rsid w:val="00093A7A"/>
    <w:rsid w:val="000948C2"/>
    <w:rsid w:val="00094F43"/>
    <w:rsid w:val="00096FB5"/>
    <w:rsid w:val="000A0C86"/>
    <w:rsid w:val="000A124C"/>
    <w:rsid w:val="000A4886"/>
    <w:rsid w:val="000A5A39"/>
    <w:rsid w:val="000A5ADF"/>
    <w:rsid w:val="000B1647"/>
    <w:rsid w:val="000B1C5A"/>
    <w:rsid w:val="000B3649"/>
    <w:rsid w:val="000B394A"/>
    <w:rsid w:val="000C2746"/>
    <w:rsid w:val="000C5B58"/>
    <w:rsid w:val="000D0BC1"/>
    <w:rsid w:val="000E1C70"/>
    <w:rsid w:val="000E300A"/>
    <w:rsid w:val="000E7D64"/>
    <w:rsid w:val="000F0DD2"/>
    <w:rsid w:val="000F0DED"/>
    <w:rsid w:val="000F381C"/>
    <w:rsid w:val="000F568F"/>
    <w:rsid w:val="000F7478"/>
    <w:rsid w:val="0010155E"/>
    <w:rsid w:val="00102824"/>
    <w:rsid w:val="00105139"/>
    <w:rsid w:val="0010575A"/>
    <w:rsid w:val="001126F1"/>
    <w:rsid w:val="00114289"/>
    <w:rsid w:val="00115B9C"/>
    <w:rsid w:val="001200C5"/>
    <w:rsid w:val="00121C51"/>
    <w:rsid w:val="0012528C"/>
    <w:rsid w:val="00142AAC"/>
    <w:rsid w:val="0014736D"/>
    <w:rsid w:val="00151956"/>
    <w:rsid w:val="001549E2"/>
    <w:rsid w:val="0015670C"/>
    <w:rsid w:val="0016496F"/>
    <w:rsid w:val="0017297A"/>
    <w:rsid w:val="001743DC"/>
    <w:rsid w:val="001766D9"/>
    <w:rsid w:val="00182EE2"/>
    <w:rsid w:val="001837D6"/>
    <w:rsid w:val="0018450D"/>
    <w:rsid w:val="00185B6A"/>
    <w:rsid w:val="00187E44"/>
    <w:rsid w:val="001918E2"/>
    <w:rsid w:val="00193BE7"/>
    <w:rsid w:val="00193C9F"/>
    <w:rsid w:val="00196021"/>
    <w:rsid w:val="00196E5D"/>
    <w:rsid w:val="001A05BB"/>
    <w:rsid w:val="001A2133"/>
    <w:rsid w:val="001A602D"/>
    <w:rsid w:val="001A6C78"/>
    <w:rsid w:val="001B5ACC"/>
    <w:rsid w:val="001C0400"/>
    <w:rsid w:val="001C15D5"/>
    <w:rsid w:val="001C2AEF"/>
    <w:rsid w:val="001C494C"/>
    <w:rsid w:val="001C72A2"/>
    <w:rsid w:val="001C7372"/>
    <w:rsid w:val="001D0808"/>
    <w:rsid w:val="001E4826"/>
    <w:rsid w:val="001E6838"/>
    <w:rsid w:val="001F098E"/>
    <w:rsid w:val="001F0D57"/>
    <w:rsid w:val="001F1AFD"/>
    <w:rsid w:val="001F7EFB"/>
    <w:rsid w:val="002000B3"/>
    <w:rsid w:val="00205264"/>
    <w:rsid w:val="00207D3C"/>
    <w:rsid w:val="002110AC"/>
    <w:rsid w:val="00211B88"/>
    <w:rsid w:val="00213783"/>
    <w:rsid w:val="002148A4"/>
    <w:rsid w:val="00217280"/>
    <w:rsid w:val="00220973"/>
    <w:rsid w:val="00230C22"/>
    <w:rsid w:val="00232474"/>
    <w:rsid w:val="002348D6"/>
    <w:rsid w:val="0023716A"/>
    <w:rsid w:val="00241117"/>
    <w:rsid w:val="00244E73"/>
    <w:rsid w:val="00245350"/>
    <w:rsid w:val="002528DA"/>
    <w:rsid w:val="00257304"/>
    <w:rsid w:val="00257594"/>
    <w:rsid w:val="00257DCD"/>
    <w:rsid w:val="002629EE"/>
    <w:rsid w:val="00262FC2"/>
    <w:rsid w:val="00264E26"/>
    <w:rsid w:val="00272A35"/>
    <w:rsid w:val="00272E0F"/>
    <w:rsid w:val="0027398F"/>
    <w:rsid w:val="00275100"/>
    <w:rsid w:val="00276B0A"/>
    <w:rsid w:val="00277B7B"/>
    <w:rsid w:val="00283DAA"/>
    <w:rsid w:val="00284022"/>
    <w:rsid w:val="00284685"/>
    <w:rsid w:val="00286C17"/>
    <w:rsid w:val="00286CCD"/>
    <w:rsid w:val="002958E5"/>
    <w:rsid w:val="0029600D"/>
    <w:rsid w:val="002977AB"/>
    <w:rsid w:val="002A3B7D"/>
    <w:rsid w:val="002A667B"/>
    <w:rsid w:val="002A6945"/>
    <w:rsid w:val="002B6FDB"/>
    <w:rsid w:val="002C1630"/>
    <w:rsid w:val="002C2E37"/>
    <w:rsid w:val="002C70DA"/>
    <w:rsid w:val="002D10B7"/>
    <w:rsid w:val="002D394A"/>
    <w:rsid w:val="002D3A73"/>
    <w:rsid w:val="002D7A19"/>
    <w:rsid w:val="002F14FC"/>
    <w:rsid w:val="002F15E3"/>
    <w:rsid w:val="002F25D4"/>
    <w:rsid w:val="00301C40"/>
    <w:rsid w:val="003045D8"/>
    <w:rsid w:val="00307B24"/>
    <w:rsid w:val="00311349"/>
    <w:rsid w:val="003118C2"/>
    <w:rsid w:val="00313FE6"/>
    <w:rsid w:val="0031415C"/>
    <w:rsid w:val="00314C9D"/>
    <w:rsid w:val="00315366"/>
    <w:rsid w:val="003155F9"/>
    <w:rsid w:val="00317B9D"/>
    <w:rsid w:val="003200B4"/>
    <w:rsid w:val="0032020A"/>
    <w:rsid w:val="00320CBB"/>
    <w:rsid w:val="003245A4"/>
    <w:rsid w:val="0032783B"/>
    <w:rsid w:val="00327A86"/>
    <w:rsid w:val="003323FE"/>
    <w:rsid w:val="003346F4"/>
    <w:rsid w:val="00340D69"/>
    <w:rsid w:val="00343DC0"/>
    <w:rsid w:val="00346B7C"/>
    <w:rsid w:val="00347627"/>
    <w:rsid w:val="00347B21"/>
    <w:rsid w:val="00350191"/>
    <w:rsid w:val="003516C9"/>
    <w:rsid w:val="00353DD3"/>
    <w:rsid w:val="00356FB4"/>
    <w:rsid w:val="003579B2"/>
    <w:rsid w:val="00360277"/>
    <w:rsid w:val="00361586"/>
    <w:rsid w:val="003615E9"/>
    <w:rsid w:val="00362971"/>
    <w:rsid w:val="00364928"/>
    <w:rsid w:val="00364992"/>
    <w:rsid w:val="00366CB9"/>
    <w:rsid w:val="00371E84"/>
    <w:rsid w:val="00373649"/>
    <w:rsid w:val="003764F2"/>
    <w:rsid w:val="003770C5"/>
    <w:rsid w:val="003770DE"/>
    <w:rsid w:val="0037730C"/>
    <w:rsid w:val="00384E63"/>
    <w:rsid w:val="00385C9C"/>
    <w:rsid w:val="003900F1"/>
    <w:rsid w:val="003910F5"/>
    <w:rsid w:val="00391A2B"/>
    <w:rsid w:val="0039477C"/>
    <w:rsid w:val="00396FBF"/>
    <w:rsid w:val="003B0278"/>
    <w:rsid w:val="003B1759"/>
    <w:rsid w:val="003B2469"/>
    <w:rsid w:val="003B3853"/>
    <w:rsid w:val="003C391F"/>
    <w:rsid w:val="003C4229"/>
    <w:rsid w:val="003C5C0E"/>
    <w:rsid w:val="003C6FBD"/>
    <w:rsid w:val="003D002B"/>
    <w:rsid w:val="003D52C3"/>
    <w:rsid w:val="003E10B0"/>
    <w:rsid w:val="003E4838"/>
    <w:rsid w:val="003E6A85"/>
    <w:rsid w:val="003E7E9B"/>
    <w:rsid w:val="003F61C0"/>
    <w:rsid w:val="003F67E8"/>
    <w:rsid w:val="003F71D8"/>
    <w:rsid w:val="00403295"/>
    <w:rsid w:val="004067FB"/>
    <w:rsid w:val="00407636"/>
    <w:rsid w:val="00407838"/>
    <w:rsid w:val="004122A0"/>
    <w:rsid w:val="00413B1A"/>
    <w:rsid w:val="00415EDF"/>
    <w:rsid w:val="00421E14"/>
    <w:rsid w:val="00424535"/>
    <w:rsid w:val="0042776D"/>
    <w:rsid w:val="004353D3"/>
    <w:rsid w:val="0043622D"/>
    <w:rsid w:val="004473E8"/>
    <w:rsid w:val="004514DC"/>
    <w:rsid w:val="00452A22"/>
    <w:rsid w:val="004560C0"/>
    <w:rsid w:val="0046061E"/>
    <w:rsid w:val="00467019"/>
    <w:rsid w:val="00467CD2"/>
    <w:rsid w:val="00480073"/>
    <w:rsid w:val="00483713"/>
    <w:rsid w:val="0048458A"/>
    <w:rsid w:val="00487DA3"/>
    <w:rsid w:val="0049128E"/>
    <w:rsid w:val="0049143F"/>
    <w:rsid w:val="004A077D"/>
    <w:rsid w:val="004A0D47"/>
    <w:rsid w:val="004A1AF3"/>
    <w:rsid w:val="004A1B0C"/>
    <w:rsid w:val="004A2434"/>
    <w:rsid w:val="004A36F3"/>
    <w:rsid w:val="004A4EEA"/>
    <w:rsid w:val="004A710F"/>
    <w:rsid w:val="004A7809"/>
    <w:rsid w:val="004B429B"/>
    <w:rsid w:val="004C2BDE"/>
    <w:rsid w:val="004C308F"/>
    <w:rsid w:val="004C4F11"/>
    <w:rsid w:val="004C5A41"/>
    <w:rsid w:val="004D0A5A"/>
    <w:rsid w:val="004D335F"/>
    <w:rsid w:val="004D6CD8"/>
    <w:rsid w:val="004D7460"/>
    <w:rsid w:val="004E0318"/>
    <w:rsid w:val="004E5C05"/>
    <w:rsid w:val="004E6949"/>
    <w:rsid w:val="004E6EFE"/>
    <w:rsid w:val="004F2279"/>
    <w:rsid w:val="004F41E9"/>
    <w:rsid w:val="004F551E"/>
    <w:rsid w:val="004F6A23"/>
    <w:rsid w:val="0050427C"/>
    <w:rsid w:val="00504E7D"/>
    <w:rsid w:val="00507B12"/>
    <w:rsid w:val="005174B0"/>
    <w:rsid w:val="00530F68"/>
    <w:rsid w:val="005322ED"/>
    <w:rsid w:val="0053235B"/>
    <w:rsid w:val="005403ED"/>
    <w:rsid w:val="00541420"/>
    <w:rsid w:val="005441A0"/>
    <w:rsid w:val="00545EB2"/>
    <w:rsid w:val="005538DC"/>
    <w:rsid w:val="00557180"/>
    <w:rsid w:val="00560C39"/>
    <w:rsid w:val="0056187B"/>
    <w:rsid w:val="00563E61"/>
    <w:rsid w:val="00563EE5"/>
    <w:rsid w:val="00567DB1"/>
    <w:rsid w:val="0057154A"/>
    <w:rsid w:val="00571DB9"/>
    <w:rsid w:val="00573576"/>
    <w:rsid w:val="00575401"/>
    <w:rsid w:val="0059398E"/>
    <w:rsid w:val="00593E89"/>
    <w:rsid w:val="005941CF"/>
    <w:rsid w:val="005A0355"/>
    <w:rsid w:val="005A7D1F"/>
    <w:rsid w:val="005B0D1F"/>
    <w:rsid w:val="005B1692"/>
    <w:rsid w:val="005B583F"/>
    <w:rsid w:val="005C1F39"/>
    <w:rsid w:val="005C4414"/>
    <w:rsid w:val="005D2EC5"/>
    <w:rsid w:val="005D5CCA"/>
    <w:rsid w:val="005E2296"/>
    <w:rsid w:val="005E4232"/>
    <w:rsid w:val="005E5B63"/>
    <w:rsid w:val="005F042D"/>
    <w:rsid w:val="005F0798"/>
    <w:rsid w:val="005F13BD"/>
    <w:rsid w:val="005F3332"/>
    <w:rsid w:val="005F5033"/>
    <w:rsid w:val="00605742"/>
    <w:rsid w:val="00605C89"/>
    <w:rsid w:val="006072A6"/>
    <w:rsid w:val="00611A23"/>
    <w:rsid w:val="00612C17"/>
    <w:rsid w:val="006230C2"/>
    <w:rsid w:val="006263B7"/>
    <w:rsid w:val="00632619"/>
    <w:rsid w:val="00637CF2"/>
    <w:rsid w:val="00646C43"/>
    <w:rsid w:val="00646F5A"/>
    <w:rsid w:val="00647097"/>
    <w:rsid w:val="0065171C"/>
    <w:rsid w:val="006562F7"/>
    <w:rsid w:val="0066678F"/>
    <w:rsid w:val="00670D8E"/>
    <w:rsid w:val="00671D9E"/>
    <w:rsid w:val="006757D2"/>
    <w:rsid w:val="006811D0"/>
    <w:rsid w:val="006815A7"/>
    <w:rsid w:val="00681E2F"/>
    <w:rsid w:val="00682035"/>
    <w:rsid w:val="00685528"/>
    <w:rsid w:val="00686785"/>
    <w:rsid w:val="0069495E"/>
    <w:rsid w:val="00696110"/>
    <w:rsid w:val="00696900"/>
    <w:rsid w:val="00697AA9"/>
    <w:rsid w:val="006A7428"/>
    <w:rsid w:val="006B0054"/>
    <w:rsid w:val="006B29A1"/>
    <w:rsid w:val="006B3774"/>
    <w:rsid w:val="006C5728"/>
    <w:rsid w:val="006C5AC6"/>
    <w:rsid w:val="006C7E69"/>
    <w:rsid w:val="006E07FC"/>
    <w:rsid w:val="006E26F3"/>
    <w:rsid w:val="006E2D3C"/>
    <w:rsid w:val="006E2F8D"/>
    <w:rsid w:val="006E55FF"/>
    <w:rsid w:val="006E5BB3"/>
    <w:rsid w:val="006F012D"/>
    <w:rsid w:val="006F4607"/>
    <w:rsid w:val="006F4701"/>
    <w:rsid w:val="00700BFB"/>
    <w:rsid w:val="0070293B"/>
    <w:rsid w:val="0071183C"/>
    <w:rsid w:val="00711969"/>
    <w:rsid w:val="00711CC1"/>
    <w:rsid w:val="00711EF5"/>
    <w:rsid w:val="00717A83"/>
    <w:rsid w:val="007205BB"/>
    <w:rsid w:val="00721B55"/>
    <w:rsid w:val="00731FE5"/>
    <w:rsid w:val="00734C8E"/>
    <w:rsid w:val="007412AB"/>
    <w:rsid w:val="0074586D"/>
    <w:rsid w:val="00746938"/>
    <w:rsid w:val="00754683"/>
    <w:rsid w:val="00755CF8"/>
    <w:rsid w:val="00757E0D"/>
    <w:rsid w:val="0076069F"/>
    <w:rsid w:val="00761D9C"/>
    <w:rsid w:val="007623A3"/>
    <w:rsid w:val="007631DF"/>
    <w:rsid w:val="007703DA"/>
    <w:rsid w:val="00772B94"/>
    <w:rsid w:val="00773421"/>
    <w:rsid w:val="00773BAF"/>
    <w:rsid w:val="00774207"/>
    <w:rsid w:val="00775D0A"/>
    <w:rsid w:val="007824A7"/>
    <w:rsid w:val="00783622"/>
    <w:rsid w:val="00783A6F"/>
    <w:rsid w:val="0078457B"/>
    <w:rsid w:val="007858DA"/>
    <w:rsid w:val="00785D50"/>
    <w:rsid w:val="00792C32"/>
    <w:rsid w:val="0079484C"/>
    <w:rsid w:val="00796191"/>
    <w:rsid w:val="00796603"/>
    <w:rsid w:val="007A28AF"/>
    <w:rsid w:val="007B2125"/>
    <w:rsid w:val="007B5AA4"/>
    <w:rsid w:val="007B5F43"/>
    <w:rsid w:val="007C634D"/>
    <w:rsid w:val="007C7ED0"/>
    <w:rsid w:val="007D2170"/>
    <w:rsid w:val="007D39F5"/>
    <w:rsid w:val="007D4834"/>
    <w:rsid w:val="007D7B2B"/>
    <w:rsid w:val="007E46F2"/>
    <w:rsid w:val="007E52AD"/>
    <w:rsid w:val="007F3542"/>
    <w:rsid w:val="007F3A76"/>
    <w:rsid w:val="007F3BA7"/>
    <w:rsid w:val="007F75AA"/>
    <w:rsid w:val="0080174C"/>
    <w:rsid w:val="00810014"/>
    <w:rsid w:val="008108F6"/>
    <w:rsid w:val="00815035"/>
    <w:rsid w:val="00815198"/>
    <w:rsid w:val="00815202"/>
    <w:rsid w:val="00815419"/>
    <w:rsid w:val="00815798"/>
    <w:rsid w:val="0081639C"/>
    <w:rsid w:val="00820537"/>
    <w:rsid w:val="0082091A"/>
    <w:rsid w:val="008217F6"/>
    <w:rsid w:val="008254B0"/>
    <w:rsid w:val="00827663"/>
    <w:rsid w:val="00830E1C"/>
    <w:rsid w:val="00831ACC"/>
    <w:rsid w:val="00832A52"/>
    <w:rsid w:val="00840956"/>
    <w:rsid w:val="008416D0"/>
    <w:rsid w:val="00850E7D"/>
    <w:rsid w:val="00850F7C"/>
    <w:rsid w:val="00851E58"/>
    <w:rsid w:val="00853C94"/>
    <w:rsid w:val="00857C58"/>
    <w:rsid w:val="00860164"/>
    <w:rsid w:val="0086029D"/>
    <w:rsid w:val="00864740"/>
    <w:rsid w:val="0086551A"/>
    <w:rsid w:val="00871809"/>
    <w:rsid w:val="00871951"/>
    <w:rsid w:val="00873B09"/>
    <w:rsid w:val="00875C12"/>
    <w:rsid w:val="008802DD"/>
    <w:rsid w:val="00880C8A"/>
    <w:rsid w:val="0088598B"/>
    <w:rsid w:val="008A18E0"/>
    <w:rsid w:val="008A1A30"/>
    <w:rsid w:val="008A4886"/>
    <w:rsid w:val="008A4F26"/>
    <w:rsid w:val="008B322E"/>
    <w:rsid w:val="008B3683"/>
    <w:rsid w:val="008B3732"/>
    <w:rsid w:val="008B437C"/>
    <w:rsid w:val="008C1204"/>
    <w:rsid w:val="008C1936"/>
    <w:rsid w:val="008C296F"/>
    <w:rsid w:val="008C35BE"/>
    <w:rsid w:val="008C5CDF"/>
    <w:rsid w:val="008C7545"/>
    <w:rsid w:val="008D3151"/>
    <w:rsid w:val="008D454E"/>
    <w:rsid w:val="008D64AA"/>
    <w:rsid w:val="008D69EA"/>
    <w:rsid w:val="008E256D"/>
    <w:rsid w:val="008E486D"/>
    <w:rsid w:val="008E5815"/>
    <w:rsid w:val="008F1140"/>
    <w:rsid w:val="008F641C"/>
    <w:rsid w:val="00900349"/>
    <w:rsid w:val="009062AA"/>
    <w:rsid w:val="00912E8E"/>
    <w:rsid w:val="00913DFC"/>
    <w:rsid w:val="00914808"/>
    <w:rsid w:val="00916551"/>
    <w:rsid w:val="00926B74"/>
    <w:rsid w:val="009276B2"/>
    <w:rsid w:val="00930F71"/>
    <w:rsid w:val="00931ECD"/>
    <w:rsid w:val="009329BF"/>
    <w:rsid w:val="00932A3B"/>
    <w:rsid w:val="00932BCD"/>
    <w:rsid w:val="00935879"/>
    <w:rsid w:val="00936109"/>
    <w:rsid w:val="009408AF"/>
    <w:rsid w:val="00943133"/>
    <w:rsid w:val="00943E0B"/>
    <w:rsid w:val="00953713"/>
    <w:rsid w:val="00954CF3"/>
    <w:rsid w:val="00960CAD"/>
    <w:rsid w:val="0096316C"/>
    <w:rsid w:val="00966FAB"/>
    <w:rsid w:val="009674B1"/>
    <w:rsid w:val="009679F7"/>
    <w:rsid w:val="00972742"/>
    <w:rsid w:val="00973B52"/>
    <w:rsid w:val="00975EDD"/>
    <w:rsid w:val="009833EB"/>
    <w:rsid w:val="00985CCE"/>
    <w:rsid w:val="00996C46"/>
    <w:rsid w:val="009A2195"/>
    <w:rsid w:val="009A44A1"/>
    <w:rsid w:val="009B51AC"/>
    <w:rsid w:val="009B69F3"/>
    <w:rsid w:val="009C1D24"/>
    <w:rsid w:val="009C6276"/>
    <w:rsid w:val="009D25C4"/>
    <w:rsid w:val="009D3AC0"/>
    <w:rsid w:val="009D4565"/>
    <w:rsid w:val="009D6E40"/>
    <w:rsid w:val="009D7536"/>
    <w:rsid w:val="009E181B"/>
    <w:rsid w:val="009E32B0"/>
    <w:rsid w:val="009E572F"/>
    <w:rsid w:val="009F12B3"/>
    <w:rsid w:val="009F2E2E"/>
    <w:rsid w:val="009F7568"/>
    <w:rsid w:val="009F764D"/>
    <w:rsid w:val="009F7D23"/>
    <w:rsid w:val="00A01CD9"/>
    <w:rsid w:val="00A04FCC"/>
    <w:rsid w:val="00A06026"/>
    <w:rsid w:val="00A07126"/>
    <w:rsid w:val="00A156E1"/>
    <w:rsid w:val="00A20977"/>
    <w:rsid w:val="00A217BD"/>
    <w:rsid w:val="00A233F4"/>
    <w:rsid w:val="00A2455C"/>
    <w:rsid w:val="00A2683A"/>
    <w:rsid w:val="00A32A15"/>
    <w:rsid w:val="00A35A9E"/>
    <w:rsid w:val="00A424BD"/>
    <w:rsid w:val="00A42B79"/>
    <w:rsid w:val="00A43A15"/>
    <w:rsid w:val="00A51C9C"/>
    <w:rsid w:val="00A54F0E"/>
    <w:rsid w:val="00A55D43"/>
    <w:rsid w:val="00A61F32"/>
    <w:rsid w:val="00A6301A"/>
    <w:rsid w:val="00A720B4"/>
    <w:rsid w:val="00A81B58"/>
    <w:rsid w:val="00A82628"/>
    <w:rsid w:val="00A86A97"/>
    <w:rsid w:val="00A90ACB"/>
    <w:rsid w:val="00A9189E"/>
    <w:rsid w:val="00A91B7D"/>
    <w:rsid w:val="00A926F1"/>
    <w:rsid w:val="00A95A19"/>
    <w:rsid w:val="00AA291A"/>
    <w:rsid w:val="00AA6D86"/>
    <w:rsid w:val="00AB02DD"/>
    <w:rsid w:val="00AB7368"/>
    <w:rsid w:val="00AC229A"/>
    <w:rsid w:val="00AC35F8"/>
    <w:rsid w:val="00AC6CE6"/>
    <w:rsid w:val="00AC74C0"/>
    <w:rsid w:val="00AC75F2"/>
    <w:rsid w:val="00AD3D0D"/>
    <w:rsid w:val="00AE5165"/>
    <w:rsid w:val="00AE7989"/>
    <w:rsid w:val="00AE79C5"/>
    <w:rsid w:val="00AF6D99"/>
    <w:rsid w:val="00B00E22"/>
    <w:rsid w:val="00B02870"/>
    <w:rsid w:val="00B02908"/>
    <w:rsid w:val="00B046D8"/>
    <w:rsid w:val="00B04CE7"/>
    <w:rsid w:val="00B04CEF"/>
    <w:rsid w:val="00B04D5C"/>
    <w:rsid w:val="00B066FD"/>
    <w:rsid w:val="00B07A6B"/>
    <w:rsid w:val="00B07EBC"/>
    <w:rsid w:val="00B113D3"/>
    <w:rsid w:val="00B21E3D"/>
    <w:rsid w:val="00B224D4"/>
    <w:rsid w:val="00B224E0"/>
    <w:rsid w:val="00B240A3"/>
    <w:rsid w:val="00B26316"/>
    <w:rsid w:val="00B33CE4"/>
    <w:rsid w:val="00B33EC4"/>
    <w:rsid w:val="00B37949"/>
    <w:rsid w:val="00B43DB7"/>
    <w:rsid w:val="00B53D07"/>
    <w:rsid w:val="00B54FBD"/>
    <w:rsid w:val="00B56411"/>
    <w:rsid w:val="00B56C63"/>
    <w:rsid w:val="00B60287"/>
    <w:rsid w:val="00B65103"/>
    <w:rsid w:val="00B66A44"/>
    <w:rsid w:val="00B678C4"/>
    <w:rsid w:val="00B71319"/>
    <w:rsid w:val="00B73FA1"/>
    <w:rsid w:val="00B757AE"/>
    <w:rsid w:val="00B77DC8"/>
    <w:rsid w:val="00B77F1A"/>
    <w:rsid w:val="00B804AA"/>
    <w:rsid w:val="00B80700"/>
    <w:rsid w:val="00B80891"/>
    <w:rsid w:val="00B8697A"/>
    <w:rsid w:val="00B92815"/>
    <w:rsid w:val="00BA20B5"/>
    <w:rsid w:val="00BA5775"/>
    <w:rsid w:val="00BB0E3B"/>
    <w:rsid w:val="00BB1FE3"/>
    <w:rsid w:val="00BB3965"/>
    <w:rsid w:val="00BB4B88"/>
    <w:rsid w:val="00BB5159"/>
    <w:rsid w:val="00BB7278"/>
    <w:rsid w:val="00BB7F02"/>
    <w:rsid w:val="00BC05FC"/>
    <w:rsid w:val="00BC3460"/>
    <w:rsid w:val="00BC6495"/>
    <w:rsid w:val="00BC7AAB"/>
    <w:rsid w:val="00BC7CFD"/>
    <w:rsid w:val="00BD0424"/>
    <w:rsid w:val="00BD1D74"/>
    <w:rsid w:val="00BD3C65"/>
    <w:rsid w:val="00BD418C"/>
    <w:rsid w:val="00BE383C"/>
    <w:rsid w:val="00BE3A97"/>
    <w:rsid w:val="00BE66A4"/>
    <w:rsid w:val="00BF1642"/>
    <w:rsid w:val="00BF5772"/>
    <w:rsid w:val="00BF5A25"/>
    <w:rsid w:val="00BF68F6"/>
    <w:rsid w:val="00BF6908"/>
    <w:rsid w:val="00C01822"/>
    <w:rsid w:val="00C055D1"/>
    <w:rsid w:val="00C161A6"/>
    <w:rsid w:val="00C222B7"/>
    <w:rsid w:val="00C24EAD"/>
    <w:rsid w:val="00C2684E"/>
    <w:rsid w:val="00C2718F"/>
    <w:rsid w:val="00C27352"/>
    <w:rsid w:val="00C327B2"/>
    <w:rsid w:val="00C32971"/>
    <w:rsid w:val="00C35B57"/>
    <w:rsid w:val="00C37305"/>
    <w:rsid w:val="00C473C4"/>
    <w:rsid w:val="00C51A2F"/>
    <w:rsid w:val="00C56D6E"/>
    <w:rsid w:val="00C56F7C"/>
    <w:rsid w:val="00C6033E"/>
    <w:rsid w:val="00C60F2D"/>
    <w:rsid w:val="00C61059"/>
    <w:rsid w:val="00C61FA0"/>
    <w:rsid w:val="00C62612"/>
    <w:rsid w:val="00C63D3A"/>
    <w:rsid w:val="00C65FEC"/>
    <w:rsid w:val="00C73CF5"/>
    <w:rsid w:val="00C74C0C"/>
    <w:rsid w:val="00C753F7"/>
    <w:rsid w:val="00C804E4"/>
    <w:rsid w:val="00C826D0"/>
    <w:rsid w:val="00C82C50"/>
    <w:rsid w:val="00C87872"/>
    <w:rsid w:val="00C90068"/>
    <w:rsid w:val="00C9522F"/>
    <w:rsid w:val="00C95B2B"/>
    <w:rsid w:val="00C9694C"/>
    <w:rsid w:val="00CA0A59"/>
    <w:rsid w:val="00CA2F6C"/>
    <w:rsid w:val="00CA51AC"/>
    <w:rsid w:val="00CB0F73"/>
    <w:rsid w:val="00CB1C2C"/>
    <w:rsid w:val="00CB3575"/>
    <w:rsid w:val="00CC1947"/>
    <w:rsid w:val="00CD2011"/>
    <w:rsid w:val="00CD7E8C"/>
    <w:rsid w:val="00CE286E"/>
    <w:rsid w:val="00CE2A1E"/>
    <w:rsid w:val="00CE7532"/>
    <w:rsid w:val="00CF7061"/>
    <w:rsid w:val="00D0138D"/>
    <w:rsid w:val="00D11701"/>
    <w:rsid w:val="00D15007"/>
    <w:rsid w:val="00D20CA1"/>
    <w:rsid w:val="00D23FE3"/>
    <w:rsid w:val="00D2541E"/>
    <w:rsid w:val="00D264B1"/>
    <w:rsid w:val="00D35354"/>
    <w:rsid w:val="00D35508"/>
    <w:rsid w:val="00D361D7"/>
    <w:rsid w:val="00D36D94"/>
    <w:rsid w:val="00D378B5"/>
    <w:rsid w:val="00D42AB2"/>
    <w:rsid w:val="00D55CBC"/>
    <w:rsid w:val="00D56D49"/>
    <w:rsid w:val="00D602ED"/>
    <w:rsid w:val="00D609BA"/>
    <w:rsid w:val="00D6138F"/>
    <w:rsid w:val="00D6659E"/>
    <w:rsid w:val="00D73942"/>
    <w:rsid w:val="00D8004F"/>
    <w:rsid w:val="00D8687F"/>
    <w:rsid w:val="00D94B6A"/>
    <w:rsid w:val="00D96A74"/>
    <w:rsid w:val="00DA3659"/>
    <w:rsid w:val="00DA4867"/>
    <w:rsid w:val="00DA4F15"/>
    <w:rsid w:val="00DA5E8F"/>
    <w:rsid w:val="00DA7FD2"/>
    <w:rsid w:val="00DB06BD"/>
    <w:rsid w:val="00DB4680"/>
    <w:rsid w:val="00DB7129"/>
    <w:rsid w:val="00DC7E3F"/>
    <w:rsid w:val="00DD5403"/>
    <w:rsid w:val="00DD5A51"/>
    <w:rsid w:val="00DD70A6"/>
    <w:rsid w:val="00DD7D31"/>
    <w:rsid w:val="00DD7D75"/>
    <w:rsid w:val="00DE1F86"/>
    <w:rsid w:val="00DE3758"/>
    <w:rsid w:val="00DE3F16"/>
    <w:rsid w:val="00DE40CD"/>
    <w:rsid w:val="00DE7B26"/>
    <w:rsid w:val="00DE7BB6"/>
    <w:rsid w:val="00DF147A"/>
    <w:rsid w:val="00DF3641"/>
    <w:rsid w:val="00DF3DD0"/>
    <w:rsid w:val="00E02FA4"/>
    <w:rsid w:val="00E04B5D"/>
    <w:rsid w:val="00E067A2"/>
    <w:rsid w:val="00E07395"/>
    <w:rsid w:val="00E10CC3"/>
    <w:rsid w:val="00E16AAE"/>
    <w:rsid w:val="00E1799B"/>
    <w:rsid w:val="00E17C41"/>
    <w:rsid w:val="00E23C54"/>
    <w:rsid w:val="00E24068"/>
    <w:rsid w:val="00E25BC6"/>
    <w:rsid w:val="00E2719E"/>
    <w:rsid w:val="00E333CA"/>
    <w:rsid w:val="00E33606"/>
    <w:rsid w:val="00E3412C"/>
    <w:rsid w:val="00E37986"/>
    <w:rsid w:val="00E37A3A"/>
    <w:rsid w:val="00E40BFE"/>
    <w:rsid w:val="00E40C65"/>
    <w:rsid w:val="00E40E38"/>
    <w:rsid w:val="00E42C03"/>
    <w:rsid w:val="00E4456C"/>
    <w:rsid w:val="00E4690B"/>
    <w:rsid w:val="00E5126A"/>
    <w:rsid w:val="00E54803"/>
    <w:rsid w:val="00E560A6"/>
    <w:rsid w:val="00E631ED"/>
    <w:rsid w:val="00E646C9"/>
    <w:rsid w:val="00E71025"/>
    <w:rsid w:val="00E72B0C"/>
    <w:rsid w:val="00E757A8"/>
    <w:rsid w:val="00E80E2C"/>
    <w:rsid w:val="00E832A5"/>
    <w:rsid w:val="00E836B4"/>
    <w:rsid w:val="00E8419F"/>
    <w:rsid w:val="00E86BF3"/>
    <w:rsid w:val="00E87CBA"/>
    <w:rsid w:val="00E948D0"/>
    <w:rsid w:val="00EA1271"/>
    <w:rsid w:val="00EA33CE"/>
    <w:rsid w:val="00EA3BF1"/>
    <w:rsid w:val="00EA3E6C"/>
    <w:rsid w:val="00EA534C"/>
    <w:rsid w:val="00EA5B26"/>
    <w:rsid w:val="00EB0162"/>
    <w:rsid w:val="00EB04EE"/>
    <w:rsid w:val="00EB6673"/>
    <w:rsid w:val="00EB6F3B"/>
    <w:rsid w:val="00EB767E"/>
    <w:rsid w:val="00EB7BF2"/>
    <w:rsid w:val="00EB7EF3"/>
    <w:rsid w:val="00EC10C4"/>
    <w:rsid w:val="00EC75CA"/>
    <w:rsid w:val="00ED4FD8"/>
    <w:rsid w:val="00EE0A0E"/>
    <w:rsid w:val="00EE1F5B"/>
    <w:rsid w:val="00EE333D"/>
    <w:rsid w:val="00EE5553"/>
    <w:rsid w:val="00EE6DE9"/>
    <w:rsid w:val="00EF23EC"/>
    <w:rsid w:val="00EF4A09"/>
    <w:rsid w:val="00EF5247"/>
    <w:rsid w:val="00F0724F"/>
    <w:rsid w:val="00F10B11"/>
    <w:rsid w:val="00F1216C"/>
    <w:rsid w:val="00F14921"/>
    <w:rsid w:val="00F25E9E"/>
    <w:rsid w:val="00F30AAF"/>
    <w:rsid w:val="00F31590"/>
    <w:rsid w:val="00F32673"/>
    <w:rsid w:val="00F3618E"/>
    <w:rsid w:val="00F37E92"/>
    <w:rsid w:val="00F41334"/>
    <w:rsid w:val="00F420ED"/>
    <w:rsid w:val="00F42D2A"/>
    <w:rsid w:val="00F43EFE"/>
    <w:rsid w:val="00F43F9F"/>
    <w:rsid w:val="00F452AA"/>
    <w:rsid w:val="00F52A32"/>
    <w:rsid w:val="00F54AB3"/>
    <w:rsid w:val="00F574FF"/>
    <w:rsid w:val="00F600E2"/>
    <w:rsid w:val="00F60798"/>
    <w:rsid w:val="00F610FB"/>
    <w:rsid w:val="00F669FC"/>
    <w:rsid w:val="00F674AB"/>
    <w:rsid w:val="00F73486"/>
    <w:rsid w:val="00F76BD7"/>
    <w:rsid w:val="00F80F3F"/>
    <w:rsid w:val="00F8270A"/>
    <w:rsid w:val="00F832FA"/>
    <w:rsid w:val="00F83409"/>
    <w:rsid w:val="00F90CD2"/>
    <w:rsid w:val="00F91C01"/>
    <w:rsid w:val="00F92DB1"/>
    <w:rsid w:val="00F92EEB"/>
    <w:rsid w:val="00F92FB7"/>
    <w:rsid w:val="00F93AE2"/>
    <w:rsid w:val="00F9467F"/>
    <w:rsid w:val="00FA23AC"/>
    <w:rsid w:val="00FA33DB"/>
    <w:rsid w:val="00FA532A"/>
    <w:rsid w:val="00FB22C0"/>
    <w:rsid w:val="00FC0D88"/>
    <w:rsid w:val="00FC4E7C"/>
    <w:rsid w:val="00FC667F"/>
    <w:rsid w:val="00FC79BF"/>
    <w:rsid w:val="00FC7E80"/>
    <w:rsid w:val="00FD5AE2"/>
    <w:rsid w:val="00FD64CF"/>
    <w:rsid w:val="00FD7752"/>
    <w:rsid w:val="00FE2932"/>
    <w:rsid w:val="00FE338F"/>
    <w:rsid w:val="00FE52E0"/>
    <w:rsid w:val="00FE6529"/>
    <w:rsid w:val="00FF1540"/>
    <w:rsid w:val="00FF528C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57A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B757AE"/>
    <w:pPr>
      <w:keepLines/>
      <w:pageBreakBefore/>
      <w:numPr>
        <w:numId w:val="1"/>
      </w:numPr>
      <w:pBdr>
        <w:bottom w:val="single" w:sz="6" w:space="1" w:color="auto"/>
      </w:pBdr>
      <w:spacing w:after="560" w:line="360" w:lineRule="auto"/>
      <w:jc w:val="both"/>
      <w:outlineLvl w:val="0"/>
    </w:pPr>
    <w:rPr>
      <w:rFonts w:ascii="Arial" w:hAnsi="Arial"/>
      <w:b/>
      <w:caps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B757AE"/>
    <w:pPr>
      <w:keepNext/>
      <w:keepLines/>
      <w:numPr>
        <w:ilvl w:val="1"/>
        <w:numId w:val="1"/>
      </w:numPr>
      <w:spacing w:before="360" w:after="240" w:line="360" w:lineRule="auto"/>
      <w:jc w:val="both"/>
      <w:outlineLvl w:val="1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B757AE"/>
    <w:pPr>
      <w:keepNext/>
      <w:keepLines/>
      <w:numPr>
        <w:ilvl w:val="2"/>
        <w:numId w:val="1"/>
      </w:numPr>
      <w:spacing w:before="240" w:after="240" w:line="360" w:lineRule="auto"/>
      <w:jc w:val="both"/>
      <w:outlineLvl w:val="2"/>
    </w:pPr>
    <w:rPr>
      <w:rFonts w:ascii="Arial" w:hAnsi="Arial"/>
      <w:b/>
      <w:kern w:val="28"/>
      <w:szCs w:val="20"/>
    </w:rPr>
  </w:style>
  <w:style w:type="paragraph" w:styleId="Nadpis4">
    <w:name w:val="heading 4"/>
    <w:basedOn w:val="Normln"/>
    <w:next w:val="Normln"/>
    <w:link w:val="Nadpis4Char"/>
    <w:qFormat/>
    <w:rsid w:val="00783622"/>
    <w:pPr>
      <w:keepNext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73B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83622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83622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783622"/>
    <w:pPr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83622"/>
    <w:pPr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B757AE"/>
    <w:rPr>
      <w:rFonts w:ascii="Arial" w:eastAsia="Times New Roman" w:hAnsi="Arial"/>
      <w:b/>
      <w:caps/>
      <w:kern w:val="28"/>
      <w:sz w:val="28"/>
    </w:rPr>
  </w:style>
  <w:style w:type="character" w:customStyle="1" w:styleId="Nadpis2Char">
    <w:name w:val="Nadpis 2 Char"/>
    <w:link w:val="Nadpis2"/>
    <w:uiPriority w:val="9"/>
    <w:rsid w:val="00B757AE"/>
    <w:rPr>
      <w:rFonts w:ascii="Arial" w:eastAsia="Times New Roman" w:hAnsi="Arial"/>
      <w:b/>
      <w:kern w:val="28"/>
      <w:sz w:val="28"/>
    </w:rPr>
  </w:style>
  <w:style w:type="character" w:customStyle="1" w:styleId="Nadpis3Char">
    <w:name w:val="Nadpis 3 Char"/>
    <w:link w:val="Nadpis3"/>
    <w:rsid w:val="00B757AE"/>
    <w:rPr>
      <w:rFonts w:ascii="Arial" w:eastAsia="Times New Roman" w:hAnsi="Arial"/>
      <w:b/>
      <w:kern w:val="28"/>
      <w:sz w:val="24"/>
    </w:rPr>
  </w:style>
  <w:style w:type="character" w:styleId="Hypertextovodkaz">
    <w:name w:val="Hyperlink"/>
    <w:uiPriority w:val="99"/>
    <w:rsid w:val="00B757AE"/>
    <w:rPr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B757AE"/>
    <w:pPr>
      <w:jc w:val="center"/>
    </w:pPr>
    <w:rPr>
      <w:sz w:val="20"/>
      <w:szCs w:val="20"/>
    </w:rPr>
  </w:style>
  <w:style w:type="character" w:customStyle="1" w:styleId="ZkladntextChar">
    <w:name w:val="Základní text Char"/>
    <w:aliases w:val="Standard paragraph Char"/>
    <w:link w:val="Zkladntext"/>
    <w:rsid w:val="00B757AE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B757AE"/>
    <w:pPr>
      <w:jc w:val="both"/>
    </w:pPr>
  </w:style>
  <w:style w:type="character" w:customStyle="1" w:styleId="Zkladntext2Char">
    <w:name w:val="Základní text 2 Char"/>
    <w:link w:val="Zkladntext2"/>
    <w:rsid w:val="00B757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B757AE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B757A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B757A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rosttext">
    <w:name w:val="Plain Text"/>
    <w:basedOn w:val="Normln"/>
    <w:link w:val="ProsttextChar"/>
    <w:rsid w:val="00B757AE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B757AE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757A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B757A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link w:val="Nadpis5"/>
    <w:semiHidden/>
    <w:rsid w:val="00773B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Siln">
    <w:name w:val="Strong"/>
    <w:qFormat/>
    <w:rsid w:val="00773BAF"/>
    <w:rPr>
      <w:b/>
      <w:bCs/>
    </w:rPr>
  </w:style>
  <w:style w:type="paragraph" w:styleId="Normlnweb">
    <w:name w:val="Normal (Web)"/>
    <w:basedOn w:val="Normln"/>
    <w:unhideWhenUsed/>
    <w:rsid w:val="00773BAF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unhideWhenUsed/>
    <w:rsid w:val="000E1C7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E1C70"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qFormat/>
    <w:rsid w:val="00452A22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C572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6C5728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link w:val="Nadpis4"/>
    <w:rsid w:val="00783622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6Char">
    <w:name w:val="Nadpis 6 Char"/>
    <w:link w:val="Nadpis6"/>
    <w:semiHidden/>
    <w:rsid w:val="00783622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link w:val="Nadpis7"/>
    <w:semiHidden/>
    <w:rsid w:val="00783622"/>
    <w:rPr>
      <w:rFonts w:eastAsia="Times New Roman"/>
      <w:sz w:val="24"/>
      <w:szCs w:val="24"/>
    </w:rPr>
  </w:style>
  <w:style w:type="character" w:customStyle="1" w:styleId="Nadpis8Char">
    <w:name w:val="Nadpis 8 Char"/>
    <w:link w:val="Nadpis8"/>
    <w:rsid w:val="00783622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783622"/>
    <w:rPr>
      <w:rFonts w:ascii="Cambria" w:eastAsia="Times New Roman" w:hAnsi="Cambria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362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83622"/>
    <w:rPr>
      <w:rFonts w:ascii="Tahoma" w:eastAsia="Times New Roman" w:hAnsi="Tahoma"/>
      <w:sz w:val="16"/>
      <w:szCs w:val="16"/>
    </w:rPr>
  </w:style>
  <w:style w:type="table" w:styleId="Mkatabulky">
    <w:name w:val="Table Grid"/>
    <w:basedOn w:val="Normlntabulka"/>
    <w:uiPriority w:val="59"/>
    <w:rsid w:val="007836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draznn">
    <w:name w:val="Emphasis"/>
    <w:uiPriority w:val="20"/>
    <w:qFormat/>
    <w:rsid w:val="00783622"/>
    <w:rPr>
      <w:i/>
      <w:iCs/>
    </w:rPr>
  </w:style>
  <w:style w:type="paragraph" w:styleId="Textpoznpodarou">
    <w:name w:val="footnote text"/>
    <w:basedOn w:val="Normln"/>
    <w:link w:val="TextpoznpodarouChar"/>
    <w:semiHidden/>
    <w:rsid w:val="00783622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783622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783622"/>
    <w:rPr>
      <w:vertAlign w:val="superscript"/>
    </w:rPr>
  </w:style>
  <w:style w:type="character" w:styleId="Nzevknihy">
    <w:name w:val="Book Title"/>
    <w:uiPriority w:val="33"/>
    <w:qFormat/>
    <w:rsid w:val="00783622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362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8362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83622"/>
    <w:rPr>
      <w:vertAlign w:val="superscript"/>
    </w:rPr>
  </w:style>
  <w:style w:type="character" w:styleId="Odkaznakoment">
    <w:name w:val="annotation reference"/>
    <w:semiHidden/>
    <w:rsid w:val="007836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83622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78362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783622"/>
    <w:rPr>
      <w:b/>
      <w:bCs/>
    </w:rPr>
  </w:style>
  <w:style w:type="character" w:customStyle="1" w:styleId="PedmtkomenteChar">
    <w:name w:val="Předmět komentáře Char"/>
    <w:link w:val="Pedmtkomente"/>
    <w:semiHidden/>
    <w:rsid w:val="00783622"/>
    <w:rPr>
      <w:rFonts w:ascii="Times New Roman" w:eastAsia="Times New Roman" w:hAnsi="Times New Roman"/>
      <w:b/>
      <w:bCs/>
    </w:rPr>
  </w:style>
  <w:style w:type="paragraph" w:customStyle="1" w:styleId="AAOdstavec">
    <w:name w:val="AA_Odstavec"/>
    <w:basedOn w:val="Normln"/>
    <w:rsid w:val="00783622"/>
    <w:pPr>
      <w:suppressAutoHyphens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Eslovn">
    <w:name w:val="Eíslování"/>
    <w:basedOn w:val="Normln"/>
    <w:rsid w:val="00783622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rsid w:val="0078362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783622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rsid w:val="00783622"/>
    <w:pPr>
      <w:tabs>
        <w:tab w:val="num" w:pos="5760"/>
      </w:tabs>
      <w:suppressAutoHyphens/>
      <w:ind w:left="5760" w:hanging="360"/>
      <w:jc w:val="both"/>
      <w:outlineLvl w:val="7"/>
    </w:pPr>
    <w:rPr>
      <w:szCs w:val="20"/>
      <w:lang w:eastAsia="ar-SA"/>
    </w:rPr>
  </w:style>
  <w:style w:type="paragraph" w:styleId="Podtitul">
    <w:name w:val="Subtitle"/>
    <w:basedOn w:val="Normln"/>
    <w:link w:val="PodtitulChar"/>
    <w:qFormat/>
    <w:rsid w:val="00783622"/>
    <w:pPr>
      <w:jc w:val="center"/>
    </w:pPr>
    <w:rPr>
      <w:b/>
      <w:bCs/>
      <w:sz w:val="28"/>
    </w:rPr>
  </w:style>
  <w:style w:type="character" w:customStyle="1" w:styleId="PodtitulChar">
    <w:name w:val="Podtitul Char"/>
    <w:link w:val="Podtitul"/>
    <w:rsid w:val="00783622"/>
    <w:rPr>
      <w:rFonts w:ascii="Times New Roman" w:eastAsia="Times New Roman" w:hAnsi="Times New Roman"/>
      <w:b/>
      <w:bCs/>
      <w:sz w:val="28"/>
      <w:szCs w:val="24"/>
    </w:rPr>
  </w:style>
  <w:style w:type="paragraph" w:styleId="FormtovanvHTML">
    <w:name w:val="HTML Preformatted"/>
    <w:basedOn w:val="Normln"/>
    <w:link w:val="FormtovanvHTMLChar"/>
    <w:rsid w:val="00783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FormtovanvHTMLChar">
    <w:name w:val="Formátovaný v HTML Char"/>
    <w:link w:val="FormtovanvHTML"/>
    <w:rsid w:val="00783622"/>
    <w:rPr>
      <w:rFonts w:ascii="Courier New" w:eastAsia="Times New Roman" w:hAnsi="Courier New"/>
      <w:szCs w:val="24"/>
    </w:rPr>
  </w:style>
  <w:style w:type="paragraph" w:customStyle="1" w:styleId="Default">
    <w:name w:val="Default"/>
    <w:rsid w:val="007836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zevChar">
    <w:name w:val="Název Char"/>
    <w:link w:val="Nzev"/>
    <w:locked/>
    <w:rsid w:val="00783622"/>
    <w:rPr>
      <w:b/>
      <w:sz w:val="40"/>
      <w:u w:val="single"/>
    </w:rPr>
  </w:style>
  <w:style w:type="paragraph" w:styleId="Nzev">
    <w:name w:val="Title"/>
    <w:basedOn w:val="Normln"/>
    <w:link w:val="NzevChar"/>
    <w:qFormat/>
    <w:rsid w:val="00783622"/>
    <w:pPr>
      <w:jc w:val="center"/>
    </w:pPr>
    <w:rPr>
      <w:rFonts w:ascii="Calibri" w:eastAsia="Calibri" w:hAnsi="Calibri"/>
      <w:b/>
      <w:sz w:val="40"/>
      <w:szCs w:val="20"/>
      <w:u w:val="single"/>
    </w:rPr>
  </w:style>
  <w:style w:type="character" w:customStyle="1" w:styleId="NzevChar1">
    <w:name w:val="Název Char1"/>
    <w:uiPriority w:val="10"/>
    <w:rsid w:val="0078362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blonyUpce">
    <w:name w:val="Šablony Upce"/>
    <w:basedOn w:val="Normln"/>
    <w:rsid w:val="00783622"/>
    <w:pPr>
      <w:spacing w:line="300" w:lineRule="exact"/>
      <w:jc w:val="both"/>
    </w:pPr>
    <w:rPr>
      <w:sz w:val="22"/>
    </w:rPr>
  </w:style>
  <w:style w:type="paragraph" w:styleId="Zkladntext3">
    <w:name w:val="Body Text 3"/>
    <w:basedOn w:val="Normln"/>
    <w:link w:val="Zkladntext3Char"/>
    <w:rsid w:val="0078362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83622"/>
    <w:rPr>
      <w:rFonts w:ascii="Times New Roman" w:eastAsia="Times New Roman" w:hAnsi="Times New Roman"/>
      <w:sz w:val="16"/>
      <w:szCs w:val="16"/>
    </w:rPr>
  </w:style>
  <w:style w:type="paragraph" w:customStyle="1" w:styleId="CM11">
    <w:name w:val="CM11"/>
    <w:basedOn w:val="Normln"/>
    <w:next w:val="Normln"/>
    <w:rsid w:val="0078362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M17">
    <w:name w:val="CM17"/>
    <w:basedOn w:val="Normln"/>
    <w:next w:val="Normln"/>
    <w:rsid w:val="00783622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Titulek">
    <w:name w:val="caption"/>
    <w:basedOn w:val="Normln"/>
    <w:next w:val="Normln"/>
    <w:unhideWhenUsed/>
    <w:qFormat/>
    <w:rsid w:val="00783622"/>
    <w:rPr>
      <w:b/>
      <w:bCs/>
      <w:sz w:val="20"/>
      <w:szCs w:val="20"/>
    </w:rPr>
  </w:style>
  <w:style w:type="character" w:styleId="Sledovanodkaz">
    <w:name w:val="FollowedHyperlink"/>
    <w:uiPriority w:val="99"/>
    <w:unhideWhenUsed/>
    <w:rsid w:val="00783622"/>
    <w:rPr>
      <w:color w:val="800080"/>
      <w:u w:val="single"/>
    </w:rPr>
  </w:style>
  <w:style w:type="paragraph" w:customStyle="1" w:styleId="font5">
    <w:name w:val="font5"/>
    <w:basedOn w:val="Normln"/>
    <w:rsid w:val="00783622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Normln"/>
    <w:rsid w:val="00783622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1">
    <w:name w:val="xl71"/>
    <w:basedOn w:val="Normln"/>
    <w:rsid w:val="00783622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72">
    <w:name w:val="xl72"/>
    <w:basedOn w:val="Normln"/>
    <w:rsid w:val="007836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3">
    <w:name w:val="xl73"/>
    <w:basedOn w:val="Normln"/>
    <w:rsid w:val="007836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7836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ln"/>
    <w:rsid w:val="00783622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ln"/>
    <w:rsid w:val="00783622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ln"/>
    <w:rsid w:val="00783622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83">
    <w:name w:val="xl83"/>
    <w:basedOn w:val="Normln"/>
    <w:rsid w:val="007836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85">
    <w:name w:val="xl85"/>
    <w:basedOn w:val="Normln"/>
    <w:rsid w:val="007836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6">
    <w:name w:val="xl86"/>
    <w:basedOn w:val="Normln"/>
    <w:rsid w:val="007836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ln"/>
    <w:rsid w:val="007836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ln"/>
    <w:rsid w:val="007836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"/>
    <w:rsid w:val="007836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90">
    <w:name w:val="xl90"/>
    <w:basedOn w:val="Normln"/>
    <w:rsid w:val="007836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ln"/>
    <w:rsid w:val="00783622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92">
    <w:name w:val="xl92"/>
    <w:basedOn w:val="Normln"/>
    <w:rsid w:val="007836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ln"/>
    <w:rsid w:val="007836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ln"/>
    <w:rsid w:val="007836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Normln"/>
    <w:rsid w:val="007836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6">
    <w:name w:val="xl96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9">
    <w:name w:val="xl99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0">
    <w:name w:val="xl100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ln"/>
    <w:rsid w:val="0078362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ln"/>
    <w:rsid w:val="007836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ln"/>
    <w:rsid w:val="0078362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ln"/>
    <w:rsid w:val="007836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ln"/>
    <w:rsid w:val="007836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ln"/>
    <w:rsid w:val="00783622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ln"/>
    <w:rsid w:val="00783622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9">
    <w:name w:val="xl109"/>
    <w:basedOn w:val="Normln"/>
    <w:rsid w:val="00783622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10">
    <w:name w:val="xl110"/>
    <w:basedOn w:val="Normln"/>
    <w:rsid w:val="0078362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1">
    <w:name w:val="xl111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Uroven1">
    <w:name w:val="Uroven1"/>
    <w:basedOn w:val="Normln"/>
    <w:link w:val="Uroven1Char"/>
    <w:qFormat/>
    <w:rsid w:val="006263B7"/>
    <w:pPr>
      <w:numPr>
        <w:numId w:val="24"/>
      </w:numPr>
      <w:spacing w:before="360" w:after="360"/>
      <w:ind w:left="431" w:hanging="431"/>
      <w:jc w:val="both"/>
    </w:pPr>
    <w:rPr>
      <w:rFonts w:ascii="Calibri" w:hAnsi="Calibri" w:cs="Arial"/>
      <w:b/>
      <w:bCs/>
      <w:sz w:val="28"/>
      <w:szCs w:val="52"/>
    </w:rPr>
  </w:style>
  <w:style w:type="paragraph" w:customStyle="1" w:styleId="Uroven2">
    <w:name w:val="Uroven2"/>
    <w:basedOn w:val="Normln"/>
    <w:next w:val="Normln"/>
    <w:link w:val="Uroven2Char"/>
    <w:qFormat/>
    <w:rsid w:val="00467019"/>
    <w:pPr>
      <w:numPr>
        <w:ilvl w:val="2"/>
        <w:numId w:val="24"/>
      </w:numPr>
      <w:spacing w:before="360" w:after="240"/>
      <w:jc w:val="both"/>
    </w:pPr>
    <w:rPr>
      <w:rFonts w:ascii="Calibri" w:hAnsi="Calibri" w:cs="Arial"/>
      <w:b/>
      <w:bCs/>
    </w:rPr>
  </w:style>
  <w:style w:type="character" w:customStyle="1" w:styleId="Uroven1Char">
    <w:name w:val="Uroven1 Char"/>
    <w:basedOn w:val="Standardnpsmoodstavce"/>
    <w:link w:val="Uroven1"/>
    <w:rsid w:val="006263B7"/>
    <w:rPr>
      <w:rFonts w:eastAsia="Times New Roman" w:cs="Arial"/>
      <w:b/>
      <w:bCs/>
      <w:sz w:val="28"/>
      <w:szCs w:val="52"/>
    </w:rPr>
  </w:style>
  <w:style w:type="character" w:customStyle="1" w:styleId="Uroven2Char">
    <w:name w:val="Uroven2 Char"/>
    <w:basedOn w:val="Standardnpsmoodstavce"/>
    <w:link w:val="Uroven2"/>
    <w:rsid w:val="00467019"/>
    <w:rPr>
      <w:rFonts w:eastAsia="Times New Roman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23DA5-9C78-4FC3-9804-EF8E49EF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2013-08-14T11:33:00Z</dcterms:created>
  <dcterms:modified xsi:type="dcterms:W3CDTF">2013-08-14T11:33:00Z</dcterms:modified>
</cp:coreProperties>
</file>