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A3" w:rsidRDefault="005811A3" w:rsidP="005811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 podání nabídek</w:t>
      </w:r>
    </w:p>
    <w:p w:rsidR="005811A3" w:rsidRDefault="005811A3" w:rsidP="005811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sz w:val="20"/>
            <w:szCs w:val="20"/>
          </w:rPr>
          <w:t>www.msmt.cz</w:t>
        </w:r>
      </w:hyperlink>
      <w:r>
        <w:rPr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 dále jen „zákon“ nebo rovněž „ZVZ“)</w:t>
      </w:r>
    </w:p>
    <w:p w:rsidR="005811A3" w:rsidRDefault="005811A3" w:rsidP="005811A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Číslo zakázky</w:t>
            </w:r>
            <w:r>
              <w:rPr>
                <w:lang w:eastAsia="en-US"/>
              </w:rPr>
              <w:t xml:space="preserve"> (bude doplněno poskytovatelem dotace)</w:t>
            </w:r>
            <w:r>
              <w:rPr>
                <w:rStyle w:val="Znakapoznpodarou"/>
                <w:lang w:eastAsia="en-US"/>
              </w:rPr>
              <w:footnoteReference w:id="1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</w:p>
          <w:p w:rsidR="005811A3" w:rsidRDefault="007D16D0">
            <w:pPr>
              <w:spacing w:line="276" w:lineRule="auto"/>
              <w:jc w:val="both"/>
              <w:rPr>
                <w:lang w:eastAsia="en-US"/>
              </w:rPr>
            </w:pPr>
            <w:r w:rsidRPr="007D16D0">
              <w:rPr>
                <w:lang w:eastAsia="en-US"/>
              </w:rPr>
              <w:t>C131185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Operační program Vzdělávání pro konkurenceschopnost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CZ.1.07/2.2.00/28.0018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Inovace biologických a lesnických disciplín pro vyšší konkurenceschopnost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Pr="005811A3" w:rsidRDefault="005811A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5811A3">
              <w:rPr>
                <w:b/>
                <w:sz w:val="28"/>
                <w:szCs w:val="28"/>
                <w:lang w:eastAsia="en-US"/>
              </w:rPr>
              <w:t>Resistograf (Penetrometr )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Předmět zakázky (</w:t>
            </w:r>
            <w:r>
              <w:rPr>
                <w:lang w:eastAsia="en-US"/>
              </w:rPr>
              <w:t xml:space="preserve">služba/dodávka/stavební práce) 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 w:rsidP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Předmětem veřejné zakázky je dodávka. Dodávka spočívá v dodání níže specifikovaného zboží - </w:t>
            </w:r>
            <w:r w:rsidRPr="005811A3">
              <w:rPr>
                <w:sz w:val="22"/>
                <w:szCs w:val="22"/>
                <w:lang w:eastAsia="en-US"/>
              </w:rPr>
              <w:t>Resistograf (Penetrometr )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E52F5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  <w:r w:rsidR="005811A3">
              <w:rPr>
                <w:b/>
                <w:sz w:val="22"/>
                <w:szCs w:val="22"/>
                <w:lang w:eastAsia="en-US"/>
              </w:rPr>
              <w:t>.9.2013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before="120" w:after="120"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Identifikační údaje zadavatele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Název: Mendelova univerzita v Brně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Sídlo: Zemědělská 1, 613 00 Brno, 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Právní forma: veřejná vysoká škola, kód 601, 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IČ: 62156489, 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DIČ: CZ62156489, 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Osoba zastupující zadavatele: </w:t>
            </w:r>
            <w:r>
              <w:rPr>
                <w:bCs/>
                <w:sz w:val="22"/>
                <w:szCs w:val="22"/>
                <w:lang w:eastAsia="en-US"/>
              </w:rPr>
              <w:t>prof. Ing. Jaroslav Hlušek, CSc., rektor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(dále jen „zadavatel“)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Zemědělská 1, 613 00 Brno,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Osoba oprávněná jednat jménem zadavatele</w:t>
            </w:r>
            <w:r>
              <w:rPr>
                <w:lang w:eastAsia="en-US"/>
              </w:rPr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before="120" w:after="120"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prof. Ing. Jaroslav Hlušek, CSc., rektor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tel: </w:t>
            </w:r>
            <w:r>
              <w:rPr>
                <w:sz w:val="22"/>
                <w:szCs w:val="22"/>
                <w:lang w:eastAsia="en-US"/>
              </w:rPr>
              <w:t>+420 545 135 004</w:t>
            </w:r>
          </w:p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 hlusek@mendelu.cz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62156489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CZ62156489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Kontaktní osoba zadavatele</w:t>
            </w:r>
            <w:r>
              <w:rPr>
                <w:lang w:eastAsia="en-US"/>
              </w:rPr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Miroslav Haman,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8" w:history="1">
              <w:r>
                <w:rPr>
                  <w:rStyle w:val="Hypertextovodkaz"/>
                  <w:sz w:val="22"/>
                  <w:szCs w:val="22"/>
                  <w:lang w:eastAsia="en-US"/>
                </w:rPr>
                <w:t>miroslav.haman@mendelu.cz</w:t>
              </w:r>
            </w:hyperlink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br/>
              <w:t>tel.: +420 545 135 195,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Lhůta pro podávání nabídek</w:t>
            </w:r>
            <w:r>
              <w:rPr>
                <w:lang w:eastAsia="en-US"/>
              </w:rPr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Lhůta pro podávání nabídek je stanovena ode dne následujícího po dni odeslání této výzvy, tzn.: </w:t>
            </w:r>
          </w:p>
          <w:p w:rsidR="005811A3" w:rsidRDefault="00E52F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Zahájení příjmu nabídek: 1.10</w:t>
            </w:r>
            <w:r w:rsidR="005811A3">
              <w:rPr>
                <w:b/>
                <w:sz w:val="22"/>
                <w:szCs w:val="22"/>
                <w:lang w:eastAsia="en-US"/>
              </w:rPr>
              <w:t>.2013</w:t>
            </w:r>
          </w:p>
          <w:p w:rsidR="005811A3" w:rsidRDefault="00E52F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Ukončení </w:t>
            </w:r>
            <w:r w:rsidR="009A2475">
              <w:rPr>
                <w:b/>
                <w:sz w:val="22"/>
                <w:szCs w:val="22"/>
                <w:lang w:eastAsia="en-US"/>
              </w:rPr>
              <w:t>příjmu nabídek do 8.10.2013 do 8</w:t>
            </w:r>
            <w:bookmarkStart w:id="0" w:name="_GoBack"/>
            <w:bookmarkEnd w:id="0"/>
            <w:r w:rsidR="005811A3">
              <w:rPr>
                <w:b/>
                <w:sz w:val="22"/>
                <w:szCs w:val="22"/>
                <w:lang w:eastAsia="en-US"/>
              </w:rPr>
              <w:t>:00 včetně.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before="120" w:after="120"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Specifikace předmětu zakázky, věcné a časové vymezení zakázky a její specifikace dle charakteru zakázky</w:t>
            </w:r>
          </w:p>
          <w:p w:rsidR="005811A3" w:rsidRDefault="005811A3">
            <w:pPr>
              <w:spacing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Předmětem plnění této veřejné zakázky je poskytnutí dodávky. Dodávkou se pro účely této veřejné zakázky rozumí</w:t>
            </w:r>
            <w:r>
              <w:rPr>
                <w:b/>
                <w:sz w:val="22"/>
                <w:szCs w:val="22"/>
                <w:lang w:eastAsia="en-US"/>
              </w:rPr>
              <w:t xml:space="preserve"> dodání 1 ks následujícího </w:t>
            </w:r>
            <w:r w:rsidR="00E52F57">
              <w:rPr>
                <w:b/>
                <w:sz w:val="22"/>
                <w:szCs w:val="22"/>
                <w:lang w:eastAsia="en-US"/>
              </w:rPr>
              <w:t xml:space="preserve">nového </w:t>
            </w:r>
            <w:r>
              <w:rPr>
                <w:b/>
                <w:sz w:val="22"/>
                <w:szCs w:val="22"/>
                <w:lang w:eastAsia="en-US"/>
              </w:rPr>
              <w:t xml:space="preserve">zboží: </w:t>
            </w:r>
          </w:p>
          <w:p w:rsidR="005811A3" w:rsidRPr="005811A3" w:rsidRDefault="005811A3" w:rsidP="005811A3">
            <w:pPr>
              <w:spacing w:after="120" w:line="276" w:lineRule="auto"/>
              <w:jc w:val="both"/>
              <w:rPr>
                <w:lang w:eastAsia="en-US"/>
              </w:rPr>
            </w:pPr>
            <w:r w:rsidRPr="005811A3">
              <w:rPr>
                <w:sz w:val="22"/>
                <w:szCs w:val="22"/>
                <w:lang w:eastAsia="en-US"/>
              </w:rPr>
              <w:t>penetrometrické zařízení pro zjišťování dutin a zbytkové stěny kmenů stromů s následujícími vlastnostmi: -</w:t>
            </w:r>
          </w:p>
          <w:p w:rsidR="005811A3" w:rsidRDefault="005811A3" w:rsidP="005811A3">
            <w:pPr>
              <w:pStyle w:val="Odstavecseseznamem"/>
              <w:numPr>
                <w:ilvl w:val="0"/>
                <w:numId w:val="9"/>
              </w:numPr>
              <w:spacing w:after="120" w:line="276" w:lineRule="auto"/>
              <w:jc w:val="both"/>
              <w:rPr>
                <w:lang w:eastAsia="en-US"/>
              </w:rPr>
            </w:pPr>
            <w:r w:rsidRPr="005811A3">
              <w:rPr>
                <w:sz w:val="22"/>
                <w:szCs w:val="22"/>
                <w:lang w:eastAsia="en-US"/>
              </w:rPr>
              <w:t xml:space="preserve">minimální </w:t>
            </w:r>
            <w:r>
              <w:rPr>
                <w:sz w:val="22"/>
                <w:szCs w:val="22"/>
                <w:lang w:eastAsia="en-US"/>
              </w:rPr>
              <w:t xml:space="preserve">měřící </w:t>
            </w:r>
            <w:r w:rsidRPr="005811A3">
              <w:rPr>
                <w:sz w:val="22"/>
                <w:szCs w:val="22"/>
                <w:lang w:eastAsia="en-US"/>
              </w:rPr>
              <w:t>hloubka 300 mm</w:t>
            </w:r>
          </w:p>
          <w:p w:rsidR="005811A3" w:rsidRPr="005811A3" w:rsidRDefault="005811A3" w:rsidP="005811A3">
            <w:pPr>
              <w:pStyle w:val="Odstavecseseznamem"/>
              <w:numPr>
                <w:ilvl w:val="0"/>
                <w:numId w:val="9"/>
              </w:numPr>
              <w:spacing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se standardním </w:t>
            </w:r>
            <w:r w:rsidRPr="005811A3">
              <w:rPr>
                <w:sz w:val="22"/>
                <w:szCs w:val="22"/>
                <w:lang w:eastAsia="en-US"/>
              </w:rPr>
              <w:t>výstupem do počítače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Předpokládaná hodnota zakázky v Kč</w:t>
            </w:r>
            <w:r>
              <w:rPr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A3" w:rsidRDefault="005811A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5811A3">
              <w:rPr>
                <w:b/>
                <w:sz w:val="22"/>
                <w:szCs w:val="22"/>
                <w:lang w:eastAsia="en-US"/>
              </w:rPr>
              <w:t>123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811A3">
              <w:rPr>
                <w:b/>
                <w:sz w:val="22"/>
                <w:szCs w:val="22"/>
                <w:lang w:eastAsia="en-US"/>
              </w:rPr>
              <w:t>966.94</w:t>
            </w:r>
            <w:r>
              <w:rPr>
                <w:b/>
                <w:sz w:val="22"/>
                <w:szCs w:val="22"/>
                <w:lang w:eastAsia="en-US"/>
              </w:rPr>
              <w:t xml:space="preserve"> Kč bez DPH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Předpokládaná hodnota je současně nejvyšší možnou nabídkovou cenou (bez DPH), nabídky obsahující vyšší nabídkovou cenu budou zadavatelem vyřazeny.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Typ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Nejedná o zadávací řízení podle zákona č. 137/2006 Sb., </w:t>
            </w:r>
            <w:r>
              <w:rPr>
                <w:sz w:val="22"/>
                <w:szCs w:val="22"/>
                <w:lang w:eastAsia="en-US"/>
              </w:rPr>
              <w:br/>
              <w:t xml:space="preserve">o veřejných zakázkách, ve znění pozdějších předpisů.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Tato veřejná zakázka v souladu s ustanovením  § 18 odst. 5  zákona </w:t>
            </w:r>
            <w:r>
              <w:rPr>
                <w:b/>
                <w:sz w:val="22"/>
                <w:szCs w:val="22"/>
                <w:lang w:eastAsia="en-US"/>
              </w:rPr>
              <w:t>není</w:t>
            </w:r>
            <w:r>
              <w:rPr>
                <w:sz w:val="22"/>
                <w:szCs w:val="22"/>
                <w:lang w:eastAsia="en-US"/>
              </w:rPr>
              <w:t> 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zadávána v zadávacím řízení podle zákona. </w:t>
            </w:r>
            <w:r>
              <w:rPr>
                <w:sz w:val="22"/>
                <w:szCs w:val="22"/>
                <w:lang w:eastAsia="en-US"/>
              </w:rPr>
              <w:t>Tato zakázka je zadávána v souladu s pravidly Operačního programu Vzdělávání pro konkurenceschopnost při předpokládané hodnotě plnění nejméně 200 000 Kč a nedosahující 800 000 Kč bez DPH. Výběrové řízení se řídí pravidly určenými Příručkou pro příjemce finanční podpory z Operačního programu Vzdělávání pro konkurenceschopnost verze 5 platné od 9. 8. 2011 (dále rovněž jen „Pravidla“). Nejedná se o zadávací řízení dle zákona č. 137/2006Sb., o veřejných zakázkách, ve znění pozdějších předpisů.</w:t>
            </w:r>
          </w:p>
          <w:p w:rsidR="005811A3" w:rsidRDefault="005811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Zadavatel je oprávněn kdykoliv zrušit výběrové řízení, </w:t>
            </w:r>
            <w:r>
              <w:rPr>
                <w:sz w:val="22"/>
                <w:szCs w:val="22"/>
                <w:u w:val="single"/>
                <w:lang w:eastAsia="en-US"/>
              </w:rPr>
              <w:t>dle podmínek určených Příručkou pro příjemce finanční podpory z Operačního programu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u w:val="single"/>
                <w:lang w:eastAsia="en-US"/>
              </w:rPr>
              <w:t>Vzdělávání pro konkurenceschopnost verze 5 platné od 9. 8. 2011</w:t>
            </w:r>
            <w:r>
              <w:rPr>
                <w:sz w:val="22"/>
                <w:szCs w:val="22"/>
                <w:lang w:eastAsia="en-US"/>
              </w:rPr>
              <w:t>, nejpozději však do uzavření smlouvy.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</w:p>
          <w:p w:rsidR="005811A3" w:rsidRDefault="005811A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Zadavatel v rámci této výzvy dává všem dodavatelům na vědomí, že plný text Pravidel je veřejně dostupný na </w:t>
            </w:r>
            <w:hyperlink r:id="rId9" w:history="1">
              <w:r>
                <w:rPr>
                  <w:rStyle w:val="Hypertextovodkaz"/>
                  <w:b/>
                  <w:sz w:val="22"/>
                  <w:szCs w:val="22"/>
                  <w:lang w:eastAsia="en-US"/>
                </w:rPr>
                <w:t>www.msmt.cz</w:t>
              </w:r>
            </w:hyperlink>
            <w:r>
              <w:rPr>
                <w:b/>
                <w:sz w:val="22"/>
                <w:szCs w:val="22"/>
                <w:lang w:eastAsia="en-US"/>
              </w:rPr>
              <w:t xml:space="preserve">. Pravidla obsahují kromě povinností zadavatele při zadávacím řízení i ustanovení, která jsou podstatná pro dodavatele jak v průběhu zadávacího řízení, tak zejména pro případné uzavření smlouvy, po dobu realizace zakázky podle této smlouvy a též po skončení realizace zakázky. Předložením nabídky v rámci zadávacího řízení dodavatel současně potvrzuje, že se seznámil s Pravidly a zavazuje se plnit ustanovení v nich uvedená, která se vztahují k dodavatelům, a to v průběhu zadávacího řízení, před a po uzavření smlouvy a po dobu realizace </w:t>
            </w:r>
            <w:r>
              <w:rPr>
                <w:b/>
                <w:sz w:val="22"/>
                <w:szCs w:val="22"/>
                <w:lang w:eastAsia="en-US"/>
              </w:rPr>
              <w:lastRenderedPageBreak/>
              <w:t>předmětu plnění.</w:t>
            </w:r>
          </w:p>
          <w:p w:rsidR="005811A3" w:rsidRDefault="005811A3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5811A3" w:rsidRDefault="005811A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Uchazeč bere zejména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</w:t>
            </w:r>
            <w:r>
              <w:rPr>
                <w:b/>
                <w:sz w:val="22"/>
                <w:szCs w:val="22"/>
                <w:lang w:eastAsia="en-US"/>
              </w:rPr>
              <w:t>ve všech smlouvách a dalších dokumentech vztahujících se k dané zakázce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Lhůta a místo dodání</w:t>
            </w:r>
            <w:r>
              <w:rPr>
                <w:lang w:eastAsia="en-US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Místem plnění je sídlo Zadavatele na adrese Mendelova univerzita v Brně, Zemědělská 1, 613 00 Brno.</w:t>
            </w:r>
          </w:p>
          <w:p w:rsidR="005811A3" w:rsidRDefault="005811A3">
            <w:pPr>
              <w:spacing w:line="288" w:lineRule="auto"/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Zadavatel předpokládá dodání předmětu veřejné zakázky bezprostředně po podpisu realizační smlouvy (viz příloha č. 1 této výzvy), a to dle podmínek v této smlouvě stanovených. Předpokládaný odhad září/říjen 2013.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Místa dodání/převzetí nabídky</w:t>
            </w:r>
            <w:r>
              <w:rPr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A3" w:rsidRDefault="005811A3">
            <w:pPr>
              <w:spacing w:before="60" w:line="288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Lhůta pro podání nabídek začíná běžet dnem následujícím po dni odeslání výzvy k podání nabídek. </w:t>
            </w:r>
            <w:r>
              <w:rPr>
                <w:b/>
                <w:sz w:val="22"/>
                <w:szCs w:val="22"/>
                <w:lang w:eastAsia="en-US"/>
              </w:rPr>
              <w:t>Nejzazší termín pro podání n</w:t>
            </w:r>
            <w:r w:rsidR="009A2475">
              <w:rPr>
                <w:b/>
                <w:sz w:val="22"/>
                <w:szCs w:val="22"/>
                <w:lang w:eastAsia="en-US"/>
              </w:rPr>
              <w:t>abídky Zadavatel stanovuje do 8.10</w:t>
            </w:r>
            <w:r>
              <w:rPr>
                <w:b/>
                <w:sz w:val="22"/>
                <w:szCs w:val="22"/>
                <w:lang w:eastAsia="en-US"/>
              </w:rPr>
              <w:t>.2013 do 8:00 včetně.</w:t>
            </w:r>
          </w:p>
          <w:p w:rsidR="005811A3" w:rsidRDefault="005811A3">
            <w:pPr>
              <w:spacing w:before="60" w:line="288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Místo pro podání/převzetí nabídky: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Mendelova univerzita v Brně, Rektorát - podatelna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Zemědělská 1665/1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613 00 Brno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 rukám  Ing. Miroslava Hamana.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Úřední hodiny  podatelny: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pracovní dny 7:00 – 8:30 hodin a 12:30 – 14:00 hodin.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Mimo úřední hodiny podatelny je možné využít pro podání vrátnici na témže místě v přízemí vlevo.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Nabídky se podávají v písemné formě prostřednictvím osoby, která provádí přepravu zásilek (kurýrní služba), nebo prostřednictvím držitele poštovní licence na adresu sídla zadavatele, nebo osobně v sídle zadavatele.</w:t>
            </w:r>
          </w:p>
          <w:p w:rsidR="005811A3" w:rsidRDefault="005811A3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Uchazeč doručí zadavateli nabídku v jednom písemném vyhotovení v řádně uzavřené obálce zřetelně označené názvem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veřejné zakázky, tj. </w:t>
            </w:r>
            <w:r>
              <w:rPr>
                <w:b/>
                <w:sz w:val="22"/>
                <w:szCs w:val="22"/>
                <w:lang w:eastAsia="en-US"/>
              </w:rPr>
              <w:t xml:space="preserve">Veřejná zakázka </w:t>
            </w:r>
            <w:r w:rsidRPr="005811A3">
              <w:rPr>
                <w:b/>
                <w:sz w:val="22"/>
                <w:szCs w:val="22"/>
                <w:lang w:eastAsia="en-US"/>
              </w:rPr>
              <w:t>„Resistograf (Penetrometr )“</w:t>
            </w:r>
            <w:r>
              <w:rPr>
                <w:sz w:val="22"/>
                <w:szCs w:val="22"/>
                <w:lang w:eastAsia="en-US"/>
              </w:rPr>
              <w:t xml:space="preserve"> a údajem „NEOTEVÍRAT“. Dále musí být na obálce uvedena adresa dodavatele, na kterou je možno zaslat oznámení analogicky dle § 71 odst. 6 a 7 ZVZ. </w:t>
            </w:r>
          </w:p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V případě, že nabídka bude zaslána elektronicky, musí být opatřena elektronickým podpisem (v souladu se zákonem č. 227/2000 Sb., o elektronickém podpisu a o změně některých dalších zákonů (zákon o elektronickém podpisu), ve znění pozdějších předpisů) uchazeče nebo osoby oprávněné jednat za nebo jménem uchazeče nebo musí být k nabídce přiloženo nebo v nabídce uvedeno prohlášení podepsané uchazečem nebo osobou oprávněnou jednat za nebo jménem uchazeče s uvedením výslovného souhlasu s obsahem nabídky.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Hodnotící kritéria</w:t>
            </w:r>
            <w:r>
              <w:rPr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after="12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Zadavatel zvolil jako </w:t>
            </w:r>
            <w:r>
              <w:rPr>
                <w:b/>
                <w:sz w:val="22"/>
                <w:szCs w:val="22"/>
                <w:lang w:eastAsia="en-US"/>
              </w:rPr>
              <w:t>základní kritérium pro zadání veřejné zakázky nejnižší nabídkovou cenu</w:t>
            </w:r>
            <w:r>
              <w:rPr>
                <w:sz w:val="22"/>
                <w:szCs w:val="22"/>
                <w:lang w:eastAsia="en-US"/>
              </w:rPr>
              <w:t>. Zadavatel stanoví pořadí nabídek podle výše nabídkové ceny (v Kč s DPH), přičemž jako nejvhodnější bude hodnocena nabídka uchazeče, který ve své hodnotitelné nabídce uvede nejnižší nabídkovou cenu (v Kč s DPH). Analogicky tomuto pravidlu bude sestaveno celkové pořadí hodnotitelných nabídek.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Požadavky na prokázání splnění základní a profesní kvalifikace dodavatele</w:t>
            </w:r>
            <w:r>
              <w:rPr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pStyle w:val="Zkladntext"/>
              <w:spacing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Uchazeč je povinen v nabídce prokázat splnění kvalifikace.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Kvalifikovaným pro plnění předmětné veřejné zakázky je dodavatel, který:</w:t>
            </w:r>
          </w:p>
          <w:p w:rsidR="005811A3" w:rsidRDefault="005811A3" w:rsidP="00672A61">
            <w:pPr>
              <w:keepNext/>
              <w:keepLines/>
              <w:numPr>
                <w:ilvl w:val="0"/>
                <w:numId w:val="1"/>
              </w:numPr>
              <w:spacing w:before="120" w:after="120" w:line="288" w:lineRule="auto"/>
              <w:ind w:left="1276" w:hanging="567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splní </w:t>
            </w:r>
            <w:r>
              <w:rPr>
                <w:b/>
                <w:bCs/>
                <w:sz w:val="22"/>
                <w:szCs w:val="22"/>
                <w:lang w:eastAsia="en-US"/>
              </w:rPr>
              <w:t>základní kvalifikační</w:t>
            </w:r>
            <w:r>
              <w:rPr>
                <w:bCs/>
                <w:sz w:val="22"/>
                <w:szCs w:val="22"/>
                <w:lang w:eastAsia="en-US"/>
              </w:rPr>
              <w:t xml:space="preserve"> předpoklady specifikované v ustanovené § 53 zákona, </w:t>
            </w:r>
            <w:r>
              <w:rPr>
                <w:b/>
                <w:bCs/>
                <w:sz w:val="22"/>
                <w:szCs w:val="22"/>
                <w:lang w:eastAsia="en-US"/>
              </w:rPr>
              <w:t>a to čestným prohlášením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(možno použít přílohu č. 2 této výzvy),</w:t>
            </w:r>
          </w:p>
          <w:p w:rsidR="005811A3" w:rsidRDefault="005811A3" w:rsidP="00672A61">
            <w:pPr>
              <w:keepNext/>
              <w:keepLines/>
              <w:numPr>
                <w:ilvl w:val="0"/>
                <w:numId w:val="1"/>
              </w:numPr>
              <w:spacing w:before="120" w:after="120" w:line="288" w:lineRule="auto"/>
              <w:ind w:left="1276" w:hanging="567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splní následující </w:t>
            </w:r>
            <w:r>
              <w:rPr>
                <w:b/>
                <w:bCs/>
                <w:sz w:val="22"/>
                <w:szCs w:val="22"/>
                <w:lang w:eastAsia="en-US"/>
              </w:rPr>
              <w:t>profesní kvalifikační</w:t>
            </w:r>
            <w:r>
              <w:rPr>
                <w:bCs/>
                <w:sz w:val="22"/>
                <w:szCs w:val="22"/>
                <w:lang w:eastAsia="en-US"/>
              </w:rPr>
              <w:t xml:space="preserve"> předpoklady:</w:t>
            </w:r>
          </w:p>
          <w:p w:rsidR="005811A3" w:rsidRDefault="005811A3" w:rsidP="00672A61">
            <w:pPr>
              <w:widowControl w:val="0"/>
              <w:numPr>
                <w:ilvl w:val="0"/>
                <w:numId w:val="2"/>
              </w:numPr>
              <w:spacing w:after="120" w:line="288" w:lineRule="auto"/>
              <w:jc w:val="both"/>
              <w:outlineLvl w:val="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předloží </w:t>
            </w:r>
            <w:r>
              <w:rPr>
                <w:sz w:val="22"/>
                <w:szCs w:val="22"/>
                <w:u w:val="single"/>
                <w:lang w:eastAsia="en-US"/>
              </w:rPr>
              <w:t>kopii výpisu z obchodního rejstříku</w:t>
            </w:r>
            <w:r>
              <w:rPr>
                <w:sz w:val="22"/>
                <w:szCs w:val="22"/>
                <w:lang w:eastAsia="en-US"/>
              </w:rPr>
              <w:t>, pokud je v něm zapsán, či výpis z jiné obdobné evidence, pokud je v ní zapsán,</w:t>
            </w:r>
          </w:p>
          <w:p w:rsidR="005811A3" w:rsidRDefault="005811A3" w:rsidP="00672A61">
            <w:pPr>
              <w:widowControl w:val="0"/>
              <w:numPr>
                <w:ilvl w:val="0"/>
                <w:numId w:val="2"/>
              </w:numPr>
              <w:spacing w:after="120" w:line="288" w:lineRule="auto"/>
              <w:jc w:val="both"/>
              <w:outlineLvl w:val="1"/>
              <w:rPr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předloží kopii dokladu o oprávnění k podnikání</w:t>
            </w:r>
            <w:r>
              <w:rPr>
                <w:sz w:val="22"/>
                <w:szCs w:val="22"/>
                <w:lang w:eastAsia="en-US"/>
              </w:rPr>
              <w:t xml:space="preserve"> podle zvláštních právních předpisů v rozsahu odpovídajícím předmětu veřejné zakázky, </w:t>
            </w:r>
            <w:r>
              <w:rPr>
                <w:sz w:val="22"/>
                <w:szCs w:val="22"/>
                <w:u w:val="single"/>
                <w:lang w:eastAsia="en-US"/>
              </w:rPr>
              <w:t>zejména doklad prokazující příslušné živnostenské oprávnění či licenci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11A3" w:rsidRDefault="005811A3" w:rsidP="00672A61">
            <w:pPr>
              <w:keepNext/>
              <w:keepLines/>
              <w:numPr>
                <w:ilvl w:val="0"/>
                <w:numId w:val="1"/>
              </w:numPr>
              <w:spacing w:before="120" w:after="120" w:line="288" w:lineRule="auto"/>
              <w:ind w:left="1276" w:hanging="567"/>
              <w:jc w:val="both"/>
              <w:rPr>
                <w:b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předloží čestné prohlášení o své ekonomické a finanční způsobilosti splnit veřejnou zakázku v souladu s ustanovením § 50 odst. 1 písm. c) zákona </w:t>
            </w:r>
            <w:r>
              <w:rPr>
                <w:b/>
                <w:bCs/>
                <w:sz w:val="22"/>
                <w:szCs w:val="22"/>
                <w:lang w:eastAsia="en-US"/>
              </w:rPr>
              <w:t>(možno použít přílohu č. 2 této výzvy).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Požadavek na uvedení kontaktní osoby uchazeče</w:t>
            </w:r>
            <w:r>
              <w:rPr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Uchazeč ve své nabídce uvede kontaktní osobu ve věci zakázky, její telefon a e-mailovou adresu.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Požadavek na písemnou formu nabídky </w:t>
            </w:r>
            <w:r>
              <w:rPr>
                <w:lang w:eastAsia="en-US"/>
              </w:rPr>
              <w:t>(včetně požadavků na písemné zpracování smlouvy dodavatelem)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before="120"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Nabídku podá uchazeč písemně, a to v 1  originále. Uchazeč podává nabídku ve lhůtě pro podání nabídek. Nabídka v listinné podobě musí být podána v řádně uzavřené a neporušené obálce </w:t>
            </w:r>
            <w:r>
              <w:rPr>
                <w:bCs/>
                <w:iCs/>
                <w:lang w:eastAsia="en-US"/>
              </w:rPr>
              <w:t>opatřené na uzavření podpisem uchazeče,</w:t>
            </w:r>
            <w:r>
              <w:rPr>
                <w:lang w:eastAsia="en-US"/>
              </w:rPr>
              <w:t xml:space="preserve"> označené názvem veřejné zakázky, tj. </w:t>
            </w:r>
            <w:r>
              <w:rPr>
                <w:b/>
                <w:lang w:eastAsia="en-US"/>
              </w:rPr>
              <w:t xml:space="preserve">Veřejná zakázka </w:t>
            </w:r>
            <w:r w:rsidRPr="005811A3">
              <w:rPr>
                <w:b/>
                <w:lang w:eastAsia="en-US"/>
              </w:rPr>
              <w:t>„Resistograf (Penetrometr )“</w:t>
            </w:r>
            <w:r>
              <w:rPr>
                <w:lang w:eastAsia="en-US"/>
              </w:rPr>
              <w:t xml:space="preserve"> a údajem „NEOTEVÍRAT“. Dále musí být na obálce uvedena adresa dodavatele, na kterou je možno zaslat oznámení analogicky dle § 71 odst. 6 a 7 ZVZ.</w:t>
            </w:r>
          </w:p>
          <w:p w:rsidR="005811A3" w:rsidRDefault="005811A3">
            <w:pPr>
              <w:spacing w:before="120"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Nabídka včetně veškeré dokumentace vztahující se k předmětu smlouvy </w:t>
            </w:r>
            <w:r>
              <w:rPr>
                <w:b/>
                <w:lang w:eastAsia="en-US"/>
              </w:rPr>
              <w:t>bude zpracována v českém jazyce.</w:t>
            </w:r>
            <w:r>
              <w:rPr>
                <w:lang w:eastAsia="en-US"/>
              </w:rPr>
              <w:t xml:space="preserve"> Uchazeč společně s nabídkou předloží řádně podepsaný návrh smlouvy (viz příloha č. 1 této výzvy), v rámci kterého uchazeč doplní pouze zadavatelem požadované údaje, tzn. identifikační údaje dodavatele, technickou specifikaci plnění a výši nabídkové ceny.</w:t>
            </w:r>
          </w:p>
          <w:p w:rsidR="005811A3" w:rsidRDefault="005811A3">
            <w:pPr>
              <w:spacing w:line="28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Požadovaný obsah nabídky</w:t>
            </w:r>
          </w:p>
          <w:p w:rsidR="005811A3" w:rsidRDefault="005811A3" w:rsidP="00672A61">
            <w:pPr>
              <w:numPr>
                <w:ilvl w:val="0"/>
                <w:numId w:val="3"/>
              </w:numPr>
              <w:spacing w:line="28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Výše uvedené doklady a čestná prohlášení prokazující požadovanou kvalifikaci dodavatele</w:t>
            </w:r>
            <w:r>
              <w:rPr>
                <w:lang w:eastAsia="en-US"/>
              </w:rPr>
              <w:tab/>
            </w:r>
          </w:p>
          <w:p w:rsidR="005811A3" w:rsidRDefault="005811A3" w:rsidP="00672A61">
            <w:pPr>
              <w:numPr>
                <w:ilvl w:val="0"/>
                <w:numId w:val="3"/>
              </w:numPr>
              <w:spacing w:line="28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Návrh smlouvy</w:t>
            </w:r>
          </w:p>
          <w:p w:rsidR="005811A3" w:rsidRDefault="005811A3">
            <w:pPr>
              <w:spacing w:line="288" w:lineRule="auto"/>
              <w:ind w:left="703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Návrh smlouvy podepsaný osobou oprávněnou jednat jménem či za uchazeče. Pokud návrh nepodepisuje sám uchazeč (fyzická osoba), resp. jeho statutární orgán (právnická osoba), musí být ke smlouvě přiložen i doklad, z něhož vyplývá oprávnění jednající osoby - zástupce jednat za uchazeče (originál či úředně ověřená kopie plné moci či jiného pověřovacího dokumentu). Předložený návrh rámcové smlouvy musí plně respektovat podmínky stanovené touto výzvou a přílohou č. 1 k této výzvě. 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widowControl w:val="0"/>
              <w:spacing w:after="120" w:line="288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Uchazeč do svého návrhu smlouvy – příloha č. 1 této výzvy uvede </w:t>
            </w:r>
            <w:r>
              <w:rPr>
                <w:b/>
                <w:lang w:eastAsia="en-US"/>
              </w:rPr>
              <w:t>celkovou nabídkovou cenu</w:t>
            </w:r>
            <w:r>
              <w:rPr>
                <w:lang w:eastAsia="en-US"/>
              </w:rPr>
              <w:t xml:space="preserve"> v české měně, a to ve skladbě: cena bez DPH, DPH a cena včetně DPH. Nabídková cena musí obsahovat veškeré náklady na splnění uvedeného plnění, tak aby zadavatel byl schopen provést hodnocení nabídek. 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Povinnost uchovávat doklady a umožnit kontrolu: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A3" w:rsidRDefault="005811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Smlouva s vybraným dodavatelem zavazuje dodavatele, aby umožnil všem subjektům oprávněným k výkonu kontroly projektu, z jehož prostředků je dodávka hrazena, provést kontrolu dokladů souvisejících s plněním zakázky, </w:t>
            </w:r>
            <w:r>
              <w:rPr>
                <w:lang w:eastAsia="en-US"/>
              </w:rPr>
              <w:lastRenderedPageBreak/>
              <w:t>a to po dobu danou právními předpisy ČR k jejich archivaci (zákon č. 563/1991 Sb., o účetnictví, a zákon č. 235/2004 Sb., o dani z přidané hodnoty).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Další podmínky pro plnění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A3" w:rsidRDefault="005811A3" w:rsidP="00672A61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Zadavatel nepřipouští varianty nabídek.</w:t>
            </w:r>
          </w:p>
          <w:p w:rsidR="005811A3" w:rsidRDefault="005811A3" w:rsidP="00672A61">
            <w:pPr>
              <w:numPr>
                <w:ilvl w:val="0"/>
                <w:numId w:val="4"/>
              </w:numPr>
              <w:tabs>
                <w:tab w:val="left" w:pos="720"/>
              </w:tabs>
              <w:spacing w:before="120"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Uchazeč je vázán svou nabídkou po dobu 3 měsíců ode dne uplynutí lhůty pro podání nabídek (zadávací lhůta).</w:t>
            </w:r>
          </w:p>
          <w:p w:rsidR="005811A3" w:rsidRDefault="005811A3" w:rsidP="00672A61">
            <w:pPr>
              <w:numPr>
                <w:ilvl w:val="0"/>
                <w:numId w:val="4"/>
              </w:numPr>
              <w:tabs>
                <w:tab w:val="left" w:pos="720"/>
              </w:tabs>
              <w:spacing w:before="120"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Uchazeč v nabídce výslovně uvede kontaktní adresu pro písemný styk mezi uchazečem a Zadavatelem. Pokud podává nabídku více uchazečů společně (společná nabídka), uvedou v nabídce kromě kontaktní adresy dle předchozí věty též osobu, která bude zmocněna zastupovat tyto uchazeče při styku se Zadavatelem v průběhu zadávacího řízení. </w:t>
            </w:r>
          </w:p>
          <w:p w:rsidR="005811A3" w:rsidRDefault="005811A3" w:rsidP="00672A61">
            <w:pPr>
              <w:numPr>
                <w:ilvl w:val="0"/>
                <w:numId w:val="4"/>
              </w:numPr>
              <w:tabs>
                <w:tab w:val="left" w:pos="720"/>
              </w:tabs>
              <w:spacing w:before="120" w:line="288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Pokud se v zadávací dokumentaci, zejména pak v technických podmínkách vyskytnou obchodní názvy některých výrobků nebo dodávek, případně jiná označení či vyobrazení mající vztah ke konkrétnímu dodavateli, jedná se o pouhé vymezení předpokládané charakteristiky a uchazeč je oprávněn navrhnout i jiné, technicky a kvalitativně srovnatelné řešení, které však musí v plném rozsahu splňovat technické a funkční požadavky zadavatele uvedené v této zadávací dokumentaci, resp. v jejich přílohách.</w:t>
            </w:r>
          </w:p>
          <w:p w:rsidR="005811A3" w:rsidRDefault="005811A3">
            <w:pPr>
              <w:tabs>
                <w:tab w:val="left" w:pos="720"/>
              </w:tabs>
              <w:spacing w:before="120" w:line="288" w:lineRule="auto"/>
              <w:ind w:left="1065"/>
              <w:jc w:val="both"/>
              <w:rPr>
                <w:lang w:eastAsia="en-US"/>
              </w:rPr>
            </w:pPr>
          </w:p>
          <w:p w:rsidR="005811A3" w:rsidRDefault="005811A3">
            <w:pPr>
              <w:spacing w:after="120" w:line="288" w:lineRule="auto"/>
              <w:ind w:left="35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Obchodní podmínky</w:t>
            </w:r>
          </w:p>
          <w:p w:rsidR="005811A3" w:rsidRDefault="005811A3" w:rsidP="00672A61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Obchodní podmínky v podobě návrhu smlouvy, který obsahuje podrobné obchodní i platební podmínky stanovené Zadavatelem, jsou uvedeny v Příloze č. 1 této výzvy</w:t>
            </w:r>
          </w:p>
          <w:p w:rsidR="005811A3" w:rsidRDefault="005811A3" w:rsidP="00672A61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Uchazeč je při přípravě návrhu rámcové smlouvy vázán podmínkami této výzvy, včetně jejich příloh (zejména je povinen zpracovat </w:t>
            </w:r>
            <w:r>
              <w:rPr>
                <w:color w:val="000000"/>
                <w:lang w:eastAsia="en-US"/>
              </w:rPr>
              <w:t>technickou specifikaci nabízeného předmětu plnění, ze které bude explicitně vyplývat, že nabízené plnění splňuje všechny zadavatelem požadované parametry.)</w:t>
            </w:r>
          </w:p>
          <w:p w:rsidR="005811A3" w:rsidRDefault="005811A3" w:rsidP="00672A61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Uchazeč není v rámci návrhu smlouvy oprávněn </w:t>
            </w:r>
            <w:r>
              <w:rPr>
                <w:lang w:eastAsia="en-US"/>
              </w:rPr>
              <w:lastRenderedPageBreak/>
              <w:t>provádět žádné úpravy nebo změny oproti vzoru návrhu smlouvy, s výjimkou doplnění relevantních parametrů, jejichž doplnění tato výzva a vzorový návrh smlouvy předpokládá.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5811A3" w:rsidRDefault="005811A3" w:rsidP="00672A61">
            <w:pPr>
              <w:numPr>
                <w:ilvl w:val="0"/>
                <w:numId w:val="5"/>
              </w:numPr>
              <w:spacing w:after="120" w:line="288" w:lineRule="auto"/>
              <w:ind w:left="357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Návrh smlouvy musí být ze strany uchazeče podepsán statutárním orgánem uchazeče nebo jinou osobou k tomu oprávněnou; originál či úředně ověřená kopie tohoto oprávnění musí být v takovém případě součástí návrhu rámcové smlouvy uchazeče.</w:t>
            </w:r>
          </w:p>
        </w:tc>
      </w:tr>
      <w:tr w:rsidR="005811A3" w:rsidTr="005811A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5811A3" w:rsidRDefault="005811A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Podmínky poskytnutí zadávací dokumentace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1A3" w:rsidRDefault="005811A3">
            <w:pPr>
              <w:pStyle w:val="Odstavecseseznamem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Tato výzva je zpracována v rozsahu nezbytném pro podání nabídky. Zadávací dokumentace jako samostatný dokument v tomto výběrovém řízení tudíž zpracována nebyla, přičemž obsahové náležitosti zadávací dokumentace byly zapracovány do textu této výzvy, který je tedy současně i zadávací dokumentací.</w:t>
            </w:r>
          </w:p>
          <w:p w:rsidR="005811A3" w:rsidRDefault="005811A3">
            <w:pPr>
              <w:pStyle w:val="Odstavecseseznamem"/>
              <w:spacing w:line="276" w:lineRule="auto"/>
              <w:ind w:left="0"/>
              <w:rPr>
                <w:lang w:eastAsia="en-US"/>
              </w:rPr>
            </w:pPr>
          </w:p>
          <w:p w:rsidR="005811A3" w:rsidRDefault="005811A3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Nedílnou součástí této výzvy jsou následující přílohy:</w:t>
            </w:r>
          </w:p>
          <w:p w:rsidR="005811A3" w:rsidRDefault="005811A3">
            <w:pPr>
              <w:pStyle w:val="Zkladntext"/>
              <w:spacing w:after="120" w:line="288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Příloha č. 1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ab/>
              <w:t>- Obchodní podmínky – návrh smlouvy</w:t>
            </w:r>
          </w:p>
          <w:p w:rsidR="005811A3" w:rsidRDefault="005811A3">
            <w:pPr>
              <w:pStyle w:val="Zkladntext"/>
              <w:spacing w:after="120" w:line="288" w:lineRule="auto"/>
              <w:ind w:left="1418" w:hanging="141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Příloha č. 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ab/>
              <w:t>- Vzor čestného prohlášení</w:t>
            </w:r>
          </w:p>
        </w:tc>
      </w:tr>
      <w:tr w:rsidR="005811A3" w:rsidTr="005811A3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5811A3" w:rsidRDefault="005811A3" w:rsidP="00672A61">
            <w:pPr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Zadavatel si vyhrazuje právo zadávací řízení před jeho ukončením zrušit. Zadavatel dále zruší výběrové řízení, pokud:</w:t>
            </w:r>
          </w:p>
          <w:p w:rsidR="005811A3" w:rsidRDefault="005811A3" w:rsidP="00672A61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nebyly ve stanovené lhůtě podány žádné nabídky, nebo</w:t>
            </w:r>
          </w:p>
          <w:p w:rsidR="005811A3" w:rsidRDefault="005811A3" w:rsidP="00672A61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nebyly ve stanovené lhůtě podány žádné nabídky splňující požadavky zadavatele na předmět plnění zakázky, resp. byli z účasti ve výběrovém řízení vyloučení všichni uchazeči, nebo</w:t>
            </w:r>
          </w:p>
          <w:p w:rsidR="005811A3" w:rsidRDefault="005811A3" w:rsidP="00672A61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zjištěny vážné nesrovnalosti nebo chyby v oznámení o zahájení výběrového řízení, resp. výzvě, zadávací dokumentaci, nebo v průběhu administrace veřejné zakázky, nebo</w:t>
            </w:r>
          </w:p>
          <w:p w:rsidR="005811A3" w:rsidRDefault="005811A3" w:rsidP="00672A61">
            <w:pPr>
              <w:numPr>
                <w:ilvl w:val="0"/>
                <w:numId w:val="7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odmítl uzavřít smlouvu i uchazeč třetí v pořadí, s nímž bylo možné smlouvu uzavřít.  </w:t>
            </w:r>
          </w:p>
          <w:p w:rsidR="005811A3" w:rsidRDefault="005811A3">
            <w:pPr>
              <w:spacing w:before="120" w:after="120" w:line="276" w:lineRule="auto"/>
              <w:ind w:left="71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Zadavatel si dále vyhrazuje právo zrušit výběrové řízení, pokud:</w:t>
            </w:r>
          </w:p>
          <w:p w:rsidR="005811A3" w:rsidRDefault="005811A3" w:rsidP="00672A61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byla podána jenom jedna nabídka, nebo pokud byly všechny nabídky kromě jedné vyřazeny,</w:t>
            </w:r>
          </w:p>
          <w:p w:rsidR="005811A3" w:rsidRDefault="005811A3" w:rsidP="00672A61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v průběhu výběrového řízení se vyskytly důvody zvláštního zřetele, pro které nelze na zadavateli požadovat, aby ve výběrovém řízení pokračoval, nebo</w:t>
            </w:r>
          </w:p>
          <w:p w:rsidR="005811A3" w:rsidRDefault="005811A3" w:rsidP="00672A61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Vybraný uchazeč, popřípadě uchazeč druhý v pořadí, odmítl uzavřít smlouvu nebo neposkytl zadavateli k jejímu uzavření dostatečnou součinnost, přičemž za nedostatečnou součinnost je považována skutečnost, kdy vybraný uchazeč </w:t>
            </w:r>
            <w:r>
              <w:rPr>
                <w:lang w:eastAsia="en-US"/>
              </w:rPr>
              <w:lastRenderedPageBreak/>
              <w:t xml:space="preserve">nereaguje žádným způsobem na výzvy zadavatele k uzavření smlouvy, přičemž lhůta pro poskytnutí předmětné součinnosti bude činit minimálně 15 dní ode dne odeslání oznámení o výsledku výběrového řízení. </w:t>
            </w:r>
          </w:p>
          <w:p w:rsidR="005811A3" w:rsidRDefault="005811A3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</w:tbl>
    <w:p w:rsidR="005811A3" w:rsidRDefault="005811A3" w:rsidP="005811A3"/>
    <w:p w:rsidR="005811A3" w:rsidRDefault="005811A3" w:rsidP="005811A3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Podrobná specifikace údajů uvedených ve výzvě nebo další podmínky pro plnění zakázky jsou uvedeny také v přílohách této výzvy.</w:t>
      </w:r>
    </w:p>
    <w:p w:rsidR="005811A3" w:rsidRDefault="005811A3" w:rsidP="005811A3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5811A3" w:rsidRDefault="005811A3" w:rsidP="005811A3">
      <w:pPr>
        <w:jc w:val="both"/>
      </w:pPr>
      <w:r>
        <w:t xml:space="preserve">Kontaktní osoba pro případ doplnění formuláře před jeho uveřejněním na </w:t>
      </w:r>
      <w:hyperlink r:id="rId10" w:history="1">
        <w:r>
          <w:rPr>
            <w:rStyle w:val="Hypertextovodkaz"/>
          </w:rPr>
          <w:t>www.msmt.cz</w:t>
        </w:r>
      </w:hyperlink>
      <w:r>
        <w:t>/ www stránky ZS.</w:t>
      </w:r>
    </w:p>
    <w:p w:rsidR="005811A3" w:rsidRDefault="005811A3" w:rsidP="005811A3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40"/>
        <w:gridCol w:w="5760"/>
      </w:tblGrid>
      <w:tr w:rsidR="005811A3" w:rsidTr="005811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Petr</w:t>
            </w:r>
          </w:p>
        </w:tc>
      </w:tr>
      <w:tr w:rsidR="005811A3" w:rsidTr="005811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Zatloukal</w:t>
            </w:r>
          </w:p>
        </w:tc>
      </w:tr>
      <w:tr w:rsidR="005811A3" w:rsidTr="005811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52224">
            <w:pPr>
              <w:spacing w:line="276" w:lineRule="auto"/>
              <w:ind w:left="57"/>
              <w:jc w:val="both"/>
              <w:rPr>
                <w:lang w:eastAsia="en-US"/>
              </w:rPr>
            </w:pPr>
            <w:hyperlink r:id="rId11" w:history="1">
              <w:r w:rsidR="005811A3">
                <w:rPr>
                  <w:rStyle w:val="Hypertextovodkaz"/>
                  <w:lang w:eastAsia="en-US"/>
                </w:rPr>
                <w:t>petr.zatloukal@mendelu.cz</w:t>
              </w:r>
            </w:hyperlink>
          </w:p>
        </w:tc>
      </w:tr>
      <w:tr w:rsidR="005811A3" w:rsidTr="005811A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1A3" w:rsidRDefault="005811A3">
            <w:pPr>
              <w:spacing w:line="276" w:lineRule="auto"/>
              <w:ind w:lef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+420 545 135 182</w:t>
            </w:r>
          </w:p>
        </w:tc>
      </w:tr>
    </w:tbl>
    <w:p w:rsidR="005811A3" w:rsidRDefault="005811A3" w:rsidP="005811A3"/>
    <w:p w:rsidR="005811A3" w:rsidRDefault="005811A3" w:rsidP="005811A3"/>
    <w:p w:rsidR="004A2401" w:rsidRDefault="0092711A"/>
    <w:sectPr w:rsidR="004A2401" w:rsidSect="0055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1A" w:rsidRDefault="0092711A" w:rsidP="005811A3">
      <w:r>
        <w:separator/>
      </w:r>
    </w:p>
  </w:endnote>
  <w:endnote w:type="continuationSeparator" w:id="0">
    <w:p w:rsidR="0092711A" w:rsidRDefault="0092711A" w:rsidP="00581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1A" w:rsidRDefault="0092711A" w:rsidP="005811A3">
      <w:r>
        <w:separator/>
      </w:r>
    </w:p>
  </w:footnote>
  <w:footnote w:type="continuationSeparator" w:id="0">
    <w:p w:rsidR="0092711A" w:rsidRDefault="0092711A" w:rsidP="005811A3">
      <w:r>
        <w:continuationSeparator/>
      </w:r>
    </w:p>
  </w:footnote>
  <w:footnote w:id="1">
    <w:p w:rsidR="005811A3" w:rsidRDefault="005811A3" w:rsidP="005811A3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7BB"/>
    <w:multiLevelType w:val="hybridMultilevel"/>
    <w:tmpl w:val="7016911C"/>
    <w:lvl w:ilvl="0" w:tplc="69EE67B2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2E79C0"/>
    <w:multiLevelType w:val="hybridMultilevel"/>
    <w:tmpl w:val="8EF86D10"/>
    <w:lvl w:ilvl="0" w:tplc="85BC15F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790329"/>
    <w:multiLevelType w:val="hybridMultilevel"/>
    <w:tmpl w:val="7A1E3F58"/>
    <w:lvl w:ilvl="0" w:tplc="7E305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94559"/>
    <w:multiLevelType w:val="hybridMultilevel"/>
    <w:tmpl w:val="AEA80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10CFF"/>
    <w:multiLevelType w:val="hybridMultilevel"/>
    <w:tmpl w:val="06983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84F2D"/>
    <w:multiLevelType w:val="hybridMultilevel"/>
    <w:tmpl w:val="62AE277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42702B"/>
    <w:multiLevelType w:val="hybridMultilevel"/>
    <w:tmpl w:val="628E7642"/>
    <w:lvl w:ilvl="0" w:tplc="E7C281AE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B6A3D"/>
    <w:multiLevelType w:val="hybridMultilevel"/>
    <w:tmpl w:val="B33477EA"/>
    <w:lvl w:ilvl="0" w:tplc="61F8DEEC">
      <w:start w:val="2000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D9"/>
    <w:rsid w:val="002C0E08"/>
    <w:rsid w:val="003815D9"/>
    <w:rsid w:val="00552224"/>
    <w:rsid w:val="005811A3"/>
    <w:rsid w:val="005B5576"/>
    <w:rsid w:val="00670F25"/>
    <w:rsid w:val="006E4A97"/>
    <w:rsid w:val="007D16D0"/>
    <w:rsid w:val="008F2C48"/>
    <w:rsid w:val="0092711A"/>
    <w:rsid w:val="009A2475"/>
    <w:rsid w:val="00A14DD1"/>
    <w:rsid w:val="00D00854"/>
    <w:rsid w:val="00E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811A3"/>
    <w:rPr>
      <w:color w:val="0000FF"/>
      <w:u w:val="single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semiHidden/>
    <w:locked/>
    <w:rsid w:val="005811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unhideWhenUsed/>
    <w:rsid w:val="005811A3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5811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5811A3"/>
    <w:rPr>
      <w:rFonts w:ascii="Arial" w:eastAsia="Times New Roman" w:hAnsi="Arial" w:cs="Arial"/>
      <w:lang w:val="en-US" w:eastAsia="cs-CZ"/>
    </w:rPr>
  </w:style>
  <w:style w:type="paragraph" w:styleId="Zkladntext">
    <w:name w:val="Body Text"/>
    <w:aliases w:val="Standard paragraph"/>
    <w:basedOn w:val="Normln"/>
    <w:link w:val="ZkladntextChar"/>
    <w:unhideWhenUsed/>
    <w:rsid w:val="005811A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1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5811A3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5811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811A3"/>
    <w:rPr>
      <w:color w:val="0000FF"/>
      <w:u w:val="single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semiHidden/>
    <w:locked/>
    <w:rsid w:val="005811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unhideWhenUsed/>
    <w:rsid w:val="005811A3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5811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5811A3"/>
    <w:rPr>
      <w:rFonts w:ascii="Arial" w:eastAsia="Times New Roman" w:hAnsi="Arial" w:cs="Arial"/>
      <w:lang w:val="en-US" w:eastAsia="cs-CZ"/>
    </w:rPr>
  </w:style>
  <w:style w:type="paragraph" w:styleId="Zkladntext">
    <w:name w:val="Body Text"/>
    <w:aliases w:val="Standard paragraph"/>
    <w:basedOn w:val="Normln"/>
    <w:link w:val="ZkladntextChar"/>
    <w:unhideWhenUsed/>
    <w:rsid w:val="005811A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5811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5811A3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5811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man@mendel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atloukal@mendel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2219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Petr</dc:creator>
  <cp:lastModifiedBy>Plazer</cp:lastModifiedBy>
  <cp:revision>6</cp:revision>
  <dcterms:created xsi:type="dcterms:W3CDTF">2013-09-11T09:58:00Z</dcterms:created>
  <dcterms:modified xsi:type="dcterms:W3CDTF">2013-10-01T12:33:00Z</dcterms:modified>
</cp:coreProperties>
</file>