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187C" w:rsidRPr="0024187C" w:rsidRDefault="00744486" w:rsidP="0024187C">
      <w:pPr>
        <w:pStyle w:val="Nadpis1"/>
        <w:pBdr>
          <w:top w:val="single" w:sz="4" w:space="1" w:color="auto"/>
          <w:left w:val="single" w:sz="4" w:space="4" w:color="auto"/>
          <w:bottom w:val="single" w:sz="4" w:space="1" w:color="auto"/>
          <w:right w:val="single" w:sz="4" w:space="4" w:color="auto"/>
        </w:pBdr>
        <w:shd w:val="clear" w:color="auto" w:fill="D9D9D9" w:themeFill="background1" w:themeFillShade="D9"/>
        <w:rPr>
          <w:rFonts w:asciiTheme="minorHAnsi" w:eastAsia="Times New Roman" w:hAnsiTheme="minorHAnsi" w:cs="Arial"/>
          <w:color w:val="auto"/>
          <w:szCs w:val="24"/>
          <w:lang w:eastAsia="cs-CZ"/>
        </w:rPr>
      </w:pPr>
      <w:r>
        <w:rPr>
          <w:rFonts w:asciiTheme="minorHAnsi" w:eastAsia="Times New Roman" w:hAnsiTheme="minorHAnsi" w:cs="Arial"/>
          <w:color w:val="auto"/>
          <w:szCs w:val="24"/>
          <w:lang w:eastAsia="cs-CZ"/>
        </w:rPr>
        <w:t>Příloha č. 1</w:t>
      </w:r>
      <w:r w:rsidR="0024187C" w:rsidRPr="0024187C">
        <w:rPr>
          <w:rFonts w:asciiTheme="minorHAnsi" w:eastAsia="Times New Roman" w:hAnsiTheme="minorHAnsi" w:cs="Arial"/>
          <w:color w:val="auto"/>
          <w:szCs w:val="24"/>
          <w:lang w:eastAsia="cs-CZ"/>
        </w:rPr>
        <w:t xml:space="preserve"> – Specifikace služeb</w:t>
      </w:r>
    </w:p>
    <w:p w:rsidR="00CF1D6A" w:rsidRPr="0024187C" w:rsidRDefault="00947144" w:rsidP="00D11D7F">
      <w:pPr>
        <w:pStyle w:val="Nadpis1"/>
        <w:rPr>
          <w:rFonts w:ascii="Arial Rounded MT Bold" w:hAnsi="Arial Rounded MT Bold" w:cs="Aharoni"/>
          <w:color w:val="auto"/>
        </w:rPr>
      </w:pPr>
      <w:r w:rsidRPr="0024187C">
        <w:rPr>
          <w:rFonts w:ascii="Arial Rounded MT Bold" w:hAnsi="Arial Rounded MT Bold" w:cs="Aharoni"/>
          <w:color w:val="auto"/>
        </w:rPr>
        <w:t>Harmonogram</w:t>
      </w:r>
    </w:p>
    <w:p w:rsidR="00D11D7F" w:rsidRPr="0024187C" w:rsidRDefault="00D11D7F" w:rsidP="00D11D7F">
      <w:pPr>
        <w:spacing w:after="0" w:line="240" w:lineRule="auto"/>
        <w:rPr>
          <w:b/>
        </w:rPr>
      </w:pPr>
    </w:p>
    <w:p w:rsidR="00947144" w:rsidRPr="0024187C" w:rsidRDefault="00231628" w:rsidP="00D11D7F">
      <w:pPr>
        <w:spacing w:after="0" w:line="240" w:lineRule="auto"/>
        <w:rPr>
          <w:b/>
        </w:rPr>
      </w:pPr>
      <w:r>
        <w:t xml:space="preserve">Všechny akce se musí uskutečnit </w:t>
      </w:r>
      <w:r w:rsidRPr="00231628">
        <w:t xml:space="preserve">nejpozději do dubna </w:t>
      </w:r>
      <w:r w:rsidR="00EF588D" w:rsidRPr="00231628">
        <w:t>2014</w:t>
      </w:r>
      <w:r w:rsidRPr="00231628">
        <w:t>.</w:t>
      </w:r>
    </w:p>
    <w:p w:rsidR="00231628" w:rsidRPr="0024187C" w:rsidRDefault="00231628" w:rsidP="00D11D7F">
      <w:pPr>
        <w:spacing w:after="0" w:line="240" w:lineRule="auto"/>
      </w:pPr>
    </w:p>
    <w:p w:rsidR="00747A42" w:rsidRPr="0024187C" w:rsidRDefault="00747A42" w:rsidP="00D11D7F">
      <w:pPr>
        <w:spacing w:after="0" w:line="240" w:lineRule="auto"/>
      </w:pPr>
      <w:r w:rsidRPr="0024187C">
        <w:t>Přesn</w:t>
      </w:r>
      <w:r w:rsidR="00231628">
        <w:t>é</w:t>
      </w:r>
      <w:r w:rsidRPr="0024187C">
        <w:t xml:space="preserve"> termín</w:t>
      </w:r>
      <w:r w:rsidR="00231628">
        <w:t>y</w:t>
      </w:r>
      <w:r w:rsidRPr="0024187C">
        <w:t xml:space="preserve"> </w:t>
      </w:r>
      <w:r w:rsidR="00231628">
        <w:t>akcí budou</w:t>
      </w:r>
      <w:r w:rsidRPr="0024187C">
        <w:t xml:space="preserve"> domluven</w:t>
      </w:r>
      <w:r w:rsidR="00231628">
        <w:t>y</w:t>
      </w:r>
      <w:r w:rsidRPr="0024187C">
        <w:t xml:space="preserve"> s vybraným uchazečem po podpisu smlouvy. </w:t>
      </w:r>
    </w:p>
    <w:p w:rsidR="0053400B" w:rsidRPr="0024187C" w:rsidRDefault="0053400B"/>
    <w:p w:rsidR="0053400B" w:rsidRPr="0024187C" w:rsidRDefault="0053400B" w:rsidP="0053400B">
      <w:pPr>
        <w:rPr>
          <w:rFonts w:ascii="Arial Rounded MT Bold" w:hAnsi="Arial Rounded MT Bold"/>
          <w:b/>
          <w:sz w:val="24"/>
          <w:szCs w:val="32"/>
        </w:rPr>
      </w:pPr>
      <w:r w:rsidRPr="0024187C">
        <w:rPr>
          <w:rFonts w:ascii="Arial Rounded MT Bold" w:hAnsi="Arial Rounded MT Bold"/>
          <w:b/>
          <w:sz w:val="24"/>
          <w:szCs w:val="32"/>
        </w:rPr>
        <w:t>Z projektu: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35"/>
        <w:gridCol w:w="6977"/>
      </w:tblGrid>
      <w:tr w:rsidR="0024187C" w:rsidRPr="0024187C" w:rsidTr="00BB31D0">
        <w:tc>
          <w:tcPr>
            <w:tcW w:w="2235" w:type="dxa"/>
            <w:tcBorders>
              <w:top w:val="single" w:sz="4" w:space="0" w:color="auto"/>
              <w:left w:val="single" w:sz="4" w:space="0" w:color="auto"/>
              <w:bottom w:val="single" w:sz="4" w:space="0" w:color="auto"/>
              <w:right w:val="single" w:sz="4" w:space="0" w:color="auto"/>
            </w:tcBorders>
            <w:shd w:val="clear" w:color="auto" w:fill="BFBFBF"/>
            <w:hideMark/>
          </w:tcPr>
          <w:p w:rsidR="0053400B" w:rsidRPr="0024187C" w:rsidRDefault="0053400B" w:rsidP="0053400B">
            <w:pPr>
              <w:spacing w:after="0" w:line="240" w:lineRule="auto"/>
              <w:jc w:val="both"/>
              <w:rPr>
                <w:rFonts w:ascii="Calibri" w:hAnsi="Calibri"/>
                <w:b/>
              </w:rPr>
            </w:pPr>
            <w:r w:rsidRPr="0024187C">
              <w:rPr>
                <w:rFonts w:ascii="Calibri" w:hAnsi="Calibri"/>
                <w:b/>
              </w:rPr>
              <w:t>Název projektu</w:t>
            </w:r>
          </w:p>
        </w:tc>
        <w:tc>
          <w:tcPr>
            <w:tcW w:w="6977" w:type="dxa"/>
            <w:tcBorders>
              <w:top w:val="single" w:sz="4" w:space="0" w:color="auto"/>
              <w:left w:val="single" w:sz="4" w:space="0" w:color="auto"/>
              <w:bottom w:val="single" w:sz="4" w:space="0" w:color="auto"/>
              <w:right w:val="single" w:sz="4" w:space="0" w:color="auto"/>
            </w:tcBorders>
            <w:hideMark/>
          </w:tcPr>
          <w:p w:rsidR="0053400B" w:rsidRPr="0024187C" w:rsidRDefault="0053400B" w:rsidP="0053400B">
            <w:pPr>
              <w:spacing w:after="0" w:line="240" w:lineRule="auto"/>
              <w:jc w:val="both"/>
              <w:rPr>
                <w:rFonts w:ascii="Calibri" w:hAnsi="Calibri"/>
                <w:b/>
              </w:rPr>
            </w:pPr>
            <w:r w:rsidRPr="0024187C">
              <w:rPr>
                <w:rFonts w:ascii="Calibri" w:hAnsi="Calibri"/>
                <w:b/>
              </w:rPr>
              <w:t xml:space="preserve">Popularizace výsledků </w:t>
            </w:r>
            <w:proofErr w:type="spellStart"/>
            <w:r w:rsidRPr="0024187C">
              <w:rPr>
                <w:rFonts w:ascii="Calibri" w:hAnsi="Calibri"/>
                <w:b/>
              </w:rPr>
              <w:t>VaV</w:t>
            </w:r>
            <w:proofErr w:type="spellEnd"/>
            <w:r w:rsidRPr="0024187C">
              <w:rPr>
                <w:rFonts w:ascii="Calibri" w:hAnsi="Calibri"/>
                <w:b/>
              </w:rPr>
              <w:t xml:space="preserve"> VUT v Brně a podpora systematické práce se studenty</w:t>
            </w:r>
          </w:p>
        </w:tc>
      </w:tr>
      <w:tr w:rsidR="0024187C" w:rsidRPr="0024187C" w:rsidTr="00BB31D0">
        <w:tc>
          <w:tcPr>
            <w:tcW w:w="2235" w:type="dxa"/>
            <w:tcBorders>
              <w:top w:val="single" w:sz="4" w:space="0" w:color="auto"/>
              <w:left w:val="single" w:sz="4" w:space="0" w:color="auto"/>
              <w:bottom w:val="single" w:sz="4" w:space="0" w:color="auto"/>
              <w:right w:val="single" w:sz="4" w:space="0" w:color="auto"/>
            </w:tcBorders>
            <w:shd w:val="clear" w:color="auto" w:fill="BFBFBF"/>
            <w:hideMark/>
          </w:tcPr>
          <w:p w:rsidR="0053400B" w:rsidRPr="0024187C" w:rsidRDefault="0053400B" w:rsidP="0053400B">
            <w:pPr>
              <w:spacing w:after="0" w:line="240" w:lineRule="auto"/>
              <w:jc w:val="both"/>
              <w:rPr>
                <w:rFonts w:ascii="Calibri" w:hAnsi="Calibri"/>
                <w:b/>
              </w:rPr>
            </w:pPr>
            <w:proofErr w:type="spellStart"/>
            <w:r w:rsidRPr="0024187C">
              <w:rPr>
                <w:rFonts w:ascii="Calibri" w:hAnsi="Calibri"/>
                <w:b/>
              </w:rPr>
              <w:t>Reg</w:t>
            </w:r>
            <w:proofErr w:type="spellEnd"/>
            <w:r w:rsidRPr="0024187C">
              <w:rPr>
                <w:rFonts w:ascii="Calibri" w:hAnsi="Calibri"/>
                <w:b/>
              </w:rPr>
              <w:t xml:space="preserve">. </w:t>
            </w:r>
            <w:proofErr w:type="gramStart"/>
            <w:r w:rsidRPr="0024187C">
              <w:rPr>
                <w:rFonts w:ascii="Calibri" w:hAnsi="Calibri"/>
                <w:b/>
              </w:rPr>
              <w:t>č.</w:t>
            </w:r>
            <w:proofErr w:type="gramEnd"/>
            <w:r w:rsidRPr="0024187C">
              <w:rPr>
                <w:rFonts w:ascii="Calibri" w:hAnsi="Calibri"/>
                <w:b/>
              </w:rPr>
              <w:t xml:space="preserve"> projektu</w:t>
            </w:r>
          </w:p>
        </w:tc>
        <w:tc>
          <w:tcPr>
            <w:tcW w:w="6977" w:type="dxa"/>
            <w:tcBorders>
              <w:top w:val="single" w:sz="4" w:space="0" w:color="auto"/>
              <w:left w:val="single" w:sz="4" w:space="0" w:color="auto"/>
              <w:bottom w:val="single" w:sz="4" w:space="0" w:color="auto"/>
              <w:right w:val="single" w:sz="4" w:space="0" w:color="auto"/>
            </w:tcBorders>
            <w:hideMark/>
          </w:tcPr>
          <w:p w:rsidR="0053400B" w:rsidRPr="0024187C" w:rsidRDefault="0053400B" w:rsidP="0053400B">
            <w:pPr>
              <w:spacing w:after="0" w:line="240" w:lineRule="auto"/>
              <w:jc w:val="both"/>
              <w:rPr>
                <w:rFonts w:ascii="Calibri" w:hAnsi="Calibri"/>
              </w:rPr>
            </w:pPr>
            <w:r w:rsidRPr="0024187C">
              <w:rPr>
                <w:rFonts w:ascii="Calibri" w:hAnsi="Calibri"/>
              </w:rPr>
              <w:t>CZ.1.07/2.3.00/35.0004</w:t>
            </w:r>
          </w:p>
        </w:tc>
      </w:tr>
      <w:tr w:rsidR="0024187C" w:rsidRPr="0024187C" w:rsidTr="00BB31D0">
        <w:tc>
          <w:tcPr>
            <w:tcW w:w="2235" w:type="dxa"/>
            <w:tcBorders>
              <w:top w:val="single" w:sz="4" w:space="0" w:color="auto"/>
              <w:left w:val="single" w:sz="4" w:space="0" w:color="auto"/>
              <w:bottom w:val="single" w:sz="4" w:space="0" w:color="auto"/>
              <w:right w:val="single" w:sz="4" w:space="0" w:color="auto"/>
            </w:tcBorders>
            <w:shd w:val="clear" w:color="auto" w:fill="BFBFBF"/>
            <w:hideMark/>
          </w:tcPr>
          <w:p w:rsidR="0053400B" w:rsidRPr="0024187C" w:rsidRDefault="0053400B" w:rsidP="0053400B">
            <w:pPr>
              <w:spacing w:after="0" w:line="240" w:lineRule="auto"/>
              <w:jc w:val="both"/>
              <w:rPr>
                <w:rFonts w:ascii="Calibri" w:hAnsi="Calibri"/>
                <w:b/>
              </w:rPr>
            </w:pPr>
            <w:r w:rsidRPr="0024187C">
              <w:rPr>
                <w:rFonts w:ascii="Calibri" w:hAnsi="Calibri"/>
                <w:b/>
              </w:rPr>
              <w:t>Operační program</w:t>
            </w:r>
          </w:p>
        </w:tc>
        <w:tc>
          <w:tcPr>
            <w:tcW w:w="6977" w:type="dxa"/>
            <w:tcBorders>
              <w:top w:val="single" w:sz="4" w:space="0" w:color="auto"/>
              <w:left w:val="single" w:sz="4" w:space="0" w:color="auto"/>
              <w:bottom w:val="single" w:sz="4" w:space="0" w:color="auto"/>
              <w:right w:val="single" w:sz="4" w:space="0" w:color="auto"/>
            </w:tcBorders>
            <w:hideMark/>
          </w:tcPr>
          <w:p w:rsidR="0053400B" w:rsidRPr="0024187C" w:rsidRDefault="0053400B" w:rsidP="0053400B">
            <w:pPr>
              <w:spacing w:after="0" w:line="240" w:lineRule="auto"/>
              <w:jc w:val="both"/>
              <w:rPr>
                <w:rFonts w:ascii="Calibri" w:hAnsi="Calibri"/>
              </w:rPr>
            </w:pPr>
            <w:r w:rsidRPr="0024187C">
              <w:rPr>
                <w:rFonts w:ascii="Calibri" w:hAnsi="Calibri"/>
              </w:rPr>
              <w:t>Operační program Vzdělávání pro konkurenceschopnost</w:t>
            </w:r>
          </w:p>
        </w:tc>
      </w:tr>
    </w:tbl>
    <w:p w:rsidR="001B160B" w:rsidRDefault="001B160B" w:rsidP="001B160B">
      <w:pPr>
        <w:pStyle w:val="Nadpis1"/>
        <w:spacing w:before="0" w:line="240" w:lineRule="auto"/>
        <w:rPr>
          <w:rFonts w:ascii="Arial Rounded MT Bold" w:hAnsi="Arial Rounded MT Bold" w:cs="Aharoni"/>
          <w:color w:val="auto"/>
          <w:sz w:val="22"/>
          <w:szCs w:val="22"/>
        </w:rPr>
      </w:pPr>
    </w:p>
    <w:p w:rsidR="001B160B" w:rsidRDefault="001B160B" w:rsidP="001B160B">
      <w:pPr>
        <w:spacing w:after="0" w:line="240" w:lineRule="auto"/>
      </w:pPr>
    </w:p>
    <w:p w:rsidR="001B160B" w:rsidRDefault="001B160B" w:rsidP="001B160B">
      <w:pPr>
        <w:spacing w:after="0" w:line="240" w:lineRule="auto"/>
      </w:pPr>
    </w:p>
    <w:p w:rsidR="001B160B" w:rsidRDefault="001B160B" w:rsidP="001B160B">
      <w:pPr>
        <w:spacing w:after="0" w:line="240" w:lineRule="auto"/>
      </w:pPr>
    </w:p>
    <w:p w:rsidR="001B160B" w:rsidRDefault="001B160B" w:rsidP="001B160B">
      <w:pPr>
        <w:spacing w:after="0" w:line="240" w:lineRule="auto"/>
      </w:pPr>
    </w:p>
    <w:p w:rsidR="001B160B" w:rsidRDefault="001B160B" w:rsidP="001B160B">
      <w:pPr>
        <w:spacing w:after="0" w:line="240" w:lineRule="auto"/>
      </w:pPr>
    </w:p>
    <w:p w:rsidR="001B160B" w:rsidRDefault="001B160B" w:rsidP="001B160B">
      <w:pPr>
        <w:spacing w:after="0" w:line="240" w:lineRule="auto"/>
      </w:pPr>
    </w:p>
    <w:p w:rsidR="001B160B" w:rsidRDefault="001B160B" w:rsidP="001B160B">
      <w:pPr>
        <w:spacing w:after="0" w:line="240" w:lineRule="auto"/>
      </w:pPr>
    </w:p>
    <w:p w:rsidR="001B160B" w:rsidRDefault="001B160B" w:rsidP="001B160B">
      <w:pPr>
        <w:spacing w:after="0" w:line="240" w:lineRule="auto"/>
      </w:pPr>
    </w:p>
    <w:p w:rsidR="001B160B" w:rsidRDefault="001B160B" w:rsidP="001B160B">
      <w:pPr>
        <w:spacing w:after="0" w:line="240" w:lineRule="auto"/>
      </w:pPr>
    </w:p>
    <w:p w:rsidR="001B160B" w:rsidRDefault="001B160B" w:rsidP="001B160B">
      <w:pPr>
        <w:spacing w:after="0" w:line="240" w:lineRule="auto"/>
      </w:pPr>
      <w:bookmarkStart w:id="0" w:name="_GoBack"/>
      <w:bookmarkEnd w:id="0"/>
    </w:p>
    <w:p w:rsidR="001B160B" w:rsidRDefault="001B160B" w:rsidP="001B160B">
      <w:pPr>
        <w:spacing w:after="0" w:line="240" w:lineRule="auto"/>
      </w:pPr>
    </w:p>
    <w:p w:rsidR="001B160B" w:rsidRDefault="001B160B" w:rsidP="001B160B">
      <w:pPr>
        <w:spacing w:after="0" w:line="240" w:lineRule="auto"/>
      </w:pPr>
    </w:p>
    <w:p w:rsidR="001B160B" w:rsidRDefault="001B160B" w:rsidP="001B160B">
      <w:pPr>
        <w:spacing w:after="0" w:line="240" w:lineRule="auto"/>
      </w:pPr>
    </w:p>
    <w:p w:rsidR="001B160B" w:rsidRDefault="001B160B" w:rsidP="001B160B">
      <w:pPr>
        <w:spacing w:after="0" w:line="240" w:lineRule="auto"/>
      </w:pPr>
    </w:p>
    <w:p w:rsidR="001B160B" w:rsidRDefault="001B160B">
      <w:r>
        <w:br w:type="page"/>
      </w:r>
    </w:p>
    <w:p w:rsidR="00BE0EDE" w:rsidRPr="0024187C" w:rsidRDefault="00BE0EDE" w:rsidP="001B160B">
      <w:pPr>
        <w:pStyle w:val="Nadpis1"/>
        <w:spacing w:before="0"/>
        <w:rPr>
          <w:rFonts w:ascii="Arial Rounded MT Bold" w:hAnsi="Arial Rounded MT Bold" w:cs="Arial"/>
          <w:color w:val="auto"/>
        </w:rPr>
      </w:pPr>
      <w:r w:rsidRPr="0024187C">
        <w:rPr>
          <w:rFonts w:ascii="Arial Rounded MT Bold" w:hAnsi="Arial Rounded MT Bold" w:cs="Aharoni"/>
          <w:color w:val="auto"/>
        </w:rPr>
        <w:lastRenderedPageBreak/>
        <w:t>KONCEPTY AKCÍ</w:t>
      </w:r>
      <w:r w:rsidR="0053400B" w:rsidRPr="0024187C">
        <w:rPr>
          <w:rFonts w:ascii="Arial Rounded MT Bold" w:hAnsi="Arial Rounded MT Bold" w:cs="Aharoni"/>
          <w:color w:val="auto"/>
        </w:rPr>
        <w:t xml:space="preserve"> – </w:t>
      </w:r>
      <w:r w:rsidR="0053400B" w:rsidRPr="0024187C">
        <w:rPr>
          <w:rFonts w:ascii="Arial" w:hAnsi="Arial" w:cs="Arial"/>
          <w:color w:val="auto"/>
        </w:rPr>
        <w:t>Č</w:t>
      </w:r>
      <w:r w:rsidR="0053400B" w:rsidRPr="0024187C">
        <w:rPr>
          <w:rFonts w:ascii="Arial Rounded MT Bold" w:hAnsi="Arial Rounded MT Bold" w:cs="Arial"/>
          <w:color w:val="auto"/>
        </w:rPr>
        <w:t>ÁST 1</w:t>
      </w:r>
    </w:p>
    <w:p w:rsidR="00361478" w:rsidRPr="0024187C" w:rsidRDefault="00361478" w:rsidP="00361478"/>
    <w:p w:rsidR="00361478" w:rsidRPr="0024187C" w:rsidRDefault="00361478" w:rsidP="008A463C">
      <w:pPr>
        <w:jc w:val="both"/>
      </w:pPr>
      <w:r w:rsidRPr="0024187C">
        <w:t>Zadavatel u dílčích akcí požaduje po uchazeči zajištění stravovacích a ubytovacích služeb. V rámci Operačního programu Vzdělávání pro konkurenceschopnost jsou však nastaveny tyto limity:</w:t>
      </w:r>
    </w:p>
    <w:p w:rsidR="00361478" w:rsidRPr="0024187C" w:rsidRDefault="00361478" w:rsidP="008A463C">
      <w:pPr>
        <w:pStyle w:val="Odstavecseseznamem"/>
        <w:numPr>
          <w:ilvl w:val="0"/>
          <w:numId w:val="26"/>
        </w:numPr>
        <w:spacing w:after="0" w:line="240" w:lineRule="auto"/>
        <w:jc w:val="both"/>
      </w:pPr>
      <w:r w:rsidRPr="0024187C">
        <w:t>Cenový limit pro stravování/občerstvení účastníků, je stanoven na 300 Kč na den a osobu.</w:t>
      </w:r>
    </w:p>
    <w:p w:rsidR="00361478" w:rsidRPr="0024187C" w:rsidRDefault="00361478" w:rsidP="008A463C">
      <w:pPr>
        <w:pStyle w:val="Odstavecseseznamem"/>
        <w:numPr>
          <w:ilvl w:val="0"/>
          <w:numId w:val="26"/>
        </w:numPr>
        <w:spacing w:after="0" w:line="240" w:lineRule="auto"/>
        <w:jc w:val="both"/>
      </w:pPr>
      <w:r w:rsidRPr="0024187C">
        <w:t>Ubytování v penzionu, hotelu – maximálně s označením 3*</w:t>
      </w:r>
    </w:p>
    <w:p w:rsidR="00361478" w:rsidRPr="0024187C" w:rsidRDefault="00361478" w:rsidP="008A463C">
      <w:pPr>
        <w:pStyle w:val="Odstavecseseznamem"/>
        <w:numPr>
          <w:ilvl w:val="0"/>
          <w:numId w:val="26"/>
        </w:numPr>
        <w:spacing w:after="0" w:line="240" w:lineRule="auto"/>
        <w:jc w:val="both"/>
      </w:pPr>
      <w:r w:rsidRPr="0024187C">
        <w:t>Cenový limit pro ubytování – max. 1500 Kč za osobu a noc</w:t>
      </w:r>
    </w:p>
    <w:p w:rsidR="008A463C" w:rsidRPr="0024187C" w:rsidRDefault="008A463C" w:rsidP="008A463C">
      <w:pPr>
        <w:spacing w:after="0" w:line="240" w:lineRule="auto"/>
        <w:jc w:val="both"/>
      </w:pPr>
    </w:p>
    <w:p w:rsidR="008A463C" w:rsidRPr="0024187C" w:rsidRDefault="008A463C" w:rsidP="008A463C">
      <w:pPr>
        <w:pStyle w:val="Odstavecseseznamem"/>
        <w:numPr>
          <w:ilvl w:val="0"/>
          <w:numId w:val="26"/>
        </w:numPr>
        <w:spacing w:after="0" w:line="240" w:lineRule="auto"/>
        <w:jc w:val="both"/>
        <w:rPr>
          <w:b/>
        </w:rPr>
      </w:pPr>
      <w:r w:rsidRPr="0024187C">
        <w:t>V případě tiskových konferencí, kdy doba trvání bude max. ½ dne, je</w:t>
      </w:r>
      <w:r w:rsidRPr="0024187C">
        <w:rPr>
          <w:b/>
        </w:rPr>
        <w:t xml:space="preserve"> cenový limit pro občerstvení stanoven na max. 150,-/os. </w:t>
      </w:r>
    </w:p>
    <w:p w:rsidR="008A463C" w:rsidRPr="0024187C" w:rsidRDefault="008A463C" w:rsidP="008A463C">
      <w:pPr>
        <w:spacing w:after="0" w:line="240" w:lineRule="auto"/>
        <w:jc w:val="both"/>
      </w:pPr>
    </w:p>
    <w:p w:rsidR="00361478" w:rsidRPr="0024187C" w:rsidRDefault="00361478" w:rsidP="008A463C">
      <w:pPr>
        <w:jc w:val="both"/>
        <w:rPr>
          <w:b/>
        </w:rPr>
      </w:pPr>
      <w:r w:rsidRPr="0024187C">
        <w:rPr>
          <w:b/>
        </w:rPr>
        <w:t>Nerespektování a nedodržení těchto limitů, má za důsledek neuznání vynaložených finančních prostředků. Nabídka uchazeče, která bude překračovat tyto limity</w:t>
      </w:r>
      <w:r w:rsidR="008A463C" w:rsidRPr="0024187C">
        <w:rPr>
          <w:b/>
        </w:rPr>
        <w:t>,</w:t>
      </w:r>
      <w:r w:rsidRPr="0024187C">
        <w:rPr>
          <w:b/>
        </w:rPr>
        <w:t xml:space="preserve"> bude z hodnocení vyřazena. </w:t>
      </w:r>
    </w:p>
    <w:p w:rsidR="0037543C" w:rsidRPr="008C7A67" w:rsidRDefault="000D2F59" w:rsidP="0037543C">
      <w:pPr>
        <w:spacing w:after="0" w:line="240" w:lineRule="auto"/>
        <w:rPr>
          <w:i/>
        </w:rPr>
      </w:pPr>
      <w:r w:rsidRPr="008C7A67">
        <w:rPr>
          <w:i/>
        </w:rPr>
        <w:t xml:space="preserve">Ve většině </w:t>
      </w:r>
      <w:r w:rsidR="006C5793" w:rsidRPr="008C7A67">
        <w:rPr>
          <w:i/>
        </w:rPr>
        <w:t xml:space="preserve">případů </w:t>
      </w:r>
      <w:r w:rsidRPr="008C7A67">
        <w:rPr>
          <w:i/>
        </w:rPr>
        <w:t>požadujeme, aby ubytování a zajištění konferenční místnosti bylo v rámci jednoho komplexu budov. V</w:t>
      </w:r>
      <w:r w:rsidR="006C5793" w:rsidRPr="008C7A67">
        <w:rPr>
          <w:i/>
        </w:rPr>
        <w:t xml:space="preserve"> případě </w:t>
      </w:r>
      <w:r w:rsidR="008A4B60" w:rsidRPr="008C7A67">
        <w:rPr>
          <w:i/>
        </w:rPr>
        <w:t>M</w:t>
      </w:r>
      <w:r w:rsidRPr="008C7A67">
        <w:rPr>
          <w:i/>
        </w:rPr>
        <w:t>ez</w:t>
      </w:r>
      <w:r w:rsidR="006C5793" w:rsidRPr="008C7A67">
        <w:rPr>
          <w:i/>
        </w:rPr>
        <w:t xml:space="preserve">inárodního WS_B </w:t>
      </w:r>
      <w:r w:rsidR="008C7A67">
        <w:rPr>
          <w:i/>
        </w:rPr>
        <w:t>se naše požadavky liší</w:t>
      </w:r>
      <w:r w:rsidR="006C5793" w:rsidRPr="008C7A67">
        <w:rPr>
          <w:i/>
        </w:rPr>
        <w:t xml:space="preserve"> (viz. </w:t>
      </w:r>
      <w:proofErr w:type="gramStart"/>
      <w:r w:rsidR="008C7A67">
        <w:rPr>
          <w:i/>
        </w:rPr>
        <w:t>s</w:t>
      </w:r>
      <w:r w:rsidR="006C5793" w:rsidRPr="008C7A67">
        <w:rPr>
          <w:i/>
        </w:rPr>
        <w:t>pecifikace</w:t>
      </w:r>
      <w:proofErr w:type="gramEnd"/>
      <w:r w:rsidR="006C5793" w:rsidRPr="008C7A67">
        <w:rPr>
          <w:i/>
        </w:rPr>
        <w:t xml:space="preserve"> WS_B). </w:t>
      </w:r>
    </w:p>
    <w:p w:rsidR="000D2F59" w:rsidRPr="0024187C" w:rsidRDefault="000D2F59" w:rsidP="0037543C">
      <w:pPr>
        <w:spacing w:after="0" w:line="240" w:lineRule="auto"/>
      </w:pPr>
    </w:p>
    <w:p w:rsidR="00BD5EC4" w:rsidRPr="0024187C" w:rsidRDefault="00BD5EC4" w:rsidP="0037543C">
      <w:pPr>
        <w:shd w:val="clear" w:color="auto" w:fill="D9D9D9" w:themeFill="background1" w:themeFillShade="D9"/>
        <w:spacing w:after="0" w:line="240" w:lineRule="auto"/>
        <w:rPr>
          <w:b/>
          <w:sz w:val="24"/>
        </w:rPr>
      </w:pPr>
      <w:r w:rsidRPr="0024187C">
        <w:rPr>
          <w:b/>
          <w:sz w:val="24"/>
        </w:rPr>
        <w:t>Mezinárodní WORKSHOPY</w:t>
      </w:r>
    </w:p>
    <w:p w:rsidR="0037543C" w:rsidRPr="0024187C" w:rsidRDefault="0037543C" w:rsidP="00BE0EDE">
      <w:pPr>
        <w:spacing w:after="0" w:line="240" w:lineRule="auto"/>
        <w:jc w:val="both"/>
      </w:pPr>
    </w:p>
    <w:p w:rsidR="00BD5EC4" w:rsidRPr="0024187C" w:rsidRDefault="00BE0EDE" w:rsidP="00BE0EDE">
      <w:pPr>
        <w:spacing w:after="0" w:line="240" w:lineRule="auto"/>
        <w:jc w:val="both"/>
      </w:pPr>
      <w:r w:rsidRPr="0024187C">
        <w:t xml:space="preserve">V období </w:t>
      </w:r>
      <w:r w:rsidR="006D2045">
        <w:t>listopad</w:t>
      </w:r>
      <w:r w:rsidRPr="0024187C">
        <w:t xml:space="preserve"> 2013 – duben 2014 se uskuteční 3 mezinárodní workshopy, jejichž cílem je </w:t>
      </w:r>
      <w:proofErr w:type="spellStart"/>
      <w:r w:rsidRPr="0024187C">
        <w:t>networking</w:t>
      </w:r>
      <w:proofErr w:type="spellEnd"/>
      <w:r w:rsidRPr="0024187C">
        <w:t xml:space="preserve"> českých a zahraničních - především slovenských zástupců vysokých, středních a základních škol, učitelů a studentů učitelství přírodovědných předmětů, pracovníků ve vědě a výzkumu, PR pracovníků vysokých škol a vědecko-výzkumných institucí a dalších zájemců.</w:t>
      </w:r>
    </w:p>
    <w:p w:rsidR="00BE0EDE" w:rsidRPr="0024187C" w:rsidRDefault="00BE0EDE" w:rsidP="00BE0EDE">
      <w:pPr>
        <w:spacing w:after="0" w:line="240" w:lineRule="auto"/>
        <w:jc w:val="both"/>
      </w:pPr>
    </w:p>
    <w:p w:rsidR="00A75DD5" w:rsidRPr="0024187C" w:rsidRDefault="00A75DD5" w:rsidP="00A75DD5">
      <w:pPr>
        <w:spacing w:after="0" w:line="240" w:lineRule="auto"/>
        <w:rPr>
          <w:b/>
        </w:rPr>
      </w:pPr>
      <w:r w:rsidRPr="0024187C">
        <w:rPr>
          <w:b/>
        </w:rPr>
        <w:t xml:space="preserve">Počet účastníků, délka trvání a místo konání konferencí: </w:t>
      </w:r>
      <w:r w:rsidRPr="0024187C">
        <w:rPr>
          <w:b/>
        </w:rPr>
        <w:tab/>
      </w:r>
    </w:p>
    <w:p w:rsidR="00AE1342" w:rsidRPr="0024187C" w:rsidRDefault="00AE1342" w:rsidP="00BE0EDE">
      <w:pPr>
        <w:spacing w:after="0" w:line="240" w:lineRule="auto"/>
        <w:jc w:val="both"/>
      </w:pPr>
    </w:p>
    <w:tbl>
      <w:tblPr>
        <w:tblStyle w:val="Mkatabulky"/>
        <w:tblW w:w="0" w:type="auto"/>
        <w:jc w:val="center"/>
        <w:tblLook w:val="04A0" w:firstRow="1" w:lastRow="0" w:firstColumn="1" w:lastColumn="0" w:noHBand="0" w:noVBand="1"/>
      </w:tblPr>
      <w:tblGrid>
        <w:gridCol w:w="1101"/>
        <w:gridCol w:w="1275"/>
        <w:gridCol w:w="1560"/>
        <w:gridCol w:w="1701"/>
        <w:gridCol w:w="2356"/>
      </w:tblGrid>
      <w:tr w:rsidR="0024187C" w:rsidRPr="0024187C" w:rsidTr="00271807">
        <w:trPr>
          <w:jc w:val="center"/>
        </w:trPr>
        <w:tc>
          <w:tcPr>
            <w:tcW w:w="1101" w:type="dxa"/>
          </w:tcPr>
          <w:p w:rsidR="00A75DD5" w:rsidRPr="0024187C" w:rsidRDefault="00A75DD5" w:rsidP="00BE0EDE">
            <w:pPr>
              <w:jc w:val="both"/>
            </w:pPr>
            <w:r w:rsidRPr="0024187C">
              <w:t>Akce</w:t>
            </w:r>
          </w:p>
        </w:tc>
        <w:tc>
          <w:tcPr>
            <w:tcW w:w="1275" w:type="dxa"/>
          </w:tcPr>
          <w:p w:rsidR="00A75DD5" w:rsidRPr="0024187C" w:rsidRDefault="00A75DD5" w:rsidP="00BE0EDE">
            <w:pPr>
              <w:jc w:val="both"/>
            </w:pPr>
            <w:r w:rsidRPr="0024187C">
              <w:t xml:space="preserve">Počet osob </w:t>
            </w:r>
          </w:p>
        </w:tc>
        <w:tc>
          <w:tcPr>
            <w:tcW w:w="1560" w:type="dxa"/>
          </w:tcPr>
          <w:p w:rsidR="00A75DD5" w:rsidRPr="0024187C" w:rsidRDefault="00A75DD5" w:rsidP="00BE0EDE">
            <w:pPr>
              <w:jc w:val="both"/>
            </w:pPr>
            <w:r w:rsidRPr="0024187C">
              <w:t>Délka trvání</w:t>
            </w:r>
          </w:p>
        </w:tc>
        <w:tc>
          <w:tcPr>
            <w:tcW w:w="1701" w:type="dxa"/>
          </w:tcPr>
          <w:p w:rsidR="00A75DD5" w:rsidRPr="0024187C" w:rsidRDefault="00A75DD5" w:rsidP="00BE0EDE">
            <w:pPr>
              <w:jc w:val="both"/>
            </w:pPr>
            <w:r w:rsidRPr="0024187C">
              <w:t>Harmonogram</w:t>
            </w:r>
          </w:p>
        </w:tc>
        <w:tc>
          <w:tcPr>
            <w:tcW w:w="2356" w:type="dxa"/>
          </w:tcPr>
          <w:p w:rsidR="00A75DD5" w:rsidRPr="0024187C" w:rsidRDefault="00A75DD5" w:rsidP="00BE0EDE">
            <w:pPr>
              <w:jc w:val="both"/>
            </w:pPr>
            <w:r w:rsidRPr="0024187C">
              <w:t xml:space="preserve">Místo konání </w:t>
            </w:r>
          </w:p>
        </w:tc>
      </w:tr>
      <w:tr w:rsidR="0024187C" w:rsidRPr="0024187C" w:rsidTr="00271807">
        <w:trPr>
          <w:jc w:val="center"/>
        </w:trPr>
        <w:tc>
          <w:tcPr>
            <w:tcW w:w="1101" w:type="dxa"/>
          </w:tcPr>
          <w:p w:rsidR="00A75DD5" w:rsidRPr="0024187C" w:rsidRDefault="00A75DD5" w:rsidP="00BE0EDE">
            <w:pPr>
              <w:jc w:val="both"/>
            </w:pPr>
            <w:r w:rsidRPr="0024187C">
              <w:t>WS_A</w:t>
            </w:r>
          </w:p>
        </w:tc>
        <w:tc>
          <w:tcPr>
            <w:tcW w:w="1275" w:type="dxa"/>
          </w:tcPr>
          <w:p w:rsidR="00A75DD5" w:rsidRPr="0024187C" w:rsidRDefault="00A75DD5" w:rsidP="00BE0EDE">
            <w:pPr>
              <w:jc w:val="both"/>
            </w:pPr>
            <w:r w:rsidRPr="0024187C">
              <w:t>30</w:t>
            </w:r>
            <w:r w:rsidR="00271807">
              <w:t>-50</w:t>
            </w:r>
          </w:p>
        </w:tc>
        <w:tc>
          <w:tcPr>
            <w:tcW w:w="1560" w:type="dxa"/>
            <w:vMerge w:val="restart"/>
            <w:shd w:val="clear" w:color="auto" w:fill="auto"/>
          </w:tcPr>
          <w:p w:rsidR="00A75DD5" w:rsidRPr="0024187C" w:rsidRDefault="00A75DD5" w:rsidP="00361478">
            <w:pPr>
              <w:jc w:val="center"/>
            </w:pPr>
            <w:r w:rsidRPr="0024187C">
              <w:t>2</w:t>
            </w:r>
            <w:r w:rsidR="00361478" w:rsidRPr="0024187C">
              <w:t xml:space="preserve"> dny</w:t>
            </w:r>
          </w:p>
        </w:tc>
        <w:tc>
          <w:tcPr>
            <w:tcW w:w="1701" w:type="dxa"/>
          </w:tcPr>
          <w:p w:rsidR="00A75DD5" w:rsidRPr="0024187C" w:rsidRDefault="00A75DD5" w:rsidP="00BE0EDE">
            <w:pPr>
              <w:jc w:val="both"/>
            </w:pPr>
            <w:r w:rsidRPr="0024187C">
              <w:t>Prosinec 2013</w:t>
            </w:r>
          </w:p>
        </w:tc>
        <w:tc>
          <w:tcPr>
            <w:tcW w:w="2356" w:type="dxa"/>
          </w:tcPr>
          <w:p w:rsidR="00A75DD5" w:rsidRPr="0024187C" w:rsidRDefault="00A75DD5" w:rsidP="00BE0EDE">
            <w:pPr>
              <w:jc w:val="both"/>
            </w:pPr>
            <w:r w:rsidRPr="0024187C">
              <w:t>Jižní Morava</w:t>
            </w:r>
          </w:p>
        </w:tc>
      </w:tr>
      <w:tr w:rsidR="0024187C" w:rsidRPr="0024187C" w:rsidTr="00271807">
        <w:trPr>
          <w:jc w:val="center"/>
        </w:trPr>
        <w:tc>
          <w:tcPr>
            <w:tcW w:w="1101" w:type="dxa"/>
          </w:tcPr>
          <w:p w:rsidR="00A75DD5" w:rsidRPr="0024187C" w:rsidRDefault="00A75DD5" w:rsidP="00BE0EDE">
            <w:pPr>
              <w:jc w:val="both"/>
            </w:pPr>
            <w:r w:rsidRPr="0024187C">
              <w:t>WS_B</w:t>
            </w:r>
          </w:p>
        </w:tc>
        <w:tc>
          <w:tcPr>
            <w:tcW w:w="1275" w:type="dxa"/>
          </w:tcPr>
          <w:p w:rsidR="00A75DD5" w:rsidRPr="0024187C" w:rsidRDefault="00A75DD5" w:rsidP="00BE0EDE">
            <w:pPr>
              <w:jc w:val="both"/>
            </w:pPr>
            <w:r w:rsidRPr="0024187C">
              <w:t>30</w:t>
            </w:r>
            <w:r w:rsidR="00271807">
              <w:t>-50</w:t>
            </w:r>
          </w:p>
        </w:tc>
        <w:tc>
          <w:tcPr>
            <w:tcW w:w="1560" w:type="dxa"/>
            <w:vMerge/>
            <w:shd w:val="clear" w:color="auto" w:fill="auto"/>
          </w:tcPr>
          <w:p w:rsidR="00A75DD5" w:rsidRPr="0024187C" w:rsidRDefault="00A75DD5" w:rsidP="00BE0EDE">
            <w:pPr>
              <w:jc w:val="both"/>
            </w:pPr>
          </w:p>
        </w:tc>
        <w:tc>
          <w:tcPr>
            <w:tcW w:w="1701" w:type="dxa"/>
          </w:tcPr>
          <w:p w:rsidR="00A75DD5" w:rsidRPr="0024187C" w:rsidRDefault="00A75DD5" w:rsidP="00BE0EDE">
            <w:pPr>
              <w:jc w:val="both"/>
            </w:pPr>
            <w:r w:rsidRPr="0024187C">
              <w:t>Únor 2014</w:t>
            </w:r>
          </w:p>
        </w:tc>
        <w:tc>
          <w:tcPr>
            <w:tcW w:w="2356" w:type="dxa"/>
          </w:tcPr>
          <w:p w:rsidR="00A75DD5" w:rsidRPr="0024187C" w:rsidRDefault="00271807" w:rsidP="00BE0EDE">
            <w:pPr>
              <w:jc w:val="both"/>
            </w:pPr>
            <w:r>
              <w:t>Hvězdárna, Brno</w:t>
            </w:r>
          </w:p>
        </w:tc>
      </w:tr>
      <w:tr w:rsidR="00A75DD5" w:rsidRPr="0024187C" w:rsidTr="00271807">
        <w:trPr>
          <w:jc w:val="center"/>
        </w:trPr>
        <w:tc>
          <w:tcPr>
            <w:tcW w:w="1101" w:type="dxa"/>
          </w:tcPr>
          <w:p w:rsidR="00A75DD5" w:rsidRPr="0024187C" w:rsidRDefault="00A75DD5" w:rsidP="00BE0EDE">
            <w:pPr>
              <w:jc w:val="both"/>
            </w:pPr>
            <w:r w:rsidRPr="0024187C">
              <w:t>WS_C</w:t>
            </w:r>
          </w:p>
        </w:tc>
        <w:tc>
          <w:tcPr>
            <w:tcW w:w="1275" w:type="dxa"/>
          </w:tcPr>
          <w:p w:rsidR="00A75DD5" w:rsidRPr="0024187C" w:rsidRDefault="00A75DD5" w:rsidP="00BE0EDE">
            <w:pPr>
              <w:jc w:val="both"/>
            </w:pPr>
            <w:r w:rsidRPr="0024187C">
              <w:t>30-50</w:t>
            </w:r>
          </w:p>
        </w:tc>
        <w:tc>
          <w:tcPr>
            <w:tcW w:w="1560" w:type="dxa"/>
            <w:vMerge/>
            <w:shd w:val="clear" w:color="auto" w:fill="auto"/>
          </w:tcPr>
          <w:p w:rsidR="00A75DD5" w:rsidRPr="0024187C" w:rsidRDefault="00A75DD5" w:rsidP="00BE0EDE">
            <w:pPr>
              <w:jc w:val="both"/>
            </w:pPr>
          </w:p>
        </w:tc>
        <w:tc>
          <w:tcPr>
            <w:tcW w:w="1701" w:type="dxa"/>
          </w:tcPr>
          <w:p w:rsidR="00A75DD5" w:rsidRPr="0024187C" w:rsidRDefault="00A75DD5" w:rsidP="00BE0EDE">
            <w:pPr>
              <w:jc w:val="both"/>
            </w:pPr>
            <w:r w:rsidRPr="0024187C">
              <w:t>Duben 2014</w:t>
            </w:r>
          </w:p>
        </w:tc>
        <w:tc>
          <w:tcPr>
            <w:tcW w:w="2356" w:type="dxa"/>
          </w:tcPr>
          <w:p w:rsidR="00A75DD5" w:rsidRPr="0024187C" w:rsidRDefault="00A75DD5" w:rsidP="00BE0EDE">
            <w:pPr>
              <w:jc w:val="both"/>
            </w:pPr>
            <w:r w:rsidRPr="0024187C">
              <w:t>Jižní Morava</w:t>
            </w:r>
          </w:p>
        </w:tc>
      </w:tr>
    </w:tbl>
    <w:p w:rsidR="00AE1342" w:rsidRPr="0024187C" w:rsidRDefault="00AE1342" w:rsidP="00BE0EDE">
      <w:pPr>
        <w:spacing w:after="0" w:line="240" w:lineRule="auto"/>
        <w:jc w:val="both"/>
      </w:pPr>
    </w:p>
    <w:p w:rsidR="00BE0EDE" w:rsidRPr="0024187C" w:rsidRDefault="00BE0EDE" w:rsidP="00BE0EDE">
      <w:pPr>
        <w:spacing w:after="0" w:line="240" w:lineRule="auto"/>
        <w:jc w:val="both"/>
      </w:pPr>
    </w:p>
    <w:p w:rsidR="00BE0EDE" w:rsidRPr="0024187C" w:rsidRDefault="00BE0EDE" w:rsidP="00BE0EDE">
      <w:pPr>
        <w:spacing w:after="0" w:line="240" w:lineRule="auto"/>
        <w:jc w:val="both"/>
      </w:pPr>
      <w:r w:rsidRPr="0024187C">
        <w:rPr>
          <w:b/>
        </w:rPr>
        <w:t>Odborný program:</w:t>
      </w:r>
      <w:r w:rsidRPr="0024187C">
        <w:tab/>
        <w:t>zajistí zadavatel</w:t>
      </w:r>
    </w:p>
    <w:p w:rsidR="00BE0EDE" w:rsidRPr="0024187C" w:rsidRDefault="00BE0EDE" w:rsidP="00BE0EDE">
      <w:pPr>
        <w:spacing w:after="0" w:line="240" w:lineRule="auto"/>
        <w:jc w:val="both"/>
      </w:pPr>
    </w:p>
    <w:p w:rsidR="00BE0EDE" w:rsidRPr="0024187C" w:rsidRDefault="00BE0EDE" w:rsidP="00BE0EDE">
      <w:pPr>
        <w:spacing w:after="0" w:line="240" w:lineRule="auto"/>
        <w:jc w:val="both"/>
        <w:rPr>
          <w:b/>
          <w:u w:val="single"/>
        </w:rPr>
      </w:pPr>
      <w:r w:rsidRPr="0024187C">
        <w:rPr>
          <w:b/>
          <w:u w:val="single"/>
        </w:rPr>
        <w:t>Vybraný uchazeč zajistí</w:t>
      </w:r>
      <w:r w:rsidR="00164AC9" w:rsidRPr="0024187C">
        <w:rPr>
          <w:b/>
          <w:u w:val="single"/>
        </w:rPr>
        <w:t xml:space="preserve"> pro Mezinárodní workshopy</w:t>
      </w:r>
      <w:r w:rsidR="00B62280">
        <w:rPr>
          <w:b/>
          <w:u w:val="single"/>
        </w:rPr>
        <w:t xml:space="preserve"> – WS-A, W-C</w:t>
      </w:r>
      <w:r w:rsidRPr="0024187C">
        <w:rPr>
          <w:b/>
          <w:u w:val="single"/>
        </w:rPr>
        <w:t>:</w:t>
      </w:r>
    </w:p>
    <w:p w:rsidR="009D72C3" w:rsidRDefault="009D72C3" w:rsidP="00BE0EDE">
      <w:pPr>
        <w:spacing w:after="0" w:line="240" w:lineRule="auto"/>
        <w:jc w:val="both"/>
        <w:rPr>
          <w:b/>
          <w:u w:val="single"/>
        </w:rPr>
      </w:pPr>
    </w:p>
    <w:p w:rsidR="00BE0EDE" w:rsidRPr="0024187C" w:rsidRDefault="00BE0EDE" w:rsidP="00BE0EDE">
      <w:pPr>
        <w:pStyle w:val="Odstavecseseznamem"/>
        <w:numPr>
          <w:ilvl w:val="0"/>
          <w:numId w:val="1"/>
        </w:numPr>
        <w:spacing w:after="0" w:line="240" w:lineRule="auto"/>
        <w:jc w:val="both"/>
        <w:rPr>
          <w:b/>
          <w:i/>
        </w:rPr>
      </w:pPr>
      <w:r w:rsidRPr="0024187C">
        <w:rPr>
          <w:b/>
          <w:i/>
        </w:rPr>
        <w:t xml:space="preserve">Pronájem odpovídajících prostor </w:t>
      </w:r>
    </w:p>
    <w:p w:rsidR="00BE0EDE" w:rsidRPr="0024187C" w:rsidRDefault="00BE0EDE" w:rsidP="00BE0EDE">
      <w:pPr>
        <w:spacing w:after="0" w:line="240" w:lineRule="auto"/>
        <w:jc w:val="both"/>
      </w:pPr>
      <w:r w:rsidRPr="0024187C">
        <w:t>Požadujeme dostatečně velké a reprezentativní</w:t>
      </w:r>
      <w:r w:rsidR="00D11D7F" w:rsidRPr="0024187C">
        <w:t xml:space="preserve"> školící</w:t>
      </w:r>
      <w:r w:rsidRPr="0024187C">
        <w:t xml:space="preserve"> prostory s vybavením:</w:t>
      </w:r>
    </w:p>
    <w:p w:rsidR="00BE0EDE" w:rsidRPr="0024187C" w:rsidRDefault="00BE0EDE" w:rsidP="004A79EE">
      <w:pPr>
        <w:pStyle w:val="Odstavecseseznamem"/>
        <w:numPr>
          <w:ilvl w:val="0"/>
          <w:numId w:val="5"/>
        </w:numPr>
        <w:spacing w:after="0" w:line="240" w:lineRule="auto"/>
        <w:jc w:val="both"/>
      </w:pPr>
      <w:r w:rsidRPr="0024187C">
        <w:t>ozvučení</w:t>
      </w:r>
    </w:p>
    <w:p w:rsidR="00BE0EDE" w:rsidRPr="0024187C" w:rsidRDefault="00BE0EDE" w:rsidP="004A79EE">
      <w:pPr>
        <w:pStyle w:val="Odstavecseseznamem"/>
        <w:numPr>
          <w:ilvl w:val="0"/>
          <w:numId w:val="5"/>
        </w:numPr>
        <w:spacing w:after="0" w:line="240" w:lineRule="auto"/>
        <w:jc w:val="both"/>
      </w:pPr>
      <w:r w:rsidRPr="0024187C">
        <w:t>internetové připojení (</w:t>
      </w:r>
      <w:proofErr w:type="spellStart"/>
      <w:r w:rsidRPr="0024187C">
        <w:t>wifi</w:t>
      </w:r>
      <w:proofErr w:type="spellEnd"/>
      <w:r w:rsidRPr="0024187C">
        <w:t>)</w:t>
      </w:r>
    </w:p>
    <w:p w:rsidR="00BE0EDE" w:rsidRPr="0024187C" w:rsidRDefault="00BE0EDE" w:rsidP="004A79EE">
      <w:pPr>
        <w:pStyle w:val="Odstavecseseznamem"/>
        <w:numPr>
          <w:ilvl w:val="0"/>
          <w:numId w:val="5"/>
        </w:numPr>
        <w:spacing w:after="0" w:line="240" w:lineRule="auto"/>
        <w:jc w:val="both"/>
      </w:pPr>
      <w:r w:rsidRPr="0024187C">
        <w:t xml:space="preserve">prezentační techniku (promítací plátno, dataprojektor, přenosný mikrofon, </w:t>
      </w:r>
      <w:r w:rsidR="00AE1342" w:rsidRPr="0024187C">
        <w:t xml:space="preserve">laserový </w:t>
      </w:r>
      <w:proofErr w:type="spellStart"/>
      <w:r w:rsidRPr="0024187C">
        <w:t>presentér</w:t>
      </w:r>
      <w:proofErr w:type="spellEnd"/>
      <w:r w:rsidRPr="0024187C">
        <w:t xml:space="preserve">, </w:t>
      </w:r>
      <w:proofErr w:type="spellStart"/>
      <w:r w:rsidR="00AE1342" w:rsidRPr="0024187C">
        <w:t>flipchart</w:t>
      </w:r>
      <w:proofErr w:type="spellEnd"/>
      <w:r w:rsidR="00AE1342" w:rsidRPr="0024187C">
        <w:t xml:space="preserve"> </w:t>
      </w:r>
      <w:r w:rsidRPr="0024187C">
        <w:t>apod.)</w:t>
      </w:r>
    </w:p>
    <w:p w:rsidR="00B34E2A" w:rsidRPr="0024187C" w:rsidRDefault="00B34E2A" w:rsidP="004A79EE">
      <w:pPr>
        <w:pStyle w:val="Odstavecseseznamem"/>
        <w:numPr>
          <w:ilvl w:val="0"/>
          <w:numId w:val="5"/>
        </w:numPr>
        <w:spacing w:after="0" w:line="240" w:lineRule="auto"/>
        <w:jc w:val="both"/>
      </w:pPr>
      <w:r w:rsidRPr="0024187C">
        <w:t>možnost uspořádání stolů do „U“</w:t>
      </w:r>
    </w:p>
    <w:p w:rsidR="00BE0EDE" w:rsidRPr="0024187C" w:rsidRDefault="00BE0EDE" w:rsidP="00BE0EDE">
      <w:pPr>
        <w:spacing w:after="0" w:line="240" w:lineRule="auto"/>
        <w:jc w:val="both"/>
      </w:pPr>
    </w:p>
    <w:p w:rsidR="00BE0EDE" w:rsidRPr="0024187C" w:rsidRDefault="00BE0EDE" w:rsidP="00BE0EDE">
      <w:pPr>
        <w:pStyle w:val="Odstavecseseznamem"/>
        <w:numPr>
          <w:ilvl w:val="0"/>
          <w:numId w:val="1"/>
        </w:numPr>
        <w:spacing w:after="0" w:line="240" w:lineRule="auto"/>
        <w:jc w:val="both"/>
        <w:rPr>
          <w:b/>
          <w:i/>
        </w:rPr>
      </w:pPr>
      <w:r w:rsidRPr="0024187C">
        <w:rPr>
          <w:b/>
          <w:i/>
        </w:rPr>
        <w:t>Catering</w:t>
      </w:r>
    </w:p>
    <w:p w:rsidR="00BE0EDE" w:rsidRPr="0024187C" w:rsidRDefault="00BE0EDE" w:rsidP="00BE0EDE">
      <w:pPr>
        <w:spacing w:after="0" w:line="240" w:lineRule="auto"/>
        <w:jc w:val="both"/>
      </w:pPr>
      <w:r w:rsidRPr="0024187C">
        <w:lastRenderedPageBreak/>
        <w:t>Požadujeme pro účastníky zajištění občerstvení v rozsahu:</w:t>
      </w:r>
    </w:p>
    <w:p w:rsidR="00BE0EDE" w:rsidRPr="0024187C" w:rsidRDefault="00747A42" w:rsidP="00747A42">
      <w:pPr>
        <w:pStyle w:val="Odstavecseseznamem"/>
        <w:numPr>
          <w:ilvl w:val="0"/>
          <w:numId w:val="9"/>
        </w:numPr>
        <w:spacing w:after="0" w:line="240" w:lineRule="auto"/>
        <w:jc w:val="both"/>
      </w:pPr>
      <w:r w:rsidRPr="0024187C">
        <w:t xml:space="preserve">1. </w:t>
      </w:r>
      <w:r w:rsidR="004A79EE" w:rsidRPr="0024187C">
        <w:t>d</w:t>
      </w:r>
      <w:r w:rsidR="00BE0EDE" w:rsidRPr="0024187C">
        <w:t xml:space="preserve">en akce: </w:t>
      </w:r>
      <w:proofErr w:type="spellStart"/>
      <w:r w:rsidR="00BE0EDE" w:rsidRPr="0024187C">
        <w:t>cofee</w:t>
      </w:r>
      <w:proofErr w:type="spellEnd"/>
      <w:r w:rsidR="00BE0EDE" w:rsidRPr="0024187C">
        <w:t xml:space="preserve"> </w:t>
      </w:r>
      <w:proofErr w:type="spellStart"/>
      <w:r w:rsidR="00BE0EDE" w:rsidRPr="0024187C">
        <w:t>break</w:t>
      </w:r>
      <w:proofErr w:type="spellEnd"/>
      <w:r w:rsidR="00BE0EDE" w:rsidRPr="0024187C">
        <w:t xml:space="preserve">, oběd, </w:t>
      </w:r>
      <w:proofErr w:type="spellStart"/>
      <w:r w:rsidR="00BE0EDE" w:rsidRPr="0024187C">
        <w:t>cofee</w:t>
      </w:r>
      <w:proofErr w:type="spellEnd"/>
      <w:r w:rsidR="00BE0EDE" w:rsidRPr="0024187C">
        <w:t xml:space="preserve"> </w:t>
      </w:r>
      <w:proofErr w:type="spellStart"/>
      <w:r w:rsidR="00BE0EDE" w:rsidRPr="0024187C">
        <w:t>break</w:t>
      </w:r>
      <w:proofErr w:type="spellEnd"/>
      <w:r w:rsidR="00BE0EDE" w:rsidRPr="0024187C">
        <w:t>, večeře, večerní občerstvení (studené mísy)</w:t>
      </w:r>
    </w:p>
    <w:p w:rsidR="00B34E2A" w:rsidRPr="0024187C" w:rsidRDefault="00747A42" w:rsidP="00747A42">
      <w:pPr>
        <w:pStyle w:val="Odstavecseseznamem"/>
        <w:numPr>
          <w:ilvl w:val="0"/>
          <w:numId w:val="9"/>
        </w:numPr>
        <w:spacing w:after="0" w:line="240" w:lineRule="auto"/>
        <w:jc w:val="both"/>
      </w:pPr>
      <w:r w:rsidRPr="0024187C">
        <w:t xml:space="preserve">2. </w:t>
      </w:r>
      <w:r w:rsidR="004A79EE" w:rsidRPr="0024187C">
        <w:t>d</w:t>
      </w:r>
      <w:r w:rsidR="00BE0EDE" w:rsidRPr="0024187C">
        <w:t xml:space="preserve">en akce: snídaně, </w:t>
      </w:r>
      <w:proofErr w:type="spellStart"/>
      <w:r w:rsidR="00BE0EDE" w:rsidRPr="0024187C">
        <w:t>cofee</w:t>
      </w:r>
      <w:proofErr w:type="spellEnd"/>
      <w:r w:rsidR="00BE0EDE" w:rsidRPr="0024187C">
        <w:t xml:space="preserve"> </w:t>
      </w:r>
      <w:proofErr w:type="spellStart"/>
      <w:r w:rsidR="00BE0EDE" w:rsidRPr="0024187C">
        <w:t>break</w:t>
      </w:r>
      <w:proofErr w:type="spellEnd"/>
      <w:r w:rsidR="00BE0EDE" w:rsidRPr="0024187C">
        <w:t>, oběd</w:t>
      </w:r>
    </w:p>
    <w:p w:rsidR="00B34E2A" w:rsidRPr="0024187C" w:rsidRDefault="00B34E2A" w:rsidP="00747A42">
      <w:pPr>
        <w:pStyle w:val="Odstavecseseznamem"/>
        <w:numPr>
          <w:ilvl w:val="0"/>
          <w:numId w:val="9"/>
        </w:numPr>
        <w:spacing w:after="0" w:line="240" w:lineRule="auto"/>
        <w:jc w:val="both"/>
      </w:pPr>
      <w:r w:rsidRPr="0024187C">
        <w:t>po dobu konání odborné části budou účastníkům k dispozici džbány s vodou a citronem</w:t>
      </w:r>
    </w:p>
    <w:p w:rsidR="00BE0EDE" w:rsidRPr="0024187C" w:rsidRDefault="00BE0EDE" w:rsidP="00BE0EDE">
      <w:pPr>
        <w:spacing w:after="0" w:line="240" w:lineRule="auto"/>
        <w:jc w:val="both"/>
      </w:pPr>
    </w:p>
    <w:p w:rsidR="00747A42" w:rsidRPr="0024187C" w:rsidRDefault="00747A42" w:rsidP="00747A42">
      <w:pPr>
        <w:spacing w:after="0" w:line="240" w:lineRule="auto"/>
        <w:jc w:val="both"/>
      </w:pPr>
      <w:r w:rsidRPr="0024187C">
        <w:t>Specifikace:</w:t>
      </w:r>
    </w:p>
    <w:p w:rsidR="00B34E2A" w:rsidRPr="0024187C" w:rsidRDefault="00B34E2A" w:rsidP="00BE0EDE">
      <w:pPr>
        <w:spacing w:after="0" w:line="240" w:lineRule="auto"/>
        <w:jc w:val="both"/>
      </w:pPr>
      <w:proofErr w:type="spellStart"/>
      <w:r w:rsidRPr="0024187C">
        <w:t>Cofee</w:t>
      </w:r>
      <w:proofErr w:type="spellEnd"/>
      <w:r w:rsidRPr="0024187C">
        <w:t xml:space="preserve"> </w:t>
      </w:r>
      <w:proofErr w:type="spellStart"/>
      <w:r w:rsidRPr="0024187C">
        <w:t>break</w:t>
      </w:r>
      <w:proofErr w:type="spellEnd"/>
      <w:r w:rsidRPr="0024187C">
        <w:t xml:space="preserve"> – káva, čaj, voda, drobné sladké pečivo</w:t>
      </w:r>
    </w:p>
    <w:p w:rsidR="00B34E2A" w:rsidRPr="0024187C" w:rsidRDefault="00B34E2A" w:rsidP="00BE0EDE">
      <w:pPr>
        <w:spacing w:after="0" w:line="240" w:lineRule="auto"/>
        <w:jc w:val="both"/>
      </w:pPr>
      <w:r w:rsidRPr="0024187C">
        <w:t>Oběd – polévka, hlavní menu (1 jídlo vybrané z menu pro všechny účastníky), nealkoholické nápoje</w:t>
      </w:r>
    </w:p>
    <w:p w:rsidR="00B34E2A" w:rsidRPr="0024187C" w:rsidRDefault="00B34E2A" w:rsidP="00BE0EDE">
      <w:pPr>
        <w:spacing w:after="0" w:line="240" w:lineRule="auto"/>
        <w:jc w:val="both"/>
      </w:pPr>
      <w:r w:rsidRPr="0024187C">
        <w:t>Večeře – hlavní menu (1 jídlo vybrané z menu pro všechny účastníky)</w:t>
      </w:r>
    </w:p>
    <w:p w:rsidR="00B34E2A" w:rsidRPr="0024187C" w:rsidRDefault="00B34E2A" w:rsidP="00BE0EDE">
      <w:pPr>
        <w:spacing w:after="0" w:line="240" w:lineRule="auto"/>
        <w:jc w:val="both"/>
      </w:pPr>
      <w:r w:rsidRPr="0024187C">
        <w:t>Večerní občerstvení – džbány s vodou a citronem, studené mísy – sýrové, masové, pečivo</w:t>
      </w:r>
    </w:p>
    <w:p w:rsidR="00B34E2A" w:rsidRPr="0024187C" w:rsidRDefault="00B34E2A" w:rsidP="00BE0EDE">
      <w:pPr>
        <w:spacing w:after="0" w:line="240" w:lineRule="auto"/>
        <w:jc w:val="both"/>
      </w:pPr>
    </w:p>
    <w:p w:rsidR="00B34E2A" w:rsidRPr="0024187C" w:rsidRDefault="00B34E2A" w:rsidP="00BE0EDE">
      <w:pPr>
        <w:spacing w:after="0" w:line="240" w:lineRule="auto"/>
        <w:jc w:val="both"/>
        <w:rPr>
          <w:i/>
        </w:rPr>
      </w:pPr>
      <w:proofErr w:type="spellStart"/>
      <w:r w:rsidRPr="0024187C">
        <w:rPr>
          <w:i/>
        </w:rPr>
        <w:t>Pozn</w:t>
      </w:r>
      <w:proofErr w:type="spellEnd"/>
      <w:r w:rsidRPr="0024187C">
        <w:rPr>
          <w:i/>
        </w:rPr>
        <w:t xml:space="preserve">: Před konáním akce se zadavatel s uchazečem domluví na vybraném menu. </w:t>
      </w:r>
    </w:p>
    <w:p w:rsidR="00B34E2A" w:rsidRPr="0024187C" w:rsidRDefault="00B34E2A" w:rsidP="00BE0EDE">
      <w:pPr>
        <w:spacing w:after="0" w:line="240" w:lineRule="auto"/>
        <w:jc w:val="both"/>
      </w:pPr>
    </w:p>
    <w:p w:rsidR="00BE0EDE" w:rsidRPr="0024187C" w:rsidRDefault="004A79EE" w:rsidP="004A79EE">
      <w:pPr>
        <w:pStyle w:val="Odstavecseseznamem"/>
        <w:numPr>
          <w:ilvl w:val="0"/>
          <w:numId w:val="2"/>
        </w:numPr>
        <w:spacing w:after="0" w:line="240" w:lineRule="auto"/>
        <w:jc w:val="both"/>
        <w:rPr>
          <w:b/>
          <w:i/>
        </w:rPr>
      </w:pPr>
      <w:r w:rsidRPr="0024187C">
        <w:rPr>
          <w:b/>
          <w:i/>
        </w:rPr>
        <w:t>Ubytování</w:t>
      </w:r>
    </w:p>
    <w:p w:rsidR="00D11D7F" w:rsidRPr="0024187C" w:rsidRDefault="00271807" w:rsidP="00D11D7F">
      <w:pPr>
        <w:pStyle w:val="Odstavecseseznamem"/>
        <w:numPr>
          <w:ilvl w:val="0"/>
          <w:numId w:val="6"/>
        </w:numPr>
        <w:spacing w:after="0" w:line="240" w:lineRule="auto"/>
        <w:jc w:val="both"/>
      </w:pPr>
      <w:r>
        <w:t>d</w:t>
      </w:r>
      <w:r w:rsidR="00D11D7F" w:rsidRPr="0024187C">
        <w:t>voulůžkové pokoje s vlastním sociálním zařízením</w:t>
      </w:r>
    </w:p>
    <w:p w:rsidR="004A79EE" w:rsidRDefault="00271807" w:rsidP="004A79EE">
      <w:pPr>
        <w:pStyle w:val="Odstavecseseznamem"/>
        <w:numPr>
          <w:ilvl w:val="0"/>
          <w:numId w:val="6"/>
        </w:numPr>
        <w:spacing w:after="0" w:line="240" w:lineRule="auto"/>
        <w:jc w:val="both"/>
      </w:pPr>
      <w:r>
        <w:t xml:space="preserve">ubytování ve </w:t>
      </w:r>
      <w:r w:rsidR="004A79EE" w:rsidRPr="0024187C">
        <w:t>vzdálenost</w:t>
      </w:r>
      <w:r>
        <w:t>i</w:t>
      </w:r>
      <w:r w:rsidR="004A79EE" w:rsidRPr="0024187C">
        <w:t xml:space="preserve"> od Brna</w:t>
      </w:r>
      <w:r w:rsidR="007079FD" w:rsidRPr="0024187C">
        <w:t xml:space="preserve"> do</w:t>
      </w:r>
      <w:r w:rsidR="004A79EE" w:rsidRPr="0024187C">
        <w:t xml:space="preserve"> 50 km</w:t>
      </w:r>
    </w:p>
    <w:p w:rsidR="004A79EE" w:rsidRPr="0024187C" w:rsidRDefault="004A79EE" w:rsidP="00BB2FFA">
      <w:pPr>
        <w:pStyle w:val="Odstavecseseznamem"/>
        <w:numPr>
          <w:ilvl w:val="0"/>
          <w:numId w:val="6"/>
        </w:numPr>
        <w:spacing w:after="0" w:line="240" w:lineRule="auto"/>
        <w:jc w:val="both"/>
      </w:pPr>
      <w:r w:rsidRPr="0024187C">
        <w:t>připojení k internetu na pokojích</w:t>
      </w:r>
    </w:p>
    <w:p w:rsidR="004A79EE" w:rsidRPr="0024187C" w:rsidRDefault="004A79EE" w:rsidP="004A79EE">
      <w:pPr>
        <w:pStyle w:val="Odstavecseseznamem"/>
        <w:numPr>
          <w:ilvl w:val="0"/>
          <w:numId w:val="6"/>
        </w:numPr>
        <w:spacing w:after="0" w:line="240" w:lineRule="auto"/>
        <w:jc w:val="both"/>
      </w:pPr>
      <w:r w:rsidRPr="0024187C">
        <w:t>parkování v blízkosti a zdarma</w:t>
      </w:r>
    </w:p>
    <w:p w:rsidR="006C5793" w:rsidRDefault="004A79EE" w:rsidP="006C5793">
      <w:pPr>
        <w:pStyle w:val="Odstavecseseznamem"/>
        <w:numPr>
          <w:ilvl w:val="0"/>
          <w:numId w:val="6"/>
        </w:numPr>
        <w:spacing w:after="0" w:line="240" w:lineRule="auto"/>
        <w:jc w:val="both"/>
      </w:pPr>
      <w:r w:rsidRPr="0024187C">
        <w:t>prostory pro konání kurzu s potřebným vybavením (</w:t>
      </w:r>
      <w:r w:rsidR="00D11D7F" w:rsidRPr="0024187C">
        <w:t xml:space="preserve">školící prostory s </w:t>
      </w:r>
      <w:r w:rsidRPr="0024187C">
        <w:t>prezentační technikou</w:t>
      </w:r>
      <w:r w:rsidR="00D11D7F" w:rsidRPr="0024187C">
        <w:t>; viz bod 1</w:t>
      </w:r>
      <w:r w:rsidRPr="0024187C">
        <w:t>) a s možností využití k večernímu posezení</w:t>
      </w:r>
    </w:p>
    <w:p w:rsidR="00226A13" w:rsidRDefault="00226A13" w:rsidP="00226A13">
      <w:pPr>
        <w:spacing w:after="0" w:line="240" w:lineRule="auto"/>
        <w:jc w:val="both"/>
      </w:pPr>
    </w:p>
    <w:p w:rsidR="00B62280" w:rsidRDefault="00B62280" w:rsidP="00B62280">
      <w:pPr>
        <w:spacing w:after="0" w:line="240" w:lineRule="auto"/>
        <w:jc w:val="both"/>
        <w:rPr>
          <w:b/>
          <w:u w:val="single"/>
        </w:rPr>
      </w:pPr>
    </w:p>
    <w:p w:rsidR="00B62280" w:rsidRPr="0024187C" w:rsidRDefault="00B62280" w:rsidP="00B62280">
      <w:pPr>
        <w:spacing w:after="0" w:line="240" w:lineRule="auto"/>
        <w:jc w:val="both"/>
        <w:rPr>
          <w:b/>
          <w:u w:val="single"/>
        </w:rPr>
      </w:pPr>
      <w:r w:rsidRPr="0024187C">
        <w:rPr>
          <w:b/>
          <w:u w:val="single"/>
        </w:rPr>
        <w:t>Vybraný uchazeč zajistí pro Mezinárodní workshop</w:t>
      </w:r>
      <w:r>
        <w:rPr>
          <w:b/>
          <w:u w:val="single"/>
        </w:rPr>
        <w:t xml:space="preserve"> – WS-B</w:t>
      </w:r>
      <w:r w:rsidRPr="0024187C">
        <w:rPr>
          <w:b/>
          <w:u w:val="single"/>
        </w:rPr>
        <w:t>:</w:t>
      </w:r>
    </w:p>
    <w:p w:rsidR="00B62280" w:rsidRPr="0024187C" w:rsidRDefault="00B62280" w:rsidP="00B62280">
      <w:pPr>
        <w:spacing w:after="0" w:line="240" w:lineRule="auto"/>
        <w:jc w:val="both"/>
        <w:rPr>
          <w:b/>
          <w:u w:val="single"/>
        </w:rPr>
      </w:pPr>
    </w:p>
    <w:p w:rsidR="00B62280" w:rsidRPr="0024187C" w:rsidRDefault="00B62280" w:rsidP="00B62280">
      <w:pPr>
        <w:pStyle w:val="Odstavecseseznamem"/>
        <w:numPr>
          <w:ilvl w:val="0"/>
          <w:numId w:val="37"/>
        </w:numPr>
        <w:spacing w:after="0" w:line="240" w:lineRule="auto"/>
        <w:jc w:val="both"/>
        <w:rPr>
          <w:b/>
          <w:i/>
        </w:rPr>
      </w:pPr>
      <w:r w:rsidRPr="0024187C">
        <w:rPr>
          <w:b/>
          <w:i/>
        </w:rPr>
        <w:t xml:space="preserve">Pronájem odpovídajících prostor </w:t>
      </w:r>
    </w:p>
    <w:p w:rsidR="00B62280" w:rsidRDefault="00B62280" w:rsidP="00B62280">
      <w:pPr>
        <w:spacing w:after="0" w:line="240" w:lineRule="auto"/>
        <w:jc w:val="both"/>
      </w:pPr>
    </w:p>
    <w:p w:rsidR="00B62280" w:rsidRDefault="00B62280" w:rsidP="00B62280">
      <w:pPr>
        <w:spacing w:after="0" w:line="240" w:lineRule="auto"/>
        <w:jc w:val="both"/>
      </w:pPr>
      <w:r>
        <w:t xml:space="preserve">Vzhledem k odbornému tématu workshopu požadujeme zajištění konání akce </w:t>
      </w:r>
      <w:r w:rsidRPr="00B62280">
        <w:rPr>
          <w:b/>
        </w:rPr>
        <w:t xml:space="preserve">na </w:t>
      </w:r>
      <w:r w:rsidR="00685184">
        <w:rPr>
          <w:b/>
        </w:rPr>
        <w:t>h</w:t>
      </w:r>
      <w:r w:rsidRPr="00B62280">
        <w:rPr>
          <w:b/>
        </w:rPr>
        <w:t>vězdárně</w:t>
      </w:r>
      <w:r>
        <w:t xml:space="preserve"> a v jejích prostorách. </w:t>
      </w:r>
      <w:r w:rsidRPr="00B62280">
        <w:rPr>
          <w:b/>
        </w:rPr>
        <w:t>Nejlépe v prostorách Hvězdárny a planetária Brna</w:t>
      </w:r>
      <w:r>
        <w:t xml:space="preserve">. </w:t>
      </w:r>
    </w:p>
    <w:p w:rsidR="00685184" w:rsidRDefault="00685184" w:rsidP="00B62280">
      <w:pPr>
        <w:spacing w:after="0" w:line="240" w:lineRule="auto"/>
        <w:jc w:val="both"/>
      </w:pPr>
    </w:p>
    <w:p w:rsidR="00685184" w:rsidRPr="008A4B60" w:rsidRDefault="00685184" w:rsidP="00B62280">
      <w:pPr>
        <w:spacing w:after="0" w:line="240" w:lineRule="auto"/>
        <w:jc w:val="both"/>
      </w:pPr>
      <w:r w:rsidRPr="008A4B60">
        <w:t xml:space="preserve">Pokud uchazeč zajistí jinou hvězdárnu v Jihomoravském kraji, musí být zajištěna také doprava z Brna pro všechny účastníky, tzn. nejlépe autobus (po dobu 2 dnů). Ubytování musí být zajištěno v blízkosti hvězdárny, tak aby se tam účastníci dopravili </w:t>
      </w:r>
      <w:r w:rsidR="000D2F59" w:rsidRPr="008A4B60">
        <w:t xml:space="preserve">buď </w:t>
      </w:r>
      <w:r w:rsidRPr="008A4B60">
        <w:t xml:space="preserve">pěší chůzí, nebo </w:t>
      </w:r>
      <w:r w:rsidR="000D2F59" w:rsidRPr="008A4B60">
        <w:t xml:space="preserve">v případě vzdálenosti větší než 800 m </w:t>
      </w:r>
      <w:r w:rsidRPr="008A4B60">
        <w:t xml:space="preserve">pro ně musí být zajištěna opět doprava. </w:t>
      </w:r>
    </w:p>
    <w:p w:rsidR="00B62280" w:rsidRDefault="00B62280" w:rsidP="00B62280">
      <w:pPr>
        <w:spacing w:after="0" w:line="240" w:lineRule="auto"/>
        <w:jc w:val="both"/>
      </w:pPr>
    </w:p>
    <w:p w:rsidR="00B62280" w:rsidRPr="0024187C" w:rsidRDefault="00B62280" w:rsidP="00B62280">
      <w:pPr>
        <w:spacing w:after="0" w:line="240" w:lineRule="auto"/>
        <w:jc w:val="both"/>
      </w:pPr>
      <w:r>
        <w:t>Pro konání workshopu p</w:t>
      </w:r>
      <w:r w:rsidRPr="0024187C">
        <w:t>ožadujeme dostatečně velké a reprezentativní školící prostory s vybavením:</w:t>
      </w:r>
    </w:p>
    <w:p w:rsidR="00B62280" w:rsidRPr="0024187C" w:rsidRDefault="00B62280" w:rsidP="00B62280">
      <w:pPr>
        <w:pStyle w:val="Odstavecseseznamem"/>
        <w:numPr>
          <w:ilvl w:val="0"/>
          <w:numId w:val="5"/>
        </w:numPr>
        <w:spacing w:after="0" w:line="240" w:lineRule="auto"/>
        <w:jc w:val="both"/>
      </w:pPr>
      <w:r w:rsidRPr="0024187C">
        <w:t>ozvučení</w:t>
      </w:r>
    </w:p>
    <w:p w:rsidR="00B62280" w:rsidRPr="0024187C" w:rsidRDefault="00B62280" w:rsidP="00B62280">
      <w:pPr>
        <w:pStyle w:val="Odstavecseseznamem"/>
        <w:numPr>
          <w:ilvl w:val="0"/>
          <w:numId w:val="5"/>
        </w:numPr>
        <w:spacing w:after="0" w:line="240" w:lineRule="auto"/>
        <w:jc w:val="both"/>
      </w:pPr>
      <w:r w:rsidRPr="0024187C">
        <w:t>internetové připojení (</w:t>
      </w:r>
      <w:proofErr w:type="spellStart"/>
      <w:r w:rsidRPr="0024187C">
        <w:t>wifi</w:t>
      </w:r>
      <w:proofErr w:type="spellEnd"/>
      <w:r w:rsidRPr="0024187C">
        <w:t>)</w:t>
      </w:r>
    </w:p>
    <w:p w:rsidR="00B62280" w:rsidRPr="0024187C" w:rsidRDefault="00B62280" w:rsidP="00B62280">
      <w:pPr>
        <w:pStyle w:val="Odstavecseseznamem"/>
        <w:numPr>
          <w:ilvl w:val="0"/>
          <w:numId w:val="5"/>
        </w:numPr>
        <w:spacing w:after="0" w:line="240" w:lineRule="auto"/>
        <w:jc w:val="both"/>
      </w:pPr>
      <w:r w:rsidRPr="0024187C">
        <w:t xml:space="preserve">prezentační techniku (promítací plátno, dataprojektor, přenosný mikrofon, laserový </w:t>
      </w:r>
      <w:proofErr w:type="spellStart"/>
      <w:r w:rsidRPr="0024187C">
        <w:t>presentér</w:t>
      </w:r>
      <w:proofErr w:type="spellEnd"/>
      <w:r w:rsidRPr="0024187C">
        <w:t xml:space="preserve">, </w:t>
      </w:r>
      <w:proofErr w:type="spellStart"/>
      <w:r w:rsidRPr="0024187C">
        <w:t>flipchart</w:t>
      </w:r>
      <w:proofErr w:type="spellEnd"/>
      <w:r>
        <w:t>, audiovizuální techniku</w:t>
      </w:r>
      <w:r w:rsidRPr="0024187C">
        <w:t xml:space="preserve"> apod.)</w:t>
      </w:r>
    </w:p>
    <w:p w:rsidR="00B62280" w:rsidRPr="0024187C" w:rsidRDefault="00B62280" w:rsidP="00B62280">
      <w:pPr>
        <w:pStyle w:val="Odstavecseseznamem"/>
        <w:numPr>
          <w:ilvl w:val="0"/>
          <w:numId w:val="5"/>
        </w:numPr>
        <w:spacing w:after="0" w:line="240" w:lineRule="auto"/>
        <w:jc w:val="both"/>
      </w:pPr>
      <w:r w:rsidRPr="0024187C">
        <w:t>možnost uspořádání stolů do „U“</w:t>
      </w:r>
    </w:p>
    <w:p w:rsidR="00B62280" w:rsidRPr="0024187C" w:rsidRDefault="00B62280" w:rsidP="00B62280">
      <w:pPr>
        <w:spacing w:after="0" w:line="240" w:lineRule="auto"/>
        <w:jc w:val="both"/>
      </w:pPr>
    </w:p>
    <w:p w:rsidR="00B62280" w:rsidRPr="0024187C" w:rsidRDefault="00B62280" w:rsidP="00B62280">
      <w:pPr>
        <w:pStyle w:val="Odstavecseseznamem"/>
        <w:numPr>
          <w:ilvl w:val="0"/>
          <w:numId w:val="37"/>
        </w:numPr>
        <w:spacing w:after="0" w:line="240" w:lineRule="auto"/>
        <w:jc w:val="both"/>
        <w:rPr>
          <w:b/>
          <w:i/>
        </w:rPr>
      </w:pPr>
      <w:r w:rsidRPr="0024187C">
        <w:rPr>
          <w:b/>
          <w:i/>
        </w:rPr>
        <w:t>Catering</w:t>
      </w:r>
    </w:p>
    <w:p w:rsidR="00B62280" w:rsidRPr="0024187C" w:rsidRDefault="00B62280" w:rsidP="00B62280">
      <w:pPr>
        <w:spacing w:after="0" w:line="240" w:lineRule="auto"/>
        <w:jc w:val="both"/>
      </w:pPr>
      <w:r w:rsidRPr="0024187C">
        <w:t>Požadujeme pro účastníky zajištění občerstvení v rozsahu:</w:t>
      </w:r>
    </w:p>
    <w:p w:rsidR="00B62280" w:rsidRPr="0024187C" w:rsidRDefault="00B62280" w:rsidP="00B62280">
      <w:pPr>
        <w:pStyle w:val="Odstavecseseznamem"/>
        <w:numPr>
          <w:ilvl w:val="0"/>
          <w:numId w:val="9"/>
        </w:numPr>
        <w:spacing w:after="0" w:line="240" w:lineRule="auto"/>
        <w:jc w:val="both"/>
      </w:pPr>
      <w:r w:rsidRPr="0024187C">
        <w:t xml:space="preserve">1. den akce: </w:t>
      </w:r>
      <w:proofErr w:type="spellStart"/>
      <w:r w:rsidRPr="0024187C">
        <w:t>cofee</w:t>
      </w:r>
      <w:proofErr w:type="spellEnd"/>
      <w:r w:rsidRPr="0024187C">
        <w:t xml:space="preserve"> </w:t>
      </w:r>
      <w:proofErr w:type="spellStart"/>
      <w:r w:rsidRPr="0024187C">
        <w:t>break</w:t>
      </w:r>
      <w:proofErr w:type="spellEnd"/>
      <w:r w:rsidRPr="0024187C">
        <w:t xml:space="preserve">, oběd, </w:t>
      </w:r>
      <w:proofErr w:type="spellStart"/>
      <w:r w:rsidRPr="0024187C">
        <w:t>cofee</w:t>
      </w:r>
      <w:proofErr w:type="spellEnd"/>
      <w:r w:rsidRPr="0024187C">
        <w:t xml:space="preserve"> </w:t>
      </w:r>
      <w:proofErr w:type="spellStart"/>
      <w:r w:rsidRPr="0024187C">
        <w:t>break</w:t>
      </w:r>
      <w:proofErr w:type="spellEnd"/>
      <w:r w:rsidRPr="0024187C">
        <w:t>, večeře, večerní občerstvení (studené mísy)</w:t>
      </w:r>
    </w:p>
    <w:p w:rsidR="00B62280" w:rsidRPr="0024187C" w:rsidRDefault="00B62280" w:rsidP="00B62280">
      <w:pPr>
        <w:pStyle w:val="Odstavecseseznamem"/>
        <w:numPr>
          <w:ilvl w:val="0"/>
          <w:numId w:val="9"/>
        </w:numPr>
        <w:spacing w:after="0" w:line="240" w:lineRule="auto"/>
        <w:jc w:val="both"/>
      </w:pPr>
      <w:r w:rsidRPr="0024187C">
        <w:t xml:space="preserve">2. den akce: snídaně, </w:t>
      </w:r>
      <w:proofErr w:type="spellStart"/>
      <w:r w:rsidRPr="0024187C">
        <w:t>cofee</w:t>
      </w:r>
      <w:proofErr w:type="spellEnd"/>
      <w:r w:rsidRPr="0024187C">
        <w:t xml:space="preserve"> </w:t>
      </w:r>
      <w:proofErr w:type="spellStart"/>
      <w:r w:rsidRPr="0024187C">
        <w:t>break</w:t>
      </w:r>
      <w:proofErr w:type="spellEnd"/>
      <w:r w:rsidRPr="0024187C">
        <w:t>, oběd</w:t>
      </w:r>
    </w:p>
    <w:p w:rsidR="00B62280" w:rsidRPr="0024187C" w:rsidRDefault="00B62280" w:rsidP="00B62280">
      <w:pPr>
        <w:pStyle w:val="Odstavecseseznamem"/>
        <w:numPr>
          <w:ilvl w:val="0"/>
          <w:numId w:val="9"/>
        </w:numPr>
        <w:spacing w:after="0" w:line="240" w:lineRule="auto"/>
        <w:jc w:val="both"/>
      </w:pPr>
      <w:r w:rsidRPr="0024187C">
        <w:t>po dobu konání odborné části budou účastníkům k dispozici džbány s vodou a citronem</w:t>
      </w:r>
    </w:p>
    <w:p w:rsidR="00B62280" w:rsidRPr="0024187C" w:rsidRDefault="00B62280" w:rsidP="00B62280">
      <w:pPr>
        <w:spacing w:after="0" w:line="240" w:lineRule="auto"/>
        <w:jc w:val="both"/>
      </w:pPr>
    </w:p>
    <w:p w:rsidR="00B62280" w:rsidRPr="0024187C" w:rsidRDefault="00B62280" w:rsidP="00B62280">
      <w:pPr>
        <w:spacing w:after="0" w:line="240" w:lineRule="auto"/>
        <w:jc w:val="both"/>
      </w:pPr>
      <w:r w:rsidRPr="0024187C">
        <w:t>Specifikace:</w:t>
      </w:r>
    </w:p>
    <w:p w:rsidR="00B62280" w:rsidRPr="0024187C" w:rsidRDefault="00B62280" w:rsidP="00B62280">
      <w:pPr>
        <w:spacing w:after="0" w:line="240" w:lineRule="auto"/>
        <w:jc w:val="both"/>
      </w:pPr>
      <w:proofErr w:type="spellStart"/>
      <w:r w:rsidRPr="0024187C">
        <w:t>Cofee</w:t>
      </w:r>
      <w:proofErr w:type="spellEnd"/>
      <w:r w:rsidRPr="0024187C">
        <w:t xml:space="preserve"> </w:t>
      </w:r>
      <w:proofErr w:type="spellStart"/>
      <w:r w:rsidRPr="0024187C">
        <w:t>break</w:t>
      </w:r>
      <w:proofErr w:type="spellEnd"/>
      <w:r w:rsidRPr="0024187C">
        <w:t xml:space="preserve"> – káva, čaj, voda, drobné sladké pečivo</w:t>
      </w:r>
    </w:p>
    <w:p w:rsidR="00B62280" w:rsidRPr="0024187C" w:rsidRDefault="00B62280" w:rsidP="00B62280">
      <w:pPr>
        <w:spacing w:after="0" w:line="240" w:lineRule="auto"/>
        <w:jc w:val="both"/>
      </w:pPr>
      <w:r w:rsidRPr="0024187C">
        <w:lastRenderedPageBreak/>
        <w:t>Oběd – polévka, hlavní menu (1 jídlo vybrané z menu pro všechny účastníky), nealkoholické nápoje</w:t>
      </w:r>
    </w:p>
    <w:p w:rsidR="00B62280" w:rsidRPr="0024187C" w:rsidRDefault="00B62280" w:rsidP="00B62280">
      <w:pPr>
        <w:spacing w:after="0" w:line="240" w:lineRule="auto"/>
        <w:jc w:val="both"/>
      </w:pPr>
      <w:r w:rsidRPr="0024187C">
        <w:t>Večeře – hlavní menu (1 jídlo vybrané z menu pro všechny účastníky)</w:t>
      </w:r>
    </w:p>
    <w:p w:rsidR="00B62280" w:rsidRPr="0024187C" w:rsidRDefault="00B62280" w:rsidP="00B62280">
      <w:pPr>
        <w:spacing w:after="0" w:line="240" w:lineRule="auto"/>
        <w:jc w:val="both"/>
      </w:pPr>
      <w:r w:rsidRPr="0024187C">
        <w:t xml:space="preserve">Večerní občerstvení </w:t>
      </w:r>
      <w:r w:rsidR="00685184">
        <w:t xml:space="preserve">(bude podáváno již v místě ubytování) </w:t>
      </w:r>
      <w:r w:rsidRPr="0024187C">
        <w:t>– džbány s vodou a citronem, studené mísy – sýrové, masové, pečivo</w:t>
      </w:r>
    </w:p>
    <w:p w:rsidR="00B62280" w:rsidRPr="0024187C" w:rsidRDefault="00B62280" w:rsidP="00B62280">
      <w:pPr>
        <w:spacing w:after="0" w:line="240" w:lineRule="auto"/>
        <w:jc w:val="both"/>
      </w:pPr>
    </w:p>
    <w:p w:rsidR="00B62280" w:rsidRPr="0024187C" w:rsidRDefault="00B62280" w:rsidP="00B62280">
      <w:pPr>
        <w:spacing w:after="0" w:line="240" w:lineRule="auto"/>
        <w:jc w:val="both"/>
        <w:rPr>
          <w:i/>
        </w:rPr>
      </w:pPr>
      <w:proofErr w:type="spellStart"/>
      <w:r w:rsidRPr="0024187C">
        <w:rPr>
          <w:i/>
        </w:rPr>
        <w:t>Pozn</w:t>
      </w:r>
      <w:proofErr w:type="spellEnd"/>
      <w:r w:rsidRPr="0024187C">
        <w:rPr>
          <w:i/>
        </w:rPr>
        <w:t xml:space="preserve">: Před konáním akce se zadavatel s uchazečem domluví na vybraném menu. </w:t>
      </w:r>
    </w:p>
    <w:p w:rsidR="00B62280" w:rsidRPr="0024187C" w:rsidRDefault="00B62280" w:rsidP="00B62280">
      <w:pPr>
        <w:spacing w:after="0" w:line="240" w:lineRule="auto"/>
        <w:jc w:val="both"/>
      </w:pPr>
    </w:p>
    <w:p w:rsidR="00B62280" w:rsidRPr="0024187C" w:rsidRDefault="00B62280" w:rsidP="00B62280">
      <w:pPr>
        <w:pStyle w:val="Odstavecseseznamem"/>
        <w:numPr>
          <w:ilvl w:val="0"/>
          <w:numId w:val="2"/>
        </w:numPr>
        <w:spacing w:after="0" w:line="240" w:lineRule="auto"/>
        <w:jc w:val="both"/>
        <w:rPr>
          <w:b/>
          <w:i/>
        </w:rPr>
      </w:pPr>
      <w:r w:rsidRPr="0024187C">
        <w:rPr>
          <w:b/>
          <w:i/>
        </w:rPr>
        <w:t>Ubytování</w:t>
      </w:r>
    </w:p>
    <w:p w:rsidR="00B62280" w:rsidRPr="0024187C" w:rsidRDefault="00B62280" w:rsidP="00B62280">
      <w:pPr>
        <w:pStyle w:val="Odstavecseseznamem"/>
        <w:numPr>
          <w:ilvl w:val="0"/>
          <w:numId w:val="6"/>
        </w:numPr>
        <w:spacing w:after="0" w:line="240" w:lineRule="auto"/>
        <w:jc w:val="both"/>
      </w:pPr>
      <w:r>
        <w:t>d</w:t>
      </w:r>
      <w:r w:rsidRPr="0024187C">
        <w:t>voulůžkové pokoje s vlastním sociálním zařízením</w:t>
      </w:r>
    </w:p>
    <w:p w:rsidR="000D2F59" w:rsidRDefault="00B62280" w:rsidP="000D2F59">
      <w:pPr>
        <w:pStyle w:val="Odstavecseseznamem"/>
        <w:numPr>
          <w:ilvl w:val="0"/>
          <w:numId w:val="6"/>
        </w:numPr>
        <w:spacing w:after="0" w:line="240" w:lineRule="auto"/>
        <w:jc w:val="both"/>
      </w:pPr>
      <w:r>
        <w:t xml:space="preserve">ubytování </w:t>
      </w:r>
      <w:r w:rsidR="00685184">
        <w:t>v</w:t>
      </w:r>
      <w:r w:rsidR="000D2F59">
        <w:t> </w:t>
      </w:r>
      <w:r w:rsidR="00685184">
        <w:t>Brně</w:t>
      </w:r>
      <w:r w:rsidR="000D2F59">
        <w:t xml:space="preserve"> </w:t>
      </w:r>
    </w:p>
    <w:p w:rsidR="00B62280" w:rsidRPr="0024187C" w:rsidRDefault="00B62280" w:rsidP="00B62280">
      <w:pPr>
        <w:pStyle w:val="Odstavecseseznamem"/>
        <w:numPr>
          <w:ilvl w:val="0"/>
          <w:numId w:val="6"/>
        </w:numPr>
        <w:spacing w:after="0" w:line="240" w:lineRule="auto"/>
        <w:jc w:val="both"/>
      </w:pPr>
      <w:r w:rsidRPr="0024187C">
        <w:t>připojení k internetu na pokojích</w:t>
      </w:r>
    </w:p>
    <w:p w:rsidR="00B62280" w:rsidRPr="0024187C" w:rsidRDefault="00B62280" w:rsidP="00B62280">
      <w:pPr>
        <w:pStyle w:val="Odstavecseseznamem"/>
        <w:numPr>
          <w:ilvl w:val="0"/>
          <w:numId w:val="6"/>
        </w:numPr>
        <w:spacing w:after="0" w:line="240" w:lineRule="auto"/>
        <w:jc w:val="both"/>
      </w:pPr>
      <w:r w:rsidRPr="0024187C">
        <w:t>parkování v blízkosti a zdarma</w:t>
      </w:r>
    </w:p>
    <w:p w:rsidR="00B62280" w:rsidRDefault="000D2F59" w:rsidP="00B62280">
      <w:pPr>
        <w:pStyle w:val="Odstavecseseznamem"/>
        <w:numPr>
          <w:ilvl w:val="0"/>
          <w:numId w:val="6"/>
        </w:numPr>
        <w:spacing w:after="0" w:line="240" w:lineRule="auto"/>
        <w:jc w:val="both"/>
      </w:pPr>
      <w:r>
        <w:t xml:space="preserve">společenské </w:t>
      </w:r>
      <w:r w:rsidR="00B62280" w:rsidRPr="0024187C">
        <w:t>prostory s možností využití k večernímu posezení</w:t>
      </w:r>
      <w:r>
        <w:t xml:space="preserve"> </w:t>
      </w:r>
    </w:p>
    <w:p w:rsidR="00D11D7F" w:rsidRDefault="00D11D7F" w:rsidP="00D11D7F">
      <w:pPr>
        <w:pStyle w:val="Odstavecseseznamem"/>
        <w:spacing w:after="0" w:line="240" w:lineRule="auto"/>
        <w:ind w:left="765"/>
        <w:jc w:val="both"/>
      </w:pPr>
    </w:p>
    <w:p w:rsidR="000D2F59" w:rsidRPr="0024187C" w:rsidRDefault="000D2F59" w:rsidP="00D11D7F">
      <w:pPr>
        <w:pStyle w:val="Odstavecseseznamem"/>
        <w:spacing w:after="0" w:line="240" w:lineRule="auto"/>
        <w:ind w:left="765"/>
        <w:jc w:val="both"/>
      </w:pPr>
    </w:p>
    <w:p w:rsidR="00BD5EC4" w:rsidRPr="0024187C" w:rsidRDefault="00BD5EC4" w:rsidP="00BB2FFA">
      <w:pPr>
        <w:shd w:val="clear" w:color="auto" w:fill="D9D9D9" w:themeFill="background1" w:themeFillShade="D9"/>
        <w:spacing w:after="0" w:line="240" w:lineRule="auto"/>
        <w:rPr>
          <w:b/>
        </w:rPr>
      </w:pPr>
      <w:r w:rsidRPr="0024187C">
        <w:rPr>
          <w:b/>
          <w:sz w:val="24"/>
        </w:rPr>
        <w:t>Workshopy</w:t>
      </w:r>
    </w:p>
    <w:p w:rsidR="00BB2FFA" w:rsidRPr="0024187C" w:rsidRDefault="00BB2FFA" w:rsidP="00BD5EC4">
      <w:pPr>
        <w:spacing w:after="0" w:line="240" w:lineRule="auto"/>
      </w:pPr>
    </w:p>
    <w:p w:rsidR="00BB2FFA" w:rsidRPr="0024187C" w:rsidRDefault="00BB2FFA" w:rsidP="00BD5EC4">
      <w:pPr>
        <w:spacing w:after="0" w:line="240" w:lineRule="auto"/>
      </w:pPr>
      <w:r w:rsidRPr="0024187C">
        <w:t xml:space="preserve">V období </w:t>
      </w:r>
      <w:r w:rsidR="006D2045">
        <w:t>listopad</w:t>
      </w:r>
      <w:r w:rsidRPr="0024187C">
        <w:t xml:space="preserve"> 2013 – duben 2014 se uskuteční </w:t>
      </w:r>
      <w:r w:rsidR="00A75DD5" w:rsidRPr="0024187C">
        <w:t>3</w:t>
      </w:r>
      <w:r w:rsidRPr="0024187C">
        <w:t xml:space="preserve"> </w:t>
      </w:r>
      <w:r w:rsidR="00A75DD5" w:rsidRPr="0024187C">
        <w:t>workshopy</w:t>
      </w:r>
      <w:r w:rsidRPr="0024187C">
        <w:t xml:space="preserve"> zaměřených na komercializaci výsledků </w:t>
      </w:r>
      <w:proofErr w:type="spellStart"/>
      <w:r w:rsidRPr="0024187C">
        <w:t>VaV</w:t>
      </w:r>
      <w:proofErr w:type="spellEnd"/>
      <w:r w:rsidRPr="0024187C">
        <w:t xml:space="preserve"> zejména pro strojírenství, stavebnictví, architekturu, průmyslový design atp. Workshopy budou organizovány ve 2 denních blocích.</w:t>
      </w:r>
    </w:p>
    <w:p w:rsidR="00BB2FFA" w:rsidRPr="0024187C" w:rsidRDefault="00BB2FFA" w:rsidP="00BD5EC4">
      <w:pPr>
        <w:spacing w:after="0" w:line="240" w:lineRule="auto"/>
      </w:pPr>
    </w:p>
    <w:p w:rsidR="00A75DD5" w:rsidRPr="0024187C" w:rsidRDefault="00A75DD5" w:rsidP="00A75DD5">
      <w:pPr>
        <w:spacing w:after="0" w:line="240" w:lineRule="auto"/>
        <w:rPr>
          <w:b/>
        </w:rPr>
      </w:pPr>
      <w:r w:rsidRPr="0024187C">
        <w:rPr>
          <w:b/>
        </w:rPr>
        <w:t xml:space="preserve">Počet účastníků, délka trvání a místo konání konferencí: </w:t>
      </w:r>
      <w:r w:rsidRPr="0024187C">
        <w:rPr>
          <w:b/>
        </w:rPr>
        <w:tab/>
      </w:r>
    </w:p>
    <w:p w:rsidR="00BB2FFA" w:rsidRPr="0024187C" w:rsidRDefault="00BB2FFA" w:rsidP="00BD5EC4">
      <w:pPr>
        <w:spacing w:after="0" w:line="240" w:lineRule="auto"/>
      </w:pPr>
    </w:p>
    <w:tbl>
      <w:tblPr>
        <w:tblStyle w:val="Mkatabulky"/>
        <w:tblW w:w="0" w:type="auto"/>
        <w:jc w:val="center"/>
        <w:tblLook w:val="04A0" w:firstRow="1" w:lastRow="0" w:firstColumn="1" w:lastColumn="0" w:noHBand="0" w:noVBand="1"/>
      </w:tblPr>
      <w:tblGrid>
        <w:gridCol w:w="1101"/>
        <w:gridCol w:w="1275"/>
        <w:gridCol w:w="1560"/>
        <w:gridCol w:w="1701"/>
        <w:gridCol w:w="1559"/>
      </w:tblGrid>
      <w:tr w:rsidR="0024187C" w:rsidRPr="0024187C" w:rsidTr="00226A13">
        <w:trPr>
          <w:jc w:val="center"/>
        </w:trPr>
        <w:tc>
          <w:tcPr>
            <w:tcW w:w="1101" w:type="dxa"/>
          </w:tcPr>
          <w:p w:rsidR="00A75DD5" w:rsidRPr="0024187C" w:rsidRDefault="00A75DD5" w:rsidP="00BB31D0">
            <w:pPr>
              <w:jc w:val="both"/>
            </w:pPr>
            <w:r w:rsidRPr="0024187C">
              <w:t>Akce</w:t>
            </w:r>
          </w:p>
        </w:tc>
        <w:tc>
          <w:tcPr>
            <w:tcW w:w="1275" w:type="dxa"/>
          </w:tcPr>
          <w:p w:rsidR="00A75DD5" w:rsidRPr="0024187C" w:rsidRDefault="00A75DD5" w:rsidP="00BB31D0">
            <w:pPr>
              <w:jc w:val="both"/>
            </w:pPr>
            <w:r w:rsidRPr="0024187C">
              <w:t xml:space="preserve">Počet osob </w:t>
            </w:r>
          </w:p>
        </w:tc>
        <w:tc>
          <w:tcPr>
            <w:tcW w:w="1560" w:type="dxa"/>
          </w:tcPr>
          <w:p w:rsidR="00A75DD5" w:rsidRPr="0024187C" w:rsidRDefault="00A75DD5" w:rsidP="00BB31D0">
            <w:pPr>
              <w:jc w:val="both"/>
            </w:pPr>
            <w:r w:rsidRPr="0024187C">
              <w:t>Délka trvání</w:t>
            </w:r>
          </w:p>
        </w:tc>
        <w:tc>
          <w:tcPr>
            <w:tcW w:w="1701" w:type="dxa"/>
          </w:tcPr>
          <w:p w:rsidR="00A75DD5" w:rsidRPr="0024187C" w:rsidRDefault="00A75DD5" w:rsidP="00BB31D0">
            <w:pPr>
              <w:jc w:val="both"/>
            </w:pPr>
            <w:r w:rsidRPr="0024187C">
              <w:t>Harmonogram</w:t>
            </w:r>
          </w:p>
        </w:tc>
        <w:tc>
          <w:tcPr>
            <w:tcW w:w="1559" w:type="dxa"/>
          </w:tcPr>
          <w:p w:rsidR="00A75DD5" w:rsidRPr="0024187C" w:rsidRDefault="00A75DD5" w:rsidP="00BB31D0">
            <w:pPr>
              <w:jc w:val="both"/>
            </w:pPr>
            <w:r w:rsidRPr="0024187C">
              <w:t xml:space="preserve">Místo konání </w:t>
            </w:r>
          </w:p>
        </w:tc>
      </w:tr>
      <w:tr w:rsidR="00231628" w:rsidRPr="0024187C" w:rsidTr="00226A13">
        <w:trPr>
          <w:jc w:val="center"/>
        </w:trPr>
        <w:tc>
          <w:tcPr>
            <w:tcW w:w="1101" w:type="dxa"/>
          </w:tcPr>
          <w:p w:rsidR="00A75DD5" w:rsidRPr="0024187C" w:rsidRDefault="00A75DD5" w:rsidP="00BB31D0">
            <w:pPr>
              <w:jc w:val="both"/>
            </w:pPr>
            <w:r w:rsidRPr="0024187C">
              <w:t>WS_01</w:t>
            </w:r>
          </w:p>
        </w:tc>
        <w:tc>
          <w:tcPr>
            <w:tcW w:w="1275" w:type="dxa"/>
          </w:tcPr>
          <w:p w:rsidR="00A75DD5" w:rsidRPr="0024187C" w:rsidRDefault="00A75DD5" w:rsidP="00BB31D0">
            <w:pPr>
              <w:jc w:val="both"/>
            </w:pPr>
            <w:r w:rsidRPr="0024187C">
              <w:t>15-30</w:t>
            </w:r>
          </w:p>
        </w:tc>
        <w:tc>
          <w:tcPr>
            <w:tcW w:w="1560" w:type="dxa"/>
            <w:vMerge w:val="restart"/>
          </w:tcPr>
          <w:p w:rsidR="00A75DD5" w:rsidRPr="0024187C" w:rsidRDefault="00361478" w:rsidP="00361478">
            <w:pPr>
              <w:jc w:val="center"/>
            </w:pPr>
            <w:r w:rsidRPr="0024187C">
              <w:t>2 dny</w:t>
            </w:r>
          </w:p>
        </w:tc>
        <w:tc>
          <w:tcPr>
            <w:tcW w:w="1701" w:type="dxa"/>
          </w:tcPr>
          <w:p w:rsidR="00231628" w:rsidRPr="00231628" w:rsidRDefault="00231628" w:rsidP="00231628">
            <w:pPr>
              <w:jc w:val="both"/>
              <w:rPr>
                <w:i/>
              </w:rPr>
            </w:pPr>
            <w:r w:rsidRPr="00231628">
              <w:rPr>
                <w:i/>
              </w:rPr>
              <w:t>dohodou</w:t>
            </w:r>
            <w:r>
              <w:rPr>
                <w:rStyle w:val="Znakapoznpodarou"/>
                <w:i/>
              </w:rPr>
              <w:footnoteReference w:id="1"/>
            </w:r>
          </w:p>
        </w:tc>
        <w:tc>
          <w:tcPr>
            <w:tcW w:w="1559" w:type="dxa"/>
          </w:tcPr>
          <w:p w:rsidR="00231628" w:rsidRPr="0024187C" w:rsidRDefault="00231628" w:rsidP="00BB31D0">
            <w:pPr>
              <w:jc w:val="both"/>
            </w:pPr>
            <w:r w:rsidRPr="0024187C">
              <w:t>Jižní Morava</w:t>
            </w:r>
          </w:p>
        </w:tc>
      </w:tr>
      <w:tr w:rsidR="00231628" w:rsidRPr="0024187C" w:rsidTr="00226A13">
        <w:trPr>
          <w:jc w:val="center"/>
        </w:trPr>
        <w:tc>
          <w:tcPr>
            <w:tcW w:w="1101" w:type="dxa"/>
          </w:tcPr>
          <w:p w:rsidR="00231628" w:rsidRPr="0024187C" w:rsidRDefault="00231628" w:rsidP="00BB31D0">
            <w:pPr>
              <w:jc w:val="both"/>
            </w:pPr>
            <w:r w:rsidRPr="0024187C">
              <w:t>WS_02</w:t>
            </w:r>
          </w:p>
        </w:tc>
        <w:tc>
          <w:tcPr>
            <w:tcW w:w="1275" w:type="dxa"/>
          </w:tcPr>
          <w:p w:rsidR="00231628" w:rsidRPr="0024187C" w:rsidRDefault="00231628" w:rsidP="00BB31D0">
            <w:pPr>
              <w:jc w:val="both"/>
            </w:pPr>
            <w:r w:rsidRPr="0024187C">
              <w:t>15</w:t>
            </w:r>
            <w:r>
              <w:t>-30</w:t>
            </w:r>
          </w:p>
        </w:tc>
        <w:tc>
          <w:tcPr>
            <w:tcW w:w="1560" w:type="dxa"/>
            <w:vMerge/>
          </w:tcPr>
          <w:p w:rsidR="00231628" w:rsidRPr="0024187C" w:rsidRDefault="00231628" w:rsidP="00BB31D0">
            <w:pPr>
              <w:jc w:val="both"/>
            </w:pPr>
          </w:p>
        </w:tc>
        <w:tc>
          <w:tcPr>
            <w:tcW w:w="1701" w:type="dxa"/>
          </w:tcPr>
          <w:p w:rsidR="00231628" w:rsidRPr="0024187C" w:rsidRDefault="00231628" w:rsidP="00BB31D0">
            <w:pPr>
              <w:jc w:val="both"/>
            </w:pPr>
            <w:r w:rsidRPr="0024187C">
              <w:t>Prosinec 2013</w:t>
            </w:r>
          </w:p>
        </w:tc>
        <w:tc>
          <w:tcPr>
            <w:tcW w:w="1559" w:type="dxa"/>
          </w:tcPr>
          <w:p w:rsidR="00231628" w:rsidRPr="0024187C" w:rsidRDefault="00231628" w:rsidP="00BB31D0">
            <w:pPr>
              <w:jc w:val="both"/>
            </w:pPr>
            <w:r w:rsidRPr="0024187C">
              <w:t>Jižní Morava</w:t>
            </w:r>
          </w:p>
        </w:tc>
      </w:tr>
      <w:tr w:rsidR="00231628" w:rsidRPr="0024187C" w:rsidTr="00226A13">
        <w:trPr>
          <w:jc w:val="center"/>
        </w:trPr>
        <w:tc>
          <w:tcPr>
            <w:tcW w:w="1101" w:type="dxa"/>
          </w:tcPr>
          <w:p w:rsidR="00231628" w:rsidRPr="0024187C" w:rsidRDefault="00231628" w:rsidP="00BB31D0">
            <w:pPr>
              <w:jc w:val="both"/>
            </w:pPr>
            <w:r w:rsidRPr="0024187C">
              <w:t>WS_03</w:t>
            </w:r>
          </w:p>
        </w:tc>
        <w:tc>
          <w:tcPr>
            <w:tcW w:w="1275" w:type="dxa"/>
          </w:tcPr>
          <w:p w:rsidR="00231628" w:rsidRPr="0024187C" w:rsidRDefault="00231628" w:rsidP="00BB31D0">
            <w:pPr>
              <w:jc w:val="both"/>
            </w:pPr>
            <w:r w:rsidRPr="0024187C">
              <w:t>15</w:t>
            </w:r>
            <w:r>
              <w:t>-30</w:t>
            </w:r>
          </w:p>
        </w:tc>
        <w:tc>
          <w:tcPr>
            <w:tcW w:w="1560" w:type="dxa"/>
            <w:vMerge/>
          </w:tcPr>
          <w:p w:rsidR="00231628" w:rsidRPr="0024187C" w:rsidRDefault="00231628" w:rsidP="00BB31D0">
            <w:pPr>
              <w:jc w:val="both"/>
            </w:pPr>
          </w:p>
        </w:tc>
        <w:tc>
          <w:tcPr>
            <w:tcW w:w="1701" w:type="dxa"/>
          </w:tcPr>
          <w:p w:rsidR="00231628" w:rsidRPr="0024187C" w:rsidRDefault="00231628" w:rsidP="00BB31D0">
            <w:pPr>
              <w:jc w:val="both"/>
            </w:pPr>
            <w:r w:rsidRPr="0024187C">
              <w:t xml:space="preserve">Únor 2014 </w:t>
            </w:r>
          </w:p>
        </w:tc>
        <w:tc>
          <w:tcPr>
            <w:tcW w:w="1559" w:type="dxa"/>
          </w:tcPr>
          <w:p w:rsidR="00231628" w:rsidRPr="0024187C" w:rsidRDefault="00231628" w:rsidP="00BB31D0">
            <w:pPr>
              <w:jc w:val="both"/>
            </w:pPr>
            <w:r w:rsidRPr="0024187C">
              <w:t>Jižní Morava</w:t>
            </w:r>
          </w:p>
        </w:tc>
      </w:tr>
    </w:tbl>
    <w:p w:rsidR="00231628" w:rsidRPr="0024187C" w:rsidRDefault="00231628" w:rsidP="00BD5EC4">
      <w:pPr>
        <w:spacing w:after="0" w:line="240" w:lineRule="auto"/>
      </w:pPr>
    </w:p>
    <w:p w:rsidR="00231628" w:rsidRPr="0024187C" w:rsidRDefault="00231628" w:rsidP="00BB2FFA">
      <w:pPr>
        <w:spacing w:after="0" w:line="240" w:lineRule="auto"/>
        <w:jc w:val="both"/>
      </w:pPr>
      <w:r w:rsidRPr="0024187C">
        <w:rPr>
          <w:b/>
        </w:rPr>
        <w:t>Odborný program:</w:t>
      </w:r>
      <w:r w:rsidRPr="0024187C">
        <w:tab/>
        <w:t>zajistí zadavatel</w:t>
      </w:r>
    </w:p>
    <w:p w:rsidR="00231628" w:rsidRPr="0024187C" w:rsidRDefault="00231628" w:rsidP="00BB2FFA">
      <w:pPr>
        <w:spacing w:after="0" w:line="240" w:lineRule="auto"/>
        <w:jc w:val="both"/>
      </w:pPr>
    </w:p>
    <w:p w:rsidR="00231628" w:rsidRPr="0024187C" w:rsidRDefault="00231628" w:rsidP="00B34E2A">
      <w:pPr>
        <w:spacing w:after="0" w:line="240" w:lineRule="auto"/>
        <w:jc w:val="both"/>
        <w:rPr>
          <w:b/>
          <w:u w:val="single"/>
        </w:rPr>
      </w:pPr>
      <w:r w:rsidRPr="0024187C">
        <w:rPr>
          <w:b/>
          <w:u w:val="single"/>
        </w:rPr>
        <w:t>Vybraný uchazeč zajistí:</w:t>
      </w:r>
    </w:p>
    <w:p w:rsidR="00231628" w:rsidRPr="0024187C" w:rsidRDefault="00231628" w:rsidP="00AB16C7">
      <w:pPr>
        <w:pStyle w:val="Odstavecseseznamem"/>
        <w:numPr>
          <w:ilvl w:val="0"/>
          <w:numId w:val="10"/>
        </w:numPr>
        <w:spacing w:after="0" w:line="240" w:lineRule="auto"/>
        <w:jc w:val="both"/>
        <w:rPr>
          <w:b/>
          <w:i/>
        </w:rPr>
      </w:pPr>
      <w:r w:rsidRPr="0024187C">
        <w:rPr>
          <w:b/>
          <w:i/>
        </w:rPr>
        <w:t xml:space="preserve">Pronájem odpovídajících prostor </w:t>
      </w:r>
    </w:p>
    <w:p w:rsidR="00231628" w:rsidRPr="0024187C" w:rsidRDefault="00231628" w:rsidP="00B34E2A">
      <w:pPr>
        <w:spacing w:after="0" w:line="240" w:lineRule="auto"/>
        <w:jc w:val="both"/>
      </w:pPr>
      <w:r w:rsidRPr="0024187C">
        <w:t>Požadujeme dostatečně velké a reprezentativní školící prostory s vybavením:</w:t>
      </w:r>
    </w:p>
    <w:p w:rsidR="00231628" w:rsidRPr="0024187C" w:rsidRDefault="00231628" w:rsidP="00B34E2A">
      <w:pPr>
        <w:pStyle w:val="Odstavecseseznamem"/>
        <w:numPr>
          <w:ilvl w:val="0"/>
          <w:numId w:val="5"/>
        </w:numPr>
        <w:spacing w:after="0" w:line="240" w:lineRule="auto"/>
        <w:jc w:val="both"/>
      </w:pPr>
      <w:r w:rsidRPr="0024187C">
        <w:t>ozvučení</w:t>
      </w:r>
    </w:p>
    <w:p w:rsidR="00231628" w:rsidRPr="0024187C" w:rsidRDefault="00231628" w:rsidP="00B34E2A">
      <w:pPr>
        <w:pStyle w:val="Odstavecseseznamem"/>
        <w:numPr>
          <w:ilvl w:val="0"/>
          <w:numId w:val="5"/>
        </w:numPr>
        <w:spacing w:after="0" w:line="240" w:lineRule="auto"/>
        <w:jc w:val="both"/>
      </w:pPr>
      <w:r w:rsidRPr="0024187C">
        <w:t>internetové připojení (</w:t>
      </w:r>
      <w:proofErr w:type="spellStart"/>
      <w:r w:rsidRPr="0024187C">
        <w:t>wifi</w:t>
      </w:r>
      <w:proofErr w:type="spellEnd"/>
      <w:r w:rsidRPr="0024187C">
        <w:t>)</w:t>
      </w:r>
    </w:p>
    <w:p w:rsidR="00231628" w:rsidRPr="0024187C" w:rsidRDefault="00231628" w:rsidP="00B34E2A">
      <w:pPr>
        <w:pStyle w:val="Odstavecseseznamem"/>
        <w:numPr>
          <w:ilvl w:val="0"/>
          <w:numId w:val="5"/>
        </w:numPr>
        <w:spacing w:after="0" w:line="240" w:lineRule="auto"/>
        <w:jc w:val="both"/>
      </w:pPr>
      <w:r w:rsidRPr="0024187C">
        <w:t xml:space="preserve">prezentační techniku (promítací plátno, dataprojektor, přenosný mikrofon, laserový </w:t>
      </w:r>
      <w:proofErr w:type="spellStart"/>
      <w:r w:rsidRPr="0024187C">
        <w:t>presentér</w:t>
      </w:r>
      <w:proofErr w:type="spellEnd"/>
      <w:r w:rsidRPr="0024187C">
        <w:t xml:space="preserve">, </w:t>
      </w:r>
      <w:proofErr w:type="spellStart"/>
      <w:r w:rsidRPr="0024187C">
        <w:t>flipchart</w:t>
      </w:r>
      <w:proofErr w:type="spellEnd"/>
      <w:r w:rsidRPr="0024187C">
        <w:t xml:space="preserve"> apod.)</w:t>
      </w:r>
    </w:p>
    <w:p w:rsidR="00231628" w:rsidRPr="0024187C" w:rsidRDefault="00231628" w:rsidP="00B34E2A">
      <w:pPr>
        <w:pStyle w:val="Odstavecseseznamem"/>
        <w:numPr>
          <w:ilvl w:val="0"/>
          <w:numId w:val="5"/>
        </w:numPr>
        <w:spacing w:after="0" w:line="240" w:lineRule="auto"/>
        <w:jc w:val="both"/>
      </w:pPr>
      <w:r w:rsidRPr="0024187C">
        <w:t>možnost uspořádání stolů do „U“</w:t>
      </w:r>
    </w:p>
    <w:p w:rsidR="00231628" w:rsidRPr="0024187C" w:rsidRDefault="00231628" w:rsidP="00B34E2A">
      <w:pPr>
        <w:spacing w:after="0" w:line="240" w:lineRule="auto"/>
        <w:jc w:val="both"/>
      </w:pPr>
    </w:p>
    <w:p w:rsidR="00231628" w:rsidRPr="0024187C" w:rsidRDefault="00231628" w:rsidP="00AB16C7">
      <w:pPr>
        <w:pStyle w:val="Odstavecseseznamem"/>
        <w:numPr>
          <w:ilvl w:val="0"/>
          <w:numId w:val="10"/>
        </w:numPr>
        <w:spacing w:after="0" w:line="240" w:lineRule="auto"/>
        <w:jc w:val="both"/>
        <w:rPr>
          <w:b/>
          <w:i/>
        </w:rPr>
      </w:pPr>
      <w:r w:rsidRPr="0024187C">
        <w:rPr>
          <w:b/>
          <w:i/>
        </w:rPr>
        <w:t>Catering</w:t>
      </w:r>
    </w:p>
    <w:p w:rsidR="00231628" w:rsidRPr="0024187C" w:rsidRDefault="00231628" w:rsidP="00B34E2A">
      <w:pPr>
        <w:spacing w:after="0" w:line="240" w:lineRule="auto"/>
        <w:jc w:val="both"/>
      </w:pPr>
      <w:r w:rsidRPr="0024187C">
        <w:t>Požadujeme pro účastníky zajištění občerstvení v rozsahu:</w:t>
      </w:r>
    </w:p>
    <w:p w:rsidR="00231628" w:rsidRPr="0024187C" w:rsidRDefault="00231628" w:rsidP="00747A42">
      <w:pPr>
        <w:pStyle w:val="Odstavecseseznamem"/>
        <w:numPr>
          <w:ilvl w:val="0"/>
          <w:numId w:val="9"/>
        </w:numPr>
        <w:spacing w:after="0" w:line="240" w:lineRule="auto"/>
        <w:jc w:val="both"/>
      </w:pPr>
      <w:r w:rsidRPr="0024187C">
        <w:t xml:space="preserve">1. den akce: </w:t>
      </w:r>
      <w:proofErr w:type="spellStart"/>
      <w:r w:rsidRPr="0024187C">
        <w:t>cofee</w:t>
      </w:r>
      <w:proofErr w:type="spellEnd"/>
      <w:r w:rsidRPr="0024187C">
        <w:t xml:space="preserve"> </w:t>
      </w:r>
      <w:proofErr w:type="spellStart"/>
      <w:r w:rsidRPr="0024187C">
        <w:t>break</w:t>
      </w:r>
      <w:proofErr w:type="spellEnd"/>
      <w:r w:rsidRPr="0024187C">
        <w:t xml:space="preserve">, oběd, </w:t>
      </w:r>
      <w:proofErr w:type="spellStart"/>
      <w:r w:rsidRPr="0024187C">
        <w:t>cofee</w:t>
      </w:r>
      <w:proofErr w:type="spellEnd"/>
      <w:r w:rsidRPr="0024187C">
        <w:t xml:space="preserve"> </w:t>
      </w:r>
      <w:proofErr w:type="spellStart"/>
      <w:r w:rsidRPr="0024187C">
        <w:t>break</w:t>
      </w:r>
      <w:proofErr w:type="spellEnd"/>
      <w:r w:rsidRPr="0024187C">
        <w:t>, večeře, večerní občerstvení (studené mísy)</w:t>
      </w:r>
    </w:p>
    <w:p w:rsidR="00231628" w:rsidRPr="0024187C" w:rsidRDefault="00231628" w:rsidP="00747A42">
      <w:pPr>
        <w:pStyle w:val="Odstavecseseznamem"/>
        <w:numPr>
          <w:ilvl w:val="0"/>
          <w:numId w:val="9"/>
        </w:numPr>
        <w:spacing w:after="0" w:line="240" w:lineRule="auto"/>
        <w:jc w:val="both"/>
      </w:pPr>
      <w:r w:rsidRPr="0024187C">
        <w:t xml:space="preserve">2. den akce: snídaně, </w:t>
      </w:r>
      <w:proofErr w:type="spellStart"/>
      <w:r w:rsidRPr="0024187C">
        <w:t>cofee</w:t>
      </w:r>
      <w:proofErr w:type="spellEnd"/>
      <w:r w:rsidRPr="0024187C">
        <w:t xml:space="preserve"> </w:t>
      </w:r>
      <w:proofErr w:type="spellStart"/>
      <w:r w:rsidRPr="0024187C">
        <w:t>break</w:t>
      </w:r>
      <w:proofErr w:type="spellEnd"/>
      <w:r w:rsidRPr="0024187C">
        <w:t>, oběd</w:t>
      </w:r>
    </w:p>
    <w:p w:rsidR="00231628" w:rsidRPr="0024187C" w:rsidRDefault="00231628" w:rsidP="00747A42">
      <w:pPr>
        <w:pStyle w:val="Odstavecseseznamem"/>
        <w:numPr>
          <w:ilvl w:val="0"/>
          <w:numId w:val="9"/>
        </w:numPr>
        <w:spacing w:after="0" w:line="240" w:lineRule="auto"/>
        <w:jc w:val="both"/>
      </w:pPr>
      <w:r w:rsidRPr="0024187C">
        <w:t>po dobu konání odborné části budou účastníkům k dispozici džbány s vodou a citronem</w:t>
      </w:r>
    </w:p>
    <w:p w:rsidR="00231628" w:rsidRPr="0024187C" w:rsidRDefault="00231628" w:rsidP="00B34E2A">
      <w:pPr>
        <w:spacing w:after="0" w:line="240" w:lineRule="auto"/>
        <w:jc w:val="both"/>
      </w:pPr>
    </w:p>
    <w:p w:rsidR="00231628" w:rsidRPr="0024187C" w:rsidRDefault="00231628" w:rsidP="00B34E2A">
      <w:pPr>
        <w:spacing w:after="0" w:line="240" w:lineRule="auto"/>
        <w:jc w:val="both"/>
      </w:pPr>
      <w:r w:rsidRPr="0024187C">
        <w:t>Specifikace:</w:t>
      </w:r>
    </w:p>
    <w:p w:rsidR="00231628" w:rsidRPr="0024187C" w:rsidRDefault="00231628" w:rsidP="00B34E2A">
      <w:pPr>
        <w:spacing w:after="0" w:line="240" w:lineRule="auto"/>
        <w:jc w:val="both"/>
      </w:pPr>
      <w:proofErr w:type="spellStart"/>
      <w:r w:rsidRPr="0024187C">
        <w:lastRenderedPageBreak/>
        <w:t>Cofee</w:t>
      </w:r>
      <w:proofErr w:type="spellEnd"/>
      <w:r w:rsidRPr="0024187C">
        <w:t xml:space="preserve"> </w:t>
      </w:r>
      <w:proofErr w:type="spellStart"/>
      <w:r w:rsidRPr="0024187C">
        <w:t>break</w:t>
      </w:r>
      <w:proofErr w:type="spellEnd"/>
      <w:r w:rsidRPr="0024187C">
        <w:t xml:space="preserve"> – káva, čaj, voda, drobné sladké pečivo</w:t>
      </w:r>
    </w:p>
    <w:p w:rsidR="00231628" w:rsidRPr="0024187C" w:rsidRDefault="00231628" w:rsidP="00B34E2A">
      <w:pPr>
        <w:spacing w:after="0" w:line="240" w:lineRule="auto"/>
        <w:jc w:val="both"/>
      </w:pPr>
      <w:r w:rsidRPr="0024187C">
        <w:t>Oběd – polévka, hlavní menu (1 jídlo vybrané z menu pro všechny účastníky), nealkoholické nápoje</w:t>
      </w:r>
    </w:p>
    <w:p w:rsidR="00231628" w:rsidRPr="0024187C" w:rsidRDefault="00231628" w:rsidP="00B34E2A">
      <w:pPr>
        <w:spacing w:after="0" w:line="240" w:lineRule="auto"/>
        <w:jc w:val="both"/>
      </w:pPr>
      <w:r w:rsidRPr="0024187C">
        <w:t>Večeře – hlavní menu (1 jídlo vybrané z menu pro všechny účastníky)</w:t>
      </w:r>
    </w:p>
    <w:p w:rsidR="00231628" w:rsidRPr="0024187C" w:rsidRDefault="00231628" w:rsidP="00B34E2A">
      <w:pPr>
        <w:spacing w:after="0" w:line="240" w:lineRule="auto"/>
        <w:jc w:val="both"/>
      </w:pPr>
      <w:r w:rsidRPr="0024187C">
        <w:t>Večerní občerstvení – džbány s vodou a citronem, studené mísy – sýrové, masové, pečivo</w:t>
      </w:r>
    </w:p>
    <w:p w:rsidR="00231628" w:rsidRPr="0024187C" w:rsidRDefault="00231628" w:rsidP="00B34E2A">
      <w:pPr>
        <w:spacing w:after="0" w:line="240" w:lineRule="auto"/>
        <w:jc w:val="both"/>
      </w:pPr>
    </w:p>
    <w:p w:rsidR="00231628" w:rsidRPr="0024187C" w:rsidRDefault="00231628" w:rsidP="00B34E2A">
      <w:pPr>
        <w:spacing w:after="0" w:line="240" w:lineRule="auto"/>
        <w:jc w:val="both"/>
        <w:rPr>
          <w:i/>
        </w:rPr>
      </w:pPr>
      <w:proofErr w:type="spellStart"/>
      <w:r w:rsidRPr="0024187C">
        <w:rPr>
          <w:i/>
        </w:rPr>
        <w:t>Pozn</w:t>
      </w:r>
      <w:proofErr w:type="spellEnd"/>
      <w:r w:rsidRPr="0024187C">
        <w:rPr>
          <w:i/>
        </w:rPr>
        <w:t xml:space="preserve">: Před konáním akce se zadavatel s uchazečem domluví na vybraném menu. </w:t>
      </w:r>
    </w:p>
    <w:p w:rsidR="00231628" w:rsidRPr="0024187C" w:rsidRDefault="00231628" w:rsidP="00B34E2A">
      <w:pPr>
        <w:spacing w:after="0" w:line="240" w:lineRule="auto"/>
        <w:jc w:val="both"/>
      </w:pPr>
    </w:p>
    <w:p w:rsidR="00231628" w:rsidRPr="0024187C" w:rsidRDefault="00231628" w:rsidP="00B34E2A">
      <w:pPr>
        <w:pStyle w:val="Odstavecseseznamem"/>
        <w:numPr>
          <w:ilvl w:val="0"/>
          <w:numId w:val="2"/>
        </w:numPr>
        <w:spacing w:after="0" w:line="240" w:lineRule="auto"/>
        <w:jc w:val="both"/>
        <w:rPr>
          <w:b/>
          <w:i/>
        </w:rPr>
      </w:pPr>
      <w:r w:rsidRPr="0024187C">
        <w:rPr>
          <w:b/>
          <w:i/>
        </w:rPr>
        <w:t>Ubytování</w:t>
      </w:r>
    </w:p>
    <w:p w:rsidR="00231628" w:rsidRPr="0024187C" w:rsidRDefault="00231628" w:rsidP="00B34E2A">
      <w:pPr>
        <w:spacing w:after="0" w:line="240" w:lineRule="auto"/>
        <w:jc w:val="both"/>
      </w:pPr>
      <w:r w:rsidRPr="0024187C">
        <w:t xml:space="preserve">Požadavky: </w:t>
      </w:r>
    </w:p>
    <w:p w:rsidR="00231628" w:rsidRPr="0024187C" w:rsidRDefault="00231628" w:rsidP="00B34E2A">
      <w:pPr>
        <w:pStyle w:val="Odstavecseseznamem"/>
        <w:numPr>
          <w:ilvl w:val="0"/>
          <w:numId w:val="6"/>
        </w:numPr>
        <w:spacing w:after="0" w:line="240" w:lineRule="auto"/>
        <w:jc w:val="both"/>
      </w:pPr>
      <w:r w:rsidRPr="0024187C">
        <w:t>Dvoulůžkové pokoje s vlastním sociálním zařízením</w:t>
      </w:r>
    </w:p>
    <w:p w:rsidR="00231628" w:rsidRPr="0024187C" w:rsidRDefault="00231628" w:rsidP="00B34E2A">
      <w:pPr>
        <w:pStyle w:val="Odstavecseseznamem"/>
        <w:numPr>
          <w:ilvl w:val="0"/>
          <w:numId w:val="6"/>
        </w:numPr>
        <w:spacing w:after="0" w:line="240" w:lineRule="auto"/>
        <w:jc w:val="both"/>
      </w:pPr>
      <w:r w:rsidRPr="0024187C">
        <w:t>vzdálenost od Brna do 50 km</w:t>
      </w:r>
    </w:p>
    <w:p w:rsidR="00231628" w:rsidRPr="0024187C" w:rsidRDefault="00231628" w:rsidP="00B34E2A">
      <w:pPr>
        <w:pStyle w:val="Odstavecseseznamem"/>
        <w:numPr>
          <w:ilvl w:val="0"/>
          <w:numId w:val="6"/>
        </w:numPr>
        <w:spacing w:after="0" w:line="240" w:lineRule="auto"/>
        <w:jc w:val="both"/>
      </w:pPr>
      <w:r w:rsidRPr="0024187C">
        <w:t>připojení k internetu na pokojích</w:t>
      </w:r>
    </w:p>
    <w:p w:rsidR="00231628" w:rsidRPr="0024187C" w:rsidRDefault="00231628" w:rsidP="00B34E2A">
      <w:pPr>
        <w:pStyle w:val="Odstavecseseznamem"/>
        <w:numPr>
          <w:ilvl w:val="0"/>
          <w:numId w:val="6"/>
        </w:numPr>
        <w:spacing w:after="0" w:line="240" w:lineRule="auto"/>
        <w:jc w:val="both"/>
      </w:pPr>
      <w:r w:rsidRPr="0024187C">
        <w:t>parkování v blízkosti a zdarma</w:t>
      </w:r>
    </w:p>
    <w:p w:rsidR="00231628" w:rsidRPr="0024187C" w:rsidRDefault="00231628" w:rsidP="00B34E2A">
      <w:pPr>
        <w:pStyle w:val="Odstavecseseznamem"/>
        <w:numPr>
          <w:ilvl w:val="0"/>
          <w:numId w:val="6"/>
        </w:numPr>
        <w:spacing w:after="0" w:line="240" w:lineRule="auto"/>
        <w:jc w:val="both"/>
      </w:pPr>
      <w:r w:rsidRPr="0024187C">
        <w:t>prostory pro konání kurzu s potřebným vybavením (školící prostory s prezentační technikou; viz bod 1) a s možností využití k večernímu posezení</w:t>
      </w:r>
    </w:p>
    <w:p w:rsidR="00231628" w:rsidRPr="0024187C" w:rsidRDefault="00231628" w:rsidP="00747A42">
      <w:pPr>
        <w:pStyle w:val="Odstavecseseznamem"/>
        <w:numPr>
          <w:ilvl w:val="0"/>
          <w:numId w:val="6"/>
        </w:numPr>
        <w:spacing w:after="0" w:line="240" w:lineRule="auto"/>
        <w:jc w:val="both"/>
      </w:pPr>
      <w:r w:rsidRPr="0024187C">
        <w:t xml:space="preserve">možnost volnočasových aktivit v rámci ubytování – </w:t>
      </w:r>
      <w:r w:rsidRPr="0024187C">
        <w:rPr>
          <w:i/>
        </w:rPr>
        <w:t xml:space="preserve">jako např. </w:t>
      </w:r>
      <w:proofErr w:type="spellStart"/>
      <w:r w:rsidRPr="0024187C">
        <w:rPr>
          <w:i/>
        </w:rPr>
        <w:t>welness</w:t>
      </w:r>
      <w:proofErr w:type="spellEnd"/>
      <w:r w:rsidRPr="0024187C">
        <w:rPr>
          <w:i/>
        </w:rPr>
        <w:t xml:space="preserve">, bowling, sauna, masáže, fitcentrum – využití těchto služeb nebude zahrnuto v nabídkové ceně. Cílem je zajistit pro účastníky ubytování s těmito možnostmi „relaxace“. </w:t>
      </w:r>
      <w:r w:rsidRPr="0024187C">
        <w:t xml:space="preserve"> </w:t>
      </w:r>
    </w:p>
    <w:p w:rsidR="00231628" w:rsidRPr="0024187C" w:rsidRDefault="00231628" w:rsidP="00B34E2A">
      <w:pPr>
        <w:pStyle w:val="Odstavecseseznamem"/>
        <w:spacing w:after="0" w:line="240" w:lineRule="auto"/>
        <w:ind w:left="765"/>
        <w:jc w:val="both"/>
      </w:pPr>
    </w:p>
    <w:p w:rsidR="00231628" w:rsidRPr="0024187C" w:rsidRDefault="00231628" w:rsidP="00BB2FFA">
      <w:pPr>
        <w:spacing w:after="0" w:line="240" w:lineRule="auto"/>
        <w:jc w:val="both"/>
      </w:pPr>
    </w:p>
    <w:p w:rsidR="00231628" w:rsidRPr="0024187C" w:rsidRDefault="00231628" w:rsidP="00747A42">
      <w:pPr>
        <w:shd w:val="clear" w:color="auto" w:fill="D9D9D9" w:themeFill="background1" w:themeFillShade="D9"/>
        <w:spacing w:after="0" w:line="240" w:lineRule="auto"/>
        <w:rPr>
          <w:b/>
          <w:sz w:val="24"/>
        </w:rPr>
      </w:pPr>
      <w:r w:rsidRPr="0024187C">
        <w:rPr>
          <w:b/>
          <w:sz w:val="24"/>
        </w:rPr>
        <w:t>Konference</w:t>
      </w:r>
    </w:p>
    <w:p w:rsidR="00231628" w:rsidRPr="0024187C" w:rsidRDefault="00231628" w:rsidP="00BD5EC4">
      <w:pPr>
        <w:spacing w:after="0" w:line="240" w:lineRule="auto"/>
      </w:pPr>
    </w:p>
    <w:p w:rsidR="00231628" w:rsidRPr="0024187C" w:rsidRDefault="00231628" w:rsidP="00747A42">
      <w:pPr>
        <w:spacing w:after="0" w:line="240" w:lineRule="auto"/>
        <w:jc w:val="both"/>
      </w:pPr>
      <w:r w:rsidRPr="0024187C">
        <w:t xml:space="preserve">V období </w:t>
      </w:r>
      <w:r w:rsidR="006D2045">
        <w:t>listopad</w:t>
      </w:r>
      <w:r w:rsidRPr="0024187C">
        <w:t xml:space="preserve"> 2013 – duben 2014 se uskuteční 4 konference. Konference jsou určeny zástupcům vysokých, středních a základních škol, učitelům a studentům učitelství přírodovědných předmětů, pracovníkům ve vědě a výzkumu, PR pracovníků vysokých škol a vědecko-výzkumných institucí a dalším zájemcům.</w:t>
      </w:r>
    </w:p>
    <w:p w:rsidR="00231628" w:rsidRPr="0024187C" w:rsidRDefault="00231628" w:rsidP="00BD5EC4">
      <w:pPr>
        <w:spacing w:after="0" w:line="240" w:lineRule="auto"/>
      </w:pPr>
    </w:p>
    <w:p w:rsidR="00231628" w:rsidRPr="0024187C" w:rsidRDefault="00231628" w:rsidP="0094762C">
      <w:pPr>
        <w:spacing w:after="0" w:line="240" w:lineRule="auto"/>
        <w:rPr>
          <w:b/>
        </w:rPr>
      </w:pPr>
      <w:r w:rsidRPr="0024187C">
        <w:rPr>
          <w:b/>
        </w:rPr>
        <w:t xml:space="preserve">Počet účastníků, délka trvání a místo konání konferencí: </w:t>
      </w:r>
      <w:r w:rsidRPr="0024187C">
        <w:rPr>
          <w:b/>
        </w:rPr>
        <w:tab/>
      </w:r>
    </w:p>
    <w:p w:rsidR="00231628" w:rsidRPr="0024187C" w:rsidRDefault="00231628" w:rsidP="0094762C">
      <w:pPr>
        <w:spacing w:after="0" w:line="240" w:lineRule="auto"/>
      </w:pPr>
    </w:p>
    <w:tbl>
      <w:tblPr>
        <w:tblStyle w:val="Mkatabulky"/>
        <w:tblW w:w="0" w:type="auto"/>
        <w:jc w:val="center"/>
        <w:tblLook w:val="04A0" w:firstRow="1" w:lastRow="0" w:firstColumn="1" w:lastColumn="0" w:noHBand="0" w:noVBand="1"/>
      </w:tblPr>
      <w:tblGrid>
        <w:gridCol w:w="1243"/>
        <w:gridCol w:w="1551"/>
        <w:gridCol w:w="1961"/>
        <w:gridCol w:w="1281"/>
        <w:gridCol w:w="1535"/>
      </w:tblGrid>
      <w:tr w:rsidR="00231628" w:rsidRPr="0024187C" w:rsidTr="006C5793">
        <w:trPr>
          <w:jc w:val="center"/>
        </w:trPr>
        <w:tc>
          <w:tcPr>
            <w:tcW w:w="1243" w:type="dxa"/>
          </w:tcPr>
          <w:p w:rsidR="00231628" w:rsidRPr="0024187C" w:rsidRDefault="00231628" w:rsidP="0094762C">
            <w:r w:rsidRPr="0024187C">
              <w:t>Konference</w:t>
            </w:r>
          </w:p>
        </w:tc>
        <w:tc>
          <w:tcPr>
            <w:tcW w:w="1551" w:type="dxa"/>
          </w:tcPr>
          <w:p w:rsidR="00231628" w:rsidRPr="0024187C" w:rsidRDefault="00231628" w:rsidP="007C40F8">
            <w:pPr>
              <w:jc w:val="center"/>
            </w:pPr>
            <w:r w:rsidRPr="0024187C">
              <w:t>Délka trvání</w:t>
            </w:r>
          </w:p>
        </w:tc>
        <w:tc>
          <w:tcPr>
            <w:tcW w:w="1961" w:type="dxa"/>
          </w:tcPr>
          <w:p w:rsidR="00231628" w:rsidRPr="0024187C" w:rsidRDefault="00231628" w:rsidP="007C40F8">
            <w:pPr>
              <w:jc w:val="center"/>
            </w:pPr>
            <w:r w:rsidRPr="0024187C">
              <w:t>Harmonogram</w:t>
            </w:r>
          </w:p>
        </w:tc>
        <w:tc>
          <w:tcPr>
            <w:tcW w:w="1281" w:type="dxa"/>
          </w:tcPr>
          <w:p w:rsidR="00231628" w:rsidRPr="0024187C" w:rsidRDefault="00231628" w:rsidP="007C40F8">
            <w:pPr>
              <w:jc w:val="center"/>
            </w:pPr>
            <w:r w:rsidRPr="0024187C">
              <w:t>Počet osob</w:t>
            </w:r>
          </w:p>
        </w:tc>
        <w:tc>
          <w:tcPr>
            <w:tcW w:w="1535" w:type="dxa"/>
          </w:tcPr>
          <w:p w:rsidR="00231628" w:rsidRPr="0024187C" w:rsidRDefault="00231628" w:rsidP="0094762C">
            <w:r w:rsidRPr="0024187C">
              <w:t>Místo konání</w:t>
            </w:r>
          </w:p>
        </w:tc>
      </w:tr>
      <w:tr w:rsidR="0024187C" w:rsidRPr="0024187C" w:rsidTr="006C5793">
        <w:trPr>
          <w:jc w:val="center"/>
        </w:trPr>
        <w:tc>
          <w:tcPr>
            <w:tcW w:w="1243" w:type="dxa"/>
          </w:tcPr>
          <w:p w:rsidR="00231628" w:rsidRPr="0024187C" w:rsidRDefault="00231628" w:rsidP="0094762C">
            <w:r w:rsidRPr="0024187C">
              <w:t>01</w:t>
            </w:r>
          </w:p>
        </w:tc>
        <w:tc>
          <w:tcPr>
            <w:tcW w:w="1551" w:type="dxa"/>
          </w:tcPr>
          <w:p w:rsidR="00231628" w:rsidRPr="0024187C" w:rsidRDefault="00231628" w:rsidP="00361478">
            <w:pPr>
              <w:jc w:val="center"/>
            </w:pPr>
            <w:r w:rsidRPr="0024187C">
              <w:t>2 dny</w:t>
            </w:r>
          </w:p>
        </w:tc>
        <w:tc>
          <w:tcPr>
            <w:tcW w:w="1961" w:type="dxa"/>
          </w:tcPr>
          <w:p w:rsidR="00231628" w:rsidRPr="00231628" w:rsidRDefault="00231628" w:rsidP="00231628">
            <w:pPr>
              <w:jc w:val="center"/>
              <w:rPr>
                <w:i/>
              </w:rPr>
            </w:pPr>
            <w:r>
              <w:rPr>
                <w:i/>
              </w:rPr>
              <w:t>dohodou</w:t>
            </w:r>
            <w:r>
              <w:rPr>
                <w:rStyle w:val="Znakapoznpodarou"/>
                <w:i/>
              </w:rPr>
              <w:footnoteReference w:id="2"/>
            </w:r>
          </w:p>
        </w:tc>
        <w:tc>
          <w:tcPr>
            <w:tcW w:w="1281" w:type="dxa"/>
          </w:tcPr>
          <w:p w:rsidR="007C40F8" w:rsidRPr="0024187C" w:rsidRDefault="007C40F8" w:rsidP="007C40F8">
            <w:pPr>
              <w:jc w:val="center"/>
            </w:pPr>
            <w:r w:rsidRPr="0024187C">
              <w:t>30</w:t>
            </w:r>
          </w:p>
        </w:tc>
        <w:tc>
          <w:tcPr>
            <w:tcW w:w="1535" w:type="dxa"/>
          </w:tcPr>
          <w:p w:rsidR="007C40F8" w:rsidRPr="0024187C" w:rsidRDefault="007C40F8" w:rsidP="0094762C">
            <w:r w:rsidRPr="0024187C">
              <w:t>Jižní Morava</w:t>
            </w:r>
          </w:p>
        </w:tc>
      </w:tr>
      <w:tr w:rsidR="0024187C" w:rsidRPr="0024187C" w:rsidTr="006C5793">
        <w:trPr>
          <w:jc w:val="center"/>
        </w:trPr>
        <w:tc>
          <w:tcPr>
            <w:tcW w:w="1243" w:type="dxa"/>
          </w:tcPr>
          <w:p w:rsidR="007C40F8" w:rsidRPr="0024187C" w:rsidRDefault="007C40F8" w:rsidP="0094762C">
            <w:r w:rsidRPr="0024187C">
              <w:t>02</w:t>
            </w:r>
          </w:p>
        </w:tc>
        <w:tc>
          <w:tcPr>
            <w:tcW w:w="1551" w:type="dxa"/>
          </w:tcPr>
          <w:p w:rsidR="007C40F8" w:rsidRPr="0024187C" w:rsidRDefault="007C40F8" w:rsidP="007079FD">
            <w:pPr>
              <w:jc w:val="center"/>
            </w:pPr>
            <w:r w:rsidRPr="0024187C">
              <w:t>1 den</w:t>
            </w:r>
          </w:p>
        </w:tc>
        <w:tc>
          <w:tcPr>
            <w:tcW w:w="1961" w:type="dxa"/>
          </w:tcPr>
          <w:p w:rsidR="007C40F8" w:rsidRPr="00231628" w:rsidRDefault="00231628" w:rsidP="007079FD">
            <w:pPr>
              <w:jc w:val="center"/>
              <w:rPr>
                <w:i/>
                <w:vertAlign w:val="superscript"/>
              </w:rPr>
            </w:pPr>
            <w:r>
              <w:rPr>
                <w:i/>
              </w:rPr>
              <w:t>d</w:t>
            </w:r>
            <w:r w:rsidRPr="00231628">
              <w:rPr>
                <w:i/>
              </w:rPr>
              <w:t>ohodou</w:t>
            </w:r>
            <w:r>
              <w:rPr>
                <w:i/>
                <w:vertAlign w:val="superscript"/>
              </w:rPr>
              <w:t>1</w:t>
            </w:r>
          </w:p>
        </w:tc>
        <w:tc>
          <w:tcPr>
            <w:tcW w:w="1281" w:type="dxa"/>
          </w:tcPr>
          <w:p w:rsidR="007C40F8" w:rsidRPr="0024187C" w:rsidRDefault="007C40F8" w:rsidP="007079FD">
            <w:pPr>
              <w:jc w:val="center"/>
            </w:pPr>
            <w:r w:rsidRPr="0024187C">
              <w:t>50</w:t>
            </w:r>
          </w:p>
        </w:tc>
        <w:tc>
          <w:tcPr>
            <w:tcW w:w="1535" w:type="dxa"/>
          </w:tcPr>
          <w:p w:rsidR="007C40F8" w:rsidRPr="0024187C" w:rsidRDefault="007C40F8" w:rsidP="007079FD">
            <w:r w:rsidRPr="0024187C">
              <w:t>Brno</w:t>
            </w:r>
          </w:p>
        </w:tc>
      </w:tr>
      <w:tr w:rsidR="0024187C" w:rsidRPr="0024187C" w:rsidTr="006C5793">
        <w:trPr>
          <w:jc w:val="center"/>
        </w:trPr>
        <w:tc>
          <w:tcPr>
            <w:tcW w:w="1243" w:type="dxa"/>
          </w:tcPr>
          <w:p w:rsidR="007C40F8" w:rsidRPr="0024187C" w:rsidRDefault="007C40F8" w:rsidP="0094762C">
            <w:r w:rsidRPr="0024187C">
              <w:t>03</w:t>
            </w:r>
          </w:p>
        </w:tc>
        <w:tc>
          <w:tcPr>
            <w:tcW w:w="1551" w:type="dxa"/>
          </w:tcPr>
          <w:p w:rsidR="007C40F8" w:rsidRPr="0049723E" w:rsidRDefault="006C5793" w:rsidP="007079FD">
            <w:pPr>
              <w:jc w:val="center"/>
              <w:rPr>
                <w:highlight w:val="yellow"/>
              </w:rPr>
            </w:pPr>
            <w:r w:rsidRPr="008A4B60">
              <w:t>2</w:t>
            </w:r>
            <w:r w:rsidR="007C40F8" w:rsidRPr="008A4B60">
              <w:t xml:space="preserve"> den</w:t>
            </w:r>
          </w:p>
        </w:tc>
        <w:tc>
          <w:tcPr>
            <w:tcW w:w="1961" w:type="dxa"/>
          </w:tcPr>
          <w:p w:rsidR="007C40F8" w:rsidRPr="0049723E" w:rsidRDefault="003B57F4" w:rsidP="007079FD">
            <w:pPr>
              <w:jc w:val="center"/>
              <w:rPr>
                <w:highlight w:val="yellow"/>
              </w:rPr>
            </w:pPr>
            <w:r>
              <w:rPr>
                <w:i/>
              </w:rPr>
              <w:t>d</w:t>
            </w:r>
            <w:r w:rsidRPr="00231628">
              <w:rPr>
                <w:i/>
              </w:rPr>
              <w:t>ohodou</w:t>
            </w:r>
            <w:r>
              <w:rPr>
                <w:i/>
                <w:vertAlign w:val="superscript"/>
              </w:rPr>
              <w:t>1</w:t>
            </w:r>
          </w:p>
        </w:tc>
        <w:tc>
          <w:tcPr>
            <w:tcW w:w="1281" w:type="dxa"/>
          </w:tcPr>
          <w:p w:rsidR="007C40F8" w:rsidRPr="006C5793" w:rsidRDefault="007C40F8" w:rsidP="007079FD">
            <w:pPr>
              <w:jc w:val="center"/>
            </w:pPr>
            <w:r w:rsidRPr="006C5793">
              <w:t>80</w:t>
            </w:r>
          </w:p>
        </w:tc>
        <w:tc>
          <w:tcPr>
            <w:tcW w:w="1535" w:type="dxa"/>
          </w:tcPr>
          <w:p w:rsidR="007C40F8" w:rsidRPr="006C5793" w:rsidRDefault="007C40F8" w:rsidP="007079FD">
            <w:r w:rsidRPr="006C5793">
              <w:t>Brno</w:t>
            </w:r>
          </w:p>
        </w:tc>
      </w:tr>
      <w:tr w:rsidR="0024187C" w:rsidRPr="0024187C" w:rsidTr="006C5793">
        <w:trPr>
          <w:jc w:val="center"/>
        </w:trPr>
        <w:tc>
          <w:tcPr>
            <w:tcW w:w="1243" w:type="dxa"/>
          </w:tcPr>
          <w:p w:rsidR="007C40F8" w:rsidRPr="0024187C" w:rsidRDefault="007C40F8" w:rsidP="0094762C">
            <w:r w:rsidRPr="0024187C">
              <w:t>04</w:t>
            </w:r>
          </w:p>
        </w:tc>
        <w:tc>
          <w:tcPr>
            <w:tcW w:w="1551" w:type="dxa"/>
          </w:tcPr>
          <w:p w:rsidR="007C40F8" w:rsidRPr="0024187C" w:rsidRDefault="00361478" w:rsidP="00361478">
            <w:pPr>
              <w:tabs>
                <w:tab w:val="left" w:pos="1020"/>
                <w:tab w:val="center" w:pos="1312"/>
              </w:tabs>
              <w:jc w:val="center"/>
            </w:pPr>
            <w:r w:rsidRPr="0024187C">
              <w:t>2 dny</w:t>
            </w:r>
          </w:p>
        </w:tc>
        <w:tc>
          <w:tcPr>
            <w:tcW w:w="1961" w:type="dxa"/>
          </w:tcPr>
          <w:p w:rsidR="007C40F8" w:rsidRPr="0024187C" w:rsidRDefault="007C40F8" w:rsidP="007079FD">
            <w:pPr>
              <w:jc w:val="center"/>
            </w:pPr>
            <w:r w:rsidRPr="0024187C">
              <w:t>Duben 2014</w:t>
            </w:r>
          </w:p>
        </w:tc>
        <w:tc>
          <w:tcPr>
            <w:tcW w:w="1281" w:type="dxa"/>
          </w:tcPr>
          <w:p w:rsidR="007C40F8" w:rsidRPr="009071D3" w:rsidRDefault="007C40F8" w:rsidP="007079FD">
            <w:pPr>
              <w:jc w:val="center"/>
            </w:pPr>
            <w:r w:rsidRPr="009071D3">
              <w:t>50</w:t>
            </w:r>
          </w:p>
        </w:tc>
        <w:tc>
          <w:tcPr>
            <w:tcW w:w="1535" w:type="dxa"/>
          </w:tcPr>
          <w:p w:rsidR="007C40F8" w:rsidRPr="009071D3" w:rsidRDefault="0049723E" w:rsidP="0049723E">
            <w:r w:rsidRPr="009071D3">
              <w:t>Jižní Morava</w:t>
            </w:r>
          </w:p>
        </w:tc>
      </w:tr>
    </w:tbl>
    <w:p w:rsidR="0094762C" w:rsidRPr="0024187C" w:rsidRDefault="0094762C" w:rsidP="0094762C">
      <w:pPr>
        <w:spacing w:after="0" w:line="240" w:lineRule="auto"/>
      </w:pPr>
    </w:p>
    <w:p w:rsidR="00747A42" w:rsidRPr="0024187C" w:rsidRDefault="00747A42" w:rsidP="00747A42">
      <w:pPr>
        <w:spacing w:after="0" w:line="240" w:lineRule="auto"/>
        <w:jc w:val="both"/>
      </w:pPr>
      <w:r w:rsidRPr="0024187C">
        <w:rPr>
          <w:b/>
        </w:rPr>
        <w:t>Odborný program:</w:t>
      </w:r>
      <w:r w:rsidRPr="0024187C">
        <w:tab/>
        <w:t>zajistí zadavatel</w:t>
      </w:r>
    </w:p>
    <w:p w:rsidR="00747A42" w:rsidRPr="0024187C" w:rsidRDefault="00747A42" w:rsidP="00747A42">
      <w:pPr>
        <w:spacing w:after="0" w:line="240" w:lineRule="auto"/>
        <w:jc w:val="both"/>
      </w:pPr>
    </w:p>
    <w:p w:rsidR="00747A42" w:rsidRPr="0024187C" w:rsidRDefault="00747A42" w:rsidP="00BD5EC4">
      <w:pPr>
        <w:spacing w:after="0" w:line="240" w:lineRule="auto"/>
      </w:pPr>
    </w:p>
    <w:p w:rsidR="0094762C" w:rsidRPr="0024187C" w:rsidRDefault="0094762C" w:rsidP="0094762C">
      <w:pPr>
        <w:spacing w:after="0" w:line="240" w:lineRule="auto"/>
        <w:jc w:val="both"/>
        <w:rPr>
          <w:b/>
          <w:u w:val="single"/>
        </w:rPr>
      </w:pPr>
      <w:r w:rsidRPr="0024187C">
        <w:rPr>
          <w:b/>
          <w:u w:val="single"/>
        </w:rPr>
        <w:t>Vybraný uchazeč zajistí:</w:t>
      </w:r>
    </w:p>
    <w:p w:rsidR="00AB16C7" w:rsidRPr="00A10B4A" w:rsidRDefault="00AB16C7" w:rsidP="0094762C">
      <w:pPr>
        <w:spacing w:after="0" w:line="240" w:lineRule="auto"/>
        <w:jc w:val="both"/>
        <w:rPr>
          <w:b/>
          <w:sz w:val="24"/>
        </w:rPr>
      </w:pPr>
      <w:r w:rsidRPr="00A10B4A">
        <w:rPr>
          <w:b/>
          <w:sz w:val="24"/>
        </w:rPr>
        <w:t>Konference 01</w:t>
      </w:r>
    </w:p>
    <w:p w:rsidR="007079FD" w:rsidRPr="0024187C" w:rsidRDefault="007079FD" w:rsidP="007079FD">
      <w:pPr>
        <w:pStyle w:val="Odstavecseseznamem"/>
        <w:numPr>
          <w:ilvl w:val="0"/>
          <w:numId w:val="11"/>
        </w:numPr>
        <w:spacing w:after="0" w:line="240" w:lineRule="auto"/>
        <w:jc w:val="both"/>
        <w:rPr>
          <w:b/>
          <w:i/>
        </w:rPr>
      </w:pPr>
      <w:r w:rsidRPr="0024187C">
        <w:rPr>
          <w:b/>
          <w:i/>
        </w:rPr>
        <w:t xml:space="preserve">Pronájem odpovídajících prostor </w:t>
      </w:r>
    </w:p>
    <w:p w:rsidR="007079FD" w:rsidRPr="0024187C" w:rsidRDefault="007079FD" w:rsidP="007079FD">
      <w:pPr>
        <w:pStyle w:val="Odstavecseseznamem"/>
        <w:numPr>
          <w:ilvl w:val="0"/>
          <w:numId w:val="16"/>
        </w:numPr>
        <w:spacing w:after="0" w:line="240" w:lineRule="auto"/>
        <w:jc w:val="both"/>
      </w:pPr>
      <w:r w:rsidRPr="0024187C">
        <w:t>Požadujeme dostatečně velké a reprezentativní školící prostory s vybavením:</w:t>
      </w:r>
    </w:p>
    <w:p w:rsidR="007079FD" w:rsidRPr="0024187C" w:rsidRDefault="007079FD" w:rsidP="007079FD">
      <w:pPr>
        <w:pStyle w:val="Odstavecseseznamem"/>
        <w:numPr>
          <w:ilvl w:val="0"/>
          <w:numId w:val="5"/>
        </w:numPr>
        <w:spacing w:after="0" w:line="240" w:lineRule="auto"/>
        <w:jc w:val="both"/>
      </w:pPr>
      <w:r w:rsidRPr="0024187C">
        <w:t>ozvučení</w:t>
      </w:r>
    </w:p>
    <w:p w:rsidR="007079FD" w:rsidRPr="0024187C" w:rsidRDefault="007079FD" w:rsidP="007079FD">
      <w:pPr>
        <w:pStyle w:val="Odstavecseseznamem"/>
        <w:numPr>
          <w:ilvl w:val="0"/>
          <w:numId w:val="5"/>
        </w:numPr>
        <w:spacing w:after="0" w:line="240" w:lineRule="auto"/>
        <w:jc w:val="both"/>
      </w:pPr>
      <w:r w:rsidRPr="0024187C">
        <w:t>internetové připojení (</w:t>
      </w:r>
      <w:proofErr w:type="spellStart"/>
      <w:r w:rsidRPr="0024187C">
        <w:t>wifi</w:t>
      </w:r>
      <w:proofErr w:type="spellEnd"/>
      <w:r w:rsidRPr="0024187C">
        <w:t>)</w:t>
      </w:r>
    </w:p>
    <w:p w:rsidR="007079FD" w:rsidRPr="0024187C" w:rsidRDefault="007079FD" w:rsidP="007079FD">
      <w:pPr>
        <w:pStyle w:val="Odstavecseseznamem"/>
        <w:numPr>
          <w:ilvl w:val="0"/>
          <w:numId w:val="5"/>
        </w:numPr>
        <w:spacing w:after="0" w:line="240" w:lineRule="auto"/>
        <w:jc w:val="both"/>
      </w:pPr>
      <w:r w:rsidRPr="0024187C">
        <w:t xml:space="preserve">prezentační techniku (promítací plátno, dataprojektor, přenosný mikrofon, </w:t>
      </w:r>
      <w:r w:rsidR="00EB6D2B" w:rsidRPr="0024187C">
        <w:t xml:space="preserve">laserový </w:t>
      </w:r>
      <w:proofErr w:type="spellStart"/>
      <w:r w:rsidRPr="0024187C">
        <w:t>presentér</w:t>
      </w:r>
      <w:proofErr w:type="spellEnd"/>
      <w:r w:rsidRPr="0024187C">
        <w:t>,</w:t>
      </w:r>
      <w:r w:rsidR="00AE1342" w:rsidRPr="0024187C">
        <w:t xml:space="preserve"> </w:t>
      </w:r>
      <w:proofErr w:type="spellStart"/>
      <w:r w:rsidR="00AE1342" w:rsidRPr="0024187C">
        <w:t>flipchart</w:t>
      </w:r>
      <w:proofErr w:type="spellEnd"/>
      <w:r w:rsidRPr="0024187C">
        <w:t xml:space="preserve"> apod.)</w:t>
      </w:r>
    </w:p>
    <w:p w:rsidR="007079FD" w:rsidRPr="0024187C" w:rsidRDefault="007079FD" w:rsidP="007079FD">
      <w:pPr>
        <w:pStyle w:val="Odstavecseseznamem"/>
        <w:numPr>
          <w:ilvl w:val="0"/>
          <w:numId w:val="5"/>
        </w:numPr>
        <w:spacing w:after="0" w:line="240" w:lineRule="auto"/>
        <w:jc w:val="both"/>
      </w:pPr>
      <w:r w:rsidRPr="0024187C">
        <w:lastRenderedPageBreak/>
        <w:t>možnost uspořádání stolů do „U“</w:t>
      </w:r>
    </w:p>
    <w:p w:rsidR="007079FD" w:rsidRPr="0024187C" w:rsidRDefault="007079FD" w:rsidP="007079FD">
      <w:pPr>
        <w:spacing w:after="0" w:line="240" w:lineRule="auto"/>
        <w:jc w:val="both"/>
      </w:pPr>
    </w:p>
    <w:p w:rsidR="007079FD" w:rsidRPr="0024187C" w:rsidRDefault="007079FD" w:rsidP="007079FD">
      <w:pPr>
        <w:pStyle w:val="Odstavecseseznamem"/>
        <w:numPr>
          <w:ilvl w:val="0"/>
          <w:numId w:val="11"/>
        </w:numPr>
        <w:spacing w:after="0" w:line="240" w:lineRule="auto"/>
        <w:jc w:val="both"/>
        <w:rPr>
          <w:b/>
          <w:i/>
        </w:rPr>
      </w:pPr>
      <w:r w:rsidRPr="0024187C">
        <w:rPr>
          <w:b/>
          <w:i/>
        </w:rPr>
        <w:t>Catering</w:t>
      </w:r>
    </w:p>
    <w:p w:rsidR="007079FD" w:rsidRPr="0024187C" w:rsidRDefault="007079FD" w:rsidP="00E63CDE">
      <w:pPr>
        <w:spacing w:after="0" w:line="240" w:lineRule="auto"/>
        <w:ind w:left="360"/>
        <w:jc w:val="both"/>
      </w:pPr>
      <w:r w:rsidRPr="0024187C">
        <w:t>Požadujeme pro účastníky zajištění občerstvení v rozsahu:</w:t>
      </w:r>
    </w:p>
    <w:p w:rsidR="007079FD" w:rsidRPr="0024187C" w:rsidRDefault="007079FD" w:rsidP="007079FD">
      <w:pPr>
        <w:pStyle w:val="Odstavecseseznamem"/>
        <w:numPr>
          <w:ilvl w:val="0"/>
          <w:numId w:val="9"/>
        </w:numPr>
        <w:spacing w:after="0" w:line="240" w:lineRule="auto"/>
        <w:jc w:val="both"/>
      </w:pPr>
      <w:r w:rsidRPr="0024187C">
        <w:t xml:space="preserve">1. den akce: </w:t>
      </w:r>
      <w:proofErr w:type="spellStart"/>
      <w:r w:rsidRPr="0024187C">
        <w:t>cofee</w:t>
      </w:r>
      <w:proofErr w:type="spellEnd"/>
      <w:r w:rsidRPr="0024187C">
        <w:t xml:space="preserve"> </w:t>
      </w:r>
      <w:proofErr w:type="spellStart"/>
      <w:r w:rsidRPr="0024187C">
        <w:t>break</w:t>
      </w:r>
      <w:proofErr w:type="spellEnd"/>
      <w:r w:rsidRPr="0024187C">
        <w:t xml:space="preserve">, oběd, </w:t>
      </w:r>
      <w:proofErr w:type="spellStart"/>
      <w:r w:rsidRPr="0024187C">
        <w:t>cofee</w:t>
      </w:r>
      <w:proofErr w:type="spellEnd"/>
      <w:r w:rsidRPr="0024187C">
        <w:t xml:space="preserve"> </w:t>
      </w:r>
      <w:proofErr w:type="spellStart"/>
      <w:r w:rsidRPr="0024187C">
        <w:t>break</w:t>
      </w:r>
      <w:proofErr w:type="spellEnd"/>
      <w:r w:rsidRPr="0024187C">
        <w:t>, večeře, večerní občerstvení (studené mísy)</w:t>
      </w:r>
    </w:p>
    <w:p w:rsidR="007079FD" w:rsidRPr="0024187C" w:rsidRDefault="007079FD" w:rsidP="007079FD">
      <w:pPr>
        <w:pStyle w:val="Odstavecseseznamem"/>
        <w:numPr>
          <w:ilvl w:val="0"/>
          <w:numId w:val="9"/>
        </w:numPr>
        <w:spacing w:after="0" w:line="240" w:lineRule="auto"/>
        <w:jc w:val="both"/>
      </w:pPr>
      <w:r w:rsidRPr="0024187C">
        <w:t xml:space="preserve">2. den akce: snídaně, </w:t>
      </w:r>
      <w:proofErr w:type="spellStart"/>
      <w:r w:rsidRPr="0024187C">
        <w:t>cofee</w:t>
      </w:r>
      <w:proofErr w:type="spellEnd"/>
      <w:r w:rsidRPr="0024187C">
        <w:t xml:space="preserve"> </w:t>
      </w:r>
      <w:proofErr w:type="spellStart"/>
      <w:r w:rsidRPr="0024187C">
        <w:t>break</w:t>
      </w:r>
      <w:proofErr w:type="spellEnd"/>
      <w:r w:rsidRPr="0024187C">
        <w:t>, oběd</w:t>
      </w:r>
    </w:p>
    <w:p w:rsidR="007079FD" w:rsidRPr="0024187C" w:rsidRDefault="007079FD" w:rsidP="007079FD">
      <w:pPr>
        <w:pStyle w:val="Odstavecseseznamem"/>
        <w:numPr>
          <w:ilvl w:val="0"/>
          <w:numId w:val="9"/>
        </w:numPr>
        <w:spacing w:after="0" w:line="240" w:lineRule="auto"/>
        <w:jc w:val="both"/>
      </w:pPr>
      <w:r w:rsidRPr="0024187C">
        <w:t>po dobu konání odborné části budou účastníkům k dispozici džbány s vodou a citronem</w:t>
      </w:r>
    </w:p>
    <w:p w:rsidR="007079FD" w:rsidRPr="0024187C" w:rsidRDefault="007079FD" w:rsidP="007079FD">
      <w:pPr>
        <w:spacing w:after="0" w:line="240" w:lineRule="auto"/>
        <w:jc w:val="both"/>
      </w:pPr>
    </w:p>
    <w:p w:rsidR="007079FD" w:rsidRPr="0024187C" w:rsidRDefault="007079FD" w:rsidP="007079FD">
      <w:pPr>
        <w:spacing w:after="0" w:line="240" w:lineRule="auto"/>
        <w:jc w:val="both"/>
      </w:pPr>
      <w:r w:rsidRPr="0024187C">
        <w:t>Specifikace:</w:t>
      </w:r>
    </w:p>
    <w:p w:rsidR="007079FD" w:rsidRPr="0024187C" w:rsidRDefault="007079FD" w:rsidP="007079FD">
      <w:pPr>
        <w:spacing w:after="0" w:line="240" w:lineRule="auto"/>
        <w:jc w:val="both"/>
      </w:pPr>
      <w:proofErr w:type="spellStart"/>
      <w:r w:rsidRPr="0024187C">
        <w:t>Cofee</w:t>
      </w:r>
      <w:proofErr w:type="spellEnd"/>
      <w:r w:rsidRPr="0024187C">
        <w:t xml:space="preserve"> </w:t>
      </w:r>
      <w:proofErr w:type="spellStart"/>
      <w:r w:rsidRPr="0024187C">
        <w:t>break</w:t>
      </w:r>
      <w:proofErr w:type="spellEnd"/>
      <w:r w:rsidRPr="0024187C">
        <w:t xml:space="preserve"> – káva, čaj, voda, drobné sladké pečivo</w:t>
      </w:r>
    </w:p>
    <w:p w:rsidR="007079FD" w:rsidRPr="0024187C" w:rsidRDefault="007079FD" w:rsidP="007079FD">
      <w:pPr>
        <w:spacing w:after="0" w:line="240" w:lineRule="auto"/>
        <w:jc w:val="both"/>
      </w:pPr>
      <w:r w:rsidRPr="0024187C">
        <w:t>Oběd – polévka, hlavní menu (1 jídlo vybrané z menu pro všechny účastníky), nealkoholické nápoje</w:t>
      </w:r>
    </w:p>
    <w:p w:rsidR="007079FD" w:rsidRPr="0024187C" w:rsidRDefault="007079FD" w:rsidP="007079FD">
      <w:pPr>
        <w:spacing w:after="0" w:line="240" w:lineRule="auto"/>
        <w:jc w:val="both"/>
      </w:pPr>
      <w:r w:rsidRPr="0024187C">
        <w:t>Večeře – hlavní menu (1 jídlo vybrané z menu pro všechny účastníky)</w:t>
      </w:r>
    </w:p>
    <w:p w:rsidR="007079FD" w:rsidRPr="0024187C" w:rsidRDefault="007079FD" w:rsidP="007079FD">
      <w:pPr>
        <w:spacing w:after="0" w:line="240" w:lineRule="auto"/>
        <w:jc w:val="both"/>
      </w:pPr>
      <w:r w:rsidRPr="0024187C">
        <w:t>Večerní občerstvení – džbány s vodou a citronem, studené mísy – sýrové, masové, pečivo</w:t>
      </w:r>
    </w:p>
    <w:p w:rsidR="007079FD" w:rsidRPr="0024187C" w:rsidRDefault="007079FD" w:rsidP="007079FD">
      <w:pPr>
        <w:spacing w:after="0" w:line="240" w:lineRule="auto"/>
        <w:jc w:val="both"/>
      </w:pPr>
    </w:p>
    <w:p w:rsidR="007079FD" w:rsidRPr="0024187C" w:rsidRDefault="007079FD" w:rsidP="007079FD">
      <w:pPr>
        <w:pStyle w:val="Odstavecseseznamem"/>
        <w:numPr>
          <w:ilvl w:val="0"/>
          <w:numId w:val="2"/>
        </w:numPr>
        <w:spacing w:after="0" w:line="240" w:lineRule="auto"/>
        <w:jc w:val="both"/>
        <w:rPr>
          <w:b/>
          <w:i/>
        </w:rPr>
      </w:pPr>
      <w:r w:rsidRPr="0024187C">
        <w:rPr>
          <w:b/>
          <w:i/>
        </w:rPr>
        <w:t>Ubytování</w:t>
      </w:r>
    </w:p>
    <w:p w:rsidR="007079FD" w:rsidRPr="0024187C" w:rsidRDefault="007079FD" w:rsidP="007079FD">
      <w:pPr>
        <w:spacing w:after="0" w:line="240" w:lineRule="auto"/>
        <w:jc w:val="both"/>
      </w:pPr>
      <w:r w:rsidRPr="0024187C">
        <w:t xml:space="preserve">Požadavky: </w:t>
      </w:r>
    </w:p>
    <w:p w:rsidR="007079FD" w:rsidRPr="0024187C" w:rsidRDefault="007079FD" w:rsidP="007079FD">
      <w:pPr>
        <w:pStyle w:val="Odstavecseseznamem"/>
        <w:numPr>
          <w:ilvl w:val="0"/>
          <w:numId w:val="6"/>
        </w:numPr>
        <w:spacing w:after="0" w:line="240" w:lineRule="auto"/>
        <w:jc w:val="both"/>
      </w:pPr>
      <w:r w:rsidRPr="0024187C">
        <w:t>Dvoulůžkové pokoje s vlastním sociálním zařízením</w:t>
      </w:r>
    </w:p>
    <w:p w:rsidR="007079FD" w:rsidRPr="0024187C" w:rsidRDefault="007079FD" w:rsidP="007079FD">
      <w:pPr>
        <w:pStyle w:val="Odstavecseseznamem"/>
        <w:numPr>
          <w:ilvl w:val="0"/>
          <w:numId w:val="6"/>
        </w:numPr>
        <w:spacing w:after="0" w:line="240" w:lineRule="auto"/>
        <w:jc w:val="both"/>
      </w:pPr>
      <w:r w:rsidRPr="0024187C">
        <w:t>vzdálenost od Brna do 50 km</w:t>
      </w:r>
    </w:p>
    <w:p w:rsidR="007079FD" w:rsidRPr="0024187C" w:rsidRDefault="007079FD" w:rsidP="007079FD">
      <w:pPr>
        <w:pStyle w:val="Odstavecseseznamem"/>
        <w:numPr>
          <w:ilvl w:val="0"/>
          <w:numId w:val="6"/>
        </w:numPr>
        <w:spacing w:after="0" w:line="240" w:lineRule="auto"/>
        <w:jc w:val="both"/>
      </w:pPr>
      <w:r w:rsidRPr="0024187C">
        <w:t>připojení k internetu na pokojích</w:t>
      </w:r>
    </w:p>
    <w:p w:rsidR="007079FD" w:rsidRPr="0024187C" w:rsidRDefault="007079FD" w:rsidP="007079FD">
      <w:pPr>
        <w:pStyle w:val="Odstavecseseznamem"/>
        <w:numPr>
          <w:ilvl w:val="0"/>
          <w:numId w:val="6"/>
        </w:numPr>
        <w:spacing w:after="0" w:line="240" w:lineRule="auto"/>
        <w:jc w:val="both"/>
      </w:pPr>
      <w:r w:rsidRPr="0024187C">
        <w:t>parkování v blízkosti a zdarma</w:t>
      </w:r>
    </w:p>
    <w:p w:rsidR="007079FD" w:rsidRPr="0024187C" w:rsidRDefault="007079FD" w:rsidP="007079FD">
      <w:pPr>
        <w:pStyle w:val="Odstavecseseznamem"/>
        <w:numPr>
          <w:ilvl w:val="0"/>
          <w:numId w:val="6"/>
        </w:numPr>
        <w:spacing w:after="0" w:line="240" w:lineRule="auto"/>
        <w:jc w:val="both"/>
      </w:pPr>
      <w:r w:rsidRPr="0024187C">
        <w:t>prostory pro konání kurzu s potřebným vybavením (školící prostory s prezentační technikou; viz bod 1) a s možností využití k večernímu posezení</w:t>
      </w:r>
    </w:p>
    <w:p w:rsidR="007079FD" w:rsidRPr="0024187C" w:rsidRDefault="007079FD" w:rsidP="007079FD">
      <w:pPr>
        <w:pStyle w:val="Odstavecseseznamem"/>
        <w:numPr>
          <w:ilvl w:val="0"/>
          <w:numId w:val="6"/>
        </w:numPr>
        <w:spacing w:after="0" w:line="240" w:lineRule="auto"/>
        <w:jc w:val="both"/>
      </w:pPr>
      <w:r w:rsidRPr="0024187C">
        <w:t xml:space="preserve">možnost volnočasových aktivit v rámci ubytování – </w:t>
      </w:r>
      <w:r w:rsidRPr="0024187C">
        <w:rPr>
          <w:i/>
        </w:rPr>
        <w:t xml:space="preserve">jako např. </w:t>
      </w:r>
      <w:proofErr w:type="spellStart"/>
      <w:r w:rsidRPr="0024187C">
        <w:rPr>
          <w:i/>
        </w:rPr>
        <w:t>welness</w:t>
      </w:r>
      <w:proofErr w:type="spellEnd"/>
      <w:r w:rsidRPr="0024187C">
        <w:rPr>
          <w:i/>
        </w:rPr>
        <w:t xml:space="preserve">, bowling, sauna, masáže, fitcentrum – využití těchto služeb nebude zahrnuto v nabídkové ceně. Cílem je zajistit pro účastníky ubytování s těmito možnostmi „relaxace“. </w:t>
      </w:r>
      <w:r w:rsidRPr="0024187C">
        <w:t xml:space="preserve"> </w:t>
      </w:r>
    </w:p>
    <w:p w:rsidR="007079FD" w:rsidRPr="0024187C" w:rsidRDefault="007079FD" w:rsidP="007079FD">
      <w:pPr>
        <w:spacing w:after="0" w:line="240" w:lineRule="auto"/>
        <w:jc w:val="both"/>
        <w:rPr>
          <w:b/>
        </w:rPr>
      </w:pPr>
    </w:p>
    <w:p w:rsidR="00AB16C7" w:rsidRPr="00A10B4A" w:rsidRDefault="00AB16C7" w:rsidP="0094762C">
      <w:pPr>
        <w:spacing w:after="0" w:line="240" w:lineRule="auto"/>
        <w:jc w:val="both"/>
        <w:rPr>
          <w:b/>
          <w:sz w:val="24"/>
        </w:rPr>
      </w:pPr>
      <w:r w:rsidRPr="00A10B4A">
        <w:rPr>
          <w:b/>
          <w:sz w:val="24"/>
        </w:rPr>
        <w:t>Konference 02</w:t>
      </w:r>
    </w:p>
    <w:p w:rsidR="007079FD" w:rsidRPr="0024187C" w:rsidRDefault="007079FD" w:rsidP="007079FD">
      <w:pPr>
        <w:pStyle w:val="Odstavecseseznamem"/>
        <w:numPr>
          <w:ilvl w:val="0"/>
          <w:numId w:val="18"/>
        </w:numPr>
        <w:spacing w:after="0" w:line="240" w:lineRule="auto"/>
        <w:jc w:val="both"/>
        <w:rPr>
          <w:b/>
          <w:i/>
        </w:rPr>
      </w:pPr>
      <w:r w:rsidRPr="0024187C">
        <w:rPr>
          <w:b/>
          <w:i/>
        </w:rPr>
        <w:t xml:space="preserve">Pronájem odpovídajících prostor </w:t>
      </w:r>
    </w:p>
    <w:p w:rsidR="00EB6D2B" w:rsidRPr="0024187C" w:rsidRDefault="00EB6D2B" w:rsidP="00EB6D2B">
      <w:pPr>
        <w:pStyle w:val="Odstavecseseznamem"/>
        <w:numPr>
          <w:ilvl w:val="0"/>
          <w:numId w:val="14"/>
        </w:numPr>
        <w:spacing w:after="0" w:line="240" w:lineRule="auto"/>
        <w:jc w:val="both"/>
      </w:pPr>
      <w:r w:rsidRPr="0024187C">
        <w:t>reprezentativní konferenční prostory pro počet účastníků</w:t>
      </w:r>
    </w:p>
    <w:p w:rsidR="00EB6D2B" w:rsidRPr="0024187C" w:rsidRDefault="00EB6D2B" w:rsidP="00EB6D2B">
      <w:pPr>
        <w:pStyle w:val="Odstavecseseznamem"/>
        <w:numPr>
          <w:ilvl w:val="0"/>
          <w:numId w:val="14"/>
        </w:numPr>
        <w:spacing w:after="0" w:line="240" w:lineRule="auto"/>
        <w:jc w:val="both"/>
      </w:pPr>
      <w:r w:rsidRPr="0024187C">
        <w:t>přednášková místnost musí být bez překážek ve výhledu na prezentační plochy, bez sloupů či jiných konstrukčních prvků překážejících v uspořádání sálu</w:t>
      </w:r>
    </w:p>
    <w:p w:rsidR="00EB6D2B" w:rsidRPr="0024187C" w:rsidRDefault="00EB6D2B" w:rsidP="00EB6D2B">
      <w:pPr>
        <w:pStyle w:val="Odstavecseseznamem"/>
        <w:numPr>
          <w:ilvl w:val="0"/>
          <w:numId w:val="14"/>
        </w:numPr>
        <w:spacing w:after="0" w:line="240" w:lineRule="auto"/>
        <w:jc w:val="both"/>
      </w:pPr>
      <w:r w:rsidRPr="0024187C">
        <w:t xml:space="preserve">požadujeme možnost projekce zajištěnou dataprojektorem, notebookem/PC (vybavený připojením k internetu, Microsoft </w:t>
      </w:r>
      <w:proofErr w:type="spellStart"/>
      <w:r w:rsidRPr="0024187C">
        <w:t>Power</w:t>
      </w:r>
      <w:proofErr w:type="spellEnd"/>
      <w:r w:rsidRPr="0024187C">
        <w:t xml:space="preserve"> Point minimálně verze 2010), </w:t>
      </w:r>
    </w:p>
    <w:p w:rsidR="00EB6D2B" w:rsidRPr="0024187C" w:rsidRDefault="00EB6D2B" w:rsidP="00EB6D2B">
      <w:pPr>
        <w:pStyle w:val="Odstavecseseznamem"/>
        <w:numPr>
          <w:ilvl w:val="0"/>
          <w:numId w:val="14"/>
        </w:numPr>
        <w:spacing w:after="0" w:line="240" w:lineRule="auto"/>
        <w:jc w:val="both"/>
      </w:pPr>
      <w:r w:rsidRPr="0024187C">
        <w:t>pro projekci prezentovaných materiálů požadujeme promítací plochu s velikostí umožňující komfortní sledování prezentací ze všech míst v sále</w:t>
      </w:r>
    </w:p>
    <w:p w:rsidR="00EB6D2B" w:rsidRPr="0024187C" w:rsidRDefault="00EB6D2B" w:rsidP="00EB6D2B">
      <w:pPr>
        <w:pStyle w:val="Odstavecseseznamem"/>
        <w:numPr>
          <w:ilvl w:val="0"/>
          <w:numId w:val="14"/>
        </w:numPr>
        <w:spacing w:after="0" w:line="240" w:lineRule="auto"/>
        <w:jc w:val="both"/>
      </w:pPr>
      <w:r w:rsidRPr="0024187C">
        <w:t>Záložní dataprojektor, notebook k dispozici po celou dobu trvání akce</w:t>
      </w:r>
    </w:p>
    <w:p w:rsidR="00EB6D2B" w:rsidRPr="0024187C" w:rsidRDefault="00EB6D2B" w:rsidP="00EB6D2B">
      <w:pPr>
        <w:pStyle w:val="Odstavecseseznamem"/>
        <w:numPr>
          <w:ilvl w:val="0"/>
          <w:numId w:val="14"/>
        </w:numPr>
        <w:spacing w:after="0" w:line="240" w:lineRule="auto"/>
        <w:jc w:val="both"/>
      </w:pPr>
      <w:r w:rsidRPr="0024187C">
        <w:t>audiovizuální technika - 1 připínací mikrofon pro přednášejícího + 2 bezdrátové ruční mobilní mikrofony pro publikum (dotazy, komentáře z auditoria); 2 laserová ukazovátka, adekvátní ozvučení místnosti</w:t>
      </w:r>
    </w:p>
    <w:p w:rsidR="00EB6D2B" w:rsidRPr="0024187C" w:rsidRDefault="00EB6D2B" w:rsidP="00EB6D2B">
      <w:pPr>
        <w:pStyle w:val="Odstavecseseznamem"/>
        <w:numPr>
          <w:ilvl w:val="0"/>
          <w:numId w:val="14"/>
        </w:numPr>
        <w:spacing w:after="0" w:line="240" w:lineRule="auto"/>
        <w:jc w:val="both"/>
      </w:pPr>
      <w:r w:rsidRPr="0024187C">
        <w:t>požadujeme dostupnost elektrické sítě v přednáškovém sále pro připojení notebooků posluchačů</w:t>
      </w:r>
    </w:p>
    <w:p w:rsidR="00EB6D2B" w:rsidRPr="0024187C" w:rsidRDefault="00EB6D2B" w:rsidP="00EB6D2B">
      <w:pPr>
        <w:pStyle w:val="Odstavecseseznamem"/>
        <w:numPr>
          <w:ilvl w:val="0"/>
          <w:numId w:val="14"/>
        </w:numPr>
        <w:spacing w:after="0" w:line="240" w:lineRule="auto"/>
        <w:jc w:val="both"/>
      </w:pPr>
      <w:r w:rsidRPr="0024187C">
        <w:t>bezdrátové připojení k internetu</w:t>
      </w:r>
    </w:p>
    <w:p w:rsidR="00EB6D2B" w:rsidRPr="0024187C" w:rsidRDefault="00EB6D2B" w:rsidP="00EB6D2B">
      <w:pPr>
        <w:pStyle w:val="Odstavecseseznamem"/>
        <w:numPr>
          <w:ilvl w:val="0"/>
          <w:numId w:val="5"/>
        </w:numPr>
        <w:spacing w:after="0" w:line="240" w:lineRule="auto"/>
        <w:jc w:val="both"/>
      </w:pPr>
      <w:r w:rsidRPr="0024187C">
        <w:t xml:space="preserve">k dispozici </w:t>
      </w:r>
      <w:proofErr w:type="spellStart"/>
      <w:r w:rsidRPr="0024187C">
        <w:t>flipcharty</w:t>
      </w:r>
      <w:proofErr w:type="spellEnd"/>
    </w:p>
    <w:p w:rsidR="00EB6D2B" w:rsidRPr="0024187C" w:rsidRDefault="00EB6D2B" w:rsidP="00EB6D2B">
      <w:pPr>
        <w:pStyle w:val="Odstavecseseznamem"/>
        <w:numPr>
          <w:ilvl w:val="0"/>
          <w:numId w:val="5"/>
        </w:numPr>
        <w:spacing w:after="0" w:line="240" w:lineRule="auto"/>
        <w:jc w:val="both"/>
      </w:pPr>
      <w:r w:rsidRPr="0024187C">
        <w:t>plynulá regulace osvětlení</w:t>
      </w:r>
    </w:p>
    <w:p w:rsidR="00EB6D2B" w:rsidRPr="0024187C" w:rsidRDefault="00EB6D2B" w:rsidP="00EB6D2B">
      <w:pPr>
        <w:spacing w:after="0" w:line="240" w:lineRule="auto"/>
        <w:jc w:val="both"/>
      </w:pPr>
    </w:p>
    <w:p w:rsidR="00AE1342" w:rsidRPr="0024187C" w:rsidRDefault="00EB6D2B" w:rsidP="00EB6D2B">
      <w:pPr>
        <w:spacing w:after="0" w:line="240" w:lineRule="auto"/>
        <w:jc w:val="both"/>
      </w:pPr>
      <w:r w:rsidRPr="0024187C">
        <w:t xml:space="preserve">Přísálí </w:t>
      </w:r>
    </w:p>
    <w:p w:rsidR="00EB6D2B" w:rsidRPr="0024187C" w:rsidRDefault="00AE1342" w:rsidP="00AE1342">
      <w:pPr>
        <w:pStyle w:val="Odstavecseseznamem"/>
        <w:numPr>
          <w:ilvl w:val="0"/>
          <w:numId w:val="23"/>
        </w:numPr>
        <w:spacing w:after="0" w:line="240" w:lineRule="auto"/>
        <w:jc w:val="both"/>
        <w:rPr>
          <w:b/>
        </w:rPr>
      </w:pPr>
      <w:r w:rsidRPr="0024187C">
        <w:t>prostor na catering (</w:t>
      </w:r>
      <w:r w:rsidR="00EB6D2B" w:rsidRPr="0024187C">
        <w:t xml:space="preserve">vybavení a stoly pro umístění občerstvení, el. </w:t>
      </w:r>
      <w:proofErr w:type="gramStart"/>
      <w:r w:rsidR="00EB6D2B" w:rsidRPr="0024187C">
        <w:t>přípojka</w:t>
      </w:r>
      <w:proofErr w:type="gramEnd"/>
      <w:r w:rsidR="00EB6D2B" w:rsidRPr="0024187C">
        <w:t xml:space="preserve"> pro elektronické spotřebiče, odkládací stoly, , občerstvovací stolečky pro 15-20 účastníků)</w:t>
      </w:r>
    </w:p>
    <w:p w:rsidR="00EB6D2B" w:rsidRPr="0024187C" w:rsidRDefault="00EB6D2B" w:rsidP="00AE1342">
      <w:pPr>
        <w:pStyle w:val="Odstavecseseznamem"/>
        <w:numPr>
          <w:ilvl w:val="0"/>
          <w:numId w:val="23"/>
        </w:numPr>
        <w:spacing w:after="0" w:line="240" w:lineRule="auto"/>
        <w:jc w:val="both"/>
      </w:pPr>
      <w:r w:rsidRPr="0024187C">
        <w:t>prostory pro umístění stojacích bannerů (cca 4 ks)</w:t>
      </w:r>
    </w:p>
    <w:p w:rsidR="007079FD" w:rsidRPr="0024187C" w:rsidRDefault="007079FD" w:rsidP="007079FD">
      <w:pPr>
        <w:pStyle w:val="Odstavecseseznamem"/>
        <w:spacing w:after="0" w:line="240" w:lineRule="auto"/>
        <w:jc w:val="both"/>
        <w:rPr>
          <w:b/>
        </w:rPr>
      </w:pPr>
    </w:p>
    <w:p w:rsidR="00E63CDE" w:rsidRPr="0024187C" w:rsidRDefault="00E63CDE" w:rsidP="00E63CDE">
      <w:pPr>
        <w:pStyle w:val="Odstavecseseznamem"/>
        <w:numPr>
          <w:ilvl w:val="0"/>
          <w:numId w:val="18"/>
        </w:numPr>
        <w:spacing w:after="0" w:line="240" w:lineRule="auto"/>
        <w:jc w:val="both"/>
        <w:rPr>
          <w:b/>
          <w:i/>
        </w:rPr>
      </w:pPr>
      <w:r w:rsidRPr="0024187C">
        <w:rPr>
          <w:b/>
          <w:i/>
        </w:rPr>
        <w:t>Catering</w:t>
      </w:r>
    </w:p>
    <w:p w:rsidR="00E63CDE" w:rsidRPr="0024187C" w:rsidRDefault="00E63CDE" w:rsidP="00E63CDE">
      <w:pPr>
        <w:pStyle w:val="Odstavecseseznamem"/>
        <w:numPr>
          <w:ilvl w:val="0"/>
          <w:numId w:val="9"/>
        </w:numPr>
        <w:spacing w:after="0" w:line="240" w:lineRule="auto"/>
        <w:jc w:val="both"/>
      </w:pPr>
      <w:proofErr w:type="spellStart"/>
      <w:r w:rsidRPr="0024187C">
        <w:t>cofee</w:t>
      </w:r>
      <w:proofErr w:type="spellEnd"/>
      <w:r w:rsidRPr="0024187C">
        <w:t xml:space="preserve"> </w:t>
      </w:r>
      <w:proofErr w:type="spellStart"/>
      <w:r w:rsidRPr="0024187C">
        <w:t>break</w:t>
      </w:r>
      <w:proofErr w:type="spellEnd"/>
      <w:r w:rsidRPr="0024187C">
        <w:t xml:space="preserve"> - káva, čaj, balená 0,5 l voda, džus, různé drobné sladké pečivo, </w:t>
      </w:r>
      <w:proofErr w:type="spellStart"/>
      <w:r w:rsidRPr="0024187C">
        <w:t>kanapky</w:t>
      </w:r>
      <w:proofErr w:type="spellEnd"/>
      <w:r w:rsidRPr="0024187C">
        <w:t>, chlebíčky, mísy ovoce</w:t>
      </w:r>
    </w:p>
    <w:p w:rsidR="00E63CDE" w:rsidRPr="0024187C" w:rsidRDefault="00E63CDE" w:rsidP="00E63CDE">
      <w:pPr>
        <w:pStyle w:val="Odstavecseseznamem"/>
        <w:numPr>
          <w:ilvl w:val="0"/>
          <w:numId w:val="9"/>
        </w:numPr>
        <w:spacing w:after="0" w:line="240" w:lineRule="auto"/>
        <w:jc w:val="both"/>
      </w:pPr>
      <w:r w:rsidRPr="0024187C">
        <w:t xml:space="preserve">oběd – zajištěn v ohřívaných várnicích – na výběr </w:t>
      </w:r>
      <w:proofErr w:type="gramStart"/>
      <w:r w:rsidRPr="0024187C">
        <w:t>ze</w:t>
      </w:r>
      <w:proofErr w:type="gramEnd"/>
      <w:r w:rsidRPr="0024187C">
        <w:t xml:space="preserve"> 2 menu, jedna porce (</w:t>
      </w:r>
      <w:proofErr w:type="spellStart"/>
      <w:r w:rsidRPr="0024187C">
        <w:t>maso+příloha</w:t>
      </w:r>
      <w:proofErr w:type="spellEnd"/>
      <w:r w:rsidRPr="0024187C">
        <w:t>) cca 300 g/os, studené mísy – sýrové, masové, pečivo, mísy zeleniny</w:t>
      </w:r>
    </w:p>
    <w:p w:rsidR="00E63CDE" w:rsidRPr="0024187C" w:rsidRDefault="00E63CDE" w:rsidP="00E63CDE">
      <w:pPr>
        <w:pStyle w:val="Odstavecseseznamem"/>
        <w:numPr>
          <w:ilvl w:val="0"/>
          <w:numId w:val="9"/>
        </w:numPr>
        <w:spacing w:after="0" w:line="240" w:lineRule="auto"/>
        <w:jc w:val="both"/>
      </w:pPr>
      <w:proofErr w:type="spellStart"/>
      <w:r w:rsidRPr="0024187C">
        <w:t>cofee</w:t>
      </w:r>
      <w:proofErr w:type="spellEnd"/>
      <w:r w:rsidRPr="0024187C">
        <w:t xml:space="preserve"> </w:t>
      </w:r>
      <w:proofErr w:type="spellStart"/>
      <w:r w:rsidRPr="0024187C">
        <w:t>break</w:t>
      </w:r>
      <w:proofErr w:type="spellEnd"/>
      <w:r w:rsidRPr="0024187C">
        <w:t xml:space="preserve"> - káva, čaj, balená 0,5 l voda, džus, různé drobné sladké pečivo, </w:t>
      </w:r>
      <w:proofErr w:type="spellStart"/>
      <w:r w:rsidRPr="0024187C">
        <w:t>kanapky</w:t>
      </w:r>
      <w:proofErr w:type="spellEnd"/>
      <w:r w:rsidRPr="0024187C">
        <w:t>, chlebíčky, mísy ovoce</w:t>
      </w:r>
    </w:p>
    <w:p w:rsidR="00E63CDE" w:rsidRPr="0024187C" w:rsidRDefault="00E63CDE" w:rsidP="00E63CDE">
      <w:pPr>
        <w:pStyle w:val="Odstavecseseznamem"/>
        <w:numPr>
          <w:ilvl w:val="0"/>
          <w:numId w:val="9"/>
        </w:numPr>
        <w:spacing w:after="0" w:line="240" w:lineRule="auto"/>
        <w:jc w:val="both"/>
      </w:pPr>
      <w:r w:rsidRPr="0024187C">
        <w:t>Doprava</w:t>
      </w:r>
    </w:p>
    <w:p w:rsidR="00E63CDE" w:rsidRPr="0024187C" w:rsidRDefault="00E63CDE" w:rsidP="00E63CDE">
      <w:pPr>
        <w:pStyle w:val="Odstavecseseznamem"/>
        <w:numPr>
          <w:ilvl w:val="0"/>
          <w:numId w:val="9"/>
        </w:numPr>
        <w:spacing w:after="0" w:line="240" w:lineRule="auto"/>
        <w:jc w:val="both"/>
      </w:pPr>
      <w:r w:rsidRPr="0024187C">
        <w:t>Veškeré potřebné nádobí</w:t>
      </w:r>
    </w:p>
    <w:p w:rsidR="007079FD" w:rsidRPr="0024187C" w:rsidRDefault="00E63CDE" w:rsidP="00E63CDE">
      <w:pPr>
        <w:pStyle w:val="Odstavecseseznamem"/>
        <w:numPr>
          <w:ilvl w:val="0"/>
          <w:numId w:val="9"/>
        </w:numPr>
        <w:spacing w:after="0" w:line="240" w:lineRule="auto"/>
        <w:jc w:val="both"/>
      </w:pPr>
      <w:r w:rsidRPr="0024187C">
        <w:t>Obsluha ve formálním oblečení po dobu akce</w:t>
      </w:r>
    </w:p>
    <w:p w:rsidR="009071D3" w:rsidRDefault="009071D3" w:rsidP="009071D3">
      <w:pPr>
        <w:spacing w:after="0" w:line="240" w:lineRule="auto"/>
        <w:jc w:val="both"/>
        <w:rPr>
          <w:b/>
        </w:rPr>
      </w:pPr>
    </w:p>
    <w:p w:rsidR="009071D3" w:rsidRPr="009071D3" w:rsidRDefault="009071D3" w:rsidP="009071D3">
      <w:pPr>
        <w:spacing w:after="0" w:line="240" w:lineRule="auto"/>
        <w:jc w:val="both"/>
        <w:rPr>
          <w:b/>
        </w:rPr>
      </w:pPr>
      <w:r>
        <w:rPr>
          <w:b/>
        </w:rPr>
        <w:t xml:space="preserve">Ubytování </w:t>
      </w:r>
      <w:r w:rsidRPr="009071D3">
        <w:t xml:space="preserve">pro tuto akci není požadováno. </w:t>
      </w:r>
    </w:p>
    <w:p w:rsidR="007079FD" w:rsidRPr="0024187C" w:rsidRDefault="007079FD" w:rsidP="0094762C">
      <w:pPr>
        <w:spacing w:after="0" w:line="240" w:lineRule="auto"/>
        <w:jc w:val="both"/>
        <w:rPr>
          <w:b/>
        </w:rPr>
      </w:pPr>
    </w:p>
    <w:p w:rsidR="00AB16C7" w:rsidRDefault="00AB16C7" w:rsidP="0094762C">
      <w:pPr>
        <w:spacing w:after="0" w:line="240" w:lineRule="auto"/>
        <w:jc w:val="both"/>
        <w:rPr>
          <w:b/>
          <w:sz w:val="24"/>
        </w:rPr>
      </w:pPr>
      <w:r w:rsidRPr="00A10B4A">
        <w:rPr>
          <w:b/>
          <w:sz w:val="24"/>
        </w:rPr>
        <w:t>Konference 03</w:t>
      </w:r>
    </w:p>
    <w:p w:rsidR="00A10B4A" w:rsidRPr="00A10B4A" w:rsidRDefault="00A10B4A" w:rsidP="0094762C">
      <w:pPr>
        <w:spacing w:after="0" w:line="240" w:lineRule="auto"/>
        <w:jc w:val="both"/>
        <w:rPr>
          <w:b/>
          <w:sz w:val="24"/>
        </w:rPr>
      </w:pPr>
    </w:p>
    <w:p w:rsidR="007712FB" w:rsidRPr="0024187C" w:rsidRDefault="007712FB" w:rsidP="00E63CDE">
      <w:pPr>
        <w:pStyle w:val="Odstavecseseznamem"/>
        <w:numPr>
          <w:ilvl w:val="0"/>
          <w:numId w:val="20"/>
        </w:numPr>
        <w:spacing w:after="0" w:line="240" w:lineRule="auto"/>
        <w:jc w:val="both"/>
        <w:rPr>
          <w:b/>
          <w:i/>
        </w:rPr>
      </w:pPr>
      <w:r w:rsidRPr="0024187C">
        <w:rPr>
          <w:b/>
          <w:i/>
        </w:rPr>
        <w:t xml:space="preserve">Pronájem odpovídajících prostor </w:t>
      </w:r>
    </w:p>
    <w:p w:rsidR="00AB16C7" w:rsidRPr="0024187C" w:rsidRDefault="00AB16C7" w:rsidP="00AB16C7">
      <w:pPr>
        <w:spacing w:after="0" w:line="240" w:lineRule="auto"/>
        <w:jc w:val="both"/>
      </w:pPr>
      <w:r w:rsidRPr="0024187C">
        <w:t>Kongresový sál:</w:t>
      </w:r>
    </w:p>
    <w:p w:rsidR="00AB16C7" w:rsidRPr="0024187C" w:rsidRDefault="00AB16C7" w:rsidP="00AB16C7">
      <w:pPr>
        <w:pStyle w:val="Odstavecseseznamem"/>
        <w:numPr>
          <w:ilvl w:val="0"/>
          <w:numId w:val="14"/>
        </w:numPr>
        <w:spacing w:after="0" w:line="240" w:lineRule="auto"/>
        <w:jc w:val="both"/>
      </w:pPr>
      <w:r w:rsidRPr="0024187C">
        <w:t>s divadelním uspořádáním hlediště s 80 místy</w:t>
      </w:r>
    </w:p>
    <w:p w:rsidR="00E63CDE" w:rsidRPr="0024187C" w:rsidRDefault="00E63CDE" w:rsidP="00E63CDE">
      <w:pPr>
        <w:pStyle w:val="Odstavecseseznamem"/>
        <w:numPr>
          <w:ilvl w:val="0"/>
          <w:numId w:val="14"/>
        </w:numPr>
        <w:spacing w:after="0" w:line="240" w:lineRule="auto"/>
        <w:jc w:val="both"/>
      </w:pPr>
      <w:r w:rsidRPr="0024187C">
        <w:t>přednášková místnost musí být bez překážek ve výhledu na prezentační plochy, bez sloupů či jiných konstrukčních prvků překážejících v uspořádání sálu</w:t>
      </w:r>
    </w:p>
    <w:p w:rsidR="00E63CDE" w:rsidRPr="0024187C" w:rsidRDefault="00E63CDE" w:rsidP="00AB16C7">
      <w:pPr>
        <w:pStyle w:val="Odstavecseseznamem"/>
        <w:numPr>
          <w:ilvl w:val="0"/>
          <w:numId w:val="14"/>
        </w:numPr>
        <w:spacing w:after="0" w:line="240" w:lineRule="auto"/>
        <w:jc w:val="both"/>
      </w:pPr>
      <w:r w:rsidRPr="0024187C">
        <w:t xml:space="preserve">řečnický pult pro mluvčího, předsednický stolek pro 3 osoby </w:t>
      </w:r>
    </w:p>
    <w:p w:rsidR="00EB6D2B" w:rsidRPr="0024187C" w:rsidRDefault="00E63CDE" w:rsidP="00E63CDE">
      <w:pPr>
        <w:pStyle w:val="Odstavecseseznamem"/>
        <w:numPr>
          <w:ilvl w:val="0"/>
          <w:numId w:val="14"/>
        </w:numPr>
        <w:spacing w:after="0" w:line="240" w:lineRule="auto"/>
        <w:jc w:val="both"/>
      </w:pPr>
      <w:r w:rsidRPr="0024187C">
        <w:t xml:space="preserve">požadujeme možnost projekce zajištěnou dataprojektorem, notebookem/PC (vybavený připojením k internetu, Microsoft </w:t>
      </w:r>
      <w:proofErr w:type="spellStart"/>
      <w:r w:rsidRPr="0024187C">
        <w:t>Pow</w:t>
      </w:r>
      <w:r w:rsidR="00EB6D2B" w:rsidRPr="0024187C">
        <w:t>er</w:t>
      </w:r>
      <w:proofErr w:type="spellEnd"/>
      <w:r w:rsidR="00EB6D2B" w:rsidRPr="0024187C">
        <w:t xml:space="preserve"> Point minimálně verze 2010), </w:t>
      </w:r>
    </w:p>
    <w:p w:rsidR="00E63CDE" w:rsidRPr="0024187C" w:rsidRDefault="00E63CDE" w:rsidP="00E63CDE">
      <w:pPr>
        <w:pStyle w:val="Odstavecseseznamem"/>
        <w:numPr>
          <w:ilvl w:val="0"/>
          <w:numId w:val="14"/>
        </w:numPr>
        <w:spacing w:after="0" w:line="240" w:lineRule="auto"/>
        <w:jc w:val="both"/>
      </w:pPr>
      <w:r w:rsidRPr="0024187C">
        <w:t xml:space="preserve">pro projekci prezentovaných materiálů </w:t>
      </w:r>
      <w:r w:rsidR="00EB6D2B" w:rsidRPr="0024187C">
        <w:t xml:space="preserve">požadujeme </w:t>
      </w:r>
      <w:r w:rsidRPr="0024187C">
        <w:t>promítací ploch</w:t>
      </w:r>
      <w:r w:rsidR="00EB6D2B" w:rsidRPr="0024187C">
        <w:t>u</w:t>
      </w:r>
      <w:r w:rsidRPr="0024187C">
        <w:t xml:space="preserve"> </w:t>
      </w:r>
      <w:r w:rsidR="00EB6D2B" w:rsidRPr="0024187C">
        <w:t xml:space="preserve">s velikostí </w:t>
      </w:r>
      <w:r w:rsidRPr="0024187C">
        <w:t>umožňující komfortní sledování prezentací ze všech míst v sále</w:t>
      </w:r>
    </w:p>
    <w:p w:rsidR="00E63CDE" w:rsidRPr="0024187C" w:rsidRDefault="00E63CDE" w:rsidP="00E63CDE">
      <w:pPr>
        <w:pStyle w:val="Odstavecseseznamem"/>
        <w:numPr>
          <w:ilvl w:val="0"/>
          <w:numId w:val="14"/>
        </w:numPr>
        <w:spacing w:after="0" w:line="240" w:lineRule="auto"/>
        <w:jc w:val="both"/>
      </w:pPr>
      <w:r w:rsidRPr="0024187C">
        <w:t>zajištění personální obsluhy počítače, ze kterého jsou promítány prezentace, obsluha musí zajistit nahrávání prezentací na počítač, ze kterého jsou prezentace promítány a musí být přítomna i v době přestávek.</w:t>
      </w:r>
    </w:p>
    <w:p w:rsidR="00E63CDE" w:rsidRPr="0024187C" w:rsidRDefault="00E63CDE" w:rsidP="00E63CDE">
      <w:pPr>
        <w:pStyle w:val="Odstavecseseznamem"/>
        <w:numPr>
          <w:ilvl w:val="0"/>
          <w:numId w:val="14"/>
        </w:numPr>
        <w:spacing w:after="0" w:line="240" w:lineRule="auto"/>
        <w:jc w:val="both"/>
      </w:pPr>
      <w:r w:rsidRPr="0024187C">
        <w:t>Záložní dataprojektor, notebook k dispozici po celou dobu trvání akce</w:t>
      </w:r>
    </w:p>
    <w:p w:rsidR="00E63CDE" w:rsidRPr="0024187C" w:rsidRDefault="00E63CDE" w:rsidP="00E63CDE">
      <w:pPr>
        <w:pStyle w:val="Odstavecseseznamem"/>
        <w:numPr>
          <w:ilvl w:val="0"/>
          <w:numId w:val="14"/>
        </w:numPr>
        <w:spacing w:after="0" w:line="240" w:lineRule="auto"/>
        <w:jc w:val="both"/>
      </w:pPr>
      <w:r w:rsidRPr="0024187C">
        <w:t>audiovizuální technika - 1 připínací mikrofon pro přednášejícího + 3 bezdrátové ruční mobilní mikrofony pro publikum (dotazy, komentáře z au</w:t>
      </w:r>
      <w:r w:rsidR="00EB6D2B" w:rsidRPr="0024187C">
        <w:t>ditoria); 2 laserová ukazovátka,</w:t>
      </w:r>
      <w:r w:rsidRPr="0024187C">
        <w:t xml:space="preserve"> adekvátní ozvučení místnosti</w:t>
      </w:r>
    </w:p>
    <w:p w:rsidR="00E63CDE" w:rsidRPr="0024187C" w:rsidRDefault="00E63CDE" w:rsidP="00E63CDE">
      <w:pPr>
        <w:pStyle w:val="Odstavecseseznamem"/>
        <w:numPr>
          <w:ilvl w:val="0"/>
          <w:numId w:val="14"/>
        </w:numPr>
        <w:spacing w:after="0" w:line="240" w:lineRule="auto"/>
        <w:jc w:val="both"/>
      </w:pPr>
      <w:r w:rsidRPr="0024187C">
        <w:t>požadujeme dostupnost elektrické sítě v přednáškovém sále pro připojení notebooků posluchačů</w:t>
      </w:r>
    </w:p>
    <w:p w:rsidR="00E63CDE" w:rsidRPr="0024187C" w:rsidRDefault="00E63CDE" w:rsidP="00E63CDE">
      <w:pPr>
        <w:pStyle w:val="Odstavecseseznamem"/>
        <w:numPr>
          <w:ilvl w:val="0"/>
          <w:numId w:val="14"/>
        </w:numPr>
        <w:spacing w:after="0" w:line="240" w:lineRule="auto"/>
        <w:jc w:val="both"/>
      </w:pPr>
      <w:r w:rsidRPr="0024187C">
        <w:t>bezdrátové připojení k internetu</w:t>
      </w:r>
    </w:p>
    <w:p w:rsidR="007712FB" w:rsidRPr="0024187C" w:rsidRDefault="007712FB" w:rsidP="0094762C">
      <w:pPr>
        <w:pStyle w:val="Odstavecseseznamem"/>
        <w:numPr>
          <w:ilvl w:val="0"/>
          <w:numId w:val="5"/>
        </w:numPr>
        <w:spacing w:after="0" w:line="240" w:lineRule="auto"/>
        <w:jc w:val="both"/>
      </w:pPr>
      <w:r w:rsidRPr="0024187C">
        <w:t xml:space="preserve">k dispozici </w:t>
      </w:r>
      <w:proofErr w:type="spellStart"/>
      <w:r w:rsidRPr="0024187C">
        <w:t>flipcharty</w:t>
      </w:r>
      <w:proofErr w:type="spellEnd"/>
    </w:p>
    <w:p w:rsidR="00AB16C7" w:rsidRPr="0024187C" w:rsidRDefault="00AB16C7" w:rsidP="0094762C">
      <w:pPr>
        <w:pStyle w:val="Odstavecseseznamem"/>
        <w:numPr>
          <w:ilvl w:val="0"/>
          <w:numId w:val="5"/>
        </w:numPr>
        <w:spacing w:after="0" w:line="240" w:lineRule="auto"/>
        <w:jc w:val="both"/>
      </w:pPr>
      <w:r w:rsidRPr="0024187C">
        <w:t>plynulá regulace osvětlení</w:t>
      </w:r>
    </w:p>
    <w:p w:rsidR="00AB16C7" w:rsidRPr="0024187C" w:rsidRDefault="00AB16C7" w:rsidP="0094762C">
      <w:pPr>
        <w:pStyle w:val="Odstavecseseznamem"/>
        <w:numPr>
          <w:ilvl w:val="0"/>
          <w:numId w:val="5"/>
        </w:numPr>
        <w:spacing w:after="0" w:line="240" w:lineRule="auto"/>
        <w:jc w:val="both"/>
      </w:pPr>
      <w:r w:rsidRPr="0024187C">
        <w:t>klimatizace</w:t>
      </w:r>
    </w:p>
    <w:p w:rsidR="00E63CDE" w:rsidRPr="0024187C" w:rsidRDefault="00E63CDE" w:rsidP="00E63CDE">
      <w:pPr>
        <w:spacing w:after="0" w:line="240" w:lineRule="auto"/>
        <w:jc w:val="both"/>
      </w:pPr>
    </w:p>
    <w:p w:rsidR="00EB6D2B" w:rsidRPr="0024187C" w:rsidRDefault="00E63CDE" w:rsidP="00E63CDE">
      <w:pPr>
        <w:spacing w:after="0" w:line="240" w:lineRule="auto"/>
        <w:jc w:val="both"/>
      </w:pPr>
      <w:r w:rsidRPr="0024187C">
        <w:t xml:space="preserve">Předsálí (foyer) </w:t>
      </w:r>
    </w:p>
    <w:p w:rsidR="00EB6D2B" w:rsidRPr="0024187C" w:rsidRDefault="00EB6D2B" w:rsidP="00EB6D2B">
      <w:pPr>
        <w:spacing w:after="0" w:line="240" w:lineRule="auto"/>
        <w:ind w:firstLine="360"/>
        <w:jc w:val="both"/>
      </w:pPr>
      <w:r w:rsidRPr="0024187C">
        <w:t xml:space="preserve">Veřejný prostor pro setkávání účastníků k diskuzi, občerstvení v průběhu akce. </w:t>
      </w:r>
    </w:p>
    <w:p w:rsidR="00AB16C7" w:rsidRPr="0024187C" w:rsidRDefault="00EB6D2B" w:rsidP="00EB6D2B">
      <w:pPr>
        <w:pStyle w:val="Odstavecseseznamem"/>
        <w:numPr>
          <w:ilvl w:val="0"/>
          <w:numId w:val="21"/>
        </w:numPr>
        <w:spacing w:after="0" w:line="240" w:lineRule="auto"/>
        <w:jc w:val="both"/>
      </w:pPr>
      <w:r w:rsidRPr="0024187C">
        <w:t xml:space="preserve">prostor na catering - </w:t>
      </w:r>
      <w:r w:rsidR="00AB16C7" w:rsidRPr="0024187C">
        <w:t>vybavení a stoly pro umístění občerstvení</w:t>
      </w:r>
      <w:r w:rsidR="007712FB" w:rsidRPr="0024187C">
        <w:t xml:space="preserve">, el. </w:t>
      </w:r>
      <w:proofErr w:type="gramStart"/>
      <w:r w:rsidR="007712FB" w:rsidRPr="0024187C">
        <w:t>přípojka</w:t>
      </w:r>
      <w:proofErr w:type="gramEnd"/>
      <w:r w:rsidR="007712FB" w:rsidRPr="0024187C">
        <w:t xml:space="preserve"> pro elektronické spotřebiče, odkládací stoly, občerstvovací stolečky pro 15-20 účastníků, možnost několika posezení pro účastníky)</w:t>
      </w:r>
    </w:p>
    <w:p w:rsidR="007712FB" w:rsidRPr="0024187C" w:rsidRDefault="007712FB" w:rsidP="0094762C">
      <w:pPr>
        <w:pStyle w:val="Odstavecseseznamem"/>
        <w:numPr>
          <w:ilvl w:val="0"/>
          <w:numId w:val="5"/>
        </w:numPr>
        <w:spacing w:after="0" w:line="240" w:lineRule="auto"/>
        <w:jc w:val="both"/>
      </w:pPr>
      <w:r w:rsidRPr="0024187C">
        <w:t>prostory pro umístění stojacích bannerů (4-8 ks)</w:t>
      </w:r>
    </w:p>
    <w:p w:rsidR="00AB16C7" w:rsidRPr="0024187C" w:rsidRDefault="00AB16C7" w:rsidP="00AB16C7">
      <w:pPr>
        <w:spacing w:after="0" w:line="240" w:lineRule="auto"/>
        <w:jc w:val="both"/>
      </w:pPr>
    </w:p>
    <w:p w:rsidR="00AB16C7" w:rsidRPr="0024187C" w:rsidRDefault="00AB16C7" w:rsidP="00AB16C7">
      <w:pPr>
        <w:spacing w:after="0" w:line="240" w:lineRule="auto"/>
        <w:jc w:val="both"/>
      </w:pPr>
      <w:r w:rsidRPr="0024187C">
        <w:t>Společenský sál, učebna:</w:t>
      </w:r>
    </w:p>
    <w:p w:rsidR="00AB16C7" w:rsidRPr="0024187C" w:rsidRDefault="00AB16C7" w:rsidP="00AB16C7">
      <w:pPr>
        <w:pStyle w:val="Odstavecseseznamem"/>
        <w:numPr>
          <w:ilvl w:val="0"/>
          <w:numId w:val="15"/>
        </w:numPr>
        <w:spacing w:after="0" w:line="240" w:lineRule="auto"/>
        <w:jc w:val="both"/>
      </w:pPr>
      <w:r w:rsidRPr="0024187C">
        <w:lastRenderedPageBreak/>
        <w:t>min. 16 PC pracovišť zapojených v</w:t>
      </w:r>
      <w:r w:rsidR="007712FB" w:rsidRPr="0024187C">
        <w:t xml:space="preserve"> internetové </w:t>
      </w:r>
      <w:r w:rsidRPr="0024187C">
        <w:t xml:space="preserve">síti </w:t>
      </w:r>
    </w:p>
    <w:p w:rsidR="007712FB" w:rsidRPr="0024187C" w:rsidRDefault="007712FB" w:rsidP="00AB16C7">
      <w:pPr>
        <w:pStyle w:val="Odstavecseseznamem"/>
        <w:numPr>
          <w:ilvl w:val="0"/>
          <w:numId w:val="15"/>
        </w:numPr>
        <w:spacing w:after="0" w:line="240" w:lineRule="auto"/>
        <w:jc w:val="both"/>
      </w:pPr>
      <w:r w:rsidRPr="0024187C">
        <w:t xml:space="preserve">k dispozici </w:t>
      </w:r>
      <w:proofErr w:type="spellStart"/>
      <w:r w:rsidRPr="0024187C">
        <w:t>flipcharty</w:t>
      </w:r>
      <w:proofErr w:type="spellEnd"/>
    </w:p>
    <w:p w:rsidR="00AB16C7" w:rsidRPr="0024187C" w:rsidRDefault="00AB16C7" w:rsidP="00AB16C7">
      <w:pPr>
        <w:spacing w:after="0" w:line="240" w:lineRule="auto"/>
        <w:jc w:val="both"/>
      </w:pPr>
    </w:p>
    <w:p w:rsidR="00AB16C7" w:rsidRPr="0024187C" w:rsidRDefault="00AB16C7" w:rsidP="00AB16C7">
      <w:pPr>
        <w:spacing w:after="0" w:line="240" w:lineRule="auto"/>
        <w:jc w:val="both"/>
      </w:pPr>
      <w:r w:rsidRPr="0024187C">
        <w:t xml:space="preserve">Salonek – na soukromé posezení a jednání v sekcích. </w:t>
      </w:r>
    </w:p>
    <w:p w:rsidR="00AB16C7" w:rsidRPr="0024187C" w:rsidRDefault="00AB16C7" w:rsidP="00AB16C7">
      <w:pPr>
        <w:spacing w:after="0" w:line="240" w:lineRule="auto"/>
        <w:jc w:val="both"/>
      </w:pPr>
    </w:p>
    <w:p w:rsidR="0094762C" w:rsidRDefault="0094762C" w:rsidP="00E63CDE">
      <w:pPr>
        <w:pStyle w:val="Odstavecseseznamem"/>
        <w:numPr>
          <w:ilvl w:val="0"/>
          <w:numId w:val="20"/>
        </w:numPr>
        <w:spacing w:after="0" w:line="240" w:lineRule="auto"/>
        <w:jc w:val="both"/>
        <w:rPr>
          <w:b/>
          <w:i/>
        </w:rPr>
      </w:pPr>
      <w:r w:rsidRPr="0024187C">
        <w:rPr>
          <w:b/>
          <w:i/>
        </w:rPr>
        <w:t>Catering</w:t>
      </w:r>
    </w:p>
    <w:p w:rsidR="007225A8" w:rsidRPr="0024187C" w:rsidRDefault="007225A8" w:rsidP="007225A8">
      <w:pPr>
        <w:spacing w:after="0" w:line="240" w:lineRule="auto"/>
        <w:jc w:val="both"/>
      </w:pPr>
      <w:r w:rsidRPr="0024187C">
        <w:t>Požadujeme pro účastníky zajištění občerstvení v rozsahu:</w:t>
      </w:r>
    </w:p>
    <w:p w:rsidR="007225A8" w:rsidRPr="0024187C" w:rsidRDefault="007225A8" w:rsidP="007225A8">
      <w:pPr>
        <w:pStyle w:val="Odstavecseseznamem"/>
        <w:numPr>
          <w:ilvl w:val="0"/>
          <w:numId w:val="9"/>
        </w:numPr>
        <w:spacing w:after="0" w:line="240" w:lineRule="auto"/>
        <w:jc w:val="both"/>
      </w:pPr>
      <w:r w:rsidRPr="0024187C">
        <w:t xml:space="preserve">1. den akce: </w:t>
      </w:r>
      <w:proofErr w:type="spellStart"/>
      <w:r>
        <w:t>cofee</w:t>
      </w:r>
      <w:proofErr w:type="spellEnd"/>
      <w:r>
        <w:t xml:space="preserve"> </w:t>
      </w:r>
      <w:proofErr w:type="spellStart"/>
      <w:r>
        <w:t>break</w:t>
      </w:r>
      <w:proofErr w:type="spellEnd"/>
      <w:r>
        <w:t xml:space="preserve">, oběd, </w:t>
      </w:r>
      <w:proofErr w:type="spellStart"/>
      <w:r>
        <w:t>cofee</w:t>
      </w:r>
      <w:proofErr w:type="spellEnd"/>
      <w:r>
        <w:t xml:space="preserve"> </w:t>
      </w:r>
      <w:proofErr w:type="spellStart"/>
      <w:r>
        <w:t>break</w:t>
      </w:r>
      <w:proofErr w:type="spellEnd"/>
    </w:p>
    <w:p w:rsidR="007225A8" w:rsidRPr="0024187C" w:rsidRDefault="007225A8" w:rsidP="007225A8">
      <w:pPr>
        <w:pStyle w:val="Odstavecseseznamem"/>
        <w:numPr>
          <w:ilvl w:val="0"/>
          <w:numId w:val="9"/>
        </w:numPr>
        <w:spacing w:after="0" w:line="240" w:lineRule="auto"/>
        <w:jc w:val="both"/>
      </w:pPr>
      <w:r w:rsidRPr="0024187C">
        <w:t xml:space="preserve">2. den akce: </w:t>
      </w:r>
      <w:proofErr w:type="spellStart"/>
      <w:r w:rsidRPr="0024187C">
        <w:t>cofee</w:t>
      </w:r>
      <w:proofErr w:type="spellEnd"/>
      <w:r w:rsidRPr="0024187C">
        <w:t xml:space="preserve"> </w:t>
      </w:r>
      <w:proofErr w:type="spellStart"/>
      <w:r w:rsidRPr="0024187C">
        <w:t>break</w:t>
      </w:r>
      <w:proofErr w:type="spellEnd"/>
      <w:r w:rsidRPr="0024187C">
        <w:t>, oběd</w:t>
      </w:r>
      <w:r>
        <w:t xml:space="preserve">, </w:t>
      </w:r>
      <w:proofErr w:type="spellStart"/>
      <w:r w:rsidRPr="0024187C">
        <w:t>cofee</w:t>
      </w:r>
      <w:proofErr w:type="spellEnd"/>
      <w:r w:rsidRPr="0024187C">
        <w:t xml:space="preserve"> </w:t>
      </w:r>
      <w:proofErr w:type="spellStart"/>
      <w:r w:rsidRPr="0024187C">
        <w:t>break</w:t>
      </w:r>
      <w:proofErr w:type="spellEnd"/>
    </w:p>
    <w:p w:rsidR="007225A8" w:rsidRDefault="007225A8" w:rsidP="007225A8">
      <w:pPr>
        <w:pStyle w:val="Odstavecseseznamem"/>
        <w:numPr>
          <w:ilvl w:val="0"/>
          <w:numId w:val="9"/>
        </w:numPr>
        <w:spacing w:after="0" w:line="240" w:lineRule="auto"/>
        <w:jc w:val="both"/>
      </w:pPr>
      <w:r w:rsidRPr="0024187C">
        <w:t>po dobu konání odborné části budou účastníkům k dispozici džbány s vodou a citronem</w:t>
      </w:r>
    </w:p>
    <w:p w:rsidR="007225A8" w:rsidRDefault="007225A8" w:rsidP="007225A8">
      <w:pPr>
        <w:spacing w:after="0" w:line="240" w:lineRule="auto"/>
        <w:jc w:val="both"/>
      </w:pPr>
    </w:p>
    <w:p w:rsidR="007225A8" w:rsidRPr="007225A8" w:rsidRDefault="007225A8" w:rsidP="007225A8">
      <w:pPr>
        <w:spacing w:after="0" w:line="240" w:lineRule="auto"/>
        <w:jc w:val="both"/>
        <w:rPr>
          <w:b/>
          <w:i/>
        </w:rPr>
      </w:pPr>
      <w:r>
        <w:t>Specifikace:</w:t>
      </w:r>
    </w:p>
    <w:p w:rsidR="007712FB" w:rsidRPr="0024187C" w:rsidRDefault="007712FB" w:rsidP="0094762C">
      <w:pPr>
        <w:pStyle w:val="Odstavecseseznamem"/>
        <w:numPr>
          <w:ilvl w:val="0"/>
          <w:numId w:val="9"/>
        </w:numPr>
        <w:spacing w:after="0" w:line="240" w:lineRule="auto"/>
        <w:jc w:val="both"/>
      </w:pPr>
      <w:proofErr w:type="spellStart"/>
      <w:r w:rsidRPr="0024187C">
        <w:t>cofee</w:t>
      </w:r>
      <w:proofErr w:type="spellEnd"/>
      <w:r w:rsidRPr="0024187C">
        <w:t xml:space="preserve"> </w:t>
      </w:r>
      <w:proofErr w:type="spellStart"/>
      <w:r w:rsidRPr="0024187C">
        <w:t>break</w:t>
      </w:r>
      <w:proofErr w:type="spellEnd"/>
      <w:r w:rsidRPr="0024187C">
        <w:t xml:space="preserve"> - káva, čaj, balená 0,5 l voda, džus, různé drobné sladké pečivo, </w:t>
      </w:r>
      <w:proofErr w:type="spellStart"/>
      <w:r w:rsidRPr="0024187C">
        <w:t>kanapky</w:t>
      </w:r>
      <w:proofErr w:type="spellEnd"/>
      <w:r w:rsidRPr="0024187C">
        <w:t>, chlebíčky, mísy ovoce</w:t>
      </w:r>
    </w:p>
    <w:p w:rsidR="007712FB" w:rsidRPr="0024187C" w:rsidRDefault="007712FB" w:rsidP="0094762C">
      <w:pPr>
        <w:pStyle w:val="Odstavecseseznamem"/>
        <w:numPr>
          <w:ilvl w:val="0"/>
          <w:numId w:val="9"/>
        </w:numPr>
        <w:spacing w:after="0" w:line="240" w:lineRule="auto"/>
        <w:jc w:val="both"/>
      </w:pPr>
      <w:r w:rsidRPr="0024187C">
        <w:t xml:space="preserve">oběd – zajištěn v ohřívaných várnicích – na výběr </w:t>
      </w:r>
      <w:proofErr w:type="gramStart"/>
      <w:r w:rsidRPr="0024187C">
        <w:t>ze</w:t>
      </w:r>
      <w:proofErr w:type="gramEnd"/>
      <w:r w:rsidRPr="0024187C">
        <w:t xml:space="preserve"> 2 menu, jedna porce (</w:t>
      </w:r>
      <w:proofErr w:type="spellStart"/>
      <w:r w:rsidRPr="0024187C">
        <w:t>maso+příloha</w:t>
      </w:r>
      <w:proofErr w:type="spellEnd"/>
      <w:r w:rsidRPr="0024187C">
        <w:t>) cca 300 g/os, studené mísy – sýrové, masové, pečivo, mísy zeleniny</w:t>
      </w:r>
    </w:p>
    <w:p w:rsidR="007712FB" w:rsidRPr="0024187C" w:rsidRDefault="007712FB" w:rsidP="0094762C">
      <w:pPr>
        <w:pStyle w:val="Odstavecseseznamem"/>
        <w:numPr>
          <w:ilvl w:val="0"/>
          <w:numId w:val="9"/>
        </w:numPr>
        <w:spacing w:after="0" w:line="240" w:lineRule="auto"/>
        <w:jc w:val="both"/>
      </w:pPr>
      <w:r w:rsidRPr="0024187C">
        <w:t>Doprava</w:t>
      </w:r>
    </w:p>
    <w:p w:rsidR="007712FB" w:rsidRPr="0024187C" w:rsidRDefault="007712FB" w:rsidP="0094762C">
      <w:pPr>
        <w:pStyle w:val="Odstavecseseznamem"/>
        <w:numPr>
          <w:ilvl w:val="0"/>
          <w:numId w:val="9"/>
        </w:numPr>
        <w:spacing w:after="0" w:line="240" w:lineRule="auto"/>
        <w:jc w:val="both"/>
      </w:pPr>
      <w:r w:rsidRPr="0024187C">
        <w:t>Veškeré potřebné nádobí</w:t>
      </w:r>
      <w:r w:rsidR="007225A8">
        <w:t xml:space="preserve"> a vybavení</w:t>
      </w:r>
    </w:p>
    <w:p w:rsidR="007712FB" w:rsidRDefault="007712FB" w:rsidP="007712FB">
      <w:pPr>
        <w:pStyle w:val="Odstavecseseznamem"/>
        <w:numPr>
          <w:ilvl w:val="0"/>
          <w:numId w:val="9"/>
        </w:numPr>
        <w:spacing w:after="0" w:line="240" w:lineRule="auto"/>
        <w:jc w:val="both"/>
      </w:pPr>
      <w:r w:rsidRPr="0024187C">
        <w:t>Obsluha ve formálním oblečení</w:t>
      </w:r>
      <w:r w:rsidR="007079FD" w:rsidRPr="0024187C">
        <w:t xml:space="preserve"> po dobu akce</w:t>
      </w:r>
    </w:p>
    <w:p w:rsidR="007225A8" w:rsidRPr="0024187C" w:rsidRDefault="007225A8" w:rsidP="007225A8">
      <w:pPr>
        <w:pStyle w:val="Odstavecseseznamem"/>
        <w:numPr>
          <w:ilvl w:val="0"/>
          <w:numId w:val="9"/>
        </w:numPr>
      </w:pPr>
      <w:r>
        <w:t>Ubrusy a výzdoba stolů</w:t>
      </w:r>
    </w:p>
    <w:p w:rsidR="007079FD" w:rsidRPr="0024187C" w:rsidRDefault="007079FD" w:rsidP="007079FD">
      <w:pPr>
        <w:spacing w:after="0" w:line="240" w:lineRule="auto"/>
        <w:jc w:val="both"/>
      </w:pPr>
    </w:p>
    <w:p w:rsidR="0094762C" w:rsidRPr="0024187C" w:rsidRDefault="0094762C" w:rsidP="0094762C">
      <w:pPr>
        <w:spacing w:after="0" w:line="240" w:lineRule="auto"/>
        <w:jc w:val="both"/>
        <w:rPr>
          <w:i/>
        </w:rPr>
      </w:pPr>
      <w:proofErr w:type="spellStart"/>
      <w:r w:rsidRPr="0024187C">
        <w:rPr>
          <w:i/>
        </w:rPr>
        <w:t>Pozn</w:t>
      </w:r>
      <w:proofErr w:type="spellEnd"/>
      <w:r w:rsidRPr="0024187C">
        <w:rPr>
          <w:i/>
        </w:rPr>
        <w:t xml:space="preserve">: Před konáním akce se zadavatel s uchazečem domluví na vybraném menu. </w:t>
      </w:r>
    </w:p>
    <w:p w:rsidR="0094762C" w:rsidRPr="0024187C" w:rsidRDefault="0094762C" w:rsidP="0094762C">
      <w:pPr>
        <w:spacing w:after="0" w:line="240" w:lineRule="auto"/>
        <w:jc w:val="both"/>
      </w:pPr>
    </w:p>
    <w:p w:rsidR="0094762C" w:rsidRPr="0024187C" w:rsidRDefault="0094762C" w:rsidP="00E63CDE">
      <w:pPr>
        <w:pStyle w:val="Odstavecseseznamem"/>
        <w:numPr>
          <w:ilvl w:val="0"/>
          <w:numId w:val="20"/>
        </w:numPr>
        <w:spacing w:after="0" w:line="240" w:lineRule="auto"/>
        <w:jc w:val="both"/>
        <w:rPr>
          <w:b/>
          <w:i/>
        </w:rPr>
      </w:pPr>
      <w:r w:rsidRPr="0024187C">
        <w:rPr>
          <w:b/>
          <w:i/>
        </w:rPr>
        <w:t>Ubytování</w:t>
      </w:r>
    </w:p>
    <w:p w:rsidR="0094762C" w:rsidRPr="0024187C" w:rsidRDefault="0094762C" w:rsidP="0094762C">
      <w:pPr>
        <w:spacing w:after="0" w:line="240" w:lineRule="auto"/>
        <w:jc w:val="both"/>
      </w:pPr>
      <w:r w:rsidRPr="0024187C">
        <w:t xml:space="preserve">Požadavky: </w:t>
      </w:r>
    </w:p>
    <w:p w:rsidR="0094762C" w:rsidRPr="0024187C" w:rsidRDefault="0094762C" w:rsidP="0094762C">
      <w:pPr>
        <w:pStyle w:val="Odstavecseseznamem"/>
        <w:numPr>
          <w:ilvl w:val="0"/>
          <w:numId w:val="6"/>
        </w:numPr>
        <w:spacing w:after="0" w:line="240" w:lineRule="auto"/>
        <w:jc w:val="both"/>
      </w:pPr>
      <w:r w:rsidRPr="0024187C">
        <w:t>Dvoulůžkové pokoje s vlastním sociálním zařízením</w:t>
      </w:r>
      <w:r w:rsidR="007079FD" w:rsidRPr="0024187C">
        <w:t xml:space="preserve"> pro mimobrněnské účastníky – 20 osob</w:t>
      </w:r>
    </w:p>
    <w:p w:rsidR="0094762C" w:rsidRPr="0024187C" w:rsidRDefault="00090C70" w:rsidP="0094762C">
      <w:pPr>
        <w:pStyle w:val="Odstavecseseznamem"/>
        <w:numPr>
          <w:ilvl w:val="0"/>
          <w:numId w:val="6"/>
        </w:numPr>
        <w:spacing w:after="0" w:line="240" w:lineRule="auto"/>
        <w:jc w:val="both"/>
      </w:pPr>
      <w:r>
        <w:t>lokalita</w:t>
      </w:r>
      <w:r w:rsidR="007079FD" w:rsidRPr="0024187C">
        <w:t xml:space="preserve"> Brno</w:t>
      </w:r>
      <w:r>
        <w:t>, nejlépe v blízkosti BVV</w:t>
      </w:r>
    </w:p>
    <w:p w:rsidR="0094762C" w:rsidRPr="0024187C" w:rsidRDefault="0094762C" w:rsidP="0094762C">
      <w:pPr>
        <w:pStyle w:val="Odstavecseseznamem"/>
        <w:numPr>
          <w:ilvl w:val="0"/>
          <w:numId w:val="6"/>
        </w:numPr>
        <w:spacing w:after="0" w:line="240" w:lineRule="auto"/>
        <w:jc w:val="both"/>
      </w:pPr>
      <w:r w:rsidRPr="0024187C">
        <w:t>připojení k internetu na pokojích</w:t>
      </w:r>
    </w:p>
    <w:p w:rsidR="0094762C" w:rsidRPr="0024187C" w:rsidRDefault="0094762C" w:rsidP="0094762C">
      <w:pPr>
        <w:pStyle w:val="Odstavecseseznamem"/>
        <w:numPr>
          <w:ilvl w:val="0"/>
          <w:numId w:val="6"/>
        </w:numPr>
        <w:spacing w:after="0" w:line="240" w:lineRule="auto"/>
        <w:jc w:val="both"/>
      </w:pPr>
      <w:r w:rsidRPr="0024187C">
        <w:t>parkování v blízkosti a zdarma</w:t>
      </w:r>
    </w:p>
    <w:p w:rsidR="0094762C" w:rsidRPr="0024187C" w:rsidRDefault="0094762C" w:rsidP="007079FD">
      <w:pPr>
        <w:spacing w:after="0" w:line="240" w:lineRule="auto"/>
        <w:jc w:val="both"/>
      </w:pPr>
      <w:r w:rsidRPr="0024187C">
        <w:rPr>
          <w:i/>
        </w:rPr>
        <w:t xml:space="preserve"> </w:t>
      </w:r>
      <w:r w:rsidRPr="0024187C">
        <w:t xml:space="preserve"> </w:t>
      </w:r>
    </w:p>
    <w:p w:rsidR="00747A42" w:rsidRPr="0024187C" w:rsidRDefault="00747A42" w:rsidP="00BD5EC4">
      <w:pPr>
        <w:spacing w:after="0" w:line="240" w:lineRule="auto"/>
      </w:pPr>
    </w:p>
    <w:p w:rsidR="00747A42" w:rsidRPr="0024187C" w:rsidRDefault="00E63CDE" w:rsidP="00BD5EC4">
      <w:pPr>
        <w:spacing w:after="0" w:line="240" w:lineRule="auto"/>
        <w:rPr>
          <w:b/>
        </w:rPr>
      </w:pPr>
      <w:r w:rsidRPr="0024187C">
        <w:rPr>
          <w:b/>
        </w:rPr>
        <w:t>Konference 04</w:t>
      </w:r>
    </w:p>
    <w:p w:rsidR="00AE1342" w:rsidRPr="0024187C" w:rsidRDefault="00AE1342" w:rsidP="00AE1342">
      <w:pPr>
        <w:pStyle w:val="Odstavecseseznamem"/>
        <w:numPr>
          <w:ilvl w:val="0"/>
          <w:numId w:val="24"/>
        </w:numPr>
        <w:spacing w:after="0" w:line="240" w:lineRule="auto"/>
        <w:jc w:val="both"/>
        <w:rPr>
          <w:b/>
          <w:i/>
        </w:rPr>
      </w:pPr>
      <w:r w:rsidRPr="0024187C">
        <w:rPr>
          <w:b/>
          <w:i/>
        </w:rPr>
        <w:t xml:space="preserve">Pronájem odpovídajících prostor </w:t>
      </w:r>
    </w:p>
    <w:p w:rsidR="00AE1342" w:rsidRPr="0024187C" w:rsidRDefault="00AE1342" w:rsidP="00AE1342">
      <w:pPr>
        <w:spacing w:after="0" w:line="240" w:lineRule="auto"/>
        <w:ind w:left="360"/>
        <w:jc w:val="both"/>
      </w:pPr>
      <w:r w:rsidRPr="0024187C">
        <w:t>Požadujeme dostatečně velké a reprezentativní školící prostory s vybavením:</w:t>
      </w:r>
    </w:p>
    <w:p w:rsidR="00AE1342" w:rsidRPr="0024187C" w:rsidRDefault="00AE1342" w:rsidP="00AE1342">
      <w:pPr>
        <w:pStyle w:val="Odstavecseseznamem"/>
        <w:numPr>
          <w:ilvl w:val="0"/>
          <w:numId w:val="5"/>
        </w:numPr>
        <w:spacing w:after="0" w:line="240" w:lineRule="auto"/>
        <w:jc w:val="both"/>
      </w:pPr>
      <w:r w:rsidRPr="0024187C">
        <w:t>ozvučení</w:t>
      </w:r>
    </w:p>
    <w:p w:rsidR="00AE1342" w:rsidRPr="0024187C" w:rsidRDefault="00AE1342" w:rsidP="00AE1342">
      <w:pPr>
        <w:pStyle w:val="Odstavecseseznamem"/>
        <w:numPr>
          <w:ilvl w:val="0"/>
          <w:numId w:val="5"/>
        </w:numPr>
        <w:spacing w:after="0" w:line="240" w:lineRule="auto"/>
        <w:jc w:val="both"/>
      </w:pPr>
      <w:r w:rsidRPr="0024187C">
        <w:t>internetové připojení (</w:t>
      </w:r>
      <w:proofErr w:type="spellStart"/>
      <w:r w:rsidRPr="0024187C">
        <w:t>wifi</w:t>
      </w:r>
      <w:proofErr w:type="spellEnd"/>
      <w:r w:rsidRPr="0024187C">
        <w:t>)</w:t>
      </w:r>
    </w:p>
    <w:p w:rsidR="00AE1342" w:rsidRPr="0024187C" w:rsidRDefault="00AE1342" w:rsidP="00AE1342">
      <w:pPr>
        <w:pStyle w:val="Odstavecseseznamem"/>
        <w:numPr>
          <w:ilvl w:val="0"/>
          <w:numId w:val="5"/>
        </w:numPr>
        <w:spacing w:after="0" w:line="240" w:lineRule="auto"/>
        <w:jc w:val="both"/>
      </w:pPr>
      <w:r w:rsidRPr="0024187C">
        <w:t xml:space="preserve">prezentační techniku (promítací plátno, dataprojektor, přenosný mikrofon, laserový </w:t>
      </w:r>
      <w:proofErr w:type="spellStart"/>
      <w:r w:rsidRPr="0024187C">
        <w:t>presentér</w:t>
      </w:r>
      <w:proofErr w:type="spellEnd"/>
      <w:r w:rsidRPr="0024187C">
        <w:t xml:space="preserve">, </w:t>
      </w:r>
      <w:proofErr w:type="spellStart"/>
      <w:r w:rsidRPr="0024187C">
        <w:t>flipchart</w:t>
      </w:r>
      <w:proofErr w:type="spellEnd"/>
      <w:r w:rsidRPr="0024187C">
        <w:t>, apod.)</w:t>
      </w:r>
    </w:p>
    <w:p w:rsidR="00AE1342" w:rsidRPr="0024187C" w:rsidRDefault="00AE1342" w:rsidP="00AE1342">
      <w:pPr>
        <w:spacing w:after="0" w:line="240" w:lineRule="auto"/>
        <w:jc w:val="both"/>
      </w:pPr>
    </w:p>
    <w:p w:rsidR="00AE1342" w:rsidRPr="0024187C" w:rsidRDefault="00AE1342" w:rsidP="00AE1342">
      <w:pPr>
        <w:pStyle w:val="Odstavecseseznamem"/>
        <w:numPr>
          <w:ilvl w:val="0"/>
          <w:numId w:val="24"/>
        </w:numPr>
        <w:spacing w:after="0" w:line="240" w:lineRule="auto"/>
        <w:jc w:val="both"/>
        <w:rPr>
          <w:b/>
          <w:i/>
        </w:rPr>
      </w:pPr>
      <w:r w:rsidRPr="0024187C">
        <w:rPr>
          <w:b/>
          <w:i/>
        </w:rPr>
        <w:t>Catering</w:t>
      </w:r>
    </w:p>
    <w:p w:rsidR="00AE1342" w:rsidRPr="0024187C" w:rsidRDefault="00AE1342" w:rsidP="00AE1342">
      <w:pPr>
        <w:spacing w:after="0" w:line="240" w:lineRule="auto"/>
        <w:ind w:left="360"/>
        <w:jc w:val="both"/>
      </w:pPr>
      <w:r w:rsidRPr="0024187C">
        <w:t>Požadujeme pro účastníky zajištění občerstvení v rozsahu:</w:t>
      </w:r>
    </w:p>
    <w:p w:rsidR="00AE1342" w:rsidRPr="0024187C" w:rsidRDefault="00AE1342" w:rsidP="00AE1342">
      <w:pPr>
        <w:pStyle w:val="Odstavecseseznamem"/>
        <w:numPr>
          <w:ilvl w:val="0"/>
          <w:numId w:val="9"/>
        </w:numPr>
        <w:spacing w:after="0" w:line="240" w:lineRule="auto"/>
        <w:jc w:val="both"/>
      </w:pPr>
      <w:r w:rsidRPr="0024187C">
        <w:t xml:space="preserve">1. den akce: </w:t>
      </w:r>
      <w:proofErr w:type="spellStart"/>
      <w:r w:rsidRPr="0024187C">
        <w:t>cofee</w:t>
      </w:r>
      <w:proofErr w:type="spellEnd"/>
      <w:r w:rsidRPr="0024187C">
        <w:t xml:space="preserve"> </w:t>
      </w:r>
      <w:proofErr w:type="spellStart"/>
      <w:r w:rsidRPr="0024187C">
        <w:t>break</w:t>
      </w:r>
      <w:proofErr w:type="spellEnd"/>
      <w:r w:rsidRPr="0024187C">
        <w:t xml:space="preserve">, oběd, </w:t>
      </w:r>
      <w:proofErr w:type="spellStart"/>
      <w:r w:rsidRPr="0024187C">
        <w:t>cofee</w:t>
      </w:r>
      <w:proofErr w:type="spellEnd"/>
      <w:r w:rsidRPr="0024187C">
        <w:t xml:space="preserve"> </w:t>
      </w:r>
      <w:proofErr w:type="spellStart"/>
      <w:r w:rsidRPr="0024187C">
        <w:t>break</w:t>
      </w:r>
      <w:proofErr w:type="spellEnd"/>
      <w:r w:rsidRPr="0024187C">
        <w:t>, večeře, večerní občerstvení (studené mísy)</w:t>
      </w:r>
    </w:p>
    <w:p w:rsidR="00AE1342" w:rsidRPr="0024187C" w:rsidRDefault="00AE1342" w:rsidP="00AE1342">
      <w:pPr>
        <w:pStyle w:val="Odstavecseseznamem"/>
        <w:numPr>
          <w:ilvl w:val="0"/>
          <w:numId w:val="9"/>
        </w:numPr>
        <w:spacing w:after="0" w:line="240" w:lineRule="auto"/>
        <w:jc w:val="both"/>
      </w:pPr>
      <w:r w:rsidRPr="0024187C">
        <w:t xml:space="preserve">2. den akce: snídaně, </w:t>
      </w:r>
      <w:proofErr w:type="spellStart"/>
      <w:r w:rsidRPr="0024187C">
        <w:t>cofee</w:t>
      </w:r>
      <w:proofErr w:type="spellEnd"/>
      <w:r w:rsidRPr="0024187C">
        <w:t xml:space="preserve"> </w:t>
      </w:r>
      <w:proofErr w:type="spellStart"/>
      <w:r w:rsidRPr="0024187C">
        <w:t>break</w:t>
      </w:r>
      <w:proofErr w:type="spellEnd"/>
      <w:r w:rsidRPr="0024187C">
        <w:t>, oběd</w:t>
      </w:r>
    </w:p>
    <w:p w:rsidR="00AE1342" w:rsidRPr="0024187C" w:rsidRDefault="00AE1342" w:rsidP="00AE1342">
      <w:pPr>
        <w:pStyle w:val="Odstavecseseznamem"/>
        <w:numPr>
          <w:ilvl w:val="0"/>
          <w:numId w:val="9"/>
        </w:numPr>
        <w:spacing w:after="0" w:line="240" w:lineRule="auto"/>
        <w:jc w:val="both"/>
      </w:pPr>
      <w:r w:rsidRPr="0024187C">
        <w:t>po dobu konání odborné části budou účastníkům k dispozici džbány s vodou a citronem</w:t>
      </w:r>
    </w:p>
    <w:p w:rsidR="00AE1342" w:rsidRPr="0024187C" w:rsidRDefault="00AE1342" w:rsidP="00AE1342">
      <w:pPr>
        <w:spacing w:after="0" w:line="240" w:lineRule="auto"/>
        <w:jc w:val="both"/>
      </w:pPr>
    </w:p>
    <w:p w:rsidR="00AE1342" w:rsidRPr="0024187C" w:rsidRDefault="00AE1342" w:rsidP="00AE1342">
      <w:pPr>
        <w:spacing w:after="0" w:line="240" w:lineRule="auto"/>
        <w:jc w:val="both"/>
      </w:pPr>
      <w:r w:rsidRPr="0024187C">
        <w:t>Specifikace:</w:t>
      </w:r>
    </w:p>
    <w:p w:rsidR="00AE1342" w:rsidRPr="0024187C" w:rsidRDefault="00AE1342" w:rsidP="00AE1342">
      <w:pPr>
        <w:spacing w:after="0" w:line="240" w:lineRule="auto"/>
        <w:jc w:val="both"/>
      </w:pPr>
      <w:proofErr w:type="spellStart"/>
      <w:r w:rsidRPr="0024187C">
        <w:t>Cofee</w:t>
      </w:r>
      <w:proofErr w:type="spellEnd"/>
      <w:r w:rsidRPr="0024187C">
        <w:t xml:space="preserve"> </w:t>
      </w:r>
      <w:proofErr w:type="spellStart"/>
      <w:r w:rsidRPr="0024187C">
        <w:t>break</w:t>
      </w:r>
      <w:proofErr w:type="spellEnd"/>
      <w:r w:rsidRPr="0024187C">
        <w:t xml:space="preserve"> – káva, čaj, voda, drobné sladké pečivo</w:t>
      </w:r>
    </w:p>
    <w:p w:rsidR="00AE1342" w:rsidRPr="0024187C" w:rsidRDefault="00AE1342" w:rsidP="00AE1342">
      <w:pPr>
        <w:spacing w:after="0" w:line="240" w:lineRule="auto"/>
        <w:jc w:val="both"/>
      </w:pPr>
      <w:r w:rsidRPr="0024187C">
        <w:t>Oběd – polévka, hlavní menu (1 jídlo vybrané z menu pro všechny účastníky), nealkoholické nápoje</w:t>
      </w:r>
    </w:p>
    <w:p w:rsidR="00AE1342" w:rsidRPr="0024187C" w:rsidRDefault="00AE1342" w:rsidP="00AE1342">
      <w:pPr>
        <w:spacing w:after="0" w:line="240" w:lineRule="auto"/>
        <w:jc w:val="both"/>
      </w:pPr>
      <w:r w:rsidRPr="0024187C">
        <w:lastRenderedPageBreak/>
        <w:t>Večeře – hlavní menu (1 jídlo vybrané z menu pro všechny účastníky)</w:t>
      </w:r>
    </w:p>
    <w:p w:rsidR="00AE1342" w:rsidRPr="0024187C" w:rsidRDefault="00AE1342" w:rsidP="00AE1342">
      <w:pPr>
        <w:spacing w:after="0" w:line="240" w:lineRule="auto"/>
        <w:jc w:val="both"/>
      </w:pPr>
      <w:r w:rsidRPr="0024187C">
        <w:t>Večerní občerstvení – džbány s vodou a citronem, studené mísy – sýrové, masové, pečivo</w:t>
      </w:r>
    </w:p>
    <w:p w:rsidR="00AE1342" w:rsidRPr="0024187C" w:rsidRDefault="00AE1342" w:rsidP="00AE1342">
      <w:pPr>
        <w:spacing w:after="0" w:line="240" w:lineRule="auto"/>
        <w:jc w:val="both"/>
      </w:pPr>
    </w:p>
    <w:p w:rsidR="00AE1342" w:rsidRPr="0024187C" w:rsidRDefault="00AE1342" w:rsidP="008E67A0">
      <w:pPr>
        <w:pStyle w:val="Odstavecseseznamem"/>
        <w:numPr>
          <w:ilvl w:val="0"/>
          <w:numId w:val="24"/>
        </w:numPr>
        <w:spacing w:after="0" w:line="240" w:lineRule="auto"/>
        <w:jc w:val="both"/>
        <w:rPr>
          <w:b/>
          <w:i/>
        </w:rPr>
      </w:pPr>
      <w:r w:rsidRPr="0024187C">
        <w:rPr>
          <w:b/>
          <w:i/>
        </w:rPr>
        <w:t>Ubytování</w:t>
      </w:r>
    </w:p>
    <w:p w:rsidR="00AE1342" w:rsidRPr="0024187C" w:rsidRDefault="00AE1342" w:rsidP="00AE1342">
      <w:pPr>
        <w:spacing w:after="0" w:line="240" w:lineRule="auto"/>
        <w:jc w:val="both"/>
      </w:pPr>
      <w:r w:rsidRPr="0024187C">
        <w:t xml:space="preserve">Požadavky: </w:t>
      </w:r>
    </w:p>
    <w:p w:rsidR="00AE1342" w:rsidRPr="0024187C" w:rsidRDefault="00AE1342" w:rsidP="00AE1342">
      <w:pPr>
        <w:pStyle w:val="Odstavecseseznamem"/>
        <w:numPr>
          <w:ilvl w:val="0"/>
          <w:numId w:val="6"/>
        </w:numPr>
        <w:spacing w:after="0" w:line="240" w:lineRule="auto"/>
        <w:jc w:val="both"/>
      </w:pPr>
      <w:r w:rsidRPr="0024187C">
        <w:t>Dvoulůžkové pokoje s vlastním sociálním zařízením</w:t>
      </w:r>
    </w:p>
    <w:p w:rsidR="00AE1342" w:rsidRPr="0024187C" w:rsidRDefault="00AE1342" w:rsidP="00AE1342">
      <w:pPr>
        <w:pStyle w:val="Odstavecseseznamem"/>
        <w:numPr>
          <w:ilvl w:val="0"/>
          <w:numId w:val="6"/>
        </w:numPr>
        <w:spacing w:after="0" w:line="240" w:lineRule="auto"/>
        <w:jc w:val="both"/>
      </w:pPr>
      <w:r w:rsidRPr="0024187C">
        <w:t>vzdálenost od Brna do 50 km</w:t>
      </w:r>
    </w:p>
    <w:p w:rsidR="00AE1342" w:rsidRPr="0024187C" w:rsidRDefault="00AE1342" w:rsidP="00AE1342">
      <w:pPr>
        <w:pStyle w:val="Odstavecseseznamem"/>
        <w:numPr>
          <w:ilvl w:val="0"/>
          <w:numId w:val="6"/>
        </w:numPr>
        <w:spacing w:after="0" w:line="240" w:lineRule="auto"/>
        <w:jc w:val="both"/>
      </w:pPr>
      <w:r w:rsidRPr="0024187C">
        <w:t>připojení k internetu na pokojích</w:t>
      </w:r>
    </w:p>
    <w:p w:rsidR="00AE1342" w:rsidRPr="0024187C" w:rsidRDefault="00AE1342" w:rsidP="00AE1342">
      <w:pPr>
        <w:pStyle w:val="Odstavecseseznamem"/>
        <w:numPr>
          <w:ilvl w:val="0"/>
          <w:numId w:val="6"/>
        </w:numPr>
        <w:spacing w:after="0" w:line="240" w:lineRule="auto"/>
        <w:jc w:val="both"/>
      </w:pPr>
      <w:r w:rsidRPr="0024187C">
        <w:t>parkování v blízkosti a zdarma</w:t>
      </w:r>
    </w:p>
    <w:p w:rsidR="00AE1342" w:rsidRPr="0024187C" w:rsidRDefault="00AE1342" w:rsidP="00AE1342">
      <w:pPr>
        <w:pStyle w:val="Odstavecseseznamem"/>
        <w:numPr>
          <w:ilvl w:val="0"/>
          <w:numId w:val="6"/>
        </w:numPr>
        <w:spacing w:after="0" w:line="240" w:lineRule="auto"/>
        <w:jc w:val="both"/>
      </w:pPr>
      <w:r w:rsidRPr="0024187C">
        <w:t>prostory pro konání kurzu s potřebným vybavením (školící prostory s prezentační technikou; viz bod 1) a s možností využití k večernímu posezení</w:t>
      </w:r>
    </w:p>
    <w:p w:rsidR="00AE1342" w:rsidRPr="0024187C" w:rsidRDefault="00AE1342" w:rsidP="00AE1342">
      <w:pPr>
        <w:spacing w:after="0" w:line="240" w:lineRule="auto"/>
        <w:ind w:left="708"/>
      </w:pPr>
      <w:r w:rsidRPr="0024187C">
        <w:t xml:space="preserve">možnost volnočasových aktivit v rámci ubytování – </w:t>
      </w:r>
      <w:r w:rsidRPr="0024187C">
        <w:rPr>
          <w:i/>
        </w:rPr>
        <w:t xml:space="preserve">jako např. </w:t>
      </w:r>
      <w:proofErr w:type="spellStart"/>
      <w:r w:rsidRPr="0024187C">
        <w:rPr>
          <w:i/>
        </w:rPr>
        <w:t>wel</w:t>
      </w:r>
      <w:r w:rsidR="008A4B60">
        <w:rPr>
          <w:i/>
        </w:rPr>
        <w:t>l</w:t>
      </w:r>
      <w:r w:rsidRPr="0024187C">
        <w:rPr>
          <w:i/>
        </w:rPr>
        <w:t>ness</w:t>
      </w:r>
      <w:proofErr w:type="spellEnd"/>
      <w:r w:rsidRPr="0024187C">
        <w:rPr>
          <w:i/>
        </w:rPr>
        <w:t xml:space="preserve">, bowling, sauna, masáže, fitcentrum – využití těchto služeb nebude zahrnuto v nabídkové ceně. Cílem je zajistit pro účastníky ubytování s těmito možnostmi „relaxace“. </w:t>
      </w:r>
      <w:r w:rsidRPr="0024187C">
        <w:t xml:space="preserve"> </w:t>
      </w:r>
    </w:p>
    <w:p w:rsidR="00AE1342" w:rsidRPr="0024187C" w:rsidRDefault="00AE1342" w:rsidP="00BD5EC4">
      <w:pPr>
        <w:spacing w:after="0" w:line="240" w:lineRule="auto"/>
      </w:pPr>
    </w:p>
    <w:p w:rsidR="00AE1342" w:rsidRPr="0024187C" w:rsidRDefault="00AE1342" w:rsidP="00BD5EC4">
      <w:pPr>
        <w:spacing w:after="0" w:line="240" w:lineRule="auto"/>
      </w:pPr>
    </w:p>
    <w:p w:rsidR="00BD5EC4" w:rsidRPr="0024187C" w:rsidRDefault="00BD5EC4" w:rsidP="00AE1342">
      <w:pPr>
        <w:shd w:val="clear" w:color="auto" w:fill="D9D9D9" w:themeFill="background1" w:themeFillShade="D9"/>
        <w:spacing w:after="0" w:line="240" w:lineRule="auto"/>
        <w:rPr>
          <w:b/>
        </w:rPr>
      </w:pPr>
      <w:r w:rsidRPr="0024187C">
        <w:rPr>
          <w:b/>
        </w:rPr>
        <w:t>Tiskové konference</w:t>
      </w:r>
    </w:p>
    <w:p w:rsidR="00AE1342" w:rsidRPr="0024187C" w:rsidRDefault="00AE1342" w:rsidP="00BD5EC4">
      <w:pPr>
        <w:spacing w:after="0" w:line="240" w:lineRule="auto"/>
      </w:pPr>
    </w:p>
    <w:p w:rsidR="00AE1342" w:rsidRPr="0024187C" w:rsidRDefault="00AE1342" w:rsidP="00AE1342">
      <w:pPr>
        <w:spacing w:after="0" w:line="240" w:lineRule="auto"/>
      </w:pPr>
      <w:r w:rsidRPr="0024187C">
        <w:t xml:space="preserve">V období </w:t>
      </w:r>
      <w:r w:rsidR="006D2045">
        <w:t>listopad</w:t>
      </w:r>
      <w:r w:rsidRPr="0024187C">
        <w:t xml:space="preserve"> 2013 – duben 2014 se uskuteční 3 tiskové konference</w:t>
      </w:r>
      <w:r w:rsidR="004B2B12" w:rsidRPr="0024187C">
        <w:t xml:space="preserve"> (TK)</w:t>
      </w:r>
      <w:r w:rsidRPr="0024187C">
        <w:t>.</w:t>
      </w:r>
    </w:p>
    <w:p w:rsidR="00AE1342" w:rsidRPr="0024187C" w:rsidRDefault="00AE1342" w:rsidP="00AE1342">
      <w:pPr>
        <w:spacing w:after="0" w:line="240" w:lineRule="auto"/>
      </w:pPr>
    </w:p>
    <w:p w:rsidR="004B2B12" w:rsidRPr="0024187C" w:rsidRDefault="004B2B12" w:rsidP="004B2B12">
      <w:pPr>
        <w:spacing w:after="0" w:line="240" w:lineRule="auto"/>
        <w:rPr>
          <w:b/>
        </w:rPr>
      </w:pPr>
      <w:r w:rsidRPr="0024187C">
        <w:rPr>
          <w:b/>
        </w:rPr>
        <w:t xml:space="preserve">Počet účastníků, harmonogram a místo konání konferencí: </w:t>
      </w:r>
      <w:r w:rsidRPr="0024187C">
        <w:rPr>
          <w:b/>
        </w:rPr>
        <w:tab/>
      </w:r>
    </w:p>
    <w:p w:rsidR="004B2B12" w:rsidRPr="0024187C" w:rsidRDefault="004B2B12" w:rsidP="00AE1342">
      <w:pPr>
        <w:spacing w:after="0" w:line="240" w:lineRule="auto"/>
      </w:pPr>
    </w:p>
    <w:tbl>
      <w:tblPr>
        <w:tblStyle w:val="Mkatabulky"/>
        <w:tblW w:w="0" w:type="auto"/>
        <w:tblLook w:val="04A0" w:firstRow="1" w:lastRow="0" w:firstColumn="1" w:lastColumn="0" w:noHBand="0" w:noVBand="1"/>
      </w:tblPr>
      <w:tblGrid>
        <w:gridCol w:w="1150"/>
        <w:gridCol w:w="3069"/>
        <w:gridCol w:w="1418"/>
        <w:gridCol w:w="2205"/>
        <w:gridCol w:w="1446"/>
      </w:tblGrid>
      <w:tr w:rsidR="0024187C" w:rsidRPr="0024187C" w:rsidTr="007A1DB2">
        <w:tc>
          <w:tcPr>
            <w:tcW w:w="1150" w:type="dxa"/>
          </w:tcPr>
          <w:p w:rsidR="008A463C" w:rsidRPr="0024187C" w:rsidRDefault="008A463C" w:rsidP="00AE1342">
            <w:r w:rsidRPr="0024187C">
              <w:t>Akce</w:t>
            </w:r>
          </w:p>
        </w:tc>
        <w:tc>
          <w:tcPr>
            <w:tcW w:w="3069" w:type="dxa"/>
          </w:tcPr>
          <w:p w:rsidR="008A463C" w:rsidRPr="0024187C" w:rsidRDefault="008A463C" w:rsidP="00AE1342">
            <w:r w:rsidRPr="0024187C">
              <w:t>Počet osob</w:t>
            </w:r>
          </w:p>
        </w:tc>
        <w:tc>
          <w:tcPr>
            <w:tcW w:w="1418" w:type="dxa"/>
          </w:tcPr>
          <w:p w:rsidR="008A463C" w:rsidRPr="0024187C" w:rsidRDefault="008A463C" w:rsidP="00AE1342">
            <w:r w:rsidRPr="0024187C">
              <w:t>Délka trvání</w:t>
            </w:r>
          </w:p>
        </w:tc>
        <w:tc>
          <w:tcPr>
            <w:tcW w:w="2205" w:type="dxa"/>
          </w:tcPr>
          <w:p w:rsidR="008A463C" w:rsidRPr="0024187C" w:rsidRDefault="008A463C" w:rsidP="00AE1342">
            <w:r w:rsidRPr="0024187C">
              <w:t>Harmonogram</w:t>
            </w:r>
          </w:p>
        </w:tc>
        <w:tc>
          <w:tcPr>
            <w:tcW w:w="1446" w:type="dxa"/>
          </w:tcPr>
          <w:p w:rsidR="008A463C" w:rsidRPr="0024187C" w:rsidRDefault="008A463C" w:rsidP="00AE1342">
            <w:r w:rsidRPr="0024187C">
              <w:t>Místo konání</w:t>
            </w:r>
          </w:p>
        </w:tc>
      </w:tr>
      <w:tr w:rsidR="0024187C" w:rsidRPr="0024187C" w:rsidTr="007A1DB2">
        <w:trPr>
          <w:trHeight w:val="170"/>
        </w:trPr>
        <w:tc>
          <w:tcPr>
            <w:tcW w:w="1150" w:type="dxa"/>
          </w:tcPr>
          <w:p w:rsidR="008A463C" w:rsidRPr="0024187C" w:rsidRDefault="008A463C" w:rsidP="00AE1342">
            <w:proofErr w:type="gramStart"/>
            <w:r w:rsidRPr="0024187C">
              <w:t>TK 01</w:t>
            </w:r>
            <w:proofErr w:type="gramEnd"/>
          </w:p>
        </w:tc>
        <w:tc>
          <w:tcPr>
            <w:tcW w:w="3069" w:type="dxa"/>
            <w:vMerge w:val="restart"/>
          </w:tcPr>
          <w:p w:rsidR="008A463C" w:rsidRPr="0024187C" w:rsidRDefault="008A463C" w:rsidP="007A1DB2">
            <w:r w:rsidRPr="0024187C">
              <w:t>25 – 35 (novináři, zástupci médií, manažeři firem a zástupci zadavatele)</w:t>
            </w:r>
          </w:p>
        </w:tc>
        <w:tc>
          <w:tcPr>
            <w:tcW w:w="1418" w:type="dxa"/>
            <w:vMerge w:val="restart"/>
          </w:tcPr>
          <w:p w:rsidR="008A463C" w:rsidRPr="0024187C" w:rsidRDefault="008A463C" w:rsidP="008A463C">
            <w:pPr>
              <w:jc w:val="center"/>
            </w:pPr>
            <w:r w:rsidRPr="0024187C">
              <w:t>½ dne</w:t>
            </w:r>
          </w:p>
        </w:tc>
        <w:tc>
          <w:tcPr>
            <w:tcW w:w="2205" w:type="dxa"/>
          </w:tcPr>
          <w:p w:rsidR="008A463C" w:rsidRPr="0024187C" w:rsidRDefault="00231628" w:rsidP="00AE1342">
            <w:r>
              <w:t>dohodou</w:t>
            </w:r>
            <w:r>
              <w:rPr>
                <w:rStyle w:val="Znakapoznpodarou"/>
              </w:rPr>
              <w:footnoteReference w:id="3"/>
            </w:r>
          </w:p>
        </w:tc>
        <w:tc>
          <w:tcPr>
            <w:tcW w:w="1446" w:type="dxa"/>
          </w:tcPr>
          <w:p w:rsidR="008A463C" w:rsidRPr="0024187C" w:rsidRDefault="008A463C" w:rsidP="00AE1342">
            <w:r w:rsidRPr="0024187C">
              <w:t>Praha</w:t>
            </w:r>
          </w:p>
        </w:tc>
      </w:tr>
      <w:tr w:rsidR="0024187C" w:rsidRPr="0024187C" w:rsidTr="007A1DB2">
        <w:trPr>
          <w:trHeight w:val="170"/>
        </w:trPr>
        <w:tc>
          <w:tcPr>
            <w:tcW w:w="1150" w:type="dxa"/>
          </w:tcPr>
          <w:p w:rsidR="008A463C" w:rsidRPr="0024187C" w:rsidRDefault="008A463C" w:rsidP="00AE1342">
            <w:proofErr w:type="gramStart"/>
            <w:r w:rsidRPr="0024187C">
              <w:t>TK 02</w:t>
            </w:r>
            <w:proofErr w:type="gramEnd"/>
          </w:p>
        </w:tc>
        <w:tc>
          <w:tcPr>
            <w:tcW w:w="3069" w:type="dxa"/>
            <w:vMerge/>
          </w:tcPr>
          <w:p w:rsidR="008A463C" w:rsidRPr="0024187C" w:rsidRDefault="008A463C" w:rsidP="00AE1342"/>
        </w:tc>
        <w:tc>
          <w:tcPr>
            <w:tcW w:w="1418" w:type="dxa"/>
            <w:vMerge/>
          </w:tcPr>
          <w:p w:rsidR="008A463C" w:rsidRPr="0024187C" w:rsidRDefault="008A463C" w:rsidP="00AE1342"/>
        </w:tc>
        <w:tc>
          <w:tcPr>
            <w:tcW w:w="2205" w:type="dxa"/>
          </w:tcPr>
          <w:p w:rsidR="008A463C" w:rsidRPr="0024187C" w:rsidRDefault="008A463C" w:rsidP="00AE1342">
            <w:r w:rsidRPr="0024187C">
              <w:t>Leden 2014</w:t>
            </w:r>
          </w:p>
        </w:tc>
        <w:tc>
          <w:tcPr>
            <w:tcW w:w="1446" w:type="dxa"/>
          </w:tcPr>
          <w:p w:rsidR="008A463C" w:rsidRPr="0024187C" w:rsidRDefault="008A463C" w:rsidP="00AE1342">
            <w:r w:rsidRPr="0024187C">
              <w:t>Brno</w:t>
            </w:r>
          </w:p>
        </w:tc>
      </w:tr>
      <w:tr w:rsidR="008A463C" w:rsidRPr="0024187C" w:rsidTr="007A1DB2">
        <w:trPr>
          <w:trHeight w:val="170"/>
        </w:trPr>
        <w:tc>
          <w:tcPr>
            <w:tcW w:w="1150" w:type="dxa"/>
          </w:tcPr>
          <w:p w:rsidR="008A463C" w:rsidRPr="0024187C" w:rsidRDefault="008A463C" w:rsidP="00AE1342">
            <w:proofErr w:type="gramStart"/>
            <w:r w:rsidRPr="0024187C">
              <w:t>TK 03</w:t>
            </w:r>
            <w:proofErr w:type="gramEnd"/>
          </w:p>
        </w:tc>
        <w:tc>
          <w:tcPr>
            <w:tcW w:w="3069" w:type="dxa"/>
            <w:vMerge/>
          </w:tcPr>
          <w:p w:rsidR="008A463C" w:rsidRPr="0024187C" w:rsidRDefault="008A463C" w:rsidP="00AE1342"/>
        </w:tc>
        <w:tc>
          <w:tcPr>
            <w:tcW w:w="1418" w:type="dxa"/>
            <w:vMerge/>
          </w:tcPr>
          <w:p w:rsidR="008A463C" w:rsidRPr="0024187C" w:rsidRDefault="008A463C" w:rsidP="00AE1342"/>
        </w:tc>
        <w:tc>
          <w:tcPr>
            <w:tcW w:w="2205" w:type="dxa"/>
          </w:tcPr>
          <w:p w:rsidR="008A463C" w:rsidRPr="0024187C" w:rsidRDefault="008A463C" w:rsidP="00AE1342">
            <w:r w:rsidRPr="0024187C">
              <w:t>Duben 2014</w:t>
            </w:r>
          </w:p>
        </w:tc>
        <w:tc>
          <w:tcPr>
            <w:tcW w:w="1446" w:type="dxa"/>
          </w:tcPr>
          <w:p w:rsidR="008A463C" w:rsidRPr="0024187C" w:rsidRDefault="008A463C" w:rsidP="00AE1342">
            <w:r w:rsidRPr="0024187C">
              <w:t>Brno</w:t>
            </w:r>
          </w:p>
        </w:tc>
      </w:tr>
    </w:tbl>
    <w:p w:rsidR="004B2B12" w:rsidRPr="0024187C" w:rsidRDefault="004B2B12" w:rsidP="00AE1342">
      <w:pPr>
        <w:spacing w:after="0" w:line="240" w:lineRule="auto"/>
      </w:pPr>
    </w:p>
    <w:p w:rsidR="00B42D54" w:rsidRPr="0024187C" w:rsidRDefault="00B42D54" w:rsidP="00B42D54">
      <w:pPr>
        <w:spacing w:after="0" w:line="240" w:lineRule="auto"/>
        <w:jc w:val="both"/>
        <w:rPr>
          <w:b/>
          <w:i/>
        </w:rPr>
      </w:pPr>
      <w:r w:rsidRPr="0024187C">
        <w:rPr>
          <w:b/>
          <w:u w:val="single"/>
        </w:rPr>
        <w:t>Vybraný uchazeč zajistí:</w:t>
      </w:r>
    </w:p>
    <w:p w:rsidR="00B42D54" w:rsidRPr="0024187C" w:rsidRDefault="00B42D54" w:rsidP="00B42D54">
      <w:pPr>
        <w:pStyle w:val="Odstavecseseznamem"/>
        <w:numPr>
          <w:ilvl w:val="0"/>
          <w:numId w:val="25"/>
        </w:numPr>
        <w:spacing w:after="0" w:line="240" w:lineRule="auto"/>
        <w:jc w:val="both"/>
        <w:rPr>
          <w:b/>
          <w:i/>
        </w:rPr>
      </w:pPr>
      <w:r w:rsidRPr="0024187C">
        <w:rPr>
          <w:b/>
          <w:i/>
        </w:rPr>
        <w:t xml:space="preserve">Pronájem odpovídajících prostor </w:t>
      </w:r>
    </w:p>
    <w:p w:rsidR="00B42D54" w:rsidRPr="0024187C" w:rsidRDefault="00B42D54" w:rsidP="00B42D54">
      <w:pPr>
        <w:pStyle w:val="Odstavecseseznamem"/>
        <w:numPr>
          <w:ilvl w:val="0"/>
          <w:numId w:val="14"/>
        </w:numPr>
        <w:spacing w:after="0" w:line="240" w:lineRule="auto"/>
        <w:jc w:val="both"/>
      </w:pPr>
      <w:r w:rsidRPr="0024187C">
        <w:t>reprezentativní konferenční prostory vhodné pro tiskové konference</w:t>
      </w:r>
    </w:p>
    <w:p w:rsidR="00B42D54" w:rsidRPr="0024187C" w:rsidRDefault="00B42D54" w:rsidP="00B42D54">
      <w:pPr>
        <w:pStyle w:val="Odstavecseseznamem"/>
        <w:numPr>
          <w:ilvl w:val="0"/>
          <w:numId w:val="14"/>
        </w:numPr>
        <w:spacing w:after="0" w:line="240" w:lineRule="auto"/>
        <w:jc w:val="both"/>
      </w:pPr>
      <w:r w:rsidRPr="0024187C">
        <w:t>přednášková místnost musí být bez překážek ve výhledu na prezentační plochy, bez sloupů či jiných konstrukčních prvků překážejících v uspořádání sálu</w:t>
      </w:r>
    </w:p>
    <w:p w:rsidR="00B42D54" w:rsidRPr="0024187C" w:rsidRDefault="00B42D54" w:rsidP="00B42D54">
      <w:pPr>
        <w:pStyle w:val="Odstavecseseznamem"/>
        <w:numPr>
          <w:ilvl w:val="0"/>
          <w:numId w:val="14"/>
        </w:numPr>
        <w:spacing w:after="0" w:line="240" w:lineRule="auto"/>
        <w:jc w:val="both"/>
      </w:pPr>
      <w:r w:rsidRPr="0024187C">
        <w:t xml:space="preserve">požadujeme možnost pro případnou projekci zajištěnou dataprojektorem, notebookem/PC (vybavený připojením k internetu, Microsoft </w:t>
      </w:r>
      <w:proofErr w:type="spellStart"/>
      <w:r w:rsidRPr="0024187C">
        <w:t>Power</w:t>
      </w:r>
      <w:proofErr w:type="spellEnd"/>
      <w:r w:rsidRPr="0024187C">
        <w:t xml:space="preserve"> Point minimálně verze 2010), včetně promítací plochy s velikostí umožňující komfortní sledování prezentací ze všech míst v sále</w:t>
      </w:r>
    </w:p>
    <w:p w:rsidR="00B42D54" w:rsidRPr="0024187C" w:rsidRDefault="00B42D54" w:rsidP="00B42D54">
      <w:pPr>
        <w:pStyle w:val="Odstavecseseznamem"/>
        <w:numPr>
          <w:ilvl w:val="0"/>
          <w:numId w:val="14"/>
        </w:numPr>
        <w:spacing w:after="0" w:line="240" w:lineRule="auto"/>
        <w:jc w:val="both"/>
      </w:pPr>
      <w:r w:rsidRPr="0024187C">
        <w:t>Záložní dataprojektor, notebook k dispozici po celou dobu trvání akce</w:t>
      </w:r>
    </w:p>
    <w:p w:rsidR="00B42D54" w:rsidRPr="0024187C" w:rsidRDefault="00B42D54" w:rsidP="00B42D54">
      <w:pPr>
        <w:pStyle w:val="Odstavecseseznamem"/>
        <w:numPr>
          <w:ilvl w:val="0"/>
          <w:numId w:val="14"/>
        </w:numPr>
        <w:spacing w:after="0" w:line="240" w:lineRule="auto"/>
        <w:jc w:val="both"/>
      </w:pPr>
      <w:r w:rsidRPr="0024187C">
        <w:t>audiovizuální technika - 1 připínací mikrofon pro přednášející;2 laserová ukazovátka, adekvátní ozvučení místnosti</w:t>
      </w:r>
    </w:p>
    <w:p w:rsidR="00B42D54" w:rsidRPr="0024187C" w:rsidRDefault="00B42D54" w:rsidP="00B42D54">
      <w:pPr>
        <w:pStyle w:val="Odstavecseseznamem"/>
        <w:numPr>
          <w:ilvl w:val="0"/>
          <w:numId w:val="14"/>
        </w:numPr>
        <w:spacing w:after="0" w:line="240" w:lineRule="auto"/>
        <w:jc w:val="both"/>
      </w:pPr>
      <w:r w:rsidRPr="0024187C">
        <w:t>požadujeme dostupnost elektrické sítě v přednáškovém sále pro připojení notebooků posluchačů</w:t>
      </w:r>
    </w:p>
    <w:p w:rsidR="00B42D54" w:rsidRPr="0024187C" w:rsidRDefault="00B42D54" w:rsidP="00B42D54">
      <w:pPr>
        <w:pStyle w:val="Odstavecseseznamem"/>
        <w:numPr>
          <w:ilvl w:val="0"/>
          <w:numId w:val="14"/>
        </w:numPr>
        <w:spacing w:after="0" w:line="240" w:lineRule="auto"/>
        <w:jc w:val="both"/>
      </w:pPr>
      <w:r w:rsidRPr="0024187C">
        <w:t>bezdrátové připojení k internetu</w:t>
      </w:r>
    </w:p>
    <w:p w:rsidR="00B42D54" w:rsidRPr="0024187C" w:rsidRDefault="00B42D54" w:rsidP="00B42D54">
      <w:pPr>
        <w:pStyle w:val="Odstavecseseznamem"/>
        <w:numPr>
          <w:ilvl w:val="0"/>
          <w:numId w:val="5"/>
        </w:numPr>
        <w:spacing w:after="0" w:line="240" w:lineRule="auto"/>
        <w:jc w:val="both"/>
      </w:pPr>
      <w:r w:rsidRPr="0024187C">
        <w:t xml:space="preserve">k dispozici </w:t>
      </w:r>
      <w:proofErr w:type="spellStart"/>
      <w:r w:rsidRPr="0024187C">
        <w:t>flipcharty</w:t>
      </w:r>
      <w:proofErr w:type="spellEnd"/>
    </w:p>
    <w:p w:rsidR="00B42D54" w:rsidRPr="0024187C" w:rsidRDefault="00B42D54" w:rsidP="00B42D54">
      <w:pPr>
        <w:spacing w:after="0" w:line="240" w:lineRule="auto"/>
        <w:jc w:val="both"/>
      </w:pPr>
    </w:p>
    <w:p w:rsidR="00B42D54" w:rsidRPr="0024187C" w:rsidRDefault="00B42D54" w:rsidP="00B42D54">
      <w:pPr>
        <w:pStyle w:val="Odstavecseseznamem"/>
        <w:numPr>
          <w:ilvl w:val="0"/>
          <w:numId w:val="25"/>
        </w:numPr>
        <w:spacing w:after="0" w:line="240" w:lineRule="auto"/>
        <w:jc w:val="both"/>
        <w:rPr>
          <w:b/>
          <w:i/>
        </w:rPr>
      </w:pPr>
      <w:r w:rsidRPr="0024187C">
        <w:rPr>
          <w:b/>
          <w:i/>
        </w:rPr>
        <w:t>Zajištění konference:</w:t>
      </w:r>
    </w:p>
    <w:p w:rsidR="00B42D54" w:rsidRPr="0024187C" w:rsidRDefault="00B42D54" w:rsidP="00B42D54">
      <w:pPr>
        <w:pStyle w:val="Odstavecseseznamem"/>
        <w:numPr>
          <w:ilvl w:val="0"/>
          <w:numId w:val="5"/>
        </w:numPr>
        <w:spacing w:after="0" w:line="240" w:lineRule="auto"/>
        <w:jc w:val="both"/>
      </w:pPr>
      <w:r w:rsidRPr="0024187C">
        <w:t>kontakt list relevantních médií</w:t>
      </w:r>
    </w:p>
    <w:p w:rsidR="00B42D54" w:rsidRPr="0024187C" w:rsidRDefault="00B42D54" w:rsidP="00B42D54">
      <w:pPr>
        <w:pStyle w:val="Odstavecseseznamem"/>
        <w:numPr>
          <w:ilvl w:val="0"/>
          <w:numId w:val="5"/>
        </w:numPr>
        <w:spacing w:after="0" w:line="240" w:lineRule="auto"/>
        <w:jc w:val="both"/>
      </w:pPr>
      <w:r w:rsidRPr="0024187C">
        <w:t>příprava tiskového oznámení</w:t>
      </w:r>
      <w:r w:rsidR="008E67A0" w:rsidRPr="0024187C">
        <w:t>, tiskové zprávy</w:t>
      </w:r>
    </w:p>
    <w:p w:rsidR="00B42D54" w:rsidRPr="0024187C" w:rsidRDefault="00B42D54" w:rsidP="00B42D54">
      <w:pPr>
        <w:pStyle w:val="Odstavecseseznamem"/>
        <w:numPr>
          <w:ilvl w:val="0"/>
          <w:numId w:val="5"/>
        </w:numPr>
        <w:spacing w:after="0" w:line="240" w:lineRule="auto"/>
        <w:jc w:val="both"/>
      </w:pPr>
      <w:r w:rsidRPr="0024187C">
        <w:lastRenderedPageBreak/>
        <w:t>oznámení TK prostřednictvím ČTK, případně dalších tiskových agentur</w:t>
      </w:r>
    </w:p>
    <w:p w:rsidR="00B42D54" w:rsidRPr="0024187C" w:rsidRDefault="00B42D54" w:rsidP="00B42D54">
      <w:pPr>
        <w:pStyle w:val="Odstavecseseznamem"/>
        <w:numPr>
          <w:ilvl w:val="0"/>
          <w:numId w:val="5"/>
        </w:numPr>
        <w:spacing w:after="0" w:line="240" w:lineRule="auto"/>
        <w:jc w:val="both"/>
      </w:pPr>
      <w:r w:rsidRPr="0024187C">
        <w:t xml:space="preserve">zvací servis </w:t>
      </w:r>
    </w:p>
    <w:p w:rsidR="00B42D54" w:rsidRPr="0024187C" w:rsidRDefault="00B42D54" w:rsidP="00B42D54">
      <w:pPr>
        <w:pStyle w:val="Odstavecseseznamem"/>
        <w:numPr>
          <w:ilvl w:val="0"/>
          <w:numId w:val="5"/>
        </w:numPr>
        <w:spacing w:after="0" w:line="240" w:lineRule="auto"/>
        <w:jc w:val="both"/>
      </w:pPr>
      <w:proofErr w:type="spellStart"/>
      <w:r w:rsidRPr="0024187C">
        <w:t>press</w:t>
      </w:r>
      <w:proofErr w:type="spellEnd"/>
      <w:r w:rsidRPr="0024187C">
        <w:t xml:space="preserve"> </w:t>
      </w:r>
      <w:proofErr w:type="spellStart"/>
      <w:r w:rsidRPr="0024187C">
        <w:t>kit</w:t>
      </w:r>
      <w:proofErr w:type="spellEnd"/>
      <w:r w:rsidRPr="0024187C">
        <w:t xml:space="preserve"> (sada informačních materiálů ve složce pro novináře)</w:t>
      </w:r>
    </w:p>
    <w:p w:rsidR="008E67A0" w:rsidRPr="0024187C" w:rsidRDefault="008E67A0" w:rsidP="00B42D54">
      <w:pPr>
        <w:pStyle w:val="Odstavecseseznamem"/>
        <w:numPr>
          <w:ilvl w:val="0"/>
          <w:numId w:val="5"/>
        </w:numPr>
        <w:spacing w:after="0" w:line="240" w:lineRule="auto"/>
        <w:jc w:val="both"/>
      </w:pPr>
      <w:r w:rsidRPr="0024187C">
        <w:t>příprava scénáře konference</w:t>
      </w:r>
    </w:p>
    <w:p w:rsidR="00B42D54" w:rsidRPr="0024187C" w:rsidRDefault="008E67A0" w:rsidP="00B42D54">
      <w:pPr>
        <w:pStyle w:val="Odstavecseseznamem"/>
        <w:numPr>
          <w:ilvl w:val="0"/>
          <w:numId w:val="5"/>
        </w:numPr>
        <w:spacing w:after="0" w:line="240" w:lineRule="auto"/>
        <w:jc w:val="both"/>
      </w:pPr>
      <w:r w:rsidRPr="0024187C">
        <w:t xml:space="preserve">služby </w:t>
      </w:r>
      <w:r w:rsidR="00B42D54" w:rsidRPr="0024187C">
        <w:t>moderátora</w:t>
      </w:r>
    </w:p>
    <w:p w:rsidR="00B42D54" w:rsidRPr="0024187C" w:rsidRDefault="00B42D54" w:rsidP="00B42D54">
      <w:pPr>
        <w:pStyle w:val="Odstavecseseznamem"/>
        <w:numPr>
          <w:ilvl w:val="0"/>
          <w:numId w:val="5"/>
        </w:numPr>
        <w:spacing w:after="0" w:line="240" w:lineRule="auto"/>
        <w:jc w:val="both"/>
      </w:pPr>
      <w:r w:rsidRPr="0024187C">
        <w:t>záznam akce – (foto, video)</w:t>
      </w:r>
    </w:p>
    <w:p w:rsidR="00B42D54" w:rsidRPr="0024187C" w:rsidRDefault="00B42D54" w:rsidP="00B42D54">
      <w:pPr>
        <w:pStyle w:val="Odstavecseseznamem"/>
        <w:numPr>
          <w:ilvl w:val="0"/>
          <w:numId w:val="5"/>
        </w:numPr>
        <w:spacing w:after="0" w:line="240" w:lineRule="auto"/>
        <w:jc w:val="both"/>
      </w:pPr>
      <w:r w:rsidRPr="0024187C">
        <w:t>příprav místa konání akce</w:t>
      </w:r>
    </w:p>
    <w:p w:rsidR="00B42D54" w:rsidRPr="0024187C" w:rsidRDefault="00B42D54" w:rsidP="00B42D54">
      <w:pPr>
        <w:pStyle w:val="Odstavecseseznamem"/>
        <w:numPr>
          <w:ilvl w:val="0"/>
          <w:numId w:val="5"/>
        </w:numPr>
        <w:spacing w:after="0" w:line="240" w:lineRule="auto"/>
        <w:jc w:val="both"/>
      </w:pPr>
      <w:r w:rsidRPr="0024187C">
        <w:t>zajištění navigace účastníků na místo konání</w:t>
      </w:r>
    </w:p>
    <w:p w:rsidR="00B42D54" w:rsidRPr="0024187C" w:rsidRDefault="00B42D54" w:rsidP="00B42D54">
      <w:pPr>
        <w:pStyle w:val="Odstavecseseznamem"/>
        <w:numPr>
          <w:ilvl w:val="0"/>
          <w:numId w:val="5"/>
        </w:numPr>
        <w:spacing w:after="0" w:line="240" w:lineRule="auto"/>
        <w:jc w:val="both"/>
      </w:pPr>
      <w:r w:rsidRPr="0024187C">
        <w:t>následný monitoring ohlasů</w:t>
      </w:r>
    </w:p>
    <w:p w:rsidR="00B42D54" w:rsidRPr="0024187C" w:rsidRDefault="00B42D54" w:rsidP="00B42D54">
      <w:pPr>
        <w:pStyle w:val="Odstavecseseznamem"/>
        <w:spacing w:after="0" w:line="240" w:lineRule="auto"/>
        <w:jc w:val="both"/>
      </w:pPr>
    </w:p>
    <w:p w:rsidR="008E67A0" w:rsidRPr="0024187C" w:rsidRDefault="008E67A0" w:rsidP="008E67A0">
      <w:pPr>
        <w:pStyle w:val="Odstavecseseznamem"/>
        <w:numPr>
          <w:ilvl w:val="0"/>
          <w:numId w:val="25"/>
        </w:numPr>
        <w:spacing w:after="0" w:line="240" w:lineRule="auto"/>
        <w:jc w:val="both"/>
        <w:rPr>
          <w:b/>
          <w:i/>
        </w:rPr>
      </w:pPr>
      <w:r w:rsidRPr="0024187C">
        <w:rPr>
          <w:b/>
          <w:i/>
        </w:rPr>
        <w:t>Catering</w:t>
      </w:r>
    </w:p>
    <w:p w:rsidR="008E67A0" w:rsidRPr="0024187C" w:rsidRDefault="008E67A0" w:rsidP="008E67A0">
      <w:pPr>
        <w:pStyle w:val="Odstavecseseznamem"/>
        <w:numPr>
          <w:ilvl w:val="0"/>
          <w:numId w:val="9"/>
        </w:numPr>
        <w:spacing w:after="0" w:line="240" w:lineRule="auto"/>
        <w:jc w:val="both"/>
      </w:pPr>
      <w:r w:rsidRPr="0024187C">
        <w:t>káva, čaj, balená 0,5 l voda, džus,</w:t>
      </w:r>
    </w:p>
    <w:p w:rsidR="008E67A0" w:rsidRPr="0024187C" w:rsidRDefault="008E67A0" w:rsidP="008E67A0">
      <w:pPr>
        <w:pStyle w:val="Odstavecseseznamem"/>
        <w:numPr>
          <w:ilvl w:val="0"/>
          <w:numId w:val="9"/>
        </w:numPr>
        <w:spacing w:after="0" w:line="240" w:lineRule="auto"/>
        <w:jc w:val="both"/>
      </w:pPr>
      <w:r w:rsidRPr="0024187C">
        <w:t>různé drobné sladké pečivo,</w:t>
      </w:r>
    </w:p>
    <w:p w:rsidR="008E67A0" w:rsidRPr="0024187C" w:rsidRDefault="008E67A0" w:rsidP="008E67A0">
      <w:pPr>
        <w:pStyle w:val="Odstavecseseznamem"/>
        <w:numPr>
          <w:ilvl w:val="0"/>
          <w:numId w:val="9"/>
        </w:numPr>
        <w:spacing w:after="0" w:line="240" w:lineRule="auto"/>
        <w:jc w:val="both"/>
      </w:pPr>
      <w:r w:rsidRPr="0024187C">
        <w:t xml:space="preserve"> </w:t>
      </w:r>
      <w:proofErr w:type="spellStart"/>
      <w:r w:rsidRPr="0024187C">
        <w:t>kanapky</w:t>
      </w:r>
      <w:proofErr w:type="spellEnd"/>
      <w:r w:rsidRPr="0024187C">
        <w:t>, chlebíčky,</w:t>
      </w:r>
    </w:p>
    <w:p w:rsidR="008E67A0" w:rsidRPr="0024187C" w:rsidRDefault="008E67A0" w:rsidP="008E67A0">
      <w:pPr>
        <w:pStyle w:val="Odstavecseseznamem"/>
        <w:numPr>
          <w:ilvl w:val="0"/>
          <w:numId w:val="9"/>
        </w:numPr>
        <w:spacing w:after="0" w:line="240" w:lineRule="auto"/>
        <w:jc w:val="both"/>
      </w:pPr>
      <w:r w:rsidRPr="0024187C">
        <w:t xml:space="preserve"> mísy ovoce</w:t>
      </w:r>
    </w:p>
    <w:p w:rsidR="008A463C" w:rsidRPr="0024187C" w:rsidRDefault="008A463C" w:rsidP="0037543C">
      <w:pPr>
        <w:spacing w:after="0" w:line="240" w:lineRule="auto"/>
        <w:jc w:val="both"/>
        <w:rPr>
          <w:b/>
        </w:rPr>
      </w:pPr>
    </w:p>
    <w:p w:rsidR="0037543C" w:rsidRDefault="008A463C" w:rsidP="0037543C">
      <w:pPr>
        <w:spacing w:after="0" w:line="240" w:lineRule="auto"/>
        <w:jc w:val="both"/>
        <w:rPr>
          <w:b/>
        </w:rPr>
      </w:pPr>
      <w:r w:rsidRPr="0024187C">
        <w:rPr>
          <w:b/>
        </w:rPr>
        <w:t xml:space="preserve">Protože tiskové konference budou trvat max. ½ dne – cenový limit pro občerstvení je stanoven na max. 150,-/os. </w:t>
      </w:r>
    </w:p>
    <w:p w:rsidR="001B160B" w:rsidRDefault="001B160B">
      <w:pPr>
        <w:rPr>
          <w:b/>
        </w:rPr>
      </w:pPr>
      <w:r>
        <w:rPr>
          <w:b/>
        </w:rPr>
        <w:br w:type="page"/>
      </w:r>
    </w:p>
    <w:p w:rsidR="00BB31D0" w:rsidRPr="0024187C" w:rsidRDefault="00BB31D0" w:rsidP="00BB31D0">
      <w:pPr>
        <w:pStyle w:val="Nadpis1"/>
        <w:rPr>
          <w:rFonts w:ascii="Arial Rounded MT Bold" w:hAnsi="Arial Rounded MT Bold" w:cs="Arial"/>
          <w:color w:val="auto"/>
        </w:rPr>
      </w:pPr>
      <w:r w:rsidRPr="0024187C">
        <w:rPr>
          <w:rFonts w:ascii="Arial Rounded MT Bold" w:hAnsi="Arial Rounded MT Bold" w:cs="Aharoni"/>
          <w:color w:val="auto"/>
        </w:rPr>
        <w:lastRenderedPageBreak/>
        <w:t xml:space="preserve">KONCEPTY AKCÍ – </w:t>
      </w:r>
      <w:r w:rsidRPr="0024187C">
        <w:rPr>
          <w:rFonts w:ascii="Arial" w:hAnsi="Arial" w:cs="Arial"/>
          <w:color w:val="auto"/>
        </w:rPr>
        <w:t>Č</w:t>
      </w:r>
      <w:r w:rsidRPr="0024187C">
        <w:rPr>
          <w:rFonts w:ascii="Arial Rounded MT Bold" w:hAnsi="Arial Rounded MT Bold" w:cs="Arial"/>
          <w:color w:val="auto"/>
        </w:rPr>
        <w:t>ÁST 2</w:t>
      </w:r>
    </w:p>
    <w:p w:rsidR="00BB31D0" w:rsidRPr="0024187C" w:rsidRDefault="00BB31D0" w:rsidP="00BB31D0">
      <w:pPr>
        <w:spacing w:after="0" w:line="240" w:lineRule="auto"/>
        <w:jc w:val="both"/>
        <w:rPr>
          <w:b/>
        </w:rPr>
      </w:pPr>
    </w:p>
    <w:p w:rsidR="00BB31D0" w:rsidRPr="0024187C" w:rsidRDefault="00BB31D0" w:rsidP="00BB31D0">
      <w:pPr>
        <w:shd w:val="clear" w:color="auto" w:fill="D9D9D9" w:themeFill="background1" w:themeFillShade="D9"/>
        <w:spacing w:after="0" w:line="240" w:lineRule="auto"/>
        <w:jc w:val="both"/>
        <w:rPr>
          <w:rFonts w:eastAsiaTheme="majorEastAsia" w:cstheme="majorBidi"/>
          <w:b/>
          <w:bCs/>
          <w:sz w:val="28"/>
        </w:rPr>
      </w:pPr>
      <w:proofErr w:type="spellStart"/>
      <w:r w:rsidRPr="0024187C">
        <w:rPr>
          <w:rFonts w:eastAsiaTheme="majorEastAsia" w:cstheme="majorBidi"/>
          <w:b/>
          <w:bCs/>
          <w:sz w:val="28"/>
        </w:rPr>
        <w:t>Campus</w:t>
      </w:r>
      <w:proofErr w:type="spellEnd"/>
      <w:r w:rsidRPr="0024187C">
        <w:rPr>
          <w:rFonts w:eastAsiaTheme="majorEastAsia" w:cstheme="majorBidi"/>
          <w:b/>
          <w:bCs/>
          <w:sz w:val="28"/>
        </w:rPr>
        <w:t xml:space="preserve"> pro základní školy (</w:t>
      </w:r>
      <w:proofErr w:type="spellStart"/>
      <w:r w:rsidRPr="0024187C">
        <w:rPr>
          <w:rFonts w:eastAsiaTheme="majorEastAsia" w:cstheme="majorBidi"/>
          <w:b/>
          <w:bCs/>
          <w:sz w:val="28"/>
        </w:rPr>
        <w:t>Campus</w:t>
      </w:r>
      <w:proofErr w:type="spellEnd"/>
      <w:r w:rsidRPr="0024187C">
        <w:rPr>
          <w:rFonts w:eastAsiaTheme="majorEastAsia" w:cstheme="majorBidi"/>
          <w:b/>
          <w:bCs/>
          <w:sz w:val="28"/>
        </w:rPr>
        <w:t xml:space="preserve"> ZŠ)</w:t>
      </w:r>
    </w:p>
    <w:p w:rsidR="00BB31D0" w:rsidRPr="0024187C" w:rsidRDefault="00BB31D0" w:rsidP="00BB31D0">
      <w:pPr>
        <w:spacing w:after="0" w:line="240" w:lineRule="auto"/>
        <w:jc w:val="both"/>
        <w:rPr>
          <w:rFonts w:cstheme="minorHAnsi"/>
          <w:b/>
          <w:bCs/>
        </w:rPr>
      </w:pPr>
    </w:p>
    <w:p w:rsidR="00BB31D0" w:rsidRPr="0024187C" w:rsidRDefault="00BB31D0" w:rsidP="00BB31D0">
      <w:pPr>
        <w:spacing w:after="0" w:line="240" w:lineRule="auto"/>
        <w:jc w:val="both"/>
        <w:rPr>
          <w:rFonts w:cstheme="minorHAnsi"/>
          <w:bCs/>
        </w:rPr>
      </w:pPr>
      <w:r w:rsidRPr="0024187C">
        <w:rPr>
          <w:rFonts w:cstheme="minorHAnsi"/>
          <w:b/>
          <w:bCs/>
        </w:rPr>
        <w:t xml:space="preserve">Místo konání: </w:t>
      </w:r>
      <w:r w:rsidRPr="0024187C">
        <w:rPr>
          <w:rFonts w:cstheme="minorHAnsi"/>
          <w:b/>
          <w:bCs/>
        </w:rPr>
        <w:tab/>
      </w:r>
      <w:r w:rsidRPr="0024187C">
        <w:rPr>
          <w:rFonts w:cstheme="minorHAnsi"/>
          <w:b/>
          <w:bCs/>
        </w:rPr>
        <w:tab/>
      </w:r>
      <w:r w:rsidRPr="0024187C">
        <w:rPr>
          <w:rFonts w:cstheme="minorHAnsi"/>
          <w:bCs/>
        </w:rPr>
        <w:t>Brno – areál vědeckých center VUT v Brně</w:t>
      </w:r>
      <w:r w:rsidRPr="0024187C">
        <w:rPr>
          <w:rFonts w:cstheme="minorHAnsi"/>
          <w:b/>
          <w:bCs/>
        </w:rPr>
        <w:br/>
        <w:t>Termín:</w:t>
      </w:r>
      <w:r w:rsidRPr="0024187C">
        <w:rPr>
          <w:rFonts w:cstheme="minorHAnsi"/>
          <w:b/>
          <w:bCs/>
        </w:rPr>
        <w:tab/>
      </w:r>
      <w:r w:rsidRPr="0024187C">
        <w:rPr>
          <w:rFonts w:cstheme="minorHAnsi"/>
          <w:b/>
          <w:bCs/>
        </w:rPr>
        <w:tab/>
      </w:r>
      <w:r w:rsidR="00F9218E">
        <w:rPr>
          <w:rFonts w:cstheme="minorHAnsi"/>
          <w:bCs/>
        </w:rPr>
        <w:t>leden</w:t>
      </w:r>
      <w:r w:rsidRPr="0024187C">
        <w:rPr>
          <w:rFonts w:cstheme="minorHAnsi"/>
          <w:bCs/>
        </w:rPr>
        <w:t xml:space="preserve"> 201</w:t>
      </w:r>
      <w:r w:rsidR="00F9218E">
        <w:rPr>
          <w:rFonts w:cstheme="minorHAnsi"/>
          <w:bCs/>
        </w:rPr>
        <w:t>4</w:t>
      </w:r>
    </w:p>
    <w:p w:rsidR="00BB31D0" w:rsidRPr="0024187C" w:rsidRDefault="00BB31D0" w:rsidP="00BB31D0">
      <w:pPr>
        <w:spacing w:after="0" w:line="240" w:lineRule="auto"/>
        <w:jc w:val="both"/>
        <w:rPr>
          <w:rFonts w:cstheme="minorHAnsi"/>
          <w:bCs/>
        </w:rPr>
      </w:pPr>
      <w:r w:rsidRPr="0024187C">
        <w:rPr>
          <w:rFonts w:cstheme="minorHAnsi"/>
          <w:b/>
          <w:bCs/>
        </w:rPr>
        <w:t>Doba trvání:</w:t>
      </w:r>
      <w:r w:rsidRPr="0024187C">
        <w:rPr>
          <w:rFonts w:cstheme="minorHAnsi"/>
          <w:bCs/>
        </w:rPr>
        <w:tab/>
      </w:r>
      <w:r w:rsidRPr="0024187C">
        <w:rPr>
          <w:rFonts w:cstheme="minorHAnsi"/>
          <w:bCs/>
        </w:rPr>
        <w:tab/>
        <w:t>2 dny</w:t>
      </w:r>
    </w:p>
    <w:p w:rsidR="00BB31D0" w:rsidRPr="0024187C" w:rsidRDefault="00BB31D0" w:rsidP="00BB31D0">
      <w:pPr>
        <w:spacing w:after="0" w:line="240" w:lineRule="auto"/>
        <w:ind w:left="2160" w:hanging="2160"/>
        <w:jc w:val="both"/>
        <w:rPr>
          <w:rFonts w:cstheme="minorHAnsi"/>
          <w:bCs/>
        </w:rPr>
      </w:pPr>
      <w:r w:rsidRPr="0024187C">
        <w:rPr>
          <w:rFonts w:cstheme="minorHAnsi"/>
          <w:b/>
          <w:bCs/>
        </w:rPr>
        <w:t xml:space="preserve">Počet účastníků: </w:t>
      </w:r>
      <w:r w:rsidRPr="0024187C">
        <w:rPr>
          <w:rFonts w:cstheme="minorHAnsi"/>
          <w:b/>
          <w:bCs/>
        </w:rPr>
        <w:tab/>
      </w:r>
      <w:r w:rsidRPr="0024187C">
        <w:rPr>
          <w:rFonts w:cstheme="minorHAnsi"/>
          <w:bCs/>
        </w:rPr>
        <w:t xml:space="preserve">celkem 40-50 žáků </w:t>
      </w:r>
      <w:r w:rsidR="001116A5" w:rsidRPr="0024187C">
        <w:rPr>
          <w:rFonts w:cstheme="minorHAnsi"/>
          <w:bCs/>
        </w:rPr>
        <w:t>+ cca 5 učitelů ze ZŠ</w:t>
      </w:r>
    </w:p>
    <w:p w:rsidR="00BB31D0" w:rsidRPr="0024187C" w:rsidRDefault="00BB31D0" w:rsidP="00BB31D0">
      <w:pPr>
        <w:spacing w:after="0" w:line="240" w:lineRule="auto"/>
        <w:ind w:left="2160" w:hanging="2160"/>
        <w:jc w:val="both"/>
        <w:rPr>
          <w:rFonts w:eastAsiaTheme="majorEastAsia" w:cstheme="majorBidi"/>
          <w:b/>
          <w:bCs/>
          <w:u w:val="single"/>
        </w:rPr>
      </w:pPr>
    </w:p>
    <w:p w:rsidR="00BB31D0" w:rsidRPr="0024187C" w:rsidRDefault="00BB31D0" w:rsidP="00BB31D0">
      <w:pPr>
        <w:spacing w:after="0" w:line="240" w:lineRule="auto"/>
        <w:jc w:val="both"/>
        <w:rPr>
          <w:rFonts w:cstheme="minorHAnsi"/>
          <w:b/>
          <w:bCs/>
        </w:rPr>
      </w:pPr>
      <w:r w:rsidRPr="0024187C">
        <w:rPr>
          <w:rFonts w:cstheme="minorHAnsi"/>
          <w:b/>
          <w:bCs/>
        </w:rPr>
        <w:t>Popis akce (scénář):</w:t>
      </w:r>
    </w:p>
    <w:p w:rsidR="00BB31D0" w:rsidRPr="0024187C" w:rsidRDefault="00BB31D0" w:rsidP="00BB31D0">
      <w:pPr>
        <w:spacing w:after="0" w:line="240" w:lineRule="auto"/>
        <w:jc w:val="both"/>
        <w:rPr>
          <w:rFonts w:eastAsiaTheme="majorEastAsia" w:cstheme="minorHAnsi"/>
          <w:bCs/>
        </w:rPr>
      </w:pPr>
      <w:proofErr w:type="spellStart"/>
      <w:r w:rsidRPr="0024187C">
        <w:rPr>
          <w:rFonts w:eastAsiaTheme="majorEastAsia" w:cstheme="minorHAnsi"/>
          <w:bCs/>
        </w:rPr>
        <w:t>Campus</w:t>
      </w:r>
      <w:proofErr w:type="spellEnd"/>
      <w:r w:rsidRPr="0024187C">
        <w:rPr>
          <w:rFonts w:eastAsiaTheme="majorEastAsia" w:cstheme="minorHAnsi"/>
          <w:bCs/>
        </w:rPr>
        <w:t xml:space="preserve"> bude určený pro žáky druhého stupně mimobrněnských základních škol. Jeho cílem bude seznámit je s prostředím vědeckých laboratoří (vědecká centra VUT) formou exkurze. Dále jim odborný personál hravou formou předvede laboratorní pokusy, práci s přístroji a využitím pro praxi. </w:t>
      </w:r>
    </w:p>
    <w:p w:rsidR="00BB31D0" w:rsidRPr="0024187C" w:rsidRDefault="00BB31D0" w:rsidP="00BB31D0">
      <w:pPr>
        <w:spacing w:after="0" w:line="240" w:lineRule="auto"/>
        <w:jc w:val="both"/>
        <w:rPr>
          <w:rFonts w:eastAsiaTheme="majorEastAsia" w:cstheme="minorHAnsi"/>
          <w:bCs/>
        </w:rPr>
      </w:pPr>
    </w:p>
    <w:p w:rsidR="00BB31D0" w:rsidRPr="0024187C" w:rsidRDefault="00BB31D0" w:rsidP="00BB31D0">
      <w:pPr>
        <w:spacing w:after="0" w:line="240" w:lineRule="auto"/>
        <w:jc w:val="both"/>
        <w:rPr>
          <w:rFonts w:eastAsiaTheme="majorEastAsia" w:cstheme="minorHAnsi"/>
          <w:bCs/>
        </w:rPr>
      </w:pPr>
      <w:r w:rsidRPr="0024187C">
        <w:rPr>
          <w:rFonts w:eastAsiaTheme="majorEastAsia" w:cstheme="minorHAnsi"/>
          <w:bCs/>
        </w:rPr>
        <w:t>Vybraným školám budou zaslány pozvánky s plakátem.</w:t>
      </w:r>
    </w:p>
    <w:p w:rsidR="00BB31D0" w:rsidRPr="0024187C" w:rsidRDefault="00BB31D0" w:rsidP="00BB31D0">
      <w:pPr>
        <w:spacing w:after="0" w:line="240" w:lineRule="auto"/>
        <w:jc w:val="both"/>
        <w:rPr>
          <w:rFonts w:eastAsiaTheme="majorEastAsia" w:cstheme="minorHAnsi"/>
          <w:bCs/>
        </w:rPr>
      </w:pPr>
      <w:r w:rsidRPr="0024187C">
        <w:rPr>
          <w:rFonts w:eastAsiaTheme="majorEastAsia" w:cstheme="minorHAnsi"/>
          <w:bCs/>
        </w:rPr>
        <w:t xml:space="preserve">Na místo konání a zpět se žáci dopraví autobusem, který dodavatel zajistí. </w:t>
      </w:r>
    </w:p>
    <w:p w:rsidR="00BB31D0" w:rsidRPr="0024187C" w:rsidRDefault="00BB31D0" w:rsidP="00BB31D0">
      <w:pPr>
        <w:spacing w:after="0" w:line="240" w:lineRule="auto"/>
        <w:jc w:val="both"/>
        <w:rPr>
          <w:rFonts w:eastAsiaTheme="majorEastAsia" w:cstheme="minorHAnsi"/>
          <w:bCs/>
        </w:rPr>
      </w:pPr>
      <w:r w:rsidRPr="0024187C">
        <w:rPr>
          <w:rFonts w:eastAsiaTheme="majorEastAsia" w:cstheme="minorHAnsi"/>
          <w:bCs/>
        </w:rPr>
        <w:t xml:space="preserve">Žáci budou na místě dle potřeby rozděleni do menších skupinek, cca po 10 žácích. Každá skupina půjde na jiné stanoviště (do jiné laboratoře), kde bude probíhat program na cca 30 minut. Poté se skupiny vymění. </w:t>
      </w:r>
    </w:p>
    <w:p w:rsidR="00BB31D0" w:rsidRPr="0024187C" w:rsidRDefault="00BB31D0" w:rsidP="00BB31D0">
      <w:pPr>
        <w:spacing w:after="0" w:line="240" w:lineRule="auto"/>
        <w:jc w:val="both"/>
        <w:rPr>
          <w:rFonts w:eastAsiaTheme="majorEastAsia" w:cstheme="minorHAnsi"/>
          <w:bCs/>
        </w:rPr>
      </w:pPr>
      <w:r w:rsidRPr="0024187C">
        <w:rPr>
          <w:rFonts w:eastAsiaTheme="majorEastAsia" w:cstheme="minorHAnsi"/>
          <w:bCs/>
        </w:rPr>
        <w:t>Ke každé skupině bude přiřazen dohled – hosteska a pedagogický dozor, který bude danou skupinu provázet po celou dobu akce, tedy bude se s nimi přemísťovat z jednoho místa na druhé (v rámci areálu).</w:t>
      </w:r>
    </w:p>
    <w:p w:rsidR="00BB31D0" w:rsidRPr="0024187C" w:rsidRDefault="00BB31D0" w:rsidP="00BB31D0">
      <w:pPr>
        <w:spacing w:after="0" w:line="240" w:lineRule="auto"/>
        <w:jc w:val="both"/>
        <w:rPr>
          <w:rFonts w:eastAsiaTheme="majorEastAsia" w:cstheme="minorHAnsi"/>
          <w:bCs/>
        </w:rPr>
      </w:pPr>
      <w:r w:rsidRPr="0024187C">
        <w:rPr>
          <w:rFonts w:eastAsiaTheme="majorEastAsia" w:cstheme="minorHAnsi"/>
          <w:bCs/>
        </w:rPr>
        <w:t>Pro děti bude připraven na závěr vědomostní kvíz/zábavná hra. Každé dítě pak obdrží drobný dárek – propagační předměty s logem projektu.</w:t>
      </w:r>
    </w:p>
    <w:p w:rsidR="00BB31D0" w:rsidRPr="0024187C" w:rsidRDefault="00BB31D0" w:rsidP="00BB31D0">
      <w:pPr>
        <w:spacing w:after="0" w:line="240" w:lineRule="auto"/>
        <w:jc w:val="both"/>
        <w:rPr>
          <w:rFonts w:eastAsiaTheme="majorEastAsia" w:cstheme="minorHAnsi"/>
          <w:bCs/>
        </w:rPr>
      </w:pPr>
      <w:r w:rsidRPr="0024187C">
        <w:rPr>
          <w:rFonts w:eastAsiaTheme="majorEastAsia" w:cstheme="minorHAnsi"/>
          <w:bCs/>
        </w:rPr>
        <w:t>Dětem bude také poskytnuta svačinka.</w:t>
      </w:r>
    </w:p>
    <w:p w:rsidR="00BB31D0" w:rsidRPr="0024187C" w:rsidRDefault="00BB31D0" w:rsidP="00BB31D0">
      <w:pPr>
        <w:spacing w:after="0" w:line="240" w:lineRule="auto"/>
        <w:jc w:val="both"/>
        <w:rPr>
          <w:rFonts w:eastAsiaTheme="majorEastAsia" w:cstheme="minorHAnsi"/>
          <w:bCs/>
        </w:rPr>
      </w:pPr>
    </w:p>
    <w:p w:rsidR="00BB31D0" w:rsidRPr="0024187C" w:rsidRDefault="00BB31D0" w:rsidP="00BB31D0">
      <w:pPr>
        <w:spacing w:after="0" w:line="240" w:lineRule="auto"/>
        <w:jc w:val="both"/>
        <w:rPr>
          <w:rFonts w:eastAsiaTheme="majorEastAsia" w:cstheme="minorHAnsi"/>
          <w:bCs/>
          <w:i/>
        </w:rPr>
      </w:pPr>
      <w:r w:rsidRPr="0024187C">
        <w:rPr>
          <w:rFonts w:eastAsiaTheme="majorEastAsia" w:cstheme="minorHAnsi"/>
          <w:bCs/>
          <w:i/>
        </w:rPr>
        <w:t>Akce se bude konat po dva dny. Program připraví vědecko-vý</w:t>
      </w:r>
      <w:r w:rsidR="00934AEB" w:rsidRPr="0024187C">
        <w:rPr>
          <w:rFonts w:eastAsiaTheme="majorEastAsia" w:cstheme="minorHAnsi"/>
          <w:bCs/>
          <w:i/>
        </w:rPr>
        <w:t>z</w:t>
      </w:r>
      <w:r w:rsidRPr="0024187C">
        <w:rPr>
          <w:rFonts w:eastAsiaTheme="majorEastAsia" w:cstheme="minorHAnsi"/>
          <w:bCs/>
          <w:i/>
        </w:rPr>
        <w:t>kumná centra VUT (CVVOZE, CEITEC, SIX, CMV). Jeden den žáci navštíví laborato</w:t>
      </w:r>
      <w:r w:rsidR="001116A5" w:rsidRPr="0024187C">
        <w:rPr>
          <w:rFonts w:eastAsiaTheme="majorEastAsia" w:cstheme="minorHAnsi"/>
          <w:bCs/>
          <w:i/>
        </w:rPr>
        <w:t>ř</w:t>
      </w:r>
      <w:r w:rsidRPr="0024187C">
        <w:rPr>
          <w:rFonts w:eastAsiaTheme="majorEastAsia" w:cstheme="minorHAnsi"/>
          <w:bCs/>
          <w:i/>
        </w:rPr>
        <w:t>e centra CVVOZE (5 laboratoří pro 5 skupinek dětí po 10 dětech), druhý den budou děti rozděleny podle zájmu do skupin, které se budou pohybovat v rámci laboratoří jednotlivých center -  CEITEC (2 skupiny po 10 dětech), CMV (2 skupiny po 6 dětech), SIX (3 skupiny po 10 dětech).</w:t>
      </w:r>
    </w:p>
    <w:p w:rsidR="00BB31D0" w:rsidRPr="0024187C" w:rsidRDefault="00BB31D0" w:rsidP="00BB31D0">
      <w:pPr>
        <w:spacing w:after="0" w:line="240" w:lineRule="auto"/>
        <w:jc w:val="both"/>
        <w:rPr>
          <w:rFonts w:eastAsiaTheme="majorEastAsia" w:cstheme="minorHAnsi"/>
          <w:bCs/>
        </w:rPr>
      </w:pPr>
    </w:p>
    <w:p w:rsidR="00BB31D0" w:rsidRPr="0024187C" w:rsidRDefault="00BB31D0" w:rsidP="00BB31D0">
      <w:pPr>
        <w:spacing w:after="0" w:line="240" w:lineRule="auto"/>
        <w:jc w:val="both"/>
        <w:rPr>
          <w:rFonts w:eastAsiaTheme="majorEastAsia" w:cstheme="minorHAnsi"/>
          <w:bCs/>
        </w:rPr>
      </w:pPr>
      <w:r w:rsidRPr="0024187C">
        <w:rPr>
          <w:rFonts w:eastAsiaTheme="majorEastAsia" w:cstheme="minorHAnsi"/>
          <w:bCs/>
        </w:rPr>
        <w:t>Zadavatel zajistí:</w:t>
      </w:r>
    </w:p>
    <w:p w:rsidR="00BB31D0" w:rsidRPr="0024187C" w:rsidRDefault="00BB31D0" w:rsidP="00BB31D0">
      <w:pPr>
        <w:pStyle w:val="Odstavecseseznamem"/>
        <w:numPr>
          <w:ilvl w:val="0"/>
          <w:numId w:val="32"/>
        </w:numPr>
        <w:spacing w:after="0" w:line="240" w:lineRule="auto"/>
        <w:jc w:val="both"/>
        <w:rPr>
          <w:rFonts w:eastAsiaTheme="majorEastAsia" w:cstheme="minorHAnsi"/>
          <w:bCs/>
        </w:rPr>
      </w:pPr>
      <w:r w:rsidRPr="0024187C">
        <w:rPr>
          <w:rFonts w:eastAsiaTheme="majorEastAsia" w:cstheme="minorHAnsi"/>
          <w:bCs/>
        </w:rPr>
        <w:t xml:space="preserve">Veškeré prostory stejně tak vybavení na pokusy. </w:t>
      </w:r>
    </w:p>
    <w:p w:rsidR="00BB31D0" w:rsidRPr="0024187C" w:rsidRDefault="00BB31D0" w:rsidP="00BB31D0">
      <w:pPr>
        <w:pStyle w:val="Odstavecseseznamem"/>
        <w:numPr>
          <w:ilvl w:val="0"/>
          <w:numId w:val="32"/>
        </w:numPr>
        <w:spacing w:after="0" w:line="240" w:lineRule="auto"/>
        <w:jc w:val="both"/>
        <w:rPr>
          <w:rFonts w:eastAsiaTheme="majorEastAsia" w:cstheme="minorHAnsi"/>
          <w:bCs/>
        </w:rPr>
      </w:pPr>
      <w:r w:rsidRPr="0024187C">
        <w:rPr>
          <w:rFonts w:eastAsiaTheme="majorEastAsia" w:cstheme="minorHAnsi"/>
          <w:bCs/>
        </w:rPr>
        <w:t>Vědce, kteří budou pokusy předvádět</w:t>
      </w:r>
    </w:p>
    <w:p w:rsidR="00BB31D0" w:rsidRPr="0024187C" w:rsidRDefault="00BB31D0" w:rsidP="00BB31D0">
      <w:pPr>
        <w:pStyle w:val="Odstavecseseznamem"/>
        <w:numPr>
          <w:ilvl w:val="0"/>
          <w:numId w:val="32"/>
        </w:numPr>
        <w:spacing w:after="0" w:line="240" w:lineRule="auto"/>
        <w:jc w:val="both"/>
        <w:rPr>
          <w:rFonts w:eastAsiaTheme="majorEastAsia" w:cstheme="minorHAnsi"/>
          <w:bCs/>
        </w:rPr>
      </w:pPr>
      <w:r w:rsidRPr="0024187C">
        <w:rPr>
          <w:rFonts w:eastAsiaTheme="majorEastAsia" w:cstheme="minorHAnsi"/>
          <w:bCs/>
        </w:rPr>
        <w:t>Tisk plakátů</w:t>
      </w:r>
    </w:p>
    <w:p w:rsidR="00BB31D0" w:rsidRPr="0024187C" w:rsidRDefault="00BB31D0" w:rsidP="00BB31D0">
      <w:pPr>
        <w:pStyle w:val="Odstavecseseznamem"/>
        <w:numPr>
          <w:ilvl w:val="0"/>
          <w:numId w:val="32"/>
        </w:numPr>
        <w:spacing w:after="0" w:line="240" w:lineRule="auto"/>
        <w:jc w:val="both"/>
        <w:rPr>
          <w:rFonts w:eastAsiaTheme="majorEastAsia" w:cstheme="minorHAnsi"/>
          <w:bCs/>
        </w:rPr>
      </w:pPr>
      <w:r w:rsidRPr="0024187C">
        <w:rPr>
          <w:rFonts w:eastAsiaTheme="majorEastAsia" w:cstheme="minorHAnsi"/>
          <w:bCs/>
        </w:rPr>
        <w:t>Výběr ZŠ, jejich oslovení a následnou komunikaci se ZŠ</w:t>
      </w:r>
    </w:p>
    <w:p w:rsidR="00BB31D0" w:rsidRPr="0024187C" w:rsidRDefault="00BB31D0" w:rsidP="00BB31D0">
      <w:pPr>
        <w:pStyle w:val="Odstavecseseznamem"/>
        <w:numPr>
          <w:ilvl w:val="0"/>
          <w:numId w:val="32"/>
        </w:numPr>
        <w:spacing w:after="0" w:line="240" w:lineRule="auto"/>
        <w:jc w:val="both"/>
        <w:rPr>
          <w:rFonts w:eastAsiaTheme="majorEastAsia" w:cstheme="minorHAnsi"/>
          <w:bCs/>
        </w:rPr>
      </w:pPr>
      <w:r w:rsidRPr="0024187C">
        <w:rPr>
          <w:rFonts w:eastAsiaTheme="majorEastAsia" w:cstheme="minorHAnsi"/>
          <w:bCs/>
        </w:rPr>
        <w:t>Zajištění formální stránky: souhlasy rodičů, bezpečnostní opatření.</w:t>
      </w:r>
    </w:p>
    <w:p w:rsidR="00BB31D0" w:rsidRPr="0024187C" w:rsidRDefault="00BB31D0" w:rsidP="00BB31D0">
      <w:pPr>
        <w:pStyle w:val="Odstavecseseznamem"/>
        <w:numPr>
          <w:ilvl w:val="0"/>
          <w:numId w:val="32"/>
        </w:numPr>
        <w:spacing w:after="0" w:line="240" w:lineRule="auto"/>
        <w:jc w:val="both"/>
        <w:rPr>
          <w:rFonts w:eastAsiaTheme="majorEastAsia" w:cstheme="minorHAnsi"/>
          <w:bCs/>
        </w:rPr>
      </w:pPr>
      <w:r w:rsidRPr="0024187C">
        <w:rPr>
          <w:rFonts w:eastAsiaTheme="majorEastAsia" w:cstheme="minorHAnsi"/>
          <w:bCs/>
        </w:rPr>
        <w:t xml:space="preserve">Propagační předměty </w:t>
      </w:r>
    </w:p>
    <w:p w:rsidR="00BB31D0" w:rsidRPr="0024187C" w:rsidRDefault="00BB31D0" w:rsidP="00BB31D0">
      <w:pPr>
        <w:spacing w:after="0" w:line="240" w:lineRule="auto"/>
        <w:jc w:val="both"/>
        <w:rPr>
          <w:rFonts w:eastAsiaTheme="majorEastAsia" w:cstheme="minorHAnsi"/>
          <w:bCs/>
        </w:rPr>
      </w:pPr>
    </w:p>
    <w:p w:rsidR="00BB31D0" w:rsidRPr="0024187C" w:rsidRDefault="00BB31D0" w:rsidP="00BB31D0">
      <w:pPr>
        <w:spacing w:after="0" w:line="240" w:lineRule="auto"/>
        <w:jc w:val="both"/>
        <w:rPr>
          <w:rFonts w:eastAsiaTheme="majorEastAsia" w:cstheme="minorHAnsi"/>
          <w:bCs/>
        </w:rPr>
      </w:pPr>
      <w:r w:rsidRPr="0024187C">
        <w:rPr>
          <w:rFonts w:eastAsiaTheme="majorEastAsia" w:cstheme="minorHAnsi"/>
          <w:bCs/>
        </w:rPr>
        <w:t>Dodavatel zajistí:</w:t>
      </w:r>
    </w:p>
    <w:p w:rsidR="00BB31D0" w:rsidRPr="0024187C" w:rsidRDefault="00BB31D0" w:rsidP="00BB31D0">
      <w:pPr>
        <w:pStyle w:val="Odstavecseseznamem"/>
        <w:numPr>
          <w:ilvl w:val="0"/>
          <w:numId w:val="27"/>
        </w:numPr>
        <w:spacing w:after="0" w:line="240" w:lineRule="auto"/>
        <w:jc w:val="both"/>
        <w:rPr>
          <w:rFonts w:eastAsiaTheme="majorEastAsia" w:cstheme="minorHAnsi"/>
          <w:bCs/>
        </w:rPr>
      </w:pPr>
      <w:r w:rsidRPr="0024187C">
        <w:rPr>
          <w:rFonts w:eastAsiaTheme="majorEastAsia" w:cstheme="minorHAnsi"/>
          <w:bCs/>
        </w:rPr>
        <w:t xml:space="preserve">Autobus a dopravu </w:t>
      </w:r>
      <w:r w:rsidR="005E3E67" w:rsidRPr="0024187C">
        <w:rPr>
          <w:rFonts w:eastAsiaTheme="majorEastAsia" w:cstheme="minorHAnsi"/>
          <w:bCs/>
        </w:rPr>
        <w:t>žáků</w:t>
      </w:r>
      <w:r w:rsidRPr="0024187C">
        <w:rPr>
          <w:rFonts w:eastAsiaTheme="majorEastAsia" w:cstheme="minorHAnsi"/>
          <w:bCs/>
        </w:rPr>
        <w:t xml:space="preserve"> – autobus kapacita min 52 míst, klimatizace, celodenní pronájem po dva dny, vč. Řidiče.</w:t>
      </w:r>
    </w:p>
    <w:p w:rsidR="00BB31D0" w:rsidRPr="00744486" w:rsidRDefault="00744486" w:rsidP="00BB31D0">
      <w:pPr>
        <w:pStyle w:val="Odstavecseseznamem"/>
        <w:spacing w:after="0" w:line="240" w:lineRule="auto"/>
        <w:jc w:val="both"/>
        <w:rPr>
          <w:rFonts w:eastAsiaTheme="majorEastAsia" w:cstheme="minorHAnsi"/>
          <w:bCs/>
          <w:i/>
        </w:rPr>
      </w:pPr>
      <w:r>
        <w:rPr>
          <w:rFonts w:eastAsiaTheme="majorEastAsia" w:cstheme="minorHAnsi"/>
          <w:bCs/>
          <w:i/>
        </w:rPr>
        <w:t>(</w:t>
      </w:r>
      <w:r w:rsidR="00BB31D0" w:rsidRPr="00744486">
        <w:rPr>
          <w:rFonts w:eastAsiaTheme="majorEastAsia" w:cstheme="minorHAnsi"/>
          <w:bCs/>
          <w:i/>
        </w:rPr>
        <w:t xml:space="preserve">Dodavatel do nabídkové ceny uvede cenu za dvoudenní pronájem autobusu a cenu za 1 km. </w:t>
      </w:r>
    </w:p>
    <w:p w:rsidR="00BB31D0" w:rsidRPr="0024187C" w:rsidRDefault="00BB31D0" w:rsidP="00BB31D0">
      <w:pPr>
        <w:pStyle w:val="Odstavecseseznamem"/>
        <w:spacing w:after="0" w:line="240" w:lineRule="auto"/>
        <w:jc w:val="both"/>
        <w:rPr>
          <w:rFonts w:eastAsiaTheme="majorEastAsia" w:cstheme="minorHAnsi"/>
          <w:bCs/>
          <w:i/>
        </w:rPr>
      </w:pPr>
      <w:r w:rsidRPr="00744486">
        <w:rPr>
          <w:rFonts w:eastAsiaTheme="majorEastAsia" w:cstheme="minorHAnsi"/>
          <w:bCs/>
          <w:i/>
        </w:rPr>
        <w:t>Vyúčtování doprav</w:t>
      </w:r>
      <w:r w:rsidR="00744486">
        <w:rPr>
          <w:rFonts w:eastAsiaTheme="majorEastAsia" w:cstheme="minorHAnsi"/>
          <w:bCs/>
          <w:i/>
        </w:rPr>
        <w:t>y bude dle skutečně najetých km).</w:t>
      </w:r>
    </w:p>
    <w:p w:rsidR="00BB31D0" w:rsidRPr="0024187C" w:rsidRDefault="00BB31D0" w:rsidP="0023102C">
      <w:pPr>
        <w:pStyle w:val="Odstavecseseznamem"/>
        <w:numPr>
          <w:ilvl w:val="0"/>
          <w:numId w:val="27"/>
        </w:numPr>
        <w:spacing w:after="0" w:line="240" w:lineRule="auto"/>
        <w:jc w:val="both"/>
        <w:rPr>
          <w:rFonts w:eastAsiaTheme="majorEastAsia" w:cstheme="minorHAnsi"/>
          <w:bCs/>
        </w:rPr>
      </w:pPr>
      <w:r w:rsidRPr="0024187C">
        <w:rPr>
          <w:rFonts w:eastAsiaTheme="majorEastAsia" w:cstheme="minorHAnsi"/>
          <w:bCs/>
        </w:rPr>
        <w:t>Hostesky se zkušenostmi v komunikaci s dětmi, které budou v průběhu informovat, zajišťovat organizaci na místě.</w:t>
      </w:r>
      <w:r w:rsidR="00744486">
        <w:rPr>
          <w:rFonts w:eastAsiaTheme="majorEastAsia" w:cstheme="minorHAnsi"/>
          <w:bCs/>
        </w:rPr>
        <w:t xml:space="preserve"> První den 2 hostesky po dobu 5 hod, druhý den 3 hostesky po dobu 7 hod. </w:t>
      </w:r>
    </w:p>
    <w:p w:rsidR="00AB23FA" w:rsidRPr="0024187C" w:rsidRDefault="00AB23FA" w:rsidP="00AB23FA">
      <w:pPr>
        <w:pStyle w:val="Odstavecseseznamem"/>
        <w:numPr>
          <w:ilvl w:val="0"/>
          <w:numId w:val="27"/>
        </w:numPr>
        <w:spacing w:after="0" w:line="240" w:lineRule="auto"/>
        <w:jc w:val="both"/>
        <w:rPr>
          <w:rFonts w:eastAsiaTheme="majorEastAsia" w:cstheme="minorHAnsi"/>
          <w:bCs/>
        </w:rPr>
      </w:pPr>
      <w:r w:rsidRPr="0024187C">
        <w:rPr>
          <w:rFonts w:eastAsiaTheme="majorEastAsia" w:cstheme="minorHAnsi"/>
          <w:bCs/>
        </w:rPr>
        <w:lastRenderedPageBreak/>
        <w:t xml:space="preserve">Hostesky s rolí dozoru nad dětmi, které budou mít po dobu akce žáky na zodpovědnost. Požadujeme zkušenosti s prací s dětmi min 1 rok. </w:t>
      </w:r>
      <w:r w:rsidR="00744486">
        <w:rPr>
          <w:rFonts w:eastAsiaTheme="majorEastAsia" w:cstheme="minorHAnsi"/>
          <w:bCs/>
        </w:rPr>
        <w:t>První den b</w:t>
      </w:r>
      <w:r w:rsidRPr="0024187C">
        <w:rPr>
          <w:rFonts w:eastAsiaTheme="majorEastAsia" w:cstheme="minorHAnsi"/>
          <w:bCs/>
        </w:rPr>
        <w:t xml:space="preserve">ude třeba </w:t>
      </w:r>
      <w:r w:rsidR="00744486">
        <w:rPr>
          <w:rFonts w:eastAsiaTheme="majorEastAsia" w:cstheme="minorHAnsi"/>
          <w:bCs/>
        </w:rPr>
        <w:t xml:space="preserve">5 osob na dobu </w:t>
      </w:r>
      <w:r w:rsidR="00160C69">
        <w:rPr>
          <w:rFonts w:eastAsiaTheme="majorEastAsia" w:cstheme="minorHAnsi"/>
          <w:bCs/>
        </w:rPr>
        <w:t>5 hod. a druhý den 7 osob na dobu 7 hod.</w:t>
      </w:r>
    </w:p>
    <w:p w:rsidR="00BB31D0" w:rsidRPr="0024187C" w:rsidRDefault="00BB31D0" w:rsidP="00BB31D0">
      <w:pPr>
        <w:pStyle w:val="Odstavecseseznamem"/>
        <w:numPr>
          <w:ilvl w:val="0"/>
          <w:numId w:val="27"/>
        </w:numPr>
        <w:spacing w:after="0" w:line="240" w:lineRule="auto"/>
        <w:jc w:val="both"/>
        <w:rPr>
          <w:rFonts w:eastAsiaTheme="majorEastAsia" w:cstheme="minorHAnsi"/>
          <w:bCs/>
        </w:rPr>
      </w:pPr>
      <w:r w:rsidRPr="0024187C">
        <w:rPr>
          <w:rFonts w:eastAsiaTheme="majorEastAsia" w:cstheme="minorHAnsi"/>
          <w:bCs/>
        </w:rPr>
        <w:t xml:space="preserve">Fotografa na zdokumentování akce po dobu </w:t>
      </w:r>
      <w:r w:rsidR="0023102C" w:rsidRPr="0024187C">
        <w:rPr>
          <w:rFonts w:eastAsiaTheme="majorEastAsia" w:cstheme="minorHAnsi"/>
          <w:bCs/>
        </w:rPr>
        <w:t>2</w:t>
      </w:r>
      <w:r w:rsidRPr="0024187C">
        <w:rPr>
          <w:rFonts w:eastAsiaTheme="majorEastAsia" w:cstheme="minorHAnsi"/>
          <w:bCs/>
        </w:rPr>
        <w:t xml:space="preserve"> hodin</w:t>
      </w:r>
      <w:r w:rsidR="00AB23FA" w:rsidRPr="0024187C">
        <w:rPr>
          <w:rFonts w:eastAsiaTheme="majorEastAsia" w:cstheme="minorHAnsi"/>
          <w:bCs/>
        </w:rPr>
        <w:t xml:space="preserve"> </w:t>
      </w:r>
      <w:r w:rsidR="0023102C" w:rsidRPr="0024187C">
        <w:rPr>
          <w:rFonts w:eastAsiaTheme="majorEastAsia" w:cstheme="minorHAnsi"/>
          <w:bCs/>
        </w:rPr>
        <w:t>každý den</w:t>
      </w:r>
      <w:r w:rsidRPr="0024187C">
        <w:rPr>
          <w:rFonts w:eastAsiaTheme="majorEastAsia" w:cstheme="minorHAnsi"/>
          <w:bCs/>
        </w:rPr>
        <w:t xml:space="preserve">. Fotografické služby zahrnují postprodukci a </w:t>
      </w:r>
      <w:r w:rsidR="00604D83">
        <w:rPr>
          <w:rFonts w:eastAsiaTheme="majorEastAsia" w:cstheme="minorHAnsi"/>
          <w:bCs/>
        </w:rPr>
        <w:t>dodání fotografií na USB.</w:t>
      </w:r>
    </w:p>
    <w:p w:rsidR="00BB31D0" w:rsidRDefault="00BB31D0" w:rsidP="00BB31D0">
      <w:pPr>
        <w:pStyle w:val="Odstavecseseznamem"/>
        <w:numPr>
          <w:ilvl w:val="0"/>
          <w:numId w:val="27"/>
        </w:numPr>
        <w:spacing w:after="0" w:line="240" w:lineRule="auto"/>
        <w:jc w:val="both"/>
        <w:rPr>
          <w:rFonts w:eastAsiaTheme="majorEastAsia" w:cstheme="minorHAnsi"/>
          <w:bCs/>
        </w:rPr>
      </w:pPr>
      <w:r w:rsidRPr="0024187C">
        <w:rPr>
          <w:rFonts w:eastAsiaTheme="majorEastAsia" w:cstheme="minorHAnsi"/>
          <w:bCs/>
        </w:rPr>
        <w:t>Občerstvení pro účastníky</w:t>
      </w:r>
      <w:r w:rsidR="00AB23FA" w:rsidRPr="0024187C">
        <w:rPr>
          <w:rFonts w:eastAsiaTheme="majorEastAsia" w:cstheme="minorHAnsi"/>
          <w:bCs/>
        </w:rPr>
        <w:t xml:space="preserve"> (svačina pro žáky a učitele)</w:t>
      </w:r>
      <w:r w:rsidRPr="0024187C">
        <w:rPr>
          <w:rFonts w:eastAsiaTheme="majorEastAsia" w:cstheme="minorHAnsi"/>
          <w:bCs/>
        </w:rPr>
        <w:t xml:space="preserve">  - celkem 5</w:t>
      </w:r>
      <w:r w:rsidR="00AB23FA" w:rsidRPr="0024187C">
        <w:rPr>
          <w:rFonts w:eastAsiaTheme="majorEastAsia" w:cstheme="minorHAnsi"/>
          <w:bCs/>
        </w:rPr>
        <w:t>5</w:t>
      </w:r>
      <w:r w:rsidRPr="0024187C">
        <w:rPr>
          <w:rFonts w:eastAsiaTheme="majorEastAsia" w:cstheme="minorHAnsi"/>
          <w:bCs/>
        </w:rPr>
        <w:t xml:space="preserve"> ks balíčků (ovoce, plněná francouzská bageta, </w:t>
      </w:r>
      <w:proofErr w:type="spellStart"/>
      <w:r w:rsidRPr="0024187C">
        <w:rPr>
          <w:rFonts w:eastAsiaTheme="majorEastAsia" w:cstheme="minorHAnsi"/>
          <w:bCs/>
        </w:rPr>
        <w:t>croisant</w:t>
      </w:r>
      <w:proofErr w:type="spellEnd"/>
      <w:r w:rsidRPr="0024187C">
        <w:rPr>
          <w:rFonts w:eastAsiaTheme="majorEastAsia" w:cstheme="minorHAnsi"/>
          <w:bCs/>
        </w:rPr>
        <w:t xml:space="preserve">, </w:t>
      </w:r>
      <w:r w:rsidR="004B79E5">
        <w:rPr>
          <w:rFonts w:eastAsiaTheme="majorEastAsia" w:cstheme="minorHAnsi"/>
          <w:bCs/>
        </w:rPr>
        <w:t>balená voda 0,5 l, oplatek</w:t>
      </w:r>
      <w:r w:rsidRPr="0024187C">
        <w:rPr>
          <w:rFonts w:eastAsiaTheme="majorEastAsia" w:cstheme="minorHAnsi"/>
          <w:bCs/>
        </w:rPr>
        <w:t xml:space="preserve">), </w:t>
      </w:r>
      <w:r w:rsidR="00AB23FA" w:rsidRPr="0024187C">
        <w:rPr>
          <w:rFonts w:eastAsiaTheme="majorEastAsia" w:cstheme="minorHAnsi"/>
          <w:bCs/>
        </w:rPr>
        <w:t>baleno v</w:t>
      </w:r>
      <w:r w:rsidRPr="0024187C">
        <w:rPr>
          <w:rFonts w:eastAsiaTheme="majorEastAsia" w:cstheme="minorHAnsi"/>
          <w:bCs/>
        </w:rPr>
        <w:t xml:space="preserve"> plastové krabič</w:t>
      </w:r>
      <w:r w:rsidR="00AB23FA" w:rsidRPr="0024187C">
        <w:rPr>
          <w:rFonts w:eastAsiaTheme="majorEastAsia" w:cstheme="minorHAnsi"/>
          <w:bCs/>
        </w:rPr>
        <w:t>ce</w:t>
      </w:r>
      <w:r w:rsidR="0023102C" w:rsidRPr="0024187C">
        <w:rPr>
          <w:rFonts w:eastAsiaTheme="majorEastAsia" w:cstheme="minorHAnsi"/>
          <w:bCs/>
        </w:rPr>
        <w:t xml:space="preserve">. Cenový limit na občerstvení účastníků je 300,-/1 </w:t>
      </w:r>
      <w:proofErr w:type="gramStart"/>
      <w:r w:rsidR="0023102C" w:rsidRPr="0024187C">
        <w:rPr>
          <w:rFonts w:eastAsiaTheme="majorEastAsia" w:cstheme="minorHAnsi"/>
          <w:bCs/>
        </w:rPr>
        <w:t>os.</w:t>
      </w:r>
      <w:r w:rsidR="005E3E67" w:rsidRPr="0024187C">
        <w:rPr>
          <w:rFonts w:eastAsiaTheme="majorEastAsia" w:cstheme="minorHAnsi"/>
          <w:bCs/>
        </w:rPr>
        <w:t>/1 den</w:t>
      </w:r>
      <w:proofErr w:type="gramEnd"/>
      <w:r w:rsidR="005E3E67" w:rsidRPr="0024187C">
        <w:rPr>
          <w:rFonts w:eastAsiaTheme="majorEastAsia" w:cstheme="minorHAnsi"/>
          <w:bCs/>
        </w:rPr>
        <w:t>.</w:t>
      </w:r>
    </w:p>
    <w:p w:rsidR="00BB31D0" w:rsidRPr="0024187C" w:rsidRDefault="00BB31D0" w:rsidP="00BB31D0">
      <w:pPr>
        <w:pStyle w:val="Odstavecseseznamem"/>
        <w:numPr>
          <w:ilvl w:val="0"/>
          <w:numId w:val="27"/>
        </w:numPr>
        <w:spacing w:after="0" w:line="240" w:lineRule="auto"/>
        <w:jc w:val="both"/>
        <w:rPr>
          <w:rFonts w:eastAsiaTheme="majorEastAsia" w:cstheme="minorHAnsi"/>
          <w:bCs/>
        </w:rPr>
      </w:pPr>
      <w:r w:rsidRPr="0024187C">
        <w:rPr>
          <w:rFonts w:eastAsiaTheme="majorEastAsia" w:cstheme="minorHAnsi"/>
          <w:bCs/>
        </w:rPr>
        <w:t xml:space="preserve">Výrobu DVD v počtu </w:t>
      </w:r>
      <w:r w:rsidR="00BA5709" w:rsidRPr="0024187C">
        <w:rPr>
          <w:rFonts w:eastAsiaTheme="majorEastAsia" w:cstheme="minorHAnsi"/>
          <w:bCs/>
        </w:rPr>
        <w:t>60</w:t>
      </w:r>
      <w:r w:rsidRPr="0024187C">
        <w:rPr>
          <w:rFonts w:eastAsiaTheme="majorEastAsia" w:cstheme="minorHAnsi"/>
          <w:bCs/>
        </w:rPr>
        <w:t xml:space="preserve"> ks zahrnující potisk, nahrání dat, obal.</w:t>
      </w:r>
    </w:p>
    <w:p w:rsidR="00BB31D0" w:rsidRDefault="00BB31D0" w:rsidP="00BB31D0">
      <w:pPr>
        <w:pStyle w:val="Odstavecseseznamem"/>
        <w:numPr>
          <w:ilvl w:val="0"/>
          <w:numId w:val="27"/>
        </w:numPr>
        <w:spacing w:after="0" w:line="240" w:lineRule="auto"/>
        <w:jc w:val="both"/>
        <w:rPr>
          <w:rFonts w:eastAsiaTheme="majorEastAsia" w:cstheme="minorHAnsi"/>
          <w:bCs/>
        </w:rPr>
      </w:pPr>
      <w:r w:rsidRPr="0024187C">
        <w:rPr>
          <w:rFonts w:eastAsiaTheme="majorEastAsia" w:cstheme="minorHAnsi"/>
          <w:bCs/>
        </w:rPr>
        <w:t>Produkci a organizaci zahrnující mj. veškerou komunikaci se zadavat</w:t>
      </w:r>
      <w:r w:rsidR="0023102C" w:rsidRPr="0024187C">
        <w:rPr>
          <w:rFonts w:eastAsiaTheme="majorEastAsia" w:cstheme="minorHAnsi"/>
          <w:bCs/>
        </w:rPr>
        <w:t>elem, subdodavateli, externisty</w:t>
      </w:r>
      <w:r w:rsidR="0023102C" w:rsidRPr="0024187C">
        <w:t> </w:t>
      </w:r>
      <w:r w:rsidR="0023102C" w:rsidRPr="0024187C">
        <w:rPr>
          <w:rFonts w:eastAsiaTheme="majorEastAsia" w:cstheme="minorHAnsi"/>
          <w:bCs/>
        </w:rPr>
        <w:t>(vč. Briefingu) v počtu </w:t>
      </w:r>
      <w:r w:rsidRPr="0024187C">
        <w:rPr>
          <w:rFonts w:eastAsiaTheme="majorEastAsia" w:cstheme="minorHAnsi"/>
          <w:bCs/>
        </w:rPr>
        <w:t>170</w:t>
      </w:r>
      <w:r w:rsidR="0023102C" w:rsidRPr="0024187C">
        <w:rPr>
          <w:rFonts w:eastAsiaTheme="majorEastAsia" w:cstheme="minorHAnsi"/>
          <w:bCs/>
        </w:rPr>
        <w:t> </w:t>
      </w:r>
      <w:r w:rsidRPr="0024187C">
        <w:rPr>
          <w:rFonts w:eastAsiaTheme="majorEastAsia" w:cstheme="minorHAnsi"/>
          <w:bCs/>
        </w:rPr>
        <w:t>hodin.</w:t>
      </w:r>
      <w:r w:rsidRPr="0024187C">
        <w:rPr>
          <w:rFonts w:eastAsiaTheme="majorEastAsia" w:cstheme="minorHAnsi"/>
          <w:bCs/>
        </w:rPr>
        <w:br/>
        <w:t xml:space="preserve">Pro komunikaci se zadavatelem dodavatel zajistí min. 1 osobu – </w:t>
      </w:r>
      <w:proofErr w:type="spellStart"/>
      <w:r w:rsidRPr="0024187C">
        <w:rPr>
          <w:rFonts w:eastAsiaTheme="majorEastAsia" w:cstheme="minorHAnsi"/>
          <w:bCs/>
        </w:rPr>
        <w:t>account</w:t>
      </w:r>
      <w:proofErr w:type="spellEnd"/>
      <w:r w:rsidRPr="0024187C">
        <w:rPr>
          <w:rFonts w:eastAsiaTheme="majorEastAsia" w:cstheme="minorHAnsi"/>
          <w:bCs/>
        </w:rPr>
        <w:t xml:space="preserve"> </w:t>
      </w:r>
      <w:proofErr w:type="spellStart"/>
      <w:r w:rsidRPr="0024187C">
        <w:rPr>
          <w:rFonts w:eastAsiaTheme="majorEastAsia" w:cstheme="minorHAnsi"/>
          <w:bCs/>
        </w:rPr>
        <w:t>manager</w:t>
      </w:r>
      <w:proofErr w:type="spellEnd"/>
      <w:r w:rsidRPr="0024187C">
        <w:rPr>
          <w:rFonts w:eastAsiaTheme="majorEastAsia" w:cstheme="minorHAnsi"/>
          <w:bCs/>
        </w:rPr>
        <w:t xml:space="preserve"> – se zkušenostmi na této pozici min. 1 rok, která bude dodavateli k dispozici kdykoliv v průběhu běžné pracovní doby.</w:t>
      </w:r>
    </w:p>
    <w:p w:rsidR="005B53E6" w:rsidRPr="0024187C" w:rsidRDefault="005B53E6" w:rsidP="00BB31D0">
      <w:pPr>
        <w:pStyle w:val="Odstavecseseznamem"/>
        <w:numPr>
          <w:ilvl w:val="0"/>
          <w:numId w:val="27"/>
        </w:numPr>
        <w:spacing w:after="0" w:line="240" w:lineRule="auto"/>
        <w:jc w:val="both"/>
        <w:rPr>
          <w:rFonts w:eastAsiaTheme="majorEastAsia" w:cstheme="minorHAnsi"/>
          <w:bCs/>
        </w:rPr>
      </w:pPr>
      <w:proofErr w:type="spellStart"/>
      <w:r>
        <w:rPr>
          <w:rFonts w:eastAsiaTheme="majorEastAsia" w:cstheme="minorHAnsi"/>
          <w:bCs/>
        </w:rPr>
        <w:t>Roll-upy</w:t>
      </w:r>
      <w:proofErr w:type="spellEnd"/>
    </w:p>
    <w:p w:rsidR="00BB31D0" w:rsidRPr="0024187C" w:rsidRDefault="00BB31D0" w:rsidP="00BB31D0">
      <w:pPr>
        <w:spacing w:after="0" w:line="240" w:lineRule="auto"/>
        <w:jc w:val="both"/>
        <w:rPr>
          <w:b/>
        </w:rPr>
      </w:pPr>
    </w:p>
    <w:p w:rsidR="00BB31D0" w:rsidRPr="0024187C" w:rsidRDefault="00BA5709" w:rsidP="00BB31D0">
      <w:pPr>
        <w:spacing w:after="0" w:line="240" w:lineRule="auto"/>
        <w:jc w:val="both"/>
        <w:rPr>
          <w:b/>
        </w:rPr>
      </w:pPr>
      <w:r w:rsidRPr="0024187C">
        <w:rPr>
          <w:b/>
        </w:rPr>
        <w:t>Položková specifikace:</w:t>
      </w:r>
    </w:p>
    <w:p w:rsidR="00BB31D0" w:rsidRPr="0024187C" w:rsidRDefault="00BB31D0" w:rsidP="00BB31D0">
      <w:pPr>
        <w:tabs>
          <w:tab w:val="left" w:pos="-851"/>
        </w:tabs>
        <w:spacing w:after="0" w:line="240" w:lineRule="auto"/>
        <w:jc w:val="both"/>
      </w:pPr>
    </w:p>
    <w:tbl>
      <w:tblPr>
        <w:tblW w:w="9035" w:type="dxa"/>
        <w:jc w:val="center"/>
        <w:tblInd w:w="-7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0"/>
        <w:gridCol w:w="1327"/>
        <w:gridCol w:w="4669"/>
        <w:gridCol w:w="1690"/>
      </w:tblGrid>
      <w:tr w:rsidR="0024187C" w:rsidRPr="0024187C" w:rsidTr="004A3F66">
        <w:trPr>
          <w:trHeight w:val="300"/>
          <w:jc w:val="center"/>
        </w:trPr>
        <w:tc>
          <w:tcPr>
            <w:tcW w:w="2676" w:type="dxa"/>
            <w:gridSpan w:val="2"/>
            <w:shd w:val="clear" w:color="auto" w:fill="auto"/>
            <w:noWrap/>
            <w:vAlign w:val="bottom"/>
            <w:hideMark/>
          </w:tcPr>
          <w:p w:rsidR="00BB31D0" w:rsidRPr="0024187C" w:rsidRDefault="00BB31D0" w:rsidP="00BB31D0">
            <w:pPr>
              <w:spacing w:after="0" w:line="240" w:lineRule="auto"/>
              <w:jc w:val="both"/>
              <w:rPr>
                <w:rFonts w:eastAsia="Times New Roman" w:cs="Times New Roman"/>
                <w:b/>
                <w:bCs/>
              </w:rPr>
            </w:pPr>
            <w:r w:rsidRPr="0024187C">
              <w:rPr>
                <w:rFonts w:eastAsia="Times New Roman" w:cs="Times New Roman"/>
                <w:b/>
                <w:bCs/>
              </w:rPr>
              <w:t>popis</w:t>
            </w:r>
          </w:p>
        </w:tc>
        <w:tc>
          <w:tcPr>
            <w:tcW w:w="4669" w:type="dxa"/>
            <w:shd w:val="clear" w:color="auto" w:fill="auto"/>
            <w:noWrap/>
            <w:vAlign w:val="bottom"/>
            <w:hideMark/>
          </w:tcPr>
          <w:p w:rsidR="00BB31D0" w:rsidRPr="0024187C" w:rsidRDefault="00BB31D0" w:rsidP="00BB31D0">
            <w:pPr>
              <w:spacing w:after="0" w:line="240" w:lineRule="auto"/>
              <w:jc w:val="both"/>
              <w:rPr>
                <w:rFonts w:eastAsia="Times New Roman" w:cs="Times New Roman"/>
                <w:b/>
                <w:bCs/>
              </w:rPr>
            </w:pPr>
            <w:r w:rsidRPr="0024187C">
              <w:rPr>
                <w:rFonts w:eastAsia="Times New Roman" w:cs="Times New Roman"/>
                <w:b/>
                <w:bCs/>
              </w:rPr>
              <w:t>specifikace</w:t>
            </w:r>
          </w:p>
        </w:tc>
        <w:tc>
          <w:tcPr>
            <w:tcW w:w="1690" w:type="dxa"/>
            <w:shd w:val="clear" w:color="auto" w:fill="auto"/>
            <w:noWrap/>
            <w:vAlign w:val="bottom"/>
            <w:hideMark/>
          </w:tcPr>
          <w:p w:rsidR="00BB31D0" w:rsidRPr="0024187C" w:rsidRDefault="00BB31D0" w:rsidP="00BB31D0">
            <w:pPr>
              <w:spacing w:after="0" w:line="240" w:lineRule="auto"/>
              <w:jc w:val="both"/>
              <w:rPr>
                <w:rFonts w:eastAsia="Times New Roman" w:cs="Times New Roman"/>
                <w:b/>
                <w:bCs/>
              </w:rPr>
            </w:pPr>
            <w:r w:rsidRPr="0024187C">
              <w:rPr>
                <w:rFonts w:eastAsia="Times New Roman" w:cs="Times New Roman"/>
                <w:b/>
                <w:bCs/>
              </w:rPr>
              <w:t xml:space="preserve">počet </w:t>
            </w:r>
          </w:p>
        </w:tc>
      </w:tr>
      <w:tr w:rsidR="0024187C" w:rsidRPr="0024187C" w:rsidTr="004A3F66">
        <w:trPr>
          <w:trHeight w:val="300"/>
          <w:jc w:val="center"/>
        </w:trPr>
        <w:tc>
          <w:tcPr>
            <w:tcW w:w="2676" w:type="dxa"/>
            <w:gridSpan w:val="2"/>
            <w:shd w:val="clear" w:color="auto" w:fill="auto"/>
            <w:noWrap/>
            <w:vAlign w:val="bottom"/>
            <w:hideMark/>
          </w:tcPr>
          <w:p w:rsidR="00BA5709" w:rsidRPr="0024187C" w:rsidRDefault="00BA5709" w:rsidP="00BB31D0">
            <w:pPr>
              <w:spacing w:after="0" w:line="240" w:lineRule="auto"/>
              <w:jc w:val="both"/>
              <w:rPr>
                <w:rFonts w:eastAsia="Times New Roman" w:cs="Times New Roman"/>
                <w:b/>
              </w:rPr>
            </w:pPr>
            <w:r w:rsidRPr="0024187C">
              <w:rPr>
                <w:rFonts w:eastAsia="Times New Roman" w:cs="Times New Roman"/>
                <w:b/>
              </w:rPr>
              <w:t>DVD</w:t>
            </w:r>
          </w:p>
        </w:tc>
        <w:tc>
          <w:tcPr>
            <w:tcW w:w="4669" w:type="dxa"/>
            <w:shd w:val="clear" w:color="auto" w:fill="auto"/>
            <w:vAlign w:val="center"/>
            <w:hideMark/>
          </w:tcPr>
          <w:p w:rsidR="00BA5709" w:rsidRPr="0024187C" w:rsidRDefault="00BA5709" w:rsidP="00BB31D0">
            <w:pPr>
              <w:spacing w:after="0" w:line="240" w:lineRule="auto"/>
              <w:jc w:val="both"/>
              <w:rPr>
                <w:rFonts w:eastAsia="Times New Roman" w:cs="Times New Roman"/>
              </w:rPr>
            </w:pPr>
            <w:r w:rsidRPr="0024187C">
              <w:rPr>
                <w:rFonts w:eastAsia="Times New Roman" w:cs="Times New Roman"/>
              </w:rPr>
              <w:t>DVD, potisk, nahrání dat, měkký obal</w:t>
            </w:r>
          </w:p>
        </w:tc>
        <w:tc>
          <w:tcPr>
            <w:tcW w:w="1690" w:type="dxa"/>
            <w:shd w:val="clear" w:color="auto" w:fill="auto"/>
            <w:noWrap/>
            <w:vAlign w:val="center"/>
            <w:hideMark/>
          </w:tcPr>
          <w:p w:rsidR="00BA5709" w:rsidRPr="0024187C" w:rsidRDefault="00BA5709" w:rsidP="00BB31D0">
            <w:pPr>
              <w:spacing w:after="0" w:line="240" w:lineRule="auto"/>
              <w:jc w:val="both"/>
              <w:rPr>
                <w:rFonts w:eastAsia="Times New Roman" w:cs="Times New Roman"/>
              </w:rPr>
            </w:pPr>
            <w:r w:rsidRPr="0024187C">
              <w:rPr>
                <w:rFonts w:eastAsia="Times New Roman" w:cs="Times New Roman"/>
              </w:rPr>
              <w:t>60 ks</w:t>
            </w:r>
          </w:p>
        </w:tc>
      </w:tr>
      <w:tr w:rsidR="00F9218E" w:rsidRPr="0024187C" w:rsidTr="004A3F66">
        <w:trPr>
          <w:trHeight w:val="300"/>
          <w:jc w:val="center"/>
        </w:trPr>
        <w:tc>
          <w:tcPr>
            <w:tcW w:w="2676" w:type="dxa"/>
            <w:gridSpan w:val="2"/>
            <w:shd w:val="clear" w:color="auto" w:fill="auto"/>
            <w:noWrap/>
            <w:vAlign w:val="bottom"/>
          </w:tcPr>
          <w:p w:rsidR="00F9218E" w:rsidRPr="0024187C" w:rsidRDefault="00F9218E" w:rsidP="00BB31D0">
            <w:pPr>
              <w:spacing w:after="0" w:line="240" w:lineRule="auto"/>
              <w:jc w:val="both"/>
              <w:rPr>
                <w:rFonts w:eastAsia="Times New Roman" w:cs="Times New Roman"/>
                <w:b/>
              </w:rPr>
            </w:pPr>
            <w:proofErr w:type="spellStart"/>
            <w:r>
              <w:rPr>
                <w:rFonts w:eastAsia="Times New Roman" w:cs="Times New Roman"/>
                <w:b/>
              </w:rPr>
              <w:t>Roll-upy</w:t>
            </w:r>
            <w:proofErr w:type="spellEnd"/>
          </w:p>
        </w:tc>
        <w:tc>
          <w:tcPr>
            <w:tcW w:w="4669" w:type="dxa"/>
            <w:shd w:val="clear" w:color="auto" w:fill="auto"/>
            <w:vAlign w:val="center"/>
          </w:tcPr>
          <w:p w:rsidR="00F9218E" w:rsidRPr="0024187C" w:rsidRDefault="00F9218E" w:rsidP="00BB31D0">
            <w:pPr>
              <w:spacing w:after="0" w:line="240" w:lineRule="auto"/>
              <w:jc w:val="both"/>
              <w:rPr>
                <w:rFonts w:eastAsia="Times New Roman" w:cs="Times New Roman"/>
              </w:rPr>
            </w:pPr>
            <w:r>
              <w:rPr>
                <w:rFonts w:eastAsia="Times New Roman" w:cs="Times New Roman"/>
              </w:rPr>
              <w:t>85x200 cm, samonavíjecí, skládací vzpěrná tyč, otočné stabilizační nohy (vč. zpracování grafického návrhu</w:t>
            </w:r>
            <w:r w:rsidR="004B79E5">
              <w:rPr>
                <w:rFonts w:eastAsia="Times New Roman" w:cs="Times New Roman"/>
              </w:rPr>
              <w:t xml:space="preserve"> a </w:t>
            </w:r>
            <w:r w:rsidR="00D73CFB">
              <w:rPr>
                <w:rFonts w:eastAsia="Times New Roman" w:cs="Times New Roman"/>
              </w:rPr>
              <w:t>po</w:t>
            </w:r>
            <w:r w:rsidR="004B79E5">
              <w:rPr>
                <w:rFonts w:eastAsia="Times New Roman" w:cs="Times New Roman"/>
              </w:rPr>
              <w:t>tisku</w:t>
            </w:r>
            <w:r>
              <w:rPr>
                <w:rFonts w:eastAsia="Times New Roman" w:cs="Times New Roman"/>
              </w:rPr>
              <w:t>)</w:t>
            </w:r>
          </w:p>
        </w:tc>
        <w:tc>
          <w:tcPr>
            <w:tcW w:w="1690" w:type="dxa"/>
            <w:shd w:val="clear" w:color="auto" w:fill="auto"/>
            <w:noWrap/>
            <w:vAlign w:val="center"/>
          </w:tcPr>
          <w:p w:rsidR="00F9218E" w:rsidRPr="0024187C" w:rsidRDefault="00F9218E" w:rsidP="00BB31D0">
            <w:pPr>
              <w:spacing w:after="0" w:line="240" w:lineRule="auto"/>
              <w:jc w:val="both"/>
              <w:rPr>
                <w:rFonts w:eastAsia="Times New Roman" w:cs="Times New Roman"/>
              </w:rPr>
            </w:pPr>
            <w:r>
              <w:rPr>
                <w:rFonts w:eastAsia="Times New Roman" w:cs="Times New Roman"/>
              </w:rPr>
              <w:t>4 ks</w:t>
            </w:r>
          </w:p>
        </w:tc>
      </w:tr>
      <w:tr w:rsidR="0024187C" w:rsidRPr="0024187C" w:rsidTr="004A3F66">
        <w:trPr>
          <w:trHeight w:val="300"/>
          <w:jc w:val="center"/>
        </w:trPr>
        <w:tc>
          <w:tcPr>
            <w:tcW w:w="1400" w:type="dxa"/>
            <w:shd w:val="clear" w:color="auto" w:fill="auto"/>
            <w:noWrap/>
            <w:vAlign w:val="center"/>
            <w:hideMark/>
          </w:tcPr>
          <w:p w:rsidR="00BB31D0" w:rsidRPr="0024187C" w:rsidRDefault="00BB31D0" w:rsidP="00BB31D0">
            <w:pPr>
              <w:spacing w:after="0" w:line="240" w:lineRule="auto"/>
              <w:jc w:val="both"/>
              <w:rPr>
                <w:rFonts w:eastAsia="Times New Roman" w:cs="Times New Roman"/>
                <w:b/>
                <w:bCs/>
              </w:rPr>
            </w:pPr>
            <w:r w:rsidRPr="0024187C">
              <w:rPr>
                <w:rFonts w:eastAsia="Times New Roman" w:cs="Times New Roman"/>
                <w:b/>
                <w:bCs/>
              </w:rPr>
              <w:t>Personál</w:t>
            </w:r>
          </w:p>
        </w:tc>
        <w:tc>
          <w:tcPr>
            <w:tcW w:w="1276" w:type="dxa"/>
            <w:shd w:val="clear" w:color="auto" w:fill="auto"/>
            <w:noWrap/>
            <w:vAlign w:val="center"/>
            <w:hideMark/>
          </w:tcPr>
          <w:p w:rsidR="00BB31D0" w:rsidRPr="0024187C" w:rsidRDefault="00BB31D0" w:rsidP="00BB31D0">
            <w:pPr>
              <w:spacing w:after="0" w:line="240" w:lineRule="auto"/>
              <w:jc w:val="both"/>
              <w:rPr>
                <w:rFonts w:eastAsia="Times New Roman" w:cs="Times New Roman"/>
              </w:rPr>
            </w:pPr>
            <w:r w:rsidRPr="0024187C">
              <w:rPr>
                <w:rFonts w:eastAsia="Times New Roman" w:cs="Times New Roman"/>
              </w:rPr>
              <w:t>Hostesky</w:t>
            </w:r>
          </w:p>
        </w:tc>
        <w:tc>
          <w:tcPr>
            <w:tcW w:w="4669" w:type="dxa"/>
            <w:shd w:val="clear" w:color="auto" w:fill="auto"/>
            <w:noWrap/>
            <w:vAlign w:val="bottom"/>
            <w:hideMark/>
          </w:tcPr>
          <w:p w:rsidR="00BB31D0" w:rsidRPr="0024187C" w:rsidRDefault="00BB31D0" w:rsidP="00BB31D0">
            <w:pPr>
              <w:spacing w:after="0" w:line="240" w:lineRule="auto"/>
              <w:jc w:val="both"/>
              <w:rPr>
                <w:rFonts w:eastAsia="Times New Roman" w:cs="Times New Roman"/>
              </w:rPr>
            </w:pPr>
            <w:r w:rsidRPr="0024187C">
              <w:rPr>
                <w:rFonts w:eastAsia="Times New Roman" w:cs="Times New Roman"/>
              </w:rPr>
              <w:t>počet člověkohodin</w:t>
            </w:r>
          </w:p>
        </w:tc>
        <w:tc>
          <w:tcPr>
            <w:tcW w:w="1690" w:type="dxa"/>
            <w:shd w:val="clear" w:color="auto" w:fill="auto"/>
            <w:noWrap/>
            <w:vAlign w:val="center"/>
            <w:hideMark/>
          </w:tcPr>
          <w:p w:rsidR="00BB31D0" w:rsidRPr="0024187C" w:rsidRDefault="00744486" w:rsidP="00BB31D0">
            <w:pPr>
              <w:spacing w:after="0" w:line="240" w:lineRule="auto"/>
              <w:jc w:val="both"/>
              <w:rPr>
                <w:rFonts w:eastAsia="Times New Roman" w:cs="Times New Roman"/>
              </w:rPr>
            </w:pPr>
            <w:r>
              <w:rPr>
                <w:rFonts w:eastAsia="Times New Roman" w:cs="Times New Roman"/>
              </w:rPr>
              <w:t>31</w:t>
            </w:r>
          </w:p>
        </w:tc>
      </w:tr>
      <w:tr w:rsidR="0024187C" w:rsidRPr="0024187C" w:rsidTr="004A3F66">
        <w:trPr>
          <w:trHeight w:val="280"/>
          <w:jc w:val="center"/>
        </w:trPr>
        <w:tc>
          <w:tcPr>
            <w:tcW w:w="1400" w:type="dxa"/>
            <w:shd w:val="clear" w:color="auto" w:fill="auto"/>
            <w:noWrap/>
            <w:vAlign w:val="bottom"/>
            <w:hideMark/>
          </w:tcPr>
          <w:p w:rsidR="00BB31D0" w:rsidRPr="0024187C" w:rsidRDefault="00BB31D0" w:rsidP="00BB31D0">
            <w:pPr>
              <w:spacing w:after="0" w:line="240" w:lineRule="auto"/>
              <w:jc w:val="both"/>
              <w:rPr>
                <w:rFonts w:eastAsia="Times New Roman" w:cs="Times New Roman"/>
              </w:rPr>
            </w:pPr>
          </w:p>
        </w:tc>
        <w:tc>
          <w:tcPr>
            <w:tcW w:w="1276" w:type="dxa"/>
            <w:shd w:val="clear" w:color="auto" w:fill="auto"/>
            <w:noWrap/>
            <w:vAlign w:val="center"/>
            <w:hideMark/>
          </w:tcPr>
          <w:p w:rsidR="00BB31D0" w:rsidRPr="0024187C" w:rsidRDefault="00BB31D0" w:rsidP="00BB31D0">
            <w:pPr>
              <w:spacing w:after="0" w:line="240" w:lineRule="auto"/>
              <w:jc w:val="both"/>
              <w:rPr>
                <w:rFonts w:eastAsia="Times New Roman" w:cs="Times New Roman"/>
              </w:rPr>
            </w:pPr>
            <w:r w:rsidRPr="0024187C">
              <w:rPr>
                <w:rFonts w:eastAsia="Times New Roman" w:cs="Times New Roman"/>
              </w:rPr>
              <w:t>Peda</w:t>
            </w:r>
            <w:r w:rsidR="008A4B60">
              <w:rPr>
                <w:rFonts w:eastAsia="Times New Roman" w:cs="Times New Roman"/>
              </w:rPr>
              <w:t>g</w:t>
            </w:r>
            <w:r w:rsidRPr="0024187C">
              <w:rPr>
                <w:rFonts w:eastAsia="Times New Roman" w:cs="Times New Roman"/>
              </w:rPr>
              <w:t>ogický dozor</w:t>
            </w:r>
          </w:p>
        </w:tc>
        <w:tc>
          <w:tcPr>
            <w:tcW w:w="4669" w:type="dxa"/>
            <w:shd w:val="clear" w:color="auto" w:fill="auto"/>
            <w:noWrap/>
            <w:vAlign w:val="bottom"/>
            <w:hideMark/>
          </w:tcPr>
          <w:p w:rsidR="00BB31D0" w:rsidRPr="0024187C" w:rsidRDefault="00BB31D0" w:rsidP="00BB31D0">
            <w:pPr>
              <w:spacing w:after="0" w:line="240" w:lineRule="auto"/>
              <w:jc w:val="both"/>
              <w:rPr>
                <w:rFonts w:eastAsia="Times New Roman" w:cs="Times New Roman"/>
              </w:rPr>
            </w:pPr>
            <w:r w:rsidRPr="0024187C">
              <w:rPr>
                <w:rFonts w:eastAsia="Times New Roman" w:cs="Times New Roman"/>
              </w:rPr>
              <w:t>počet člověkohodin</w:t>
            </w:r>
          </w:p>
        </w:tc>
        <w:tc>
          <w:tcPr>
            <w:tcW w:w="1690" w:type="dxa"/>
            <w:shd w:val="clear" w:color="auto" w:fill="auto"/>
            <w:noWrap/>
            <w:vAlign w:val="center"/>
            <w:hideMark/>
          </w:tcPr>
          <w:p w:rsidR="00BB31D0" w:rsidRPr="0024187C" w:rsidRDefault="00160C69" w:rsidP="00BB31D0">
            <w:pPr>
              <w:spacing w:after="0" w:line="240" w:lineRule="auto"/>
              <w:jc w:val="both"/>
              <w:rPr>
                <w:rFonts w:eastAsia="Times New Roman" w:cs="Times New Roman"/>
              </w:rPr>
            </w:pPr>
            <w:r>
              <w:rPr>
                <w:rFonts w:eastAsia="Times New Roman" w:cs="Times New Roman"/>
              </w:rPr>
              <w:t>74</w:t>
            </w:r>
          </w:p>
        </w:tc>
      </w:tr>
      <w:tr w:rsidR="0024187C" w:rsidRPr="0024187C" w:rsidTr="004A3F66">
        <w:trPr>
          <w:trHeight w:val="280"/>
          <w:jc w:val="center"/>
        </w:trPr>
        <w:tc>
          <w:tcPr>
            <w:tcW w:w="1400" w:type="dxa"/>
            <w:shd w:val="clear" w:color="auto" w:fill="auto"/>
            <w:noWrap/>
            <w:vAlign w:val="bottom"/>
            <w:hideMark/>
          </w:tcPr>
          <w:p w:rsidR="00BB31D0" w:rsidRPr="0024187C" w:rsidRDefault="00BB31D0" w:rsidP="00BB31D0">
            <w:pPr>
              <w:spacing w:after="0" w:line="240" w:lineRule="auto"/>
              <w:jc w:val="both"/>
              <w:rPr>
                <w:rFonts w:eastAsia="Times New Roman" w:cs="Times New Roman"/>
              </w:rPr>
            </w:pPr>
          </w:p>
        </w:tc>
        <w:tc>
          <w:tcPr>
            <w:tcW w:w="1276" w:type="dxa"/>
            <w:shd w:val="clear" w:color="auto" w:fill="auto"/>
            <w:noWrap/>
            <w:vAlign w:val="center"/>
            <w:hideMark/>
          </w:tcPr>
          <w:p w:rsidR="00BB31D0" w:rsidRPr="0024187C" w:rsidRDefault="00BB31D0" w:rsidP="00BB31D0">
            <w:pPr>
              <w:spacing w:after="0" w:line="240" w:lineRule="auto"/>
              <w:jc w:val="both"/>
              <w:rPr>
                <w:rFonts w:eastAsia="Times New Roman" w:cs="Times New Roman"/>
              </w:rPr>
            </w:pPr>
            <w:r w:rsidRPr="0024187C">
              <w:rPr>
                <w:rFonts w:eastAsia="Times New Roman" w:cs="Times New Roman"/>
              </w:rPr>
              <w:t>Fotograf</w:t>
            </w:r>
          </w:p>
        </w:tc>
        <w:tc>
          <w:tcPr>
            <w:tcW w:w="4669" w:type="dxa"/>
            <w:shd w:val="clear" w:color="auto" w:fill="auto"/>
            <w:noWrap/>
            <w:vAlign w:val="bottom"/>
            <w:hideMark/>
          </w:tcPr>
          <w:p w:rsidR="00BB31D0" w:rsidRPr="0024187C" w:rsidRDefault="00BB31D0" w:rsidP="00BB31D0">
            <w:pPr>
              <w:spacing w:after="0" w:line="240" w:lineRule="auto"/>
              <w:jc w:val="both"/>
              <w:rPr>
                <w:rFonts w:eastAsia="Times New Roman" w:cs="Times New Roman"/>
              </w:rPr>
            </w:pPr>
            <w:r w:rsidRPr="0024187C">
              <w:rPr>
                <w:rFonts w:eastAsia="Times New Roman" w:cs="Times New Roman"/>
              </w:rPr>
              <w:t>počet člověkohodin, vč. Postprodukce a fotografií</w:t>
            </w:r>
          </w:p>
        </w:tc>
        <w:tc>
          <w:tcPr>
            <w:tcW w:w="1690" w:type="dxa"/>
            <w:shd w:val="clear" w:color="auto" w:fill="auto"/>
            <w:noWrap/>
            <w:vAlign w:val="center"/>
            <w:hideMark/>
          </w:tcPr>
          <w:p w:rsidR="00BB31D0" w:rsidRPr="0024187C" w:rsidRDefault="00BA5709" w:rsidP="00BB31D0">
            <w:pPr>
              <w:spacing w:after="0" w:line="240" w:lineRule="auto"/>
              <w:jc w:val="both"/>
              <w:rPr>
                <w:rFonts w:eastAsia="Times New Roman" w:cs="Times New Roman"/>
              </w:rPr>
            </w:pPr>
            <w:r w:rsidRPr="0024187C">
              <w:rPr>
                <w:rFonts w:eastAsia="Times New Roman" w:cs="Times New Roman"/>
              </w:rPr>
              <w:t>4</w:t>
            </w:r>
            <w:r w:rsidR="00852F56">
              <w:rPr>
                <w:rFonts w:eastAsia="Times New Roman" w:cs="Times New Roman"/>
              </w:rPr>
              <w:t xml:space="preserve"> hod. + úprava fotografií</w:t>
            </w:r>
          </w:p>
        </w:tc>
      </w:tr>
      <w:tr w:rsidR="0024187C" w:rsidRPr="0024187C" w:rsidTr="004A3F66">
        <w:trPr>
          <w:trHeight w:val="580"/>
          <w:jc w:val="center"/>
        </w:trPr>
        <w:tc>
          <w:tcPr>
            <w:tcW w:w="1400" w:type="dxa"/>
            <w:shd w:val="clear" w:color="auto" w:fill="auto"/>
            <w:noWrap/>
            <w:vAlign w:val="bottom"/>
            <w:hideMark/>
          </w:tcPr>
          <w:p w:rsidR="00BB31D0" w:rsidRPr="0024187C" w:rsidRDefault="00BB31D0" w:rsidP="00BB31D0">
            <w:pPr>
              <w:spacing w:after="0" w:line="240" w:lineRule="auto"/>
              <w:jc w:val="both"/>
              <w:rPr>
                <w:rFonts w:eastAsia="Times New Roman" w:cs="Times New Roman"/>
                <w:b/>
                <w:bCs/>
              </w:rPr>
            </w:pPr>
            <w:r w:rsidRPr="0024187C">
              <w:rPr>
                <w:rFonts w:eastAsia="Times New Roman" w:cs="Times New Roman"/>
                <w:b/>
                <w:bCs/>
              </w:rPr>
              <w:t>Doprava</w:t>
            </w:r>
          </w:p>
        </w:tc>
        <w:tc>
          <w:tcPr>
            <w:tcW w:w="1276" w:type="dxa"/>
            <w:shd w:val="clear" w:color="auto" w:fill="auto"/>
            <w:noWrap/>
            <w:vAlign w:val="bottom"/>
            <w:hideMark/>
          </w:tcPr>
          <w:p w:rsidR="00BB31D0" w:rsidRPr="0024187C" w:rsidRDefault="00BB31D0" w:rsidP="00BB31D0">
            <w:pPr>
              <w:spacing w:after="0" w:line="240" w:lineRule="auto"/>
              <w:jc w:val="both"/>
              <w:rPr>
                <w:rFonts w:eastAsia="Times New Roman" w:cs="Times New Roman"/>
              </w:rPr>
            </w:pPr>
            <w:r w:rsidRPr="0024187C">
              <w:rPr>
                <w:rFonts w:eastAsia="Times New Roman" w:cs="Times New Roman"/>
              </w:rPr>
              <w:t>Autobus</w:t>
            </w:r>
          </w:p>
        </w:tc>
        <w:tc>
          <w:tcPr>
            <w:tcW w:w="4669" w:type="dxa"/>
            <w:shd w:val="clear" w:color="auto" w:fill="auto"/>
            <w:vAlign w:val="bottom"/>
            <w:hideMark/>
          </w:tcPr>
          <w:p w:rsidR="00BB31D0" w:rsidRPr="0024187C" w:rsidRDefault="00BB31D0" w:rsidP="00BB31D0">
            <w:pPr>
              <w:spacing w:after="0" w:line="240" w:lineRule="auto"/>
              <w:jc w:val="both"/>
              <w:rPr>
                <w:rFonts w:eastAsia="Times New Roman" w:cs="Times New Roman"/>
              </w:rPr>
            </w:pPr>
            <w:r w:rsidRPr="0024187C">
              <w:rPr>
                <w:rFonts w:eastAsia="Times New Roman" w:cs="Times New Roman"/>
              </w:rPr>
              <w:t>kapacita min 52 míst, klimatizace, celodenní pronájem, vč. Řidiče</w:t>
            </w:r>
          </w:p>
        </w:tc>
        <w:tc>
          <w:tcPr>
            <w:tcW w:w="1690" w:type="dxa"/>
            <w:shd w:val="clear" w:color="auto" w:fill="auto"/>
            <w:noWrap/>
            <w:vAlign w:val="center"/>
            <w:hideMark/>
          </w:tcPr>
          <w:p w:rsidR="00BB31D0" w:rsidRPr="0024187C" w:rsidRDefault="00BA5709" w:rsidP="00BB31D0">
            <w:pPr>
              <w:spacing w:after="0" w:line="240" w:lineRule="auto"/>
              <w:jc w:val="both"/>
              <w:rPr>
                <w:rFonts w:eastAsia="Times New Roman" w:cs="Times New Roman"/>
              </w:rPr>
            </w:pPr>
            <w:r w:rsidRPr="0024187C">
              <w:rPr>
                <w:rFonts w:eastAsia="Times New Roman" w:cs="Times New Roman"/>
              </w:rPr>
              <w:t>1</w:t>
            </w:r>
            <w:r w:rsidR="00934AEB" w:rsidRPr="0024187C">
              <w:rPr>
                <w:rFonts w:eastAsia="Times New Roman" w:cs="Times New Roman"/>
              </w:rPr>
              <w:t xml:space="preserve"> autobus na 2 dny</w:t>
            </w:r>
          </w:p>
        </w:tc>
      </w:tr>
      <w:tr w:rsidR="00852F56" w:rsidRPr="0024187C" w:rsidTr="004A3F66">
        <w:trPr>
          <w:trHeight w:val="300"/>
          <w:jc w:val="center"/>
        </w:trPr>
        <w:tc>
          <w:tcPr>
            <w:tcW w:w="1400" w:type="dxa"/>
            <w:shd w:val="clear" w:color="auto" w:fill="auto"/>
            <w:noWrap/>
            <w:vAlign w:val="bottom"/>
            <w:hideMark/>
          </w:tcPr>
          <w:p w:rsidR="00852F56" w:rsidRPr="0024187C" w:rsidRDefault="00852F56" w:rsidP="00BB31D0">
            <w:pPr>
              <w:spacing w:after="0" w:line="240" w:lineRule="auto"/>
              <w:jc w:val="both"/>
              <w:rPr>
                <w:rFonts w:eastAsia="Times New Roman" w:cs="Times New Roman"/>
                <w:b/>
                <w:bCs/>
              </w:rPr>
            </w:pPr>
            <w:r w:rsidRPr="0024187C">
              <w:rPr>
                <w:rFonts w:eastAsia="Times New Roman" w:cs="Times New Roman"/>
                <w:b/>
                <w:bCs/>
              </w:rPr>
              <w:t>Občerstvení</w:t>
            </w:r>
          </w:p>
        </w:tc>
        <w:tc>
          <w:tcPr>
            <w:tcW w:w="1276" w:type="dxa"/>
            <w:shd w:val="clear" w:color="auto" w:fill="auto"/>
            <w:noWrap/>
            <w:vAlign w:val="bottom"/>
            <w:hideMark/>
          </w:tcPr>
          <w:p w:rsidR="00852F56" w:rsidRPr="0024187C" w:rsidRDefault="00852F56" w:rsidP="00BB31D0">
            <w:pPr>
              <w:spacing w:after="0" w:line="240" w:lineRule="auto"/>
              <w:jc w:val="both"/>
              <w:rPr>
                <w:rFonts w:eastAsia="Times New Roman" w:cs="Times New Roman"/>
              </w:rPr>
            </w:pPr>
            <w:r w:rsidRPr="0024187C">
              <w:rPr>
                <w:rFonts w:eastAsia="Times New Roman" w:cs="Times New Roman"/>
              </w:rPr>
              <w:t>Svačinka</w:t>
            </w:r>
          </w:p>
        </w:tc>
        <w:tc>
          <w:tcPr>
            <w:tcW w:w="4669" w:type="dxa"/>
            <w:shd w:val="clear" w:color="auto" w:fill="auto"/>
            <w:noWrap/>
            <w:vAlign w:val="bottom"/>
            <w:hideMark/>
          </w:tcPr>
          <w:p w:rsidR="00852F56" w:rsidRPr="0024187C" w:rsidRDefault="00852F56" w:rsidP="00BB31D0">
            <w:pPr>
              <w:spacing w:after="0" w:line="240" w:lineRule="auto"/>
              <w:jc w:val="both"/>
              <w:rPr>
                <w:rFonts w:eastAsia="Times New Roman" w:cs="Times New Roman"/>
              </w:rPr>
            </w:pPr>
            <w:r w:rsidRPr="0024187C">
              <w:rPr>
                <w:rFonts w:eastAsia="Times New Roman" w:cs="Times New Roman"/>
              </w:rPr>
              <w:t xml:space="preserve">ovoce, plněná francouzská bageta, </w:t>
            </w:r>
            <w:proofErr w:type="spellStart"/>
            <w:r w:rsidRPr="0024187C">
              <w:rPr>
                <w:rFonts w:eastAsia="Times New Roman" w:cs="Times New Roman"/>
              </w:rPr>
              <w:t>croisant</w:t>
            </w:r>
            <w:proofErr w:type="spellEnd"/>
            <w:r w:rsidRPr="0024187C">
              <w:rPr>
                <w:rFonts w:eastAsia="Times New Roman" w:cs="Times New Roman"/>
              </w:rPr>
              <w:t xml:space="preserve">, </w:t>
            </w:r>
            <w:r w:rsidR="004A3F66">
              <w:rPr>
                <w:rFonts w:eastAsia="Times New Roman" w:cs="Times New Roman"/>
              </w:rPr>
              <w:t xml:space="preserve">balená </w:t>
            </w:r>
            <w:r w:rsidRPr="0024187C">
              <w:rPr>
                <w:rFonts w:eastAsia="Times New Roman" w:cs="Times New Roman"/>
              </w:rPr>
              <w:t>voda</w:t>
            </w:r>
            <w:r w:rsidR="004A3F66">
              <w:rPr>
                <w:rFonts w:eastAsia="Times New Roman" w:cs="Times New Roman"/>
              </w:rPr>
              <w:t xml:space="preserve"> 0,5 l, oplatek</w:t>
            </w:r>
            <w:r w:rsidR="00D24706">
              <w:rPr>
                <w:rFonts w:eastAsia="Times New Roman" w:cs="Times New Roman"/>
              </w:rPr>
              <w:t xml:space="preserve"> (</w:t>
            </w:r>
            <w:r w:rsidR="004A3F66">
              <w:rPr>
                <w:rFonts w:eastAsia="Times New Roman" w:cs="Times New Roman"/>
              </w:rPr>
              <w:t xml:space="preserve">pro </w:t>
            </w:r>
            <w:r w:rsidR="00D24706">
              <w:rPr>
                <w:rFonts w:eastAsia="Times New Roman" w:cs="Times New Roman"/>
              </w:rPr>
              <w:t xml:space="preserve">55 os.; </w:t>
            </w:r>
            <w:r w:rsidR="004A3F66">
              <w:rPr>
                <w:rFonts w:eastAsia="Times New Roman" w:cs="Times New Roman"/>
              </w:rPr>
              <w:t xml:space="preserve">na </w:t>
            </w:r>
            <w:r w:rsidR="00D24706">
              <w:rPr>
                <w:rFonts w:eastAsia="Times New Roman" w:cs="Times New Roman"/>
              </w:rPr>
              <w:t>2 dny)</w:t>
            </w:r>
          </w:p>
        </w:tc>
        <w:tc>
          <w:tcPr>
            <w:tcW w:w="1690" w:type="dxa"/>
            <w:shd w:val="clear" w:color="auto" w:fill="auto"/>
            <w:noWrap/>
            <w:vAlign w:val="center"/>
            <w:hideMark/>
          </w:tcPr>
          <w:p w:rsidR="00852F56" w:rsidRPr="0024187C" w:rsidRDefault="00D24706" w:rsidP="00BB31D0">
            <w:pPr>
              <w:spacing w:after="0" w:line="240" w:lineRule="auto"/>
              <w:jc w:val="both"/>
              <w:rPr>
                <w:rFonts w:eastAsia="Times New Roman" w:cs="Times New Roman"/>
              </w:rPr>
            </w:pPr>
            <w:r>
              <w:rPr>
                <w:rFonts w:eastAsia="Times New Roman" w:cs="Times New Roman"/>
              </w:rPr>
              <w:t>110</w:t>
            </w:r>
            <w:r w:rsidR="00852F56">
              <w:rPr>
                <w:rFonts w:eastAsia="Times New Roman" w:cs="Times New Roman"/>
              </w:rPr>
              <w:t xml:space="preserve"> krabiček</w:t>
            </w:r>
          </w:p>
        </w:tc>
      </w:tr>
      <w:tr w:rsidR="00852F56" w:rsidRPr="0024187C" w:rsidTr="004A3F66">
        <w:trPr>
          <w:trHeight w:val="300"/>
          <w:jc w:val="center"/>
        </w:trPr>
        <w:tc>
          <w:tcPr>
            <w:tcW w:w="1400" w:type="dxa"/>
            <w:shd w:val="clear" w:color="auto" w:fill="auto"/>
            <w:noWrap/>
            <w:vAlign w:val="bottom"/>
            <w:hideMark/>
          </w:tcPr>
          <w:p w:rsidR="00852F56" w:rsidRPr="0024187C" w:rsidRDefault="00852F56" w:rsidP="00BB31D0">
            <w:pPr>
              <w:spacing w:after="0" w:line="240" w:lineRule="auto"/>
              <w:jc w:val="both"/>
              <w:rPr>
                <w:rFonts w:eastAsia="Times New Roman" w:cs="Times New Roman"/>
                <w:b/>
                <w:bCs/>
              </w:rPr>
            </w:pPr>
            <w:r w:rsidRPr="0024187C">
              <w:rPr>
                <w:rFonts w:eastAsia="Times New Roman" w:cs="Times New Roman"/>
                <w:b/>
                <w:bCs/>
              </w:rPr>
              <w:t xml:space="preserve">Produkce </w:t>
            </w:r>
          </w:p>
        </w:tc>
        <w:tc>
          <w:tcPr>
            <w:tcW w:w="5945" w:type="dxa"/>
            <w:gridSpan w:val="2"/>
            <w:shd w:val="clear" w:color="auto" w:fill="auto"/>
            <w:noWrap/>
            <w:vAlign w:val="bottom"/>
            <w:hideMark/>
          </w:tcPr>
          <w:p w:rsidR="00852F56" w:rsidRPr="0024187C" w:rsidRDefault="00852F56" w:rsidP="00BB31D0">
            <w:pPr>
              <w:spacing w:after="0" w:line="240" w:lineRule="auto"/>
              <w:jc w:val="both"/>
              <w:rPr>
                <w:rFonts w:eastAsia="Times New Roman" w:cs="Times New Roman"/>
              </w:rPr>
            </w:pPr>
            <w:r w:rsidRPr="0024187C">
              <w:rPr>
                <w:rFonts w:eastAsia="Times New Roman" w:cs="Times New Roman"/>
              </w:rPr>
              <w:t>Organizace,… </w:t>
            </w:r>
          </w:p>
        </w:tc>
        <w:tc>
          <w:tcPr>
            <w:tcW w:w="1690" w:type="dxa"/>
            <w:shd w:val="clear" w:color="auto" w:fill="auto"/>
            <w:noWrap/>
            <w:vAlign w:val="center"/>
            <w:hideMark/>
          </w:tcPr>
          <w:p w:rsidR="00852F56" w:rsidRPr="0024187C" w:rsidRDefault="00852F56" w:rsidP="00BB31D0">
            <w:pPr>
              <w:spacing w:after="0" w:line="240" w:lineRule="auto"/>
              <w:jc w:val="both"/>
              <w:rPr>
                <w:rFonts w:eastAsia="Times New Roman" w:cs="Times New Roman"/>
              </w:rPr>
            </w:pPr>
            <w:r w:rsidRPr="0024187C">
              <w:rPr>
                <w:rFonts w:eastAsia="Times New Roman" w:cs="Times New Roman"/>
              </w:rPr>
              <w:t>70 h</w:t>
            </w:r>
          </w:p>
        </w:tc>
      </w:tr>
    </w:tbl>
    <w:p w:rsidR="00BB31D0" w:rsidRPr="0024187C" w:rsidRDefault="00BB31D0" w:rsidP="00BB31D0">
      <w:pPr>
        <w:spacing w:after="0" w:line="240" w:lineRule="auto"/>
        <w:jc w:val="both"/>
        <w:rPr>
          <w:rFonts w:eastAsiaTheme="majorEastAsia" w:cstheme="majorBidi"/>
          <w:b/>
          <w:bCs/>
        </w:rPr>
      </w:pPr>
    </w:p>
    <w:p w:rsidR="00934AEB" w:rsidRPr="0024187C" w:rsidRDefault="00934AEB" w:rsidP="00BB31D0">
      <w:pPr>
        <w:spacing w:after="0" w:line="240" w:lineRule="auto"/>
        <w:jc w:val="both"/>
        <w:rPr>
          <w:rFonts w:eastAsiaTheme="majorEastAsia" w:cstheme="majorBidi"/>
          <w:b/>
          <w:bCs/>
        </w:rPr>
      </w:pPr>
    </w:p>
    <w:p w:rsidR="00BB31D0" w:rsidRPr="0024187C" w:rsidRDefault="00BB31D0" w:rsidP="00BB31D0">
      <w:pPr>
        <w:shd w:val="clear" w:color="auto" w:fill="D9D9D9" w:themeFill="background1" w:themeFillShade="D9"/>
        <w:spacing w:after="0" w:line="240" w:lineRule="auto"/>
        <w:jc w:val="both"/>
        <w:rPr>
          <w:rFonts w:eastAsiaTheme="majorEastAsia" w:cstheme="majorBidi"/>
          <w:b/>
          <w:bCs/>
          <w:sz w:val="28"/>
        </w:rPr>
      </w:pPr>
      <w:proofErr w:type="spellStart"/>
      <w:r w:rsidRPr="0024187C">
        <w:rPr>
          <w:rFonts w:eastAsiaTheme="majorEastAsia" w:cstheme="majorBidi"/>
          <w:b/>
          <w:bCs/>
          <w:sz w:val="28"/>
        </w:rPr>
        <w:t>Campus</w:t>
      </w:r>
      <w:proofErr w:type="spellEnd"/>
      <w:r w:rsidRPr="0024187C">
        <w:rPr>
          <w:rFonts w:eastAsiaTheme="majorEastAsia" w:cstheme="majorBidi"/>
          <w:b/>
          <w:bCs/>
          <w:sz w:val="28"/>
        </w:rPr>
        <w:t xml:space="preserve"> pro střední školy</w:t>
      </w:r>
      <w:r w:rsidR="0024187C">
        <w:rPr>
          <w:rFonts w:eastAsiaTheme="majorEastAsia" w:cstheme="majorBidi"/>
          <w:b/>
          <w:bCs/>
          <w:sz w:val="28"/>
        </w:rPr>
        <w:t xml:space="preserve"> (</w:t>
      </w:r>
      <w:proofErr w:type="spellStart"/>
      <w:r w:rsidR="0024187C">
        <w:rPr>
          <w:rFonts w:eastAsiaTheme="majorEastAsia" w:cstheme="majorBidi"/>
          <w:b/>
          <w:bCs/>
          <w:sz w:val="28"/>
        </w:rPr>
        <w:t>Campus</w:t>
      </w:r>
      <w:proofErr w:type="spellEnd"/>
      <w:r w:rsidR="0024187C">
        <w:rPr>
          <w:rFonts w:eastAsiaTheme="majorEastAsia" w:cstheme="majorBidi"/>
          <w:b/>
          <w:bCs/>
          <w:sz w:val="28"/>
        </w:rPr>
        <w:t xml:space="preserve"> SŠ)</w:t>
      </w:r>
    </w:p>
    <w:p w:rsidR="00934AEB" w:rsidRPr="0024187C" w:rsidRDefault="00934AEB" w:rsidP="00BB31D0">
      <w:pPr>
        <w:spacing w:after="0" w:line="240" w:lineRule="auto"/>
        <w:jc w:val="both"/>
        <w:rPr>
          <w:rFonts w:cstheme="minorHAnsi"/>
          <w:b/>
          <w:bCs/>
        </w:rPr>
      </w:pPr>
    </w:p>
    <w:p w:rsidR="00BA5709" w:rsidRPr="0024187C" w:rsidRDefault="00BB31D0" w:rsidP="00BB31D0">
      <w:pPr>
        <w:spacing w:after="0" w:line="240" w:lineRule="auto"/>
        <w:jc w:val="both"/>
        <w:rPr>
          <w:rFonts w:cstheme="minorHAnsi"/>
          <w:bCs/>
        </w:rPr>
      </w:pPr>
      <w:r w:rsidRPr="0024187C">
        <w:rPr>
          <w:rFonts w:cstheme="minorHAnsi"/>
          <w:b/>
          <w:bCs/>
        </w:rPr>
        <w:t xml:space="preserve">Místo konání: </w:t>
      </w:r>
      <w:r w:rsidRPr="0024187C">
        <w:rPr>
          <w:rFonts w:cstheme="minorHAnsi"/>
          <w:b/>
          <w:bCs/>
        </w:rPr>
        <w:tab/>
      </w:r>
      <w:r w:rsidRPr="0024187C">
        <w:rPr>
          <w:rFonts w:cstheme="minorHAnsi"/>
          <w:b/>
          <w:bCs/>
        </w:rPr>
        <w:tab/>
      </w:r>
      <w:r w:rsidR="00BA5709" w:rsidRPr="0024187C">
        <w:rPr>
          <w:rFonts w:cstheme="minorHAnsi"/>
          <w:bCs/>
        </w:rPr>
        <w:t>Brno </w:t>
      </w:r>
      <w:r w:rsidRPr="0024187C">
        <w:rPr>
          <w:rFonts w:cstheme="minorHAnsi"/>
          <w:bCs/>
        </w:rPr>
        <w:t>–</w:t>
      </w:r>
      <w:r w:rsidR="00BA5709" w:rsidRPr="0024187C">
        <w:rPr>
          <w:rFonts w:cstheme="minorHAnsi"/>
          <w:bCs/>
        </w:rPr>
        <w:t> </w:t>
      </w:r>
      <w:r w:rsidRPr="0024187C">
        <w:rPr>
          <w:rFonts w:cstheme="minorHAnsi"/>
          <w:bCs/>
        </w:rPr>
        <w:t>areál</w:t>
      </w:r>
      <w:r w:rsidR="00BA5709" w:rsidRPr="0024187C">
        <w:rPr>
          <w:rFonts w:cstheme="minorHAnsi"/>
          <w:bCs/>
        </w:rPr>
        <w:t> </w:t>
      </w:r>
      <w:r w:rsidRPr="0024187C">
        <w:rPr>
          <w:rFonts w:cstheme="minorHAnsi"/>
          <w:bCs/>
        </w:rPr>
        <w:t>vědeckých</w:t>
      </w:r>
      <w:r w:rsidR="00BA5709" w:rsidRPr="0024187C">
        <w:rPr>
          <w:rFonts w:cstheme="minorHAnsi"/>
          <w:bCs/>
        </w:rPr>
        <w:t> c</w:t>
      </w:r>
      <w:r w:rsidRPr="0024187C">
        <w:rPr>
          <w:rFonts w:cstheme="minorHAnsi"/>
          <w:bCs/>
        </w:rPr>
        <w:t>enter</w:t>
      </w:r>
      <w:r w:rsidR="00BA5709" w:rsidRPr="0024187C">
        <w:rPr>
          <w:rFonts w:cstheme="minorHAnsi"/>
          <w:bCs/>
        </w:rPr>
        <w:t> </w:t>
      </w:r>
      <w:r w:rsidRPr="0024187C">
        <w:rPr>
          <w:rFonts w:cstheme="minorHAnsi"/>
          <w:bCs/>
        </w:rPr>
        <w:t>VUT</w:t>
      </w:r>
      <w:r w:rsidR="00BA5709" w:rsidRPr="0024187C">
        <w:rPr>
          <w:rFonts w:cstheme="minorHAnsi"/>
          <w:bCs/>
        </w:rPr>
        <w:t> </w:t>
      </w:r>
      <w:r w:rsidRPr="0024187C">
        <w:rPr>
          <w:rFonts w:cstheme="minorHAnsi"/>
          <w:bCs/>
        </w:rPr>
        <w:t>v</w:t>
      </w:r>
      <w:r w:rsidR="00BA5709" w:rsidRPr="0024187C">
        <w:rPr>
          <w:rFonts w:cstheme="minorHAnsi"/>
          <w:bCs/>
        </w:rPr>
        <w:t> </w:t>
      </w:r>
      <w:r w:rsidRPr="0024187C">
        <w:rPr>
          <w:rFonts w:cstheme="minorHAnsi"/>
          <w:bCs/>
        </w:rPr>
        <w:t>Brně</w:t>
      </w:r>
      <w:r w:rsidRPr="0024187C">
        <w:rPr>
          <w:rFonts w:cstheme="minorHAnsi"/>
          <w:b/>
          <w:bCs/>
        </w:rPr>
        <w:br/>
        <w:t>Termín:</w:t>
      </w:r>
      <w:r w:rsidRPr="0024187C">
        <w:rPr>
          <w:rFonts w:cstheme="minorHAnsi"/>
          <w:b/>
          <w:bCs/>
        </w:rPr>
        <w:tab/>
      </w:r>
      <w:r w:rsidRPr="0024187C">
        <w:rPr>
          <w:rFonts w:cstheme="minorHAnsi"/>
          <w:b/>
          <w:bCs/>
        </w:rPr>
        <w:tab/>
      </w:r>
      <w:r w:rsidR="004B79E5">
        <w:rPr>
          <w:rFonts w:cstheme="minorHAnsi"/>
          <w:bCs/>
        </w:rPr>
        <w:t>leden 2014</w:t>
      </w:r>
    </w:p>
    <w:p w:rsidR="00BB31D0" w:rsidRPr="0024187C" w:rsidRDefault="00BA5709" w:rsidP="00BB31D0">
      <w:pPr>
        <w:spacing w:after="0" w:line="240" w:lineRule="auto"/>
        <w:jc w:val="both"/>
        <w:rPr>
          <w:rFonts w:cstheme="minorHAnsi"/>
          <w:bCs/>
        </w:rPr>
      </w:pPr>
      <w:r w:rsidRPr="0024187C">
        <w:rPr>
          <w:rFonts w:cstheme="minorHAnsi"/>
          <w:b/>
          <w:bCs/>
        </w:rPr>
        <w:t>Délka trvání:</w:t>
      </w:r>
      <w:r w:rsidRPr="0024187C">
        <w:rPr>
          <w:rFonts w:cstheme="minorHAnsi"/>
          <w:bCs/>
        </w:rPr>
        <w:tab/>
      </w:r>
      <w:r w:rsidRPr="0024187C">
        <w:rPr>
          <w:rFonts w:cstheme="minorHAnsi"/>
          <w:bCs/>
        </w:rPr>
        <w:tab/>
        <w:t>1 </w:t>
      </w:r>
      <w:r w:rsidR="00BB31D0" w:rsidRPr="0024187C">
        <w:rPr>
          <w:rFonts w:cstheme="minorHAnsi"/>
          <w:bCs/>
        </w:rPr>
        <w:t>den</w:t>
      </w:r>
      <w:r w:rsidR="00BB31D0" w:rsidRPr="0024187C">
        <w:rPr>
          <w:rFonts w:cstheme="minorHAnsi"/>
          <w:bCs/>
        </w:rPr>
        <w:br/>
      </w:r>
      <w:r w:rsidR="00BB31D0" w:rsidRPr="0024187C">
        <w:rPr>
          <w:rFonts w:cstheme="minorHAnsi"/>
          <w:b/>
          <w:bCs/>
        </w:rPr>
        <w:t xml:space="preserve">Počet účastníků: </w:t>
      </w:r>
      <w:r w:rsidR="00BB31D0" w:rsidRPr="0024187C">
        <w:rPr>
          <w:rFonts w:cstheme="minorHAnsi"/>
          <w:b/>
          <w:bCs/>
        </w:rPr>
        <w:tab/>
      </w:r>
      <w:r w:rsidR="00BB31D0" w:rsidRPr="0024187C">
        <w:rPr>
          <w:rFonts w:cstheme="minorHAnsi"/>
          <w:bCs/>
        </w:rPr>
        <w:t>maximální počet 100</w:t>
      </w:r>
      <w:r w:rsidRPr="0024187C">
        <w:rPr>
          <w:rFonts w:cstheme="minorHAnsi"/>
          <w:bCs/>
        </w:rPr>
        <w:t xml:space="preserve"> účastníků</w:t>
      </w:r>
    </w:p>
    <w:p w:rsidR="00934AEB" w:rsidRPr="0024187C" w:rsidRDefault="00934AEB" w:rsidP="00BB31D0">
      <w:pPr>
        <w:spacing w:after="0" w:line="240" w:lineRule="auto"/>
        <w:jc w:val="both"/>
        <w:rPr>
          <w:rFonts w:cstheme="minorHAnsi"/>
          <w:bCs/>
        </w:rPr>
      </w:pPr>
    </w:p>
    <w:p w:rsidR="00BB31D0" w:rsidRPr="0024187C" w:rsidRDefault="00BB31D0" w:rsidP="00BB31D0">
      <w:pPr>
        <w:spacing w:after="0" w:line="240" w:lineRule="auto"/>
        <w:ind w:left="2160" w:hanging="2160"/>
        <w:jc w:val="both"/>
        <w:rPr>
          <w:rFonts w:eastAsiaTheme="majorEastAsia" w:cstheme="majorBidi"/>
          <w:b/>
          <w:bCs/>
          <w:u w:val="single"/>
        </w:rPr>
      </w:pPr>
    </w:p>
    <w:p w:rsidR="00BB31D0" w:rsidRPr="0024187C" w:rsidRDefault="00BB31D0" w:rsidP="00BB31D0">
      <w:pPr>
        <w:spacing w:after="0" w:line="240" w:lineRule="auto"/>
        <w:jc w:val="both"/>
        <w:rPr>
          <w:rFonts w:cstheme="minorHAnsi"/>
          <w:b/>
          <w:bCs/>
        </w:rPr>
      </w:pPr>
      <w:r w:rsidRPr="0024187C">
        <w:rPr>
          <w:rFonts w:cstheme="minorHAnsi"/>
          <w:b/>
          <w:bCs/>
        </w:rPr>
        <w:t>Popis akce (scénář):</w:t>
      </w:r>
    </w:p>
    <w:p w:rsidR="00BB31D0" w:rsidRPr="0024187C" w:rsidRDefault="00BB31D0" w:rsidP="00BB31D0">
      <w:pPr>
        <w:spacing w:after="0" w:line="240" w:lineRule="auto"/>
        <w:jc w:val="both"/>
        <w:rPr>
          <w:rFonts w:eastAsiaTheme="majorEastAsia" w:cstheme="minorHAnsi"/>
          <w:bCs/>
        </w:rPr>
      </w:pPr>
      <w:proofErr w:type="spellStart"/>
      <w:r w:rsidRPr="0024187C">
        <w:rPr>
          <w:rFonts w:eastAsiaTheme="majorEastAsia" w:cstheme="minorHAnsi"/>
          <w:bCs/>
        </w:rPr>
        <w:t>Campus</w:t>
      </w:r>
      <w:proofErr w:type="spellEnd"/>
      <w:r w:rsidRPr="0024187C">
        <w:rPr>
          <w:rFonts w:eastAsiaTheme="majorEastAsia" w:cstheme="minorHAnsi"/>
          <w:bCs/>
        </w:rPr>
        <w:t xml:space="preserve"> bude určen pro studenty 2. a 3. ročníku brněnských i mimobrněnských středních škol.</w:t>
      </w:r>
    </w:p>
    <w:p w:rsidR="00BB31D0" w:rsidRPr="0024187C" w:rsidRDefault="00BB31D0" w:rsidP="00BB31D0">
      <w:pPr>
        <w:spacing w:after="0" w:line="240" w:lineRule="auto"/>
        <w:jc w:val="both"/>
        <w:rPr>
          <w:rFonts w:eastAsiaTheme="majorEastAsia" w:cstheme="minorHAnsi"/>
          <w:bCs/>
        </w:rPr>
      </w:pPr>
      <w:r w:rsidRPr="0024187C">
        <w:rPr>
          <w:rFonts w:eastAsiaTheme="majorEastAsia" w:cstheme="minorHAnsi"/>
          <w:bCs/>
        </w:rPr>
        <w:t>Cílem je zábavnou formou seznámit studenty s vědeckými centry, využitím vědy v praxi a prostředím VUT.</w:t>
      </w:r>
    </w:p>
    <w:p w:rsidR="00BB31D0" w:rsidRPr="0024187C" w:rsidRDefault="00BB31D0" w:rsidP="00BB31D0">
      <w:pPr>
        <w:spacing w:after="0" w:line="240" w:lineRule="auto"/>
        <w:jc w:val="both"/>
        <w:rPr>
          <w:rFonts w:eastAsiaTheme="majorEastAsia" w:cstheme="minorHAnsi"/>
          <w:bCs/>
        </w:rPr>
      </w:pPr>
    </w:p>
    <w:p w:rsidR="00BB31D0" w:rsidRPr="0024187C" w:rsidRDefault="00BB31D0" w:rsidP="00BB31D0">
      <w:pPr>
        <w:pStyle w:val="Odstavecseseznamem"/>
        <w:numPr>
          <w:ilvl w:val="0"/>
          <w:numId w:val="35"/>
        </w:numPr>
        <w:spacing w:after="0" w:line="240" w:lineRule="auto"/>
        <w:jc w:val="both"/>
        <w:rPr>
          <w:rFonts w:eastAsiaTheme="majorEastAsia" w:cstheme="minorHAnsi"/>
          <w:bCs/>
        </w:rPr>
      </w:pPr>
      <w:r w:rsidRPr="0024187C">
        <w:rPr>
          <w:rFonts w:eastAsiaTheme="majorEastAsia" w:cstheme="minorHAnsi"/>
          <w:bCs/>
        </w:rPr>
        <w:t xml:space="preserve">Vybraným středním školám bude rozeslána pozvánka s plakátem. </w:t>
      </w:r>
    </w:p>
    <w:p w:rsidR="00BB31D0" w:rsidRPr="0024187C" w:rsidRDefault="00BB31D0" w:rsidP="00BB31D0">
      <w:pPr>
        <w:pStyle w:val="Odstavecseseznamem"/>
        <w:numPr>
          <w:ilvl w:val="0"/>
          <w:numId w:val="35"/>
        </w:numPr>
        <w:spacing w:after="0" w:line="240" w:lineRule="auto"/>
        <w:jc w:val="both"/>
        <w:rPr>
          <w:rFonts w:eastAsiaTheme="majorEastAsia" w:cstheme="minorHAnsi"/>
          <w:bCs/>
        </w:rPr>
      </w:pPr>
      <w:r w:rsidRPr="0024187C">
        <w:rPr>
          <w:rFonts w:eastAsiaTheme="majorEastAsia" w:cstheme="minorHAnsi"/>
          <w:bCs/>
        </w:rPr>
        <w:t>Namísto konání a zpět budou žáci dopraveni autobusem.</w:t>
      </w:r>
    </w:p>
    <w:p w:rsidR="00BB31D0" w:rsidRPr="0024187C" w:rsidRDefault="00BB31D0" w:rsidP="00BB31D0">
      <w:pPr>
        <w:pStyle w:val="Odstavecseseznamem"/>
        <w:numPr>
          <w:ilvl w:val="0"/>
          <w:numId w:val="35"/>
        </w:numPr>
        <w:spacing w:after="0" w:line="240" w:lineRule="auto"/>
        <w:jc w:val="both"/>
        <w:rPr>
          <w:rFonts w:eastAsiaTheme="majorEastAsia" w:cstheme="minorHAnsi"/>
          <w:bCs/>
        </w:rPr>
      </w:pPr>
      <w:r w:rsidRPr="0024187C">
        <w:rPr>
          <w:rFonts w:eastAsiaTheme="majorEastAsia" w:cstheme="minorHAnsi"/>
          <w:bCs/>
        </w:rPr>
        <w:t>Akce bude zahájena dopoledne v budově Centra VUT, kde proběhne informativní schůzka s hosteskami, studenti si vyslechnou odbornou přednášku vědce VUT a bude jim předána celodenní jízdenka MHD a účastnická kartička.</w:t>
      </w:r>
    </w:p>
    <w:p w:rsidR="00BB31D0" w:rsidRPr="0024187C" w:rsidRDefault="00BB31D0" w:rsidP="00BB31D0">
      <w:pPr>
        <w:pStyle w:val="Odstavecseseznamem"/>
        <w:numPr>
          <w:ilvl w:val="0"/>
          <w:numId w:val="35"/>
        </w:numPr>
        <w:spacing w:after="0" w:line="240" w:lineRule="auto"/>
        <w:jc w:val="both"/>
        <w:rPr>
          <w:rFonts w:eastAsiaTheme="majorEastAsia" w:cstheme="minorHAnsi"/>
          <w:bCs/>
        </w:rPr>
      </w:pPr>
      <w:r w:rsidRPr="0024187C">
        <w:rPr>
          <w:rFonts w:eastAsiaTheme="majorEastAsia" w:cstheme="minorHAnsi"/>
          <w:bCs/>
        </w:rPr>
        <w:t>Poté se ve společnosti pedagogického dozoru přemístí do stravovacího zařízení umístěného pod Palackého vrchem, kde jim bude servírován oběd.</w:t>
      </w:r>
    </w:p>
    <w:p w:rsidR="00BB31D0" w:rsidRPr="0024187C" w:rsidRDefault="00BB31D0" w:rsidP="00BB31D0">
      <w:pPr>
        <w:pStyle w:val="Odstavecseseznamem"/>
        <w:numPr>
          <w:ilvl w:val="0"/>
          <w:numId w:val="35"/>
        </w:numPr>
        <w:spacing w:after="0" w:line="240" w:lineRule="auto"/>
        <w:jc w:val="both"/>
        <w:rPr>
          <w:rFonts w:eastAsiaTheme="majorEastAsia" w:cstheme="minorHAnsi"/>
          <w:bCs/>
        </w:rPr>
      </w:pPr>
      <w:r w:rsidRPr="0024187C">
        <w:rPr>
          <w:rFonts w:eastAsiaTheme="majorEastAsia" w:cstheme="minorHAnsi"/>
          <w:bCs/>
        </w:rPr>
        <w:t>Dále se rozdělí do skupin a postupně budou navštěvovat jednotlivé laboratoře vědeckých center tak, aby každá skupinka navštívila všechny laboratoře. V každé laboratoři student obdrží razítko na účastnickou kartičku. V průběhu přepravy studentů i pokusů bude přítomen pedagogický dozor. Pro orientaci v budovách pak budou přítomny hostesky.</w:t>
      </w:r>
    </w:p>
    <w:p w:rsidR="00BB31D0" w:rsidRPr="0024187C" w:rsidRDefault="00BB31D0" w:rsidP="00BB31D0">
      <w:pPr>
        <w:pStyle w:val="Odstavecseseznamem"/>
        <w:numPr>
          <w:ilvl w:val="0"/>
          <w:numId w:val="35"/>
        </w:numPr>
        <w:spacing w:after="0" w:line="240" w:lineRule="auto"/>
        <w:jc w:val="both"/>
        <w:rPr>
          <w:rFonts w:eastAsiaTheme="majorEastAsia" w:cstheme="minorHAnsi"/>
          <w:bCs/>
        </w:rPr>
      </w:pPr>
      <w:r w:rsidRPr="0024187C">
        <w:rPr>
          <w:rFonts w:eastAsiaTheme="majorEastAsia" w:cstheme="minorHAnsi"/>
          <w:bCs/>
        </w:rPr>
        <w:t>Na závěr se student opět přemístí do Centra VUT, kde se uskuteční slosování kartiček a budou vylosováni výherci hmotných dárků. Všichni obdrží balíček propagačních předmětů.</w:t>
      </w:r>
    </w:p>
    <w:p w:rsidR="00BB31D0" w:rsidRPr="0024187C" w:rsidRDefault="00BB31D0" w:rsidP="00BB31D0">
      <w:pPr>
        <w:spacing w:after="0" w:line="240" w:lineRule="auto"/>
        <w:jc w:val="both"/>
        <w:rPr>
          <w:rFonts w:eastAsiaTheme="majorEastAsia" w:cstheme="minorHAnsi"/>
          <w:bCs/>
          <w:i/>
        </w:rPr>
      </w:pPr>
    </w:p>
    <w:p w:rsidR="00BB31D0" w:rsidRPr="0024187C" w:rsidRDefault="00BB31D0" w:rsidP="00BB31D0">
      <w:pPr>
        <w:spacing w:after="0" w:line="240" w:lineRule="auto"/>
        <w:jc w:val="both"/>
        <w:rPr>
          <w:rFonts w:eastAsiaTheme="majorEastAsia" w:cstheme="minorHAnsi"/>
          <w:bCs/>
        </w:rPr>
      </w:pPr>
    </w:p>
    <w:p w:rsidR="00BB31D0" w:rsidRPr="0024187C" w:rsidRDefault="00BB31D0" w:rsidP="00BB31D0">
      <w:pPr>
        <w:spacing w:after="0" w:line="240" w:lineRule="auto"/>
        <w:jc w:val="both"/>
        <w:rPr>
          <w:rFonts w:eastAsiaTheme="majorEastAsia" w:cstheme="minorHAnsi"/>
          <w:bCs/>
        </w:rPr>
      </w:pPr>
      <w:r w:rsidRPr="0024187C">
        <w:rPr>
          <w:rFonts w:eastAsiaTheme="majorEastAsia" w:cstheme="minorHAnsi"/>
          <w:bCs/>
        </w:rPr>
        <w:t>Zadavatel zajistí:</w:t>
      </w:r>
    </w:p>
    <w:p w:rsidR="00A4493D" w:rsidRDefault="00A4493D" w:rsidP="00BB31D0">
      <w:pPr>
        <w:pStyle w:val="Odstavecseseznamem"/>
        <w:numPr>
          <w:ilvl w:val="0"/>
          <w:numId w:val="31"/>
        </w:numPr>
        <w:spacing w:after="0" w:line="240" w:lineRule="auto"/>
        <w:jc w:val="both"/>
        <w:rPr>
          <w:rFonts w:eastAsiaTheme="majorEastAsia" w:cstheme="minorHAnsi"/>
          <w:bCs/>
        </w:rPr>
      </w:pPr>
      <w:r>
        <w:rPr>
          <w:rFonts w:eastAsiaTheme="majorEastAsia" w:cstheme="minorHAnsi"/>
          <w:bCs/>
        </w:rPr>
        <w:t>Program akce</w:t>
      </w:r>
    </w:p>
    <w:p w:rsidR="00BB31D0" w:rsidRPr="0024187C" w:rsidRDefault="00BB31D0" w:rsidP="00BB31D0">
      <w:pPr>
        <w:pStyle w:val="Odstavecseseznamem"/>
        <w:numPr>
          <w:ilvl w:val="0"/>
          <w:numId w:val="31"/>
        </w:numPr>
        <w:spacing w:after="0" w:line="240" w:lineRule="auto"/>
        <w:jc w:val="both"/>
        <w:rPr>
          <w:rFonts w:eastAsiaTheme="majorEastAsia" w:cstheme="minorHAnsi"/>
          <w:bCs/>
        </w:rPr>
      </w:pPr>
      <w:r w:rsidRPr="0024187C">
        <w:rPr>
          <w:rFonts w:eastAsiaTheme="majorEastAsia" w:cstheme="minorHAnsi"/>
          <w:bCs/>
        </w:rPr>
        <w:t xml:space="preserve">Veškeré prostory stejně tak vybavení na pokusy. </w:t>
      </w:r>
    </w:p>
    <w:p w:rsidR="00BB31D0" w:rsidRPr="0024187C" w:rsidRDefault="00BB31D0" w:rsidP="00BB31D0">
      <w:pPr>
        <w:pStyle w:val="Odstavecseseznamem"/>
        <w:numPr>
          <w:ilvl w:val="0"/>
          <w:numId w:val="31"/>
        </w:numPr>
        <w:spacing w:after="0" w:line="240" w:lineRule="auto"/>
        <w:jc w:val="both"/>
        <w:rPr>
          <w:rFonts w:eastAsiaTheme="majorEastAsia" w:cstheme="minorHAnsi"/>
          <w:bCs/>
        </w:rPr>
      </w:pPr>
      <w:r w:rsidRPr="0024187C">
        <w:rPr>
          <w:rFonts w:eastAsiaTheme="majorEastAsia" w:cstheme="minorHAnsi"/>
          <w:bCs/>
        </w:rPr>
        <w:t>Vědce, kteří budou pokusy předvádět, vč. Přednášejícího vědce.</w:t>
      </w:r>
    </w:p>
    <w:p w:rsidR="00BB31D0" w:rsidRPr="0024187C" w:rsidRDefault="00BB31D0" w:rsidP="00BB31D0">
      <w:pPr>
        <w:pStyle w:val="Odstavecseseznamem"/>
        <w:numPr>
          <w:ilvl w:val="0"/>
          <w:numId w:val="31"/>
        </w:numPr>
        <w:spacing w:after="0" w:line="240" w:lineRule="auto"/>
        <w:jc w:val="both"/>
        <w:rPr>
          <w:rFonts w:eastAsiaTheme="majorEastAsia" w:cstheme="minorHAnsi"/>
          <w:bCs/>
        </w:rPr>
      </w:pPr>
      <w:r w:rsidRPr="0024187C">
        <w:rPr>
          <w:rFonts w:eastAsiaTheme="majorEastAsia" w:cstheme="minorHAnsi"/>
          <w:bCs/>
        </w:rPr>
        <w:t>Tisk plakátů</w:t>
      </w:r>
    </w:p>
    <w:p w:rsidR="00BB31D0" w:rsidRPr="0024187C" w:rsidRDefault="00BB31D0" w:rsidP="00BB31D0">
      <w:pPr>
        <w:pStyle w:val="Odstavecseseznamem"/>
        <w:numPr>
          <w:ilvl w:val="0"/>
          <w:numId w:val="31"/>
        </w:numPr>
        <w:spacing w:after="0" w:line="240" w:lineRule="auto"/>
        <w:jc w:val="both"/>
        <w:rPr>
          <w:rFonts w:eastAsiaTheme="majorEastAsia" w:cstheme="minorHAnsi"/>
          <w:bCs/>
        </w:rPr>
      </w:pPr>
      <w:r w:rsidRPr="0024187C">
        <w:rPr>
          <w:rFonts w:eastAsiaTheme="majorEastAsia" w:cstheme="minorHAnsi"/>
          <w:bCs/>
        </w:rPr>
        <w:t>Výběr SŠ, jejich oslovení a následnou komunikaci se SŠ</w:t>
      </w:r>
    </w:p>
    <w:p w:rsidR="00BB31D0" w:rsidRPr="0024187C" w:rsidRDefault="00BB31D0" w:rsidP="00BB31D0">
      <w:pPr>
        <w:pStyle w:val="Odstavecseseznamem"/>
        <w:numPr>
          <w:ilvl w:val="0"/>
          <w:numId w:val="31"/>
        </w:numPr>
        <w:spacing w:after="0" w:line="240" w:lineRule="auto"/>
        <w:jc w:val="both"/>
        <w:rPr>
          <w:rFonts w:eastAsiaTheme="majorEastAsia" w:cstheme="minorHAnsi"/>
          <w:bCs/>
        </w:rPr>
      </w:pPr>
      <w:r w:rsidRPr="0024187C">
        <w:rPr>
          <w:rFonts w:eastAsiaTheme="majorEastAsia" w:cstheme="minorHAnsi"/>
          <w:bCs/>
        </w:rPr>
        <w:t>Zajištění formální stránky: souhlasy rodičů, bezpečnostní opatření.</w:t>
      </w:r>
    </w:p>
    <w:p w:rsidR="00BB31D0" w:rsidRPr="0024187C" w:rsidRDefault="00BB31D0" w:rsidP="00BB31D0">
      <w:pPr>
        <w:pStyle w:val="Odstavecseseznamem"/>
        <w:numPr>
          <w:ilvl w:val="0"/>
          <w:numId w:val="31"/>
        </w:numPr>
        <w:spacing w:after="0" w:line="240" w:lineRule="auto"/>
        <w:jc w:val="both"/>
        <w:rPr>
          <w:rFonts w:eastAsiaTheme="majorEastAsia" w:cstheme="minorHAnsi"/>
          <w:bCs/>
        </w:rPr>
      </w:pPr>
      <w:r w:rsidRPr="0024187C">
        <w:rPr>
          <w:rFonts w:eastAsiaTheme="majorEastAsia" w:cstheme="minorHAnsi"/>
          <w:bCs/>
        </w:rPr>
        <w:t>Propagační předměty</w:t>
      </w:r>
    </w:p>
    <w:p w:rsidR="00BB31D0" w:rsidRPr="0024187C" w:rsidRDefault="00BB31D0" w:rsidP="00BB31D0">
      <w:pPr>
        <w:pStyle w:val="Odstavecseseznamem"/>
        <w:numPr>
          <w:ilvl w:val="0"/>
          <w:numId w:val="31"/>
        </w:numPr>
        <w:spacing w:after="0" w:line="240" w:lineRule="auto"/>
        <w:jc w:val="both"/>
        <w:rPr>
          <w:rFonts w:eastAsiaTheme="majorEastAsia" w:cstheme="minorHAnsi"/>
          <w:bCs/>
        </w:rPr>
      </w:pPr>
      <w:r w:rsidRPr="0024187C">
        <w:rPr>
          <w:rFonts w:eastAsiaTheme="majorEastAsia" w:cstheme="minorHAnsi"/>
          <w:bCs/>
        </w:rPr>
        <w:t>Dárky pro výherce</w:t>
      </w:r>
    </w:p>
    <w:p w:rsidR="00BB31D0" w:rsidRPr="0024187C" w:rsidRDefault="00BB31D0" w:rsidP="00BB31D0">
      <w:pPr>
        <w:spacing w:after="0" w:line="240" w:lineRule="auto"/>
        <w:jc w:val="both"/>
        <w:rPr>
          <w:rFonts w:eastAsiaTheme="majorEastAsia" w:cstheme="minorHAnsi"/>
          <w:bCs/>
        </w:rPr>
      </w:pPr>
    </w:p>
    <w:p w:rsidR="00BB31D0" w:rsidRPr="0024187C" w:rsidRDefault="00BB31D0" w:rsidP="00BB31D0">
      <w:pPr>
        <w:spacing w:after="0" w:line="240" w:lineRule="auto"/>
        <w:jc w:val="both"/>
        <w:rPr>
          <w:rFonts w:eastAsiaTheme="majorEastAsia" w:cstheme="minorHAnsi"/>
          <w:bCs/>
        </w:rPr>
      </w:pPr>
      <w:r w:rsidRPr="0024187C">
        <w:rPr>
          <w:rFonts w:eastAsiaTheme="majorEastAsia" w:cstheme="minorHAnsi"/>
          <w:bCs/>
        </w:rPr>
        <w:t>Dodavatel zajistí:</w:t>
      </w:r>
    </w:p>
    <w:p w:rsidR="00BB31D0" w:rsidRPr="0024187C" w:rsidRDefault="00BB31D0" w:rsidP="00BB31D0">
      <w:pPr>
        <w:pStyle w:val="Odstavecseseznamem"/>
        <w:numPr>
          <w:ilvl w:val="0"/>
          <w:numId w:val="28"/>
        </w:numPr>
        <w:spacing w:after="0" w:line="240" w:lineRule="auto"/>
        <w:jc w:val="both"/>
        <w:rPr>
          <w:rFonts w:eastAsiaTheme="majorEastAsia" w:cstheme="minorHAnsi"/>
          <w:bCs/>
        </w:rPr>
      </w:pPr>
      <w:r w:rsidRPr="0024187C">
        <w:rPr>
          <w:rFonts w:eastAsiaTheme="majorEastAsia" w:cstheme="minorHAnsi"/>
          <w:bCs/>
        </w:rPr>
        <w:t xml:space="preserve">Autobus a dopravu studentů – autobus kapacita min 52 míst, klimatizace, celodenní pronájem po jeden den, vč. </w:t>
      </w:r>
      <w:r w:rsidR="00A4493D">
        <w:rPr>
          <w:rFonts w:eastAsiaTheme="majorEastAsia" w:cstheme="minorHAnsi"/>
          <w:bCs/>
        </w:rPr>
        <w:t>ř</w:t>
      </w:r>
      <w:r w:rsidRPr="0024187C">
        <w:rPr>
          <w:rFonts w:eastAsiaTheme="majorEastAsia" w:cstheme="minorHAnsi"/>
          <w:bCs/>
        </w:rPr>
        <w:t>idiče</w:t>
      </w:r>
    </w:p>
    <w:p w:rsidR="00BB31D0" w:rsidRPr="0024187C" w:rsidRDefault="00BB31D0" w:rsidP="00BB31D0">
      <w:pPr>
        <w:pStyle w:val="Odstavecseseznamem"/>
        <w:spacing w:after="0" w:line="240" w:lineRule="auto"/>
        <w:jc w:val="both"/>
        <w:rPr>
          <w:rFonts w:eastAsiaTheme="majorEastAsia" w:cstheme="minorHAnsi"/>
          <w:bCs/>
          <w:i/>
        </w:rPr>
      </w:pPr>
      <w:r w:rsidRPr="0024187C">
        <w:rPr>
          <w:rFonts w:eastAsiaTheme="majorEastAsia" w:cstheme="minorHAnsi"/>
          <w:bCs/>
          <w:i/>
        </w:rPr>
        <w:t xml:space="preserve">Dodavatel do nabídkové ceny uvede cenu za dvoudenní pronájem autobusu a cenu za 1 km. </w:t>
      </w:r>
    </w:p>
    <w:p w:rsidR="00BB31D0" w:rsidRPr="0024187C" w:rsidRDefault="00BB31D0" w:rsidP="00BB31D0">
      <w:pPr>
        <w:pStyle w:val="Odstavecseseznamem"/>
        <w:spacing w:after="0" w:line="240" w:lineRule="auto"/>
        <w:jc w:val="both"/>
        <w:rPr>
          <w:rFonts w:eastAsiaTheme="majorEastAsia" w:cstheme="minorHAnsi"/>
          <w:bCs/>
          <w:i/>
        </w:rPr>
      </w:pPr>
      <w:r w:rsidRPr="0024187C">
        <w:rPr>
          <w:rFonts w:eastAsiaTheme="majorEastAsia" w:cstheme="minorHAnsi"/>
          <w:bCs/>
          <w:i/>
        </w:rPr>
        <w:t>Vyúčtování dopravy bude dle skutečně najetých km.</w:t>
      </w:r>
    </w:p>
    <w:p w:rsidR="00BB31D0" w:rsidRPr="0024187C" w:rsidRDefault="00BB31D0" w:rsidP="00BB31D0">
      <w:pPr>
        <w:pStyle w:val="Odstavecseseznamem"/>
        <w:numPr>
          <w:ilvl w:val="0"/>
          <w:numId w:val="28"/>
        </w:numPr>
        <w:spacing w:after="0" w:line="240" w:lineRule="auto"/>
        <w:jc w:val="both"/>
        <w:rPr>
          <w:rFonts w:eastAsiaTheme="majorEastAsia" w:cstheme="minorHAnsi"/>
          <w:bCs/>
        </w:rPr>
      </w:pPr>
      <w:r w:rsidRPr="0024187C">
        <w:rPr>
          <w:rFonts w:eastAsiaTheme="majorEastAsia" w:cstheme="minorHAnsi"/>
          <w:bCs/>
        </w:rPr>
        <w:t>Jízdenky MHD Brno celodenní v počtu 100 ks.</w:t>
      </w:r>
    </w:p>
    <w:p w:rsidR="00BB31D0" w:rsidRDefault="00BB31D0" w:rsidP="00BB31D0">
      <w:pPr>
        <w:pStyle w:val="Odstavecseseznamem"/>
        <w:numPr>
          <w:ilvl w:val="0"/>
          <w:numId w:val="28"/>
        </w:numPr>
        <w:spacing w:after="0" w:line="240" w:lineRule="auto"/>
        <w:jc w:val="both"/>
        <w:rPr>
          <w:rFonts w:eastAsiaTheme="majorEastAsia" w:cstheme="minorHAnsi"/>
          <w:bCs/>
        </w:rPr>
      </w:pPr>
      <w:r w:rsidRPr="0024187C">
        <w:rPr>
          <w:rFonts w:eastAsiaTheme="majorEastAsia" w:cstheme="minorHAnsi"/>
          <w:bCs/>
        </w:rPr>
        <w:t xml:space="preserve">Hostesky se zkušenostmi v komunikaci s osobami ve věku 15-20 let, které budou v průběhu informovat, zajišťovat organizaci na místě. </w:t>
      </w:r>
      <w:r w:rsidR="00160C69">
        <w:rPr>
          <w:rFonts w:eastAsiaTheme="majorEastAsia" w:cstheme="minorHAnsi"/>
          <w:bCs/>
        </w:rPr>
        <w:t xml:space="preserve">Jedná se </w:t>
      </w:r>
      <w:r w:rsidRPr="00A4493D">
        <w:rPr>
          <w:rFonts w:eastAsiaTheme="majorEastAsia" w:cstheme="minorHAnsi"/>
          <w:bCs/>
        </w:rPr>
        <w:t>5 osob</w:t>
      </w:r>
      <w:r w:rsidRPr="0024187C">
        <w:rPr>
          <w:rFonts w:eastAsiaTheme="majorEastAsia" w:cstheme="minorHAnsi"/>
          <w:bCs/>
        </w:rPr>
        <w:t xml:space="preserve"> po dobu 6 hodin.</w:t>
      </w:r>
    </w:p>
    <w:p w:rsidR="00160C69" w:rsidRPr="0024187C" w:rsidRDefault="00160C69" w:rsidP="00BB31D0">
      <w:pPr>
        <w:pStyle w:val="Odstavecseseznamem"/>
        <w:numPr>
          <w:ilvl w:val="0"/>
          <w:numId w:val="28"/>
        </w:numPr>
        <w:spacing w:after="0" w:line="240" w:lineRule="auto"/>
        <w:jc w:val="both"/>
        <w:rPr>
          <w:rFonts w:eastAsiaTheme="majorEastAsia" w:cstheme="minorHAnsi"/>
          <w:bCs/>
        </w:rPr>
      </w:pPr>
      <w:r>
        <w:rPr>
          <w:rFonts w:eastAsiaTheme="majorEastAsia" w:cstheme="minorHAnsi"/>
          <w:bCs/>
        </w:rPr>
        <w:t>Hostesky s rolí dozoru nad studenty SŠ, požadujeme zkuše</w:t>
      </w:r>
      <w:r w:rsidR="006333ED">
        <w:rPr>
          <w:rFonts w:eastAsiaTheme="majorEastAsia" w:cstheme="minorHAnsi"/>
          <w:bCs/>
        </w:rPr>
        <w:t>nosti s prací s dětmi a studenty. Jedná se o 10 osob na dobu 8,5 hod.</w:t>
      </w:r>
    </w:p>
    <w:p w:rsidR="00BB31D0" w:rsidRPr="0024187C" w:rsidRDefault="00BB31D0" w:rsidP="00BB31D0">
      <w:pPr>
        <w:pStyle w:val="Odstavecseseznamem"/>
        <w:numPr>
          <w:ilvl w:val="0"/>
          <w:numId w:val="28"/>
        </w:numPr>
        <w:spacing w:after="0" w:line="240" w:lineRule="auto"/>
        <w:jc w:val="both"/>
        <w:rPr>
          <w:rFonts w:eastAsiaTheme="majorEastAsia" w:cstheme="minorHAnsi"/>
          <w:bCs/>
        </w:rPr>
      </w:pPr>
      <w:r w:rsidRPr="0024187C">
        <w:rPr>
          <w:rFonts w:eastAsiaTheme="majorEastAsia" w:cstheme="minorHAnsi"/>
          <w:bCs/>
        </w:rPr>
        <w:t xml:space="preserve">Fotografa </w:t>
      </w:r>
      <w:r w:rsidR="00A4493D">
        <w:rPr>
          <w:rFonts w:eastAsiaTheme="majorEastAsia" w:cstheme="minorHAnsi"/>
          <w:bCs/>
        </w:rPr>
        <w:t xml:space="preserve">na zdokumentování akce po dobu </w:t>
      </w:r>
      <w:r w:rsidRPr="0024187C">
        <w:rPr>
          <w:rFonts w:eastAsiaTheme="majorEastAsia" w:cstheme="minorHAnsi"/>
          <w:bCs/>
        </w:rPr>
        <w:t xml:space="preserve">3 hodiny. Fotografické služby zahrnují postprodukci a </w:t>
      </w:r>
      <w:r w:rsidR="00604D83">
        <w:rPr>
          <w:rFonts w:eastAsiaTheme="majorEastAsia" w:cstheme="minorHAnsi"/>
          <w:bCs/>
        </w:rPr>
        <w:t>dodání fotografií na USB.</w:t>
      </w:r>
    </w:p>
    <w:p w:rsidR="00BB31D0" w:rsidRPr="0024187C" w:rsidRDefault="00BB31D0" w:rsidP="00BB31D0">
      <w:pPr>
        <w:pStyle w:val="Odstavecseseznamem"/>
        <w:numPr>
          <w:ilvl w:val="0"/>
          <w:numId w:val="28"/>
        </w:numPr>
        <w:spacing w:after="0" w:line="240" w:lineRule="auto"/>
        <w:jc w:val="both"/>
        <w:rPr>
          <w:rFonts w:eastAsiaTheme="majorEastAsia" w:cstheme="minorHAnsi"/>
          <w:bCs/>
        </w:rPr>
      </w:pPr>
      <w:proofErr w:type="spellStart"/>
      <w:r w:rsidRPr="0024187C">
        <w:rPr>
          <w:rFonts w:eastAsiaTheme="majorEastAsia" w:cstheme="minorHAnsi"/>
          <w:bCs/>
        </w:rPr>
        <w:t>Speakera</w:t>
      </w:r>
      <w:proofErr w:type="spellEnd"/>
      <w:r w:rsidRPr="0024187C">
        <w:rPr>
          <w:rFonts w:eastAsiaTheme="majorEastAsia" w:cstheme="minorHAnsi"/>
          <w:bCs/>
        </w:rPr>
        <w:t xml:space="preserve"> pro vyhlášení slosování – 1 osobu po dobu 1</w:t>
      </w:r>
      <w:r w:rsidR="00A4493D">
        <w:rPr>
          <w:rFonts w:eastAsiaTheme="majorEastAsia" w:cstheme="minorHAnsi"/>
          <w:bCs/>
        </w:rPr>
        <w:t>,5</w:t>
      </w:r>
      <w:r w:rsidRPr="0024187C">
        <w:rPr>
          <w:rFonts w:eastAsiaTheme="majorEastAsia" w:cstheme="minorHAnsi"/>
          <w:bCs/>
        </w:rPr>
        <w:t xml:space="preserve"> hodiny.</w:t>
      </w:r>
    </w:p>
    <w:p w:rsidR="004A3F66" w:rsidRDefault="00BB31D0" w:rsidP="004A3F66">
      <w:pPr>
        <w:pStyle w:val="Odstavecseseznamem"/>
        <w:numPr>
          <w:ilvl w:val="0"/>
          <w:numId w:val="28"/>
        </w:numPr>
        <w:spacing w:after="0" w:line="240" w:lineRule="auto"/>
        <w:jc w:val="both"/>
        <w:rPr>
          <w:rFonts w:eastAsiaTheme="majorEastAsia" w:cstheme="minorHAnsi"/>
          <w:bCs/>
        </w:rPr>
      </w:pPr>
      <w:r w:rsidRPr="0024187C">
        <w:rPr>
          <w:rFonts w:eastAsiaTheme="majorEastAsia" w:cstheme="minorHAnsi"/>
          <w:bCs/>
        </w:rPr>
        <w:t xml:space="preserve">Občerstvení pro účastníky  - celkem 100 ks balíčků (ovoce, plněná francouzská bageta, </w:t>
      </w:r>
      <w:proofErr w:type="spellStart"/>
      <w:r w:rsidRPr="0024187C">
        <w:rPr>
          <w:rFonts w:eastAsiaTheme="majorEastAsia" w:cstheme="minorHAnsi"/>
          <w:bCs/>
        </w:rPr>
        <w:t>croisant</w:t>
      </w:r>
      <w:proofErr w:type="spellEnd"/>
      <w:r w:rsidRPr="0024187C">
        <w:rPr>
          <w:rFonts w:eastAsiaTheme="majorEastAsia" w:cstheme="minorHAnsi"/>
          <w:bCs/>
        </w:rPr>
        <w:t xml:space="preserve">, </w:t>
      </w:r>
      <w:r w:rsidR="004B79E5">
        <w:rPr>
          <w:rFonts w:eastAsiaTheme="majorEastAsia" w:cstheme="minorHAnsi"/>
          <w:bCs/>
        </w:rPr>
        <w:t xml:space="preserve">balená </w:t>
      </w:r>
      <w:r w:rsidRPr="0024187C">
        <w:rPr>
          <w:rFonts w:eastAsiaTheme="majorEastAsia" w:cstheme="minorHAnsi"/>
          <w:bCs/>
        </w:rPr>
        <w:t>voda</w:t>
      </w:r>
      <w:r w:rsidR="004B79E5">
        <w:rPr>
          <w:rFonts w:eastAsiaTheme="majorEastAsia" w:cstheme="minorHAnsi"/>
          <w:bCs/>
        </w:rPr>
        <w:t xml:space="preserve"> 0,5 l</w:t>
      </w:r>
      <w:r w:rsidRPr="0024187C">
        <w:rPr>
          <w:rFonts w:eastAsiaTheme="majorEastAsia" w:cstheme="minorHAnsi"/>
          <w:bCs/>
        </w:rPr>
        <w:t>).</w:t>
      </w:r>
    </w:p>
    <w:p w:rsidR="004A3F66" w:rsidRPr="004A3F66" w:rsidRDefault="004A3F66" w:rsidP="004A3F66">
      <w:pPr>
        <w:pStyle w:val="Odstavecseseznamem"/>
        <w:numPr>
          <w:ilvl w:val="0"/>
          <w:numId w:val="28"/>
        </w:numPr>
        <w:spacing w:after="0" w:line="240" w:lineRule="auto"/>
        <w:jc w:val="both"/>
        <w:rPr>
          <w:rFonts w:eastAsiaTheme="majorEastAsia" w:cstheme="minorHAnsi"/>
          <w:bCs/>
        </w:rPr>
      </w:pPr>
      <w:r w:rsidRPr="004A3F66">
        <w:rPr>
          <w:rFonts w:eastAsiaTheme="majorEastAsia" w:cstheme="minorHAnsi"/>
          <w:bCs/>
        </w:rPr>
        <w:t xml:space="preserve">Oběd pro 100 účastníků v oblasti pod Palackého vrchem v bezprostřední blízkosti některé z fakult VUT. Oběd bude zahrnovat min. dva chody (polévku, hlavní jídlo - cca 300 g), nealkoholický nápoj dle výběru. </w:t>
      </w:r>
    </w:p>
    <w:p w:rsidR="005E3E67" w:rsidRPr="0024187C" w:rsidRDefault="005E3E67" w:rsidP="005E3E67">
      <w:pPr>
        <w:pStyle w:val="Odstavecseseznamem"/>
        <w:spacing w:after="0" w:line="240" w:lineRule="auto"/>
        <w:jc w:val="both"/>
        <w:rPr>
          <w:rFonts w:eastAsiaTheme="majorEastAsia" w:cstheme="minorHAnsi"/>
          <w:b/>
          <w:bCs/>
        </w:rPr>
      </w:pPr>
      <w:r w:rsidRPr="0024187C">
        <w:rPr>
          <w:rFonts w:eastAsiaTheme="majorEastAsia" w:cstheme="minorHAnsi"/>
          <w:b/>
          <w:bCs/>
        </w:rPr>
        <w:t xml:space="preserve">Cenový limit na občerstvení účastníků je 300,-/1 </w:t>
      </w:r>
      <w:proofErr w:type="gramStart"/>
      <w:r w:rsidRPr="0024187C">
        <w:rPr>
          <w:rFonts w:eastAsiaTheme="majorEastAsia" w:cstheme="minorHAnsi"/>
          <w:b/>
          <w:bCs/>
        </w:rPr>
        <w:t>os./1 den</w:t>
      </w:r>
      <w:proofErr w:type="gramEnd"/>
      <w:r w:rsidRPr="0024187C">
        <w:rPr>
          <w:rFonts w:eastAsiaTheme="majorEastAsia" w:cstheme="minorHAnsi"/>
          <w:b/>
          <w:bCs/>
        </w:rPr>
        <w:t>.</w:t>
      </w:r>
    </w:p>
    <w:p w:rsidR="00BB31D0" w:rsidRPr="0024187C" w:rsidRDefault="00BB31D0" w:rsidP="00BB31D0">
      <w:pPr>
        <w:pStyle w:val="Odstavecseseznamem"/>
        <w:numPr>
          <w:ilvl w:val="0"/>
          <w:numId w:val="28"/>
        </w:numPr>
        <w:spacing w:after="0" w:line="240" w:lineRule="auto"/>
        <w:jc w:val="both"/>
        <w:rPr>
          <w:rFonts w:eastAsiaTheme="majorEastAsia" w:cstheme="minorHAnsi"/>
          <w:bCs/>
        </w:rPr>
      </w:pPr>
      <w:r w:rsidRPr="0024187C">
        <w:rPr>
          <w:rFonts w:eastAsiaTheme="majorEastAsia" w:cstheme="minorHAnsi"/>
          <w:bCs/>
        </w:rPr>
        <w:t xml:space="preserve">Razítka </w:t>
      </w:r>
      <w:proofErr w:type="spellStart"/>
      <w:r w:rsidRPr="0024187C">
        <w:rPr>
          <w:rFonts w:eastAsiaTheme="majorEastAsia" w:cstheme="minorHAnsi"/>
          <w:bCs/>
        </w:rPr>
        <w:t>samonamáčecí</w:t>
      </w:r>
      <w:proofErr w:type="spellEnd"/>
      <w:r w:rsidRPr="0024187C">
        <w:rPr>
          <w:rFonts w:eastAsiaTheme="majorEastAsia" w:cstheme="minorHAnsi"/>
          <w:bCs/>
        </w:rPr>
        <w:t xml:space="preserve"> s tiknutou plochou ca 24x41mm tisknoucí logo projektu. V počtu 20 ks.</w:t>
      </w:r>
    </w:p>
    <w:p w:rsidR="00BB31D0" w:rsidRDefault="00BB31D0" w:rsidP="00BB31D0">
      <w:pPr>
        <w:pStyle w:val="Odstavecseseznamem"/>
        <w:numPr>
          <w:ilvl w:val="0"/>
          <w:numId w:val="28"/>
        </w:numPr>
        <w:spacing w:after="0" w:line="240" w:lineRule="auto"/>
        <w:jc w:val="both"/>
        <w:rPr>
          <w:rFonts w:eastAsiaTheme="majorEastAsia" w:cstheme="minorHAnsi"/>
          <w:bCs/>
        </w:rPr>
      </w:pPr>
      <w:r w:rsidRPr="0024187C">
        <w:rPr>
          <w:rFonts w:eastAsiaTheme="majorEastAsia" w:cstheme="minorHAnsi"/>
          <w:bCs/>
        </w:rPr>
        <w:lastRenderedPageBreak/>
        <w:t>Produkci a organizaci zahrnující mj. veškerou komunikaci se zadavat</w:t>
      </w:r>
      <w:r w:rsidR="005E3E67" w:rsidRPr="0024187C">
        <w:rPr>
          <w:rFonts w:eastAsiaTheme="majorEastAsia" w:cstheme="minorHAnsi"/>
          <w:bCs/>
        </w:rPr>
        <w:t>elem, subdodavateli, externisty (vč. Briefingu) </w:t>
      </w:r>
      <w:r w:rsidRPr="0024187C">
        <w:rPr>
          <w:rFonts w:eastAsiaTheme="majorEastAsia" w:cstheme="minorHAnsi"/>
          <w:bCs/>
        </w:rPr>
        <w:t>v</w:t>
      </w:r>
      <w:r w:rsidR="005E3E67" w:rsidRPr="0024187C">
        <w:rPr>
          <w:rFonts w:eastAsiaTheme="majorEastAsia" w:cstheme="minorHAnsi"/>
          <w:bCs/>
        </w:rPr>
        <w:t> </w:t>
      </w:r>
      <w:r w:rsidRPr="0024187C">
        <w:rPr>
          <w:rFonts w:eastAsiaTheme="majorEastAsia" w:cstheme="minorHAnsi"/>
          <w:bCs/>
        </w:rPr>
        <w:t>počtu</w:t>
      </w:r>
      <w:r w:rsidR="005E3E67" w:rsidRPr="0024187C">
        <w:rPr>
          <w:rFonts w:eastAsiaTheme="majorEastAsia" w:cstheme="minorHAnsi"/>
          <w:bCs/>
        </w:rPr>
        <w:t> </w:t>
      </w:r>
      <w:r w:rsidRPr="0024187C">
        <w:rPr>
          <w:rFonts w:eastAsiaTheme="majorEastAsia" w:cstheme="minorHAnsi"/>
          <w:bCs/>
        </w:rPr>
        <w:t>150</w:t>
      </w:r>
      <w:r w:rsidR="005E3E67" w:rsidRPr="0024187C">
        <w:rPr>
          <w:rFonts w:eastAsiaTheme="majorEastAsia" w:cstheme="minorHAnsi"/>
          <w:bCs/>
        </w:rPr>
        <w:t> </w:t>
      </w:r>
      <w:r w:rsidRPr="0024187C">
        <w:rPr>
          <w:rFonts w:eastAsiaTheme="majorEastAsia" w:cstheme="minorHAnsi"/>
          <w:bCs/>
        </w:rPr>
        <w:t>hodin.</w:t>
      </w:r>
      <w:r w:rsidRPr="0024187C">
        <w:rPr>
          <w:rFonts w:eastAsiaTheme="majorEastAsia" w:cstheme="minorHAnsi"/>
          <w:bCs/>
        </w:rPr>
        <w:br/>
        <w:t xml:space="preserve">Pro komunikaci se zadavatelem dodavatel zajistí min. 1 osobu – </w:t>
      </w:r>
      <w:proofErr w:type="spellStart"/>
      <w:r w:rsidRPr="0024187C">
        <w:rPr>
          <w:rFonts w:eastAsiaTheme="majorEastAsia" w:cstheme="minorHAnsi"/>
          <w:bCs/>
        </w:rPr>
        <w:t>account</w:t>
      </w:r>
      <w:proofErr w:type="spellEnd"/>
      <w:r w:rsidRPr="0024187C">
        <w:rPr>
          <w:rFonts w:eastAsiaTheme="majorEastAsia" w:cstheme="minorHAnsi"/>
          <w:bCs/>
        </w:rPr>
        <w:t xml:space="preserve"> </w:t>
      </w:r>
      <w:proofErr w:type="spellStart"/>
      <w:r w:rsidRPr="0024187C">
        <w:rPr>
          <w:rFonts w:eastAsiaTheme="majorEastAsia" w:cstheme="minorHAnsi"/>
          <w:bCs/>
        </w:rPr>
        <w:t>manager</w:t>
      </w:r>
      <w:proofErr w:type="spellEnd"/>
      <w:r w:rsidRPr="0024187C">
        <w:rPr>
          <w:rFonts w:eastAsiaTheme="majorEastAsia" w:cstheme="minorHAnsi"/>
          <w:bCs/>
        </w:rPr>
        <w:t xml:space="preserve"> – se zkušenostmi na této pozici min. 1 rok, která bude dodavateli k dispozici kdykoliv v průběhu běžné pracovní doby.</w:t>
      </w:r>
    </w:p>
    <w:p w:rsidR="005B53E6" w:rsidRPr="0024187C" w:rsidRDefault="005B53E6" w:rsidP="00BB31D0">
      <w:pPr>
        <w:pStyle w:val="Odstavecseseznamem"/>
        <w:numPr>
          <w:ilvl w:val="0"/>
          <w:numId w:val="28"/>
        </w:numPr>
        <w:spacing w:after="0" w:line="240" w:lineRule="auto"/>
        <w:jc w:val="both"/>
        <w:rPr>
          <w:rFonts w:eastAsiaTheme="majorEastAsia" w:cstheme="minorHAnsi"/>
          <w:bCs/>
        </w:rPr>
      </w:pPr>
      <w:proofErr w:type="spellStart"/>
      <w:r>
        <w:rPr>
          <w:rFonts w:eastAsiaTheme="majorEastAsia" w:cstheme="minorHAnsi"/>
          <w:bCs/>
        </w:rPr>
        <w:t>Roll-upy</w:t>
      </w:r>
      <w:proofErr w:type="spellEnd"/>
    </w:p>
    <w:p w:rsidR="005E3E67" w:rsidRPr="0024187C" w:rsidRDefault="005E3E67" w:rsidP="00BB31D0">
      <w:pPr>
        <w:spacing w:after="0" w:line="240" w:lineRule="auto"/>
        <w:jc w:val="both"/>
        <w:rPr>
          <w:b/>
        </w:rPr>
      </w:pPr>
    </w:p>
    <w:p w:rsidR="00BB31D0" w:rsidRPr="0024187C" w:rsidRDefault="00BB31D0" w:rsidP="00BB31D0">
      <w:pPr>
        <w:spacing w:after="0" w:line="240" w:lineRule="auto"/>
        <w:jc w:val="both"/>
        <w:rPr>
          <w:b/>
        </w:rPr>
      </w:pPr>
      <w:r w:rsidRPr="0024187C">
        <w:rPr>
          <w:b/>
        </w:rPr>
        <w:t>Přesné specifikace subdodávek</w:t>
      </w:r>
    </w:p>
    <w:p w:rsidR="00BB31D0" w:rsidRPr="0024187C" w:rsidRDefault="00BB31D0" w:rsidP="00BB31D0">
      <w:pPr>
        <w:tabs>
          <w:tab w:val="left" w:pos="-851"/>
        </w:tabs>
        <w:spacing w:after="0" w:line="240" w:lineRule="auto"/>
        <w:jc w:val="both"/>
      </w:pPr>
    </w:p>
    <w:tbl>
      <w:tblPr>
        <w:tblW w:w="993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5"/>
        <w:gridCol w:w="1415"/>
        <w:gridCol w:w="5953"/>
        <w:gridCol w:w="1418"/>
      </w:tblGrid>
      <w:tr w:rsidR="0024187C" w:rsidRPr="0024187C" w:rsidTr="004B79E5">
        <w:trPr>
          <w:trHeight w:val="300"/>
        </w:trPr>
        <w:tc>
          <w:tcPr>
            <w:tcW w:w="2567" w:type="dxa"/>
            <w:gridSpan w:val="2"/>
            <w:shd w:val="clear" w:color="auto" w:fill="auto"/>
            <w:noWrap/>
            <w:vAlign w:val="center"/>
            <w:hideMark/>
          </w:tcPr>
          <w:p w:rsidR="00BB31D0" w:rsidRPr="0024187C" w:rsidRDefault="00BB31D0" w:rsidP="00BB31D0">
            <w:pPr>
              <w:spacing w:after="0" w:line="240" w:lineRule="auto"/>
              <w:jc w:val="both"/>
              <w:rPr>
                <w:rFonts w:eastAsia="Times New Roman" w:cs="Times New Roman"/>
                <w:b/>
              </w:rPr>
            </w:pPr>
            <w:r w:rsidRPr="0024187C">
              <w:rPr>
                <w:rFonts w:eastAsia="Times New Roman" w:cs="Times New Roman"/>
                <w:b/>
              </w:rPr>
              <w:t>popis</w:t>
            </w:r>
          </w:p>
        </w:tc>
        <w:tc>
          <w:tcPr>
            <w:tcW w:w="5953" w:type="dxa"/>
            <w:shd w:val="clear" w:color="auto" w:fill="auto"/>
            <w:vAlign w:val="center"/>
            <w:hideMark/>
          </w:tcPr>
          <w:p w:rsidR="00BB31D0" w:rsidRPr="0024187C" w:rsidRDefault="00BB31D0" w:rsidP="00BB31D0">
            <w:pPr>
              <w:spacing w:after="0" w:line="240" w:lineRule="auto"/>
              <w:jc w:val="both"/>
              <w:rPr>
                <w:rFonts w:eastAsia="Times New Roman" w:cs="Times New Roman"/>
                <w:b/>
              </w:rPr>
            </w:pPr>
            <w:r w:rsidRPr="0024187C">
              <w:rPr>
                <w:rFonts w:eastAsia="Times New Roman" w:cs="Times New Roman"/>
                <w:b/>
              </w:rPr>
              <w:t>specifikace</w:t>
            </w:r>
          </w:p>
        </w:tc>
        <w:tc>
          <w:tcPr>
            <w:tcW w:w="1418" w:type="dxa"/>
            <w:shd w:val="clear" w:color="auto" w:fill="auto"/>
            <w:noWrap/>
            <w:vAlign w:val="center"/>
            <w:hideMark/>
          </w:tcPr>
          <w:p w:rsidR="00BB31D0" w:rsidRPr="0024187C" w:rsidRDefault="00BB31D0" w:rsidP="00BB31D0">
            <w:pPr>
              <w:spacing w:after="0" w:line="240" w:lineRule="auto"/>
              <w:jc w:val="both"/>
              <w:rPr>
                <w:rFonts w:eastAsia="Times New Roman" w:cs="Times New Roman"/>
                <w:b/>
              </w:rPr>
            </w:pPr>
            <w:r w:rsidRPr="0024187C">
              <w:rPr>
                <w:rFonts w:eastAsia="Times New Roman" w:cs="Times New Roman"/>
                <w:b/>
              </w:rPr>
              <w:t xml:space="preserve">počet </w:t>
            </w:r>
          </w:p>
        </w:tc>
      </w:tr>
      <w:tr w:rsidR="004B79E5" w:rsidRPr="0024187C" w:rsidTr="004B79E5">
        <w:trPr>
          <w:trHeight w:val="300"/>
        </w:trPr>
        <w:tc>
          <w:tcPr>
            <w:tcW w:w="1315" w:type="dxa"/>
            <w:vMerge w:val="restart"/>
            <w:shd w:val="clear" w:color="auto" w:fill="auto"/>
            <w:noWrap/>
            <w:vAlign w:val="center"/>
            <w:hideMark/>
          </w:tcPr>
          <w:p w:rsidR="004B79E5" w:rsidRPr="0024187C" w:rsidRDefault="004B79E5" w:rsidP="00BB31D0">
            <w:pPr>
              <w:spacing w:after="0" w:line="240" w:lineRule="auto"/>
              <w:jc w:val="both"/>
              <w:rPr>
                <w:rFonts w:eastAsia="Times New Roman" w:cs="Times New Roman"/>
                <w:b/>
                <w:bCs/>
              </w:rPr>
            </w:pPr>
            <w:r w:rsidRPr="0024187C">
              <w:rPr>
                <w:rFonts w:eastAsia="Times New Roman" w:cs="Times New Roman"/>
                <w:b/>
                <w:bCs/>
              </w:rPr>
              <w:t xml:space="preserve">Výroba </w:t>
            </w:r>
          </w:p>
        </w:tc>
        <w:tc>
          <w:tcPr>
            <w:tcW w:w="1252" w:type="dxa"/>
            <w:shd w:val="clear" w:color="auto" w:fill="auto"/>
            <w:noWrap/>
            <w:vAlign w:val="center"/>
            <w:hideMark/>
          </w:tcPr>
          <w:p w:rsidR="004B79E5" w:rsidRPr="0024187C" w:rsidRDefault="004B79E5" w:rsidP="00BB31D0">
            <w:pPr>
              <w:spacing w:after="0" w:line="240" w:lineRule="auto"/>
              <w:jc w:val="both"/>
              <w:rPr>
                <w:rFonts w:eastAsia="Times New Roman" w:cs="Times New Roman"/>
              </w:rPr>
            </w:pPr>
            <w:r w:rsidRPr="0024187C">
              <w:rPr>
                <w:rFonts w:eastAsia="Times New Roman" w:cs="Times New Roman"/>
              </w:rPr>
              <w:t xml:space="preserve">razítko </w:t>
            </w:r>
          </w:p>
        </w:tc>
        <w:tc>
          <w:tcPr>
            <w:tcW w:w="5953" w:type="dxa"/>
            <w:shd w:val="clear" w:color="auto" w:fill="auto"/>
            <w:vAlign w:val="center"/>
            <w:hideMark/>
          </w:tcPr>
          <w:p w:rsidR="004B79E5" w:rsidRPr="0024187C" w:rsidRDefault="004B79E5" w:rsidP="00BB31D0">
            <w:pPr>
              <w:spacing w:after="0" w:line="240" w:lineRule="auto"/>
              <w:jc w:val="both"/>
              <w:rPr>
                <w:rFonts w:eastAsia="Times New Roman" w:cs="Times New Roman"/>
              </w:rPr>
            </w:pPr>
            <w:proofErr w:type="spellStart"/>
            <w:r w:rsidRPr="0024187C">
              <w:rPr>
                <w:rFonts w:eastAsia="Times New Roman" w:cs="Times New Roman"/>
              </w:rPr>
              <w:t>samonamáčecí</w:t>
            </w:r>
            <w:proofErr w:type="spellEnd"/>
            <w:r w:rsidRPr="0024187C">
              <w:rPr>
                <w:rFonts w:eastAsia="Times New Roman" w:cs="Times New Roman"/>
              </w:rPr>
              <w:t xml:space="preserve">, tisknutá plocha 24x41 mm </w:t>
            </w:r>
          </w:p>
        </w:tc>
        <w:tc>
          <w:tcPr>
            <w:tcW w:w="1418" w:type="dxa"/>
            <w:shd w:val="clear" w:color="auto" w:fill="auto"/>
            <w:noWrap/>
            <w:vAlign w:val="center"/>
            <w:hideMark/>
          </w:tcPr>
          <w:p w:rsidR="004B79E5" w:rsidRPr="0024187C" w:rsidRDefault="004B79E5" w:rsidP="00BB31D0">
            <w:pPr>
              <w:spacing w:after="0" w:line="240" w:lineRule="auto"/>
              <w:jc w:val="both"/>
              <w:rPr>
                <w:rFonts w:eastAsia="Times New Roman" w:cs="Times New Roman"/>
              </w:rPr>
            </w:pPr>
            <w:r w:rsidRPr="0024187C">
              <w:rPr>
                <w:rFonts w:eastAsia="Times New Roman" w:cs="Times New Roman"/>
              </w:rPr>
              <w:t>20 ks</w:t>
            </w:r>
          </w:p>
        </w:tc>
      </w:tr>
      <w:tr w:rsidR="004B79E5" w:rsidRPr="0024187C" w:rsidTr="004B79E5">
        <w:trPr>
          <w:trHeight w:val="300"/>
        </w:trPr>
        <w:tc>
          <w:tcPr>
            <w:tcW w:w="1315" w:type="dxa"/>
            <w:vMerge/>
            <w:shd w:val="clear" w:color="auto" w:fill="auto"/>
            <w:noWrap/>
            <w:vAlign w:val="center"/>
          </w:tcPr>
          <w:p w:rsidR="004B79E5" w:rsidRPr="0024187C" w:rsidRDefault="004B79E5" w:rsidP="00BB31D0">
            <w:pPr>
              <w:spacing w:after="0" w:line="240" w:lineRule="auto"/>
              <w:jc w:val="both"/>
              <w:rPr>
                <w:rFonts w:eastAsia="Times New Roman" w:cs="Times New Roman"/>
                <w:b/>
                <w:bCs/>
              </w:rPr>
            </w:pPr>
          </w:p>
        </w:tc>
        <w:tc>
          <w:tcPr>
            <w:tcW w:w="1252" w:type="dxa"/>
            <w:shd w:val="clear" w:color="auto" w:fill="auto"/>
            <w:noWrap/>
            <w:vAlign w:val="center"/>
          </w:tcPr>
          <w:p w:rsidR="004B79E5" w:rsidRPr="0024187C" w:rsidRDefault="004B79E5" w:rsidP="00BB31D0">
            <w:pPr>
              <w:spacing w:after="0" w:line="240" w:lineRule="auto"/>
              <w:jc w:val="both"/>
              <w:rPr>
                <w:rFonts w:eastAsia="Times New Roman" w:cs="Times New Roman"/>
              </w:rPr>
            </w:pPr>
            <w:proofErr w:type="spellStart"/>
            <w:r>
              <w:rPr>
                <w:rFonts w:eastAsia="Times New Roman" w:cs="Times New Roman"/>
              </w:rPr>
              <w:t>Roll-upy</w:t>
            </w:r>
            <w:proofErr w:type="spellEnd"/>
          </w:p>
        </w:tc>
        <w:tc>
          <w:tcPr>
            <w:tcW w:w="5953" w:type="dxa"/>
            <w:shd w:val="clear" w:color="auto" w:fill="auto"/>
            <w:vAlign w:val="center"/>
          </w:tcPr>
          <w:p w:rsidR="004B79E5" w:rsidRPr="0024187C" w:rsidRDefault="004B79E5" w:rsidP="00BB31D0">
            <w:pPr>
              <w:spacing w:after="0" w:line="240" w:lineRule="auto"/>
              <w:jc w:val="both"/>
              <w:rPr>
                <w:rFonts w:eastAsia="Times New Roman" w:cs="Times New Roman"/>
              </w:rPr>
            </w:pPr>
            <w:r>
              <w:rPr>
                <w:rFonts w:eastAsia="Times New Roman" w:cs="Times New Roman"/>
              </w:rPr>
              <w:t>85x200 cm, samonavíjecí, skládací vzpěrná tyč, otočné stabilizační nohy (vč. zpracování grafického návrhu a potisku)</w:t>
            </w:r>
          </w:p>
        </w:tc>
        <w:tc>
          <w:tcPr>
            <w:tcW w:w="1418" w:type="dxa"/>
            <w:shd w:val="clear" w:color="auto" w:fill="auto"/>
            <w:noWrap/>
            <w:vAlign w:val="center"/>
          </w:tcPr>
          <w:p w:rsidR="004B79E5" w:rsidRPr="0024187C" w:rsidRDefault="00F7224C" w:rsidP="00BB31D0">
            <w:pPr>
              <w:spacing w:after="0" w:line="240" w:lineRule="auto"/>
              <w:jc w:val="both"/>
              <w:rPr>
                <w:rFonts w:eastAsia="Times New Roman" w:cs="Times New Roman"/>
              </w:rPr>
            </w:pPr>
            <w:r>
              <w:rPr>
                <w:rFonts w:eastAsia="Times New Roman" w:cs="Times New Roman"/>
              </w:rPr>
              <w:t>10 ks</w:t>
            </w:r>
          </w:p>
        </w:tc>
      </w:tr>
      <w:tr w:rsidR="0024187C" w:rsidRPr="0024187C" w:rsidTr="004B79E5">
        <w:trPr>
          <w:trHeight w:val="300"/>
        </w:trPr>
        <w:tc>
          <w:tcPr>
            <w:tcW w:w="1315" w:type="dxa"/>
            <w:vMerge w:val="restart"/>
            <w:shd w:val="clear" w:color="auto" w:fill="auto"/>
            <w:noWrap/>
            <w:vAlign w:val="center"/>
            <w:hideMark/>
          </w:tcPr>
          <w:p w:rsidR="00BB31D0" w:rsidRPr="0024187C" w:rsidRDefault="00BB31D0" w:rsidP="00BB31D0">
            <w:pPr>
              <w:spacing w:after="0" w:line="240" w:lineRule="auto"/>
              <w:jc w:val="both"/>
              <w:rPr>
                <w:rFonts w:eastAsia="Times New Roman" w:cs="Times New Roman"/>
                <w:b/>
                <w:bCs/>
              </w:rPr>
            </w:pPr>
            <w:r w:rsidRPr="0024187C">
              <w:rPr>
                <w:rFonts w:eastAsia="Times New Roman" w:cs="Times New Roman"/>
                <w:b/>
                <w:bCs/>
              </w:rPr>
              <w:t>Personál</w:t>
            </w:r>
          </w:p>
        </w:tc>
        <w:tc>
          <w:tcPr>
            <w:tcW w:w="1252" w:type="dxa"/>
            <w:shd w:val="clear" w:color="auto" w:fill="auto"/>
            <w:noWrap/>
            <w:vAlign w:val="center"/>
            <w:hideMark/>
          </w:tcPr>
          <w:p w:rsidR="00BB31D0" w:rsidRPr="0024187C" w:rsidRDefault="00BB31D0" w:rsidP="00BB31D0">
            <w:pPr>
              <w:spacing w:after="0" w:line="240" w:lineRule="auto"/>
              <w:jc w:val="both"/>
              <w:rPr>
                <w:rFonts w:eastAsia="Times New Roman" w:cs="Times New Roman"/>
              </w:rPr>
            </w:pPr>
            <w:r w:rsidRPr="0024187C">
              <w:rPr>
                <w:rFonts w:eastAsia="Times New Roman" w:cs="Times New Roman"/>
              </w:rPr>
              <w:t>Hostesky</w:t>
            </w:r>
          </w:p>
        </w:tc>
        <w:tc>
          <w:tcPr>
            <w:tcW w:w="5953" w:type="dxa"/>
            <w:shd w:val="clear" w:color="auto" w:fill="auto"/>
            <w:noWrap/>
            <w:vAlign w:val="bottom"/>
            <w:hideMark/>
          </w:tcPr>
          <w:p w:rsidR="00BB31D0" w:rsidRPr="0024187C" w:rsidRDefault="00BB31D0" w:rsidP="00BB31D0">
            <w:pPr>
              <w:spacing w:after="0" w:line="240" w:lineRule="auto"/>
              <w:jc w:val="both"/>
              <w:rPr>
                <w:rFonts w:eastAsia="Times New Roman" w:cs="Times New Roman"/>
              </w:rPr>
            </w:pPr>
            <w:r w:rsidRPr="0024187C">
              <w:rPr>
                <w:rFonts w:eastAsia="Times New Roman" w:cs="Times New Roman"/>
              </w:rPr>
              <w:t>počet člověkohodin</w:t>
            </w:r>
          </w:p>
        </w:tc>
        <w:tc>
          <w:tcPr>
            <w:tcW w:w="1418" w:type="dxa"/>
            <w:shd w:val="clear" w:color="auto" w:fill="auto"/>
            <w:noWrap/>
            <w:vAlign w:val="center"/>
            <w:hideMark/>
          </w:tcPr>
          <w:p w:rsidR="00BB31D0" w:rsidRPr="0024187C" w:rsidRDefault="006333ED" w:rsidP="00BB31D0">
            <w:pPr>
              <w:spacing w:after="0" w:line="240" w:lineRule="auto"/>
              <w:jc w:val="both"/>
              <w:rPr>
                <w:rFonts w:eastAsia="Times New Roman" w:cs="Times New Roman"/>
              </w:rPr>
            </w:pPr>
            <w:r>
              <w:rPr>
                <w:rFonts w:eastAsia="Times New Roman" w:cs="Times New Roman"/>
              </w:rPr>
              <w:t>30</w:t>
            </w:r>
          </w:p>
        </w:tc>
      </w:tr>
      <w:tr w:rsidR="006333ED" w:rsidRPr="0024187C" w:rsidTr="004B79E5">
        <w:trPr>
          <w:trHeight w:val="300"/>
        </w:trPr>
        <w:tc>
          <w:tcPr>
            <w:tcW w:w="1315" w:type="dxa"/>
            <w:vMerge/>
            <w:shd w:val="clear" w:color="auto" w:fill="auto"/>
            <w:noWrap/>
            <w:vAlign w:val="center"/>
            <w:hideMark/>
          </w:tcPr>
          <w:p w:rsidR="006333ED" w:rsidRPr="0024187C" w:rsidRDefault="006333ED" w:rsidP="00BB31D0">
            <w:pPr>
              <w:spacing w:after="0" w:line="240" w:lineRule="auto"/>
              <w:jc w:val="both"/>
              <w:rPr>
                <w:rFonts w:eastAsia="Times New Roman" w:cs="Times New Roman"/>
                <w:b/>
                <w:bCs/>
              </w:rPr>
            </w:pPr>
          </w:p>
        </w:tc>
        <w:tc>
          <w:tcPr>
            <w:tcW w:w="1252" w:type="dxa"/>
            <w:shd w:val="clear" w:color="auto" w:fill="auto"/>
            <w:noWrap/>
            <w:vAlign w:val="center"/>
            <w:hideMark/>
          </w:tcPr>
          <w:p w:rsidR="006333ED" w:rsidRPr="0024187C" w:rsidRDefault="006333ED" w:rsidP="00BB31D0">
            <w:pPr>
              <w:spacing w:after="0" w:line="240" w:lineRule="auto"/>
              <w:jc w:val="both"/>
              <w:rPr>
                <w:rFonts w:eastAsia="Times New Roman" w:cs="Times New Roman"/>
              </w:rPr>
            </w:pPr>
            <w:proofErr w:type="spellStart"/>
            <w:r>
              <w:rPr>
                <w:rFonts w:eastAsia="Times New Roman" w:cs="Times New Roman"/>
              </w:rPr>
              <w:t>Ped</w:t>
            </w:r>
            <w:proofErr w:type="spellEnd"/>
            <w:r>
              <w:rPr>
                <w:rFonts w:eastAsia="Times New Roman" w:cs="Times New Roman"/>
              </w:rPr>
              <w:t>. Dozor</w:t>
            </w:r>
          </w:p>
        </w:tc>
        <w:tc>
          <w:tcPr>
            <w:tcW w:w="5953" w:type="dxa"/>
            <w:shd w:val="clear" w:color="auto" w:fill="auto"/>
            <w:noWrap/>
            <w:vAlign w:val="bottom"/>
            <w:hideMark/>
          </w:tcPr>
          <w:p w:rsidR="006333ED" w:rsidRPr="0024187C" w:rsidRDefault="006333ED" w:rsidP="00BB31D0">
            <w:pPr>
              <w:spacing w:after="0" w:line="240" w:lineRule="auto"/>
              <w:jc w:val="both"/>
              <w:rPr>
                <w:rFonts w:eastAsia="Times New Roman" w:cs="Times New Roman"/>
              </w:rPr>
            </w:pPr>
            <w:r>
              <w:rPr>
                <w:rFonts w:eastAsia="Times New Roman" w:cs="Times New Roman"/>
              </w:rPr>
              <w:t>Počet člověkohodin</w:t>
            </w:r>
          </w:p>
        </w:tc>
        <w:tc>
          <w:tcPr>
            <w:tcW w:w="1418" w:type="dxa"/>
            <w:shd w:val="clear" w:color="auto" w:fill="auto"/>
            <w:noWrap/>
            <w:vAlign w:val="center"/>
            <w:hideMark/>
          </w:tcPr>
          <w:p w:rsidR="006333ED" w:rsidRDefault="006333ED" w:rsidP="00BB31D0">
            <w:pPr>
              <w:spacing w:after="0" w:line="240" w:lineRule="auto"/>
              <w:jc w:val="both"/>
              <w:rPr>
                <w:rFonts w:eastAsia="Times New Roman" w:cs="Times New Roman"/>
              </w:rPr>
            </w:pPr>
            <w:r>
              <w:rPr>
                <w:rFonts w:eastAsia="Times New Roman" w:cs="Times New Roman"/>
              </w:rPr>
              <w:t>85</w:t>
            </w:r>
          </w:p>
        </w:tc>
      </w:tr>
      <w:tr w:rsidR="0024187C" w:rsidRPr="0024187C" w:rsidTr="004B79E5">
        <w:trPr>
          <w:trHeight w:val="280"/>
        </w:trPr>
        <w:tc>
          <w:tcPr>
            <w:tcW w:w="1315" w:type="dxa"/>
            <w:vMerge/>
            <w:shd w:val="clear" w:color="auto" w:fill="auto"/>
            <w:noWrap/>
            <w:vAlign w:val="bottom"/>
            <w:hideMark/>
          </w:tcPr>
          <w:p w:rsidR="00BB31D0" w:rsidRPr="0024187C" w:rsidRDefault="00BB31D0" w:rsidP="00BB31D0">
            <w:pPr>
              <w:spacing w:after="0" w:line="240" w:lineRule="auto"/>
              <w:jc w:val="both"/>
              <w:rPr>
                <w:rFonts w:eastAsia="Times New Roman" w:cs="Times New Roman"/>
              </w:rPr>
            </w:pPr>
          </w:p>
        </w:tc>
        <w:tc>
          <w:tcPr>
            <w:tcW w:w="1252" w:type="dxa"/>
            <w:shd w:val="clear" w:color="auto" w:fill="auto"/>
            <w:noWrap/>
            <w:vAlign w:val="center"/>
            <w:hideMark/>
          </w:tcPr>
          <w:p w:rsidR="00BB31D0" w:rsidRPr="0024187C" w:rsidRDefault="00BB31D0" w:rsidP="00BB31D0">
            <w:pPr>
              <w:spacing w:after="0" w:line="240" w:lineRule="auto"/>
              <w:jc w:val="both"/>
              <w:rPr>
                <w:rFonts w:eastAsia="Times New Roman" w:cs="Times New Roman"/>
              </w:rPr>
            </w:pPr>
            <w:r w:rsidRPr="0024187C">
              <w:rPr>
                <w:rFonts w:eastAsia="Times New Roman" w:cs="Times New Roman"/>
              </w:rPr>
              <w:t>Fotograf</w:t>
            </w:r>
          </w:p>
        </w:tc>
        <w:tc>
          <w:tcPr>
            <w:tcW w:w="5953" w:type="dxa"/>
            <w:shd w:val="clear" w:color="auto" w:fill="auto"/>
            <w:noWrap/>
            <w:vAlign w:val="bottom"/>
            <w:hideMark/>
          </w:tcPr>
          <w:p w:rsidR="00BB31D0" w:rsidRPr="0024187C" w:rsidRDefault="00BB31D0" w:rsidP="00A4493D">
            <w:pPr>
              <w:spacing w:after="0" w:line="240" w:lineRule="auto"/>
              <w:jc w:val="both"/>
              <w:rPr>
                <w:rFonts w:eastAsia="Times New Roman" w:cs="Times New Roman"/>
              </w:rPr>
            </w:pPr>
            <w:r w:rsidRPr="0024187C">
              <w:rPr>
                <w:rFonts w:eastAsia="Times New Roman" w:cs="Times New Roman"/>
              </w:rPr>
              <w:t xml:space="preserve">počet člověkohodin, vč. </w:t>
            </w:r>
            <w:r w:rsidR="00A4493D">
              <w:rPr>
                <w:rFonts w:eastAsia="Times New Roman" w:cs="Times New Roman"/>
              </w:rPr>
              <w:t>p</w:t>
            </w:r>
            <w:r w:rsidRPr="0024187C">
              <w:rPr>
                <w:rFonts w:eastAsia="Times New Roman" w:cs="Times New Roman"/>
              </w:rPr>
              <w:t>ostprodukce a fotografií</w:t>
            </w:r>
          </w:p>
        </w:tc>
        <w:tc>
          <w:tcPr>
            <w:tcW w:w="1418" w:type="dxa"/>
            <w:shd w:val="clear" w:color="auto" w:fill="auto"/>
            <w:noWrap/>
            <w:vAlign w:val="center"/>
            <w:hideMark/>
          </w:tcPr>
          <w:p w:rsidR="00BB31D0" w:rsidRPr="0024187C" w:rsidRDefault="00BB31D0" w:rsidP="00BB31D0">
            <w:pPr>
              <w:spacing w:after="0" w:line="240" w:lineRule="auto"/>
              <w:jc w:val="both"/>
              <w:rPr>
                <w:rFonts w:eastAsia="Times New Roman" w:cs="Times New Roman"/>
              </w:rPr>
            </w:pPr>
            <w:r w:rsidRPr="0024187C">
              <w:rPr>
                <w:rFonts w:eastAsia="Times New Roman" w:cs="Times New Roman"/>
              </w:rPr>
              <w:t>3</w:t>
            </w:r>
          </w:p>
        </w:tc>
      </w:tr>
      <w:tr w:rsidR="0024187C" w:rsidRPr="0024187C" w:rsidTr="004B79E5">
        <w:trPr>
          <w:trHeight w:val="300"/>
        </w:trPr>
        <w:tc>
          <w:tcPr>
            <w:tcW w:w="1315" w:type="dxa"/>
            <w:vMerge/>
            <w:shd w:val="clear" w:color="auto" w:fill="auto"/>
            <w:noWrap/>
            <w:vAlign w:val="bottom"/>
            <w:hideMark/>
          </w:tcPr>
          <w:p w:rsidR="00BB31D0" w:rsidRPr="0024187C" w:rsidRDefault="00BB31D0" w:rsidP="00BB31D0">
            <w:pPr>
              <w:spacing w:after="0" w:line="240" w:lineRule="auto"/>
              <w:jc w:val="both"/>
              <w:rPr>
                <w:rFonts w:eastAsia="Times New Roman" w:cs="Times New Roman"/>
              </w:rPr>
            </w:pPr>
          </w:p>
        </w:tc>
        <w:tc>
          <w:tcPr>
            <w:tcW w:w="1252" w:type="dxa"/>
            <w:shd w:val="clear" w:color="auto" w:fill="auto"/>
            <w:noWrap/>
            <w:vAlign w:val="center"/>
            <w:hideMark/>
          </w:tcPr>
          <w:p w:rsidR="00BB31D0" w:rsidRPr="0024187C" w:rsidRDefault="00BB31D0" w:rsidP="00BB31D0">
            <w:pPr>
              <w:spacing w:after="0" w:line="240" w:lineRule="auto"/>
              <w:jc w:val="both"/>
              <w:rPr>
                <w:rFonts w:eastAsia="Times New Roman" w:cs="Times New Roman"/>
              </w:rPr>
            </w:pPr>
            <w:proofErr w:type="spellStart"/>
            <w:r w:rsidRPr="0024187C">
              <w:rPr>
                <w:rFonts w:eastAsia="Times New Roman" w:cs="Times New Roman"/>
              </w:rPr>
              <w:t>Speaker</w:t>
            </w:r>
            <w:proofErr w:type="spellEnd"/>
          </w:p>
        </w:tc>
        <w:tc>
          <w:tcPr>
            <w:tcW w:w="5953" w:type="dxa"/>
            <w:shd w:val="clear" w:color="auto" w:fill="auto"/>
            <w:noWrap/>
            <w:vAlign w:val="bottom"/>
            <w:hideMark/>
          </w:tcPr>
          <w:p w:rsidR="00BB31D0" w:rsidRPr="0024187C" w:rsidRDefault="00BB31D0" w:rsidP="00BB31D0">
            <w:pPr>
              <w:spacing w:after="0" w:line="240" w:lineRule="auto"/>
              <w:jc w:val="both"/>
              <w:rPr>
                <w:rFonts w:eastAsia="Times New Roman" w:cs="Times New Roman"/>
              </w:rPr>
            </w:pPr>
            <w:r w:rsidRPr="0024187C">
              <w:rPr>
                <w:rFonts w:eastAsia="Times New Roman" w:cs="Times New Roman"/>
              </w:rPr>
              <w:t>vyhlášení cen, počet člověkohodin</w:t>
            </w:r>
          </w:p>
        </w:tc>
        <w:tc>
          <w:tcPr>
            <w:tcW w:w="1418" w:type="dxa"/>
            <w:shd w:val="clear" w:color="auto" w:fill="auto"/>
            <w:noWrap/>
            <w:vAlign w:val="center"/>
            <w:hideMark/>
          </w:tcPr>
          <w:p w:rsidR="00BB31D0" w:rsidRPr="0024187C" w:rsidRDefault="00BB31D0" w:rsidP="00BB31D0">
            <w:pPr>
              <w:spacing w:after="0" w:line="240" w:lineRule="auto"/>
              <w:jc w:val="both"/>
              <w:rPr>
                <w:rFonts w:eastAsia="Times New Roman" w:cs="Times New Roman"/>
              </w:rPr>
            </w:pPr>
            <w:r w:rsidRPr="0024187C">
              <w:rPr>
                <w:rFonts w:eastAsia="Times New Roman" w:cs="Times New Roman"/>
              </w:rPr>
              <w:t>1</w:t>
            </w:r>
            <w:r w:rsidR="00A4493D">
              <w:rPr>
                <w:rFonts w:eastAsia="Times New Roman" w:cs="Times New Roman"/>
              </w:rPr>
              <w:t>,5</w:t>
            </w:r>
          </w:p>
        </w:tc>
      </w:tr>
      <w:tr w:rsidR="0024187C" w:rsidRPr="0024187C" w:rsidTr="004B79E5">
        <w:trPr>
          <w:trHeight w:val="580"/>
        </w:trPr>
        <w:tc>
          <w:tcPr>
            <w:tcW w:w="1315" w:type="dxa"/>
            <w:vMerge w:val="restart"/>
            <w:shd w:val="clear" w:color="auto" w:fill="auto"/>
            <w:noWrap/>
            <w:vAlign w:val="bottom"/>
            <w:hideMark/>
          </w:tcPr>
          <w:p w:rsidR="00BB31D0" w:rsidRPr="0024187C" w:rsidRDefault="00BB31D0" w:rsidP="00BB31D0">
            <w:pPr>
              <w:spacing w:after="0" w:line="240" w:lineRule="auto"/>
              <w:jc w:val="both"/>
              <w:rPr>
                <w:rFonts w:eastAsia="Times New Roman" w:cs="Times New Roman"/>
                <w:b/>
                <w:bCs/>
              </w:rPr>
            </w:pPr>
            <w:r w:rsidRPr="0024187C">
              <w:rPr>
                <w:rFonts w:eastAsia="Times New Roman" w:cs="Times New Roman"/>
                <w:b/>
                <w:bCs/>
              </w:rPr>
              <w:t>Doprava</w:t>
            </w:r>
          </w:p>
        </w:tc>
        <w:tc>
          <w:tcPr>
            <w:tcW w:w="1252" w:type="dxa"/>
            <w:shd w:val="clear" w:color="auto" w:fill="auto"/>
            <w:noWrap/>
            <w:vAlign w:val="bottom"/>
            <w:hideMark/>
          </w:tcPr>
          <w:p w:rsidR="00BB31D0" w:rsidRPr="0024187C" w:rsidRDefault="00BB31D0" w:rsidP="00BB31D0">
            <w:pPr>
              <w:spacing w:after="0" w:line="240" w:lineRule="auto"/>
              <w:jc w:val="both"/>
              <w:rPr>
                <w:rFonts w:eastAsia="Times New Roman" w:cs="Times New Roman"/>
              </w:rPr>
            </w:pPr>
            <w:r w:rsidRPr="0024187C">
              <w:rPr>
                <w:rFonts w:eastAsia="Times New Roman" w:cs="Times New Roman"/>
              </w:rPr>
              <w:t>Autobus</w:t>
            </w:r>
          </w:p>
        </w:tc>
        <w:tc>
          <w:tcPr>
            <w:tcW w:w="5953" w:type="dxa"/>
            <w:shd w:val="clear" w:color="auto" w:fill="auto"/>
            <w:vAlign w:val="bottom"/>
            <w:hideMark/>
          </w:tcPr>
          <w:p w:rsidR="00BB31D0" w:rsidRPr="0024187C" w:rsidRDefault="00BB31D0" w:rsidP="00BB31D0">
            <w:pPr>
              <w:spacing w:after="0" w:line="240" w:lineRule="auto"/>
              <w:jc w:val="both"/>
              <w:rPr>
                <w:rFonts w:eastAsia="Times New Roman" w:cs="Times New Roman"/>
              </w:rPr>
            </w:pPr>
            <w:r w:rsidRPr="0024187C">
              <w:rPr>
                <w:rFonts w:eastAsia="Times New Roman" w:cs="Times New Roman"/>
              </w:rPr>
              <w:t>kapacita min 52 míst, klimatizace, celodenní pronájem, vč. Řidiče</w:t>
            </w:r>
          </w:p>
        </w:tc>
        <w:tc>
          <w:tcPr>
            <w:tcW w:w="1418" w:type="dxa"/>
            <w:shd w:val="clear" w:color="auto" w:fill="auto"/>
            <w:noWrap/>
            <w:vAlign w:val="center"/>
            <w:hideMark/>
          </w:tcPr>
          <w:p w:rsidR="00BB31D0" w:rsidRPr="0024187C" w:rsidRDefault="00BB31D0" w:rsidP="00BB31D0">
            <w:pPr>
              <w:spacing w:after="0" w:line="240" w:lineRule="auto"/>
              <w:jc w:val="both"/>
              <w:rPr>
                <w:rFonts w:eastAsia="Times New Roman" w:cs="Times New Roman"/>
              </w:rPr>
            </w:pPr>
            <w:r w:rsidRPr="0024187C">
              <w:rPr>
                <w:rFonts w:eastAsia="Times New Roman" w:cs="Times New Roman"/>
              </w:rPr>
              <w:t>1</w:t>
            </w:r>
            <w:r w:rsidR="00A4493D">
              <w:rPr>
                <w:rFonts w:eastAsia="Times New Roman" w:cs="Times New Roman"/>
              </w:rPr>
              <w:t xml:space="preserve"> den</w:t>
            </w:r>
          </w:p>
        </w:tc>
      </w:tr>
      <w:tr w:rsidR="0024187C" w:rsidRPr="0024187C" w:rsidTr="004B79E5">
        <w:trPr>
          <w:trHeight w:val="300"/>
        </w:trPr>
        <w:tc>
          <w:tcPr>
            <w:tcW w:w="1315" w:type="dxa"/>
            <w:vMerge/>
            <w:shd w:val="clear" w:color="auto" w:fill="auto"/>
            <w:noWrap/>
            <w:vAlign w:val="bottom"/>
            <w:hideMark/>
          </w:tcPr>
          <w:p w:rsidR="00BB31D0" w:rsidRPr="0024187C" w:rsidRDefault="00BB31D0" w:rsidP="00BB31D0">
            <w:pPr>
              <w:spacing w:after="0" w:line="240" w:lineRule="auto"/>
              <w:jc w:val="both"/>
              <w:rPr>
                <w:rFonts w:eastAsia="Times New Roman" w:cs="Times New Roman"/>
              </w:rPr>
            </w:pPr>
          </w:p>
        </w:tc>
        <w:tc>
          <w:tcPr>
            <w:tcW w:w="1252" w:type="dxa"/>
            <w:shd w:val="clear" w:color="auto" w:fill="auto"/>
            <w:noWrap/>
            <w:vAlign w:val="bottom"/>
            <w:hideMark/>
          </w:tcPr>
          <w:p w:rsidR="00BB31D0" w:rsidRPr="0024187C" w:rsidRDefault="00BB31D0" w:rsidP="00BB31D0">
            <w:pPr>
              <w:spacing w:after="0" w:line="240" w:lineRule="auto"/>
              <w:jc w:val="both"/>
              <w:rPr>
                <w:rFonts w:eastAsia="Times New Roman" w:cs="Times New Roman"/>
              </w:rPr>
            </w:pPr>
            <w:r w:rsidRPr="0024187C">
              <w:rPr>
                <w:rFonts w:eastAsia="Times New Roman" w:cs="Times New Roman"/>
              </w:rPr>
              <w:t>Jízdenky</w:t>
            </w:r>
          </w:p>
        </w:tc>
        <w:tc>
          <w:tcPr>
            <w:tcW w:w="5953" w:type="dxa"/>
            <w:shd w:val="clear" w:color="auto" w:fill="auto"/>
            <w:noWrap/>
            <w:vAlign w:val="bottom"/>
            <w:hideMark/>
          </w:tcPr>
          <w:p w:rsidR="00BB31D0" w:rsidRPr="0024187C" w:rsidRDefault="00BB31D0" w:rsidP="00BB31D0">
            <w:pPr>
              <w:spacing w:after="0" w:line="240" w:lineRule="auto"/>
              <w:jc w:val="both"/>
              <w:rPr>
                <w:rFonts w:eastAsia="Times New Roman" w:cs="Times New Roman"/>
              </w:rPr>
            </w:pPr>
            <w:r w:rsidRPr="0024187C">
              <w:rPr>
                <w:rFonts w:eastAsia="Times New Roman" w:cs="Times New Roman"/>
              </w:rPr>
              <w:t>celodenní jízdenka MHD Brno</w:t>
            </w:r>
          </w:p>
        </w:tc>
        <w:tc>
          <w:tcPr>
            <w:tcW w:w="1418" w:type="dxa"/>
            <w:shd w:val="clear" w:color="auto" w:fill="auto"/>
            <w:noWrap/>
            <w:vAlign w:val="center"/>
            <w:hideMark/>
          </w:tcPr>
          <w:p w:rsidR="00BB31D0" w:rsidRPr="0024187C" w:rsidRDefault="00BB31D0" w:rsidP="00BB31D0">
            <w:pPr>
              <w:spacing w:after="0" w:line="240" w:lineRule="auto"/>
              <w:jc w:val="both"/>
              <w:rPr>
                <w:rFonts w:eastAsia="Times New Roman" w:cs="Times New Roman"/>
              </w:rPr>
            </w:pPr>
            <w:r w:rsidRPr="0024187C">
              <w:rPr>
                <w:rFonts w:eastAsia="Times New Roman" w:cs="Times New Roman"/>
              </w:rPr>
              <w:t>100 ks</w:t>
            </w:r>
          </w:p>
        </w:tc>
      </w:tr>
      <w:tr w:rsidR="0024187C" w:rsidRPr="0024187C" w:rsidTr="004B79E5">
        <w:trPr>
          <w:trHeight w:val="300"/>
        </w:trPr>
        <w:tc>
          <w:tcPr>
            <w:tcW w:w="1315" w:type="dxa"/>
            <w:shd w:val="clear" w:color="auto" w:fill="auto"/>
            <w:noWrap/>
            <w:vAlign w:val="bottom"/>
            <w:hideMark/>
          </w:tcPr>
          <w:p w:rsidR="00BB31D0" w:rsidRPr="0024187C" w:rsidRDefault="00BB31D0" w:rsidP="00BB31D0">
            <w:pPr>
              <w:spacing w:after="0" w:line="240" w:lineRule="auto"/>
              <w:jc w:val="both"/>
              <w:rPr>
                <w:rFonts w:eastAsia="Times New Roman" w:cs="Times New Roman"/>
                <w:b/>
                <w:bCs/>
              </w:rPr>
            </w:pPr>
            <w:r w:rsidRPr="0024187C">
              <w:rPr>
                <w:rFonts w:eastAsia="Times New Roman" w:cs="Times New Roman"/>
                <w:b/>
                <w:bCs/>
              </w:rPr>
              <w:t>Občerstvení</w:t>
            </w:r>
          </w:p>
        </w:tc>
        <w:tc>
          <w:tcPr>
            <w:tcW w:w="1252" w:type="dxa"/>
            <w:shd w:val="clear" w:color="auto" w:fill="auto"/>
            <w:noWrap/>
            <w:vAlign w:val="bottom"/>
            <w:hideMark/>
          </w:tcPr>
          <w:p w:rsidR="00BB31D0" w:rsidRPr="0024187C" w:rsidRDefault="00BB31D0" w:rsidP="00BB31D0">
            <w:pPr>
              <w:spacing w:after="0" w:line="240" w:lineRule="auto"/>
              <w:jc w:val="both"/>
              <w:rPr>
                <w:rFonts w:eastAsia="Times New Roman" w:cs="Times New Roman"/>
              </w:rPr>
            </w:pPr>
            <w:r w:rsidRPr="0024187C">
              <w:rPr>
                <w:rFonts w:eastAsia="Times New Roman" w:cs="Times New Roman"/>
              </w:rPr>
              <w:t>Svačinka</w:t>
            </w:r>
          </w:p>
        </w:tc>
        <w:tc>
          <w:tcPr>
            <w:tcW w:w="5953" w:type="dxa"/>
            <w:shd w:val="clear" w:color="auto" w:fill="auto"/>
            <w:noWrap/>
            <w:vAlign w:val="bottom"/>
            <w:hideMark/>
          </w:tcPr>
          <w:p w:rsidR="00BB31D0" w:rsidRPr="0024187C" w:rsidRDefault="00BB31D0" w:rsidP="00BB31D0">
            <w:pPr>
              <w:spacing w:after="0" w:line="240" w:lineRule="auto"/>
              <w:jc w:val="both"/>
              <w:rPr>
                <w:rFonts w:eastAsia="Times New Roman" w:cs="Times New Roman"/>
              </w:rPr>
            </w:pPr>
            <w:r w:rsidRPr="0024187C">
              <w:rPr>
                <w:rFonts w:eastAsia="Times New Roman" w:cs="Times New Roman"/>
              </w:rPr>
              <w:t xml:space="preserve">ovoce, plněná francouzská bageta, </w:t>
            </w:r>
            <w:proofErr w:type="spellStart"/>
            <w:r w:rsidRPr="0024187C">
              <w:rPr>
                <w:rFonts w:eastAsia="Times New Roman" w:cs="Times New Roman"/>
              </w:rPr>
              <w:t>croisant</w:t>
            </w:r>
            <w:proofErr w:type="spellEnd"/>
            <w:r w:rsidRPr="0024187C">
              <w:rPr>
                <w:rFonts w:eastAsia="Times New Roman" w:cs="Times New Roman"/>
              </w:rPr>
              <w:t xml:space="preserve">, </w:t>
            </w:r>
            <w:r w:rsidR="004A3F66">
              <w:rPr>
                <w:rFonts w:eastAsia="Times New Roman" w:cs="Times New Roman"/>
              </w:rPr>
              <w:t xml:space="preserve">balená </w:t>
            </w:r>
            <w:r w:rsidRPr="0024187C">
              <w:rPr>
                <w:rFonts w:eastAsia="Times New Roman" w:cs="Times New Roman"/>
              </w:rPr>
              <w:t>voda</w:t>
            </w:r>
            <w:r w:rsidR="004A3F66">
              <w:rPr>
                <w:rFonts w:eastAsia="Times New Roman" w:cs="Times New Roman"/>
              </w:rPr>
              <w:t xml:space="preserve"> 0,5 l</w:t>
            </w:r>
          </w:p>
        </w:tc>
        <w:tc>
          <w:tcPr>
            <w:tcW w:w="1418" w:type="dxa"/>
            <w:shd w:val="clear" w:color="auto" w:fill="auto"/>
            <w:noWrap/>
            <w:vAlign w:val="center"/>
            <w:hideMark/>
          </w:tcPr>
          <w:p w:rsidR="00BB31D0" w:rsidRPr="0024187C" w:rsidRDefault="00BB31D0" w:rsidP="00BB31D0">
            <w:pPr>
              <w:spacing w:after="0" w:line="240" w:lineRule="auto"/>
              <w:jc w:val="both"/>
              <w:rPr>
                <w:rFonts w:eastAsia="Times New Roman" w:cs="Times New Roman"/>
              </w:rPr>
            </w:pPr>
            <w:r w:rsidRPr="0024187C">
              <w:rPr>
                <w:rFonts w:eastAsia="Times New Roman" w:cs="Times New Roman"/>
              </w:rPr>
              <w:t xml:space="preserve">100 </w:t>
            </w:r>
          </w:p>
        </w:tc>
      </w:tr>
      <w:tr w:rsidR="0024187C" w:rsidRPr="0024187C" w:rsidTr="004B79E5">
        <w:trPr>
          <w:trHeight w:val="300"/>
        </w:trPr>
        <w:tc>
          <w:tcPr>
            <w:tcW w:w="1315" w:type="dxa"/>
            <w:shd w:val="clear" w:color="auto" w:fill="auto"/>
            <w:noWrap/>
            <w:vAlign w:val="bottom"/>
            <w:hideMark/>
          </w:tcPr>
          <w:p w:rsidR="00BB31D0" w:rsidRPr="0024187C" w:rsidRDefault="00BB31D0" w:rsidP="00BB31D0">
            <w:pPr>
              <w:spacing w:after="0" w:line="240" w:lineRule="auto"/>
              <w:jc w:val="both"/>
              <w:rPr>
                <w:rFonts w:eastAsia="Times New Roman" w:cs="Times New Roman"/>
              </w:rPr>
            </w:pPr>
          </w:p>
        </w:tc>
        <w:tc>
          <w:tcPr>
            <w:tcW w:w="1252" w:type="dxa"/>
            <w:shd w:val="clear" w:color="auto" w:fill="auto"/>
            <w:noWrap/>
            <w:vAlign w:val="bottom"/>
            <w:hideMark/>
          </w:tcPr>
          <w:p w:rsidR="00BB31D0" w:rsidRPr="0024187C" w:rsidRDefault="00BB31D0" w:rsidP="00BB31D0">
            <w:pPr>
              <w:spacing w:after="0" w:line="240" w:lineRule="auto"/>
              <w:jc w:val="both"/>
              <w:rPr>
                <w:rFonts w:eastAsia="Times New Roman" w:cs="Times New Roman"/>
              </w:rPr>
            </w:pPr>
            <w:r w:rsidRPr="0024187C">
              <w:rPr>
                <w:rFonts w:eastAsia="Times New Roman" w:cs="Times New Roman"/>
              </w:rPr>
              <w:t>Oběd</w:t>
            </w:r>
          </w:p>
        </w:tc>
        <w:tc>
          <w:tcPr>
            <w:tcW w:w="5953" w:type="dxa"/>
            <w:shd w:val="clear" w:color="auto" w:fill="auto"/>
            <w:noWrap/>
            <w:vAlign w:val="bottom"/>
            <w:hideMark/>
          </w:tcPr>
          <w:p w:rsidR="00BB31D0" w:rsidRPr="0024187C" w:rsidRDefault="004A3F66" w:rsidP="004A3F66">
            <w:pPr>
              <w:spacing w:after="0" w:line="240" w:lineRule="auto"/>
              <w:jc w:val="both"/>
              <w:rPr>
                <w:rFonts w:eastAsia="Times New Roman" w:cs="Times New Roman"/>
              </w:rPr>
            </w:pPr>
            <w:r w:rsidRPr="004A3F66">
              <w:rPr>
                <w:rFonts w:eastAsiaTheme="majorEastAsia" w:cstheme="minorHAnsi"/>
                <w:bCs/>
              </w:rPr>
              <w:t>min. dva chody (polévk</w:t>
            </w:r>
            <w:r>
              <w:rPr>
                <w:rFonts w:eastAsiaTheme="majorEastAsia" w:cstheme="minorHAnsi"/>
                <w:bCs/>
              </w:rPr>
              <w:t>a</w:t>
            </w:r>
            <w:r w:rsidRPr="004A3F66">
              <w:rPr>
                <w:rFonts w:eastAsiaTheme="majorEastAsia" w:cstheme="minorHAnsi"/>
                <w:bCs/>
              </w:rPr>
              <w:t>, hlavní jídlo - cca 300 g), nealkoholický nápoj</w:t>
            </w:r>
            <w:r>
              <w:rPr>
                <w:rFonts w:eastAsiaTheme="majorEastAsia" w:cstheme="minorHAnsi"/>
                <w:bCs/>
              </w:rPr>
              <w:t xml:space="preserve"> </w:t>
            </w:r>
          </w:p>
        </w:tc>
        <w:tc>
          <w:tcPr>
            <w:tcW w:w="1418" w:type="dxa"/>
            <w:shd w:val="clear" w:color="auto" w:fill="auto"/>
            <w:noWrap/>
            <w:vAlign w:val="center"/>
            <w:hideMark/>
          </w:tcPr>
          <w:p w:rsidR="00BB31D0" w:rsidRPr="0024187C" w:rsidRDefault="00BB31D0" w:rsidP="00BB31D0">
            <w:pPr>
              <w:spacing w:after="0" w:line="240" w:lineRule="auto"/>
              <w:jc w:val="both"/>
              <w:rPr>
                <w:rFonts w:eastAsia="Times New Roman" w:cs="Times New Roman"/>
              </w:rPr>
            </w:pPr>
            <w:r w:rsidRPr="0024187C">
              <w:rPr>
                <w:rFonts w:eastAsia="Times New Roman" w:cs="Times New Roman"/>
              </w:rPr>
              <w:t>100</w:t>
            </w:r>
          </w:p>
        </w:tc>
      </w:tr>
      <w:tr w:rsidR="0024187C" w:rsidRPr="0024187C" w:rsidTr="004B79E5">
        <w:trPr>
          <w:trHeight w:val="300"/>
        </w:trPr>
        <w:tc>
          <w:tcPr>
            <w:tcW w:w="1315" w:type="dxa"/>
            <w:shd w:val="clear" w:color="auto" w:fill="auto"/>
            <w:noWrap/>
            <w:vAlign w:val="bottom"/>
            <w:hideMark/>
          </w:tcPr>
          <w:p w:rsidR="00BB31D0" w:rsidRPr="0024187C" w:rsidRDefault="00BB31D0" w:rsidP="00BB31D0">
            <w:pPr>
              <w:spacing w:after="0" w:line="240" w:lineRule="auto"/>
              <w:jc w:val="both"/>
              <w:rPr>
                <w:rFonts w:eastAsia="Times New Roman" w:cs="Times New Roman"/>
                <w:b/>
                <w:bCs/>
              </w:rPr>
            </w:pPr>
            <w:r w:rsidRPr="0024187C">
              <w:rPr>
                <w:rFonts w:eastAsia="Times New Roman" w:cs="Times New Roman"/>
                <w:b/>
                <w:bCs/>
              </w:rPr>
              <w:t xml:space="preserve">Produkce </w:t>
            </w:r>
          </w:p>
        </w:tc>
        <w:tc>
          <w:tcPr>
            <w:tcW w:w="1252" w:type="dxa"/>
            <w:shd w:val="clear" w:color="auto" w:fill="auto"/>
            <w:noWrap/>
            <w:vAlign w:val="bottom"/>
            <w:hideMark/>
          </w:tcPr>
          <w:p w:rsidR="00BB31D0" w:rsidRPr="0024187C" w:rsidRDefault="00BB31D0" w:rsidP="00BB31D0">
            <w:pPr>
              <w:spacing w:after="0" w:line="240" w:lineRule="auto"/>
              <w:jc w:val="both"/>
              <w:rPr>
                <w:rFonts w:eastAsia="Times New Roman" w:cs="Times New Roman"/>
              </w:rPr>
            </w:pPr>
            <w:r w:rsidRPr="0024187C">
              <w:rPr>
                <w:rFonts w:eastAsia="Times New Roman" w:cs="Times New Roman"/>
              </w:rPr>
              <w:t>Organizace,…</w:t>
            </w:r>
          </w:p>
        </w:tc>
        <w:tc>
          <w:tcPr>
            <w:tcW w:w="5953" w:type="dxa"/>
            <w:shd w:val="clear" w:color="auto" w:fill="auto"/>
            <w:noWrap/>
            <w:vAlign w:val="bottom"/>
            <w:hideMark/>
          </w:tcPr>
          <w:p w:rsidR="00BB31D0" w:rsidRPr="0024187C" w:rsidRDefault="00BB31D0" w:rsidP="00BB31D0">
            <w:pPr>
              <w:spacing w:after="0" w:line="240" w:lineRule="auto"/>
              <w:jc w:val="both"/>
              <w:rPr>
                <w:rFonts w:eastAsia="Times New Roman" w:cs="Times New Roman"/>
              </w:rPr>
            </w:pPr>
            <w:r w:rsidRPr="0024187C">
              <w:rPr>
                <w:rFonts w:eastAsia="Times New Roman" w:cs="Times New Roman"/>
              </w:rPr>
              <w:t>počet hodin</w:t>
            </w:r>
          </w:p>
        </w:tc>
        <w:tc>
          <w:tcPr>
            <w:tcW w:w="1418" w:type="dxa"/>
            <w:shd w:val="clear" w:color="auto" w:fill="auto"/>
            <w:noWrap/>
            <w:vAlign w:val="center"/>
            <w:hideMark/>
          </w:tcPr>
          <w:p w:rsidR="00BB31D0" w:rsidRPr="0024187C" w:rsidRDefault="00BB31D0" w:rsidP="00BB31D0">
            <w:pPr>
              <w:spacing w:after="0" w:line="240" w:lineRule="auto"/>
              <w:jc w:val="both"/>
              <w:rPr>
                <w:rFonts w:eastAsia="Times New Roman" w:cs="Times New Roman"/>
              </w:rPr>
            </w:pPr>
            <w:r w:rsidRPr="0024187C">
              <w:rPr>
                <w:rFonts w:eastAsia="Times New Roman" w:cs="Times New Roman"/>
              </w:rPr>
              <w:t>150</w:t>
            </w:r>
          </w:p>
        </w:tc>
      </w:tr>
    </w:tbl>
    <w:p w:rsidR="00BB31D0" w:rsidRPr="0024187C" w:rsidRDefault="00BB31D0" w:rsidP="00BB31D0">
      <w:pPr>
        <w:tabs>
          <w:tab w:val="left" w:pos="-851"/>
        </w:tabs>
        <w:spacing w:after="0" w:line="240" w:lineRule="auto"/>
        <w:jc w:val="both"/>
      </w:pPr>
    </w:p>
    <w:p w:rsidR="00BB31D0" w:rsidRPr="0024187C" w:rsidRDefault="00BB31D0" w:rsidP="00BB31D0">
      <w:pPr>
        <w:spacing w:after="0" w:line="240" w:lineRule="auto"/>
        <w:jc w:val="both"/>
      </w:pPr>
    </w:p>
    <w:p w:rsidR="00BB31D0" w:rsidRPr="0024187C" w:rsidRDefault="00BB31D0" w:rsidP="00BB31D0">
      <w:pPr>
        <w:shd w:val="clear" w:color="auto" w:fill="D9D9D9" w:themeFill="background1" w:themeFillShade="D9"/>
        <w:spacing w:after="0" w:line="240" w:lineRule="auto"/>
        <w:jc w:val="both"/>
        <w:rPr>
          <w:rFonts w:eastAsiaTheme="majorEastAsia" w:cstheme="majorBidi"/>
          <w:b/>
          <w:bCs/>
          <w:sz w:val="28"/>
        </w:rPr>
      </w:pPr>
      <w:r w:rsidRPr="0024187C">
        <w:rPr>
          <w:rFonts w:eastAsiaTheme="majorEastAsia" w:cstheme="majorBidi"/>
          <w:b/>
          <w:bCs/>
          <w:sz w:val="28"/>
        </w:rPr>
        <w:t>Science show</w:t>
      </w:r>
    </w:p>
    <w:p w:rsidR="0024187C" w:rsidRDefault="0024187C" w:rsidP="00BB31D0">
      <w:pPr>
        <w:spacing w:after="0" w:line="240" w:lineRule="auto"/>
        <w:jc w:val="both"/>
        <w:rPr>
          <w:rFonts w:cstheme="minorHAnsi"/>
          <w:b/>
          <w:bCs/>
        </w:rPr>
      </w:pPr>
    </w:p>
    <w:p w:rsidR="00BB31D0" w:rsidRPr="0024187C" w:rsidRDefault="00BB31D0" w:rsidP="00BB31D0">
      <w:pPr>
        <w:spacing w:after="0" w:line="240" w:lineRule="auto"/>
        <w:jc w:val="both"/>
        <w:rPr>
          <w:rFonts w:cstheme="minorHAnsi"/>
          <w:bCs/>
        </w:rPr>
      </w:pPr>
      <w:r w:rsidRPr="0024187C">
        <w:rPr>
          <w:rFonts w:cstheme="minorHAnsi"/>
          <w:b/>
          <w:bCs/>
        </w:rPr>
        <w:t xml:space="preserve">Místo konání: </w:t>
      </w:r>
      <w:r w:rsidRPr="0024187C">
        <w:rPr>
          <w:rFonts w:cstheme="minorHAnsi"/>
          <w:b/>
          <w:bCs/>
        </w:rPr>
        <w:tab/>
      </w:r>
      <w:r w:rsidRPr="0024187C">
        <w:rPr>
          <w:rFonts w:cstheme="minorHAnsi"/>
          <w:b/>
          <w:bCs/>
        </w:rPr>
        <w:tab/>
      </w:r>
      <w:r w:rsidRPr="0024187C">
        <w:rPr>
          <w:rFonts w:cstheme="minorHAnsi"/>
          <w:bCs/>
        </w:rPr>
        <w:t>N</w:t>
      </w:r>
      <w:r w:rsidR="005E3E67" w:rsidRPr="0024187C">
        <w:rPr>
          <w:rFonts w:cstheme="minorHAnsi"/>
          <w:bCs/>
        </w:rPr>
        <w:t>C Olympia Brno </w:t>
      </w:r>
      <w:r w:rsidRPr="0024187C">
        <w:rPr>
          <w:rFonts w:cstheme="minorHAnsi"/>
          <w:bCs/>
        </w:rPr>
        <w:t>-</w:t>
      </w:r>
      <w:r w:rsidR="005E3E67" w:rsidRPr="0024187C">
        <w:rPr>
          <w:rFonts w:cstheme="minorHAnsi"/>
          <w:bCs/>
        </w:rPr>
        <w:t> </w:t>
      </w:r>
      <w:r w:rsidRPr="0024187C">
        <w:rPr>
          <w:rFonts w:cstheme="minorHAnsi"/>
          <w:bCs/>
        </w:rPr>
        <w:t>Modřice</w:t>
      </w:r>
      <w:r w:rsidR="005E3E67" w:rsidRPr="0024187C">
        <w:rPr>
          <w:rFonts w:cstheme="minorHAnsi"/>
          <w:b/>
          <w:bCs/>
        </w:rPr>
        <w:br/>
        <w:t>Termín:</w:t>
      </w:r>
      <w:r w:rsidR="005E3E67" w:rsidRPr="0024187C">
        <w:rPr>
          <w:rFonts w:cstheme="minorHAnsi"/>
          <w:b/>
          <w:bCs/>
        </w:rPr>
        <w:tab/>
      </w:r>
      <w:r w:rsidR="005E3E67" w:rsidRPr="0024187C">
        <w:rPr>
          <w:rFonts w:cstheme="minorHAnsi"/>
          <w:b/>
          <w:bCs/>
        </w:rPr>
        <w:tab/>
      </w:r>
      <w:r w:rsidRPr="0024187C">
        <w:rPr>
          <w:rFonts w:cstheme="minorHAnsi"/>
          <w:bCs/>
        </w:rPr>
        <w:t>březen 2014</w:t>
      </w:r>
    </w:p>
    <w:p w:rsidR="00934AEB" w:rsidRPr="0024187C" w:rsidRDefault="00934AEB" w:rsidP="00BB31D0">
      <w:pPr>
        <w:spacing w:after="0" w:line="240" w:lineRule="auto"/>
        <w:jc w:val="both"/>
        <w:rPr>
          <w:rFonts w:cstheme="minorHAnsi"/>
          <w:bCs/>
        </w:rPr>
      </w:pPr>
      <w:r w:rsidRPr="0024187C">
        <w:rPr>
          <w:rFonts w:cstheme="minorHAnsi"/>
          <w:b/>
          <w:bCs/>
        </w:rPr>
        <w:t>Délka trvání:</w:t>
      </w:r>
      <w:r w:rsidRPr="0024187C">
        <w:rPr>
          <w:rFonts w:cstheme="minorHAnsi"/>
          <w:bCs/>
        </w:rPr>
        <w:tab/>
      </w:r>
      <w:r w:rsidRPr="0024187C">
        <w:rPr>
          <w:rFonts w:cstheme="minorHAnsi"/>
          <w:bCs/>
        </w:rPr>
        <w:tab/>
        <w:t>celkem 7 dnů</w:t>
      </w:r>
    </w:p>
    <w:p w:rsidR="00BB31D0" w:rsidRPr="0024187C" w:rsidRDefault="00BB31D0" w:rsidP="00BB31D0">
      <w:pPr>
        <w:spacing w:after="0" w:line="240" w:lineRule="auto"/>
        <w:ind w:left="2160" w:hanging="2160"/>
        <w:jc w:val="both"/>
        <w:rPr>
          <w:rFonts w:eastAsiaTheme="majorEastAsia" w:cstheme="majorBidi"/>
          <w:b/>
          <w:bCs/>
          <w:u w:val="single"/>
        </w:rPr>
      </w:pPr>
    </w:p>
    <w:p w:rsidR="00BB31D0" w:rsidRPr="0024187C" w:rsidRDefault="00BB31D0" w:rsidP="00BB31D0">
      <w:pPr>
        <w:spacing w:after="0" w:line="240" w:lineRule="auto"/>
        <w:jc w:val="both"/>
        <w:rPr>
          <w:rFonts w:cstheme="minorHAnsi"/>
          <w:b/>
          <w:bCs/>
        </w:rPr>
      </w:pPr>
      <w:r w:rsidRPr="0024187C">
        <w:rPr>
          <w:rFonts w:cstheme="minorHAnsi"/>
          <w:b/>
          <w:bCs/>
        </w:rPr>
        <w:t>Popis akce (scénář):</w:t>
      </w:r>
    </w:p>
    <w:p w:rsidR="00BB31D0" w:rsidRPr="0024187C" w:rsidRDefault="00BB31D0" w:rsidP="00BB31D0">
      <w:pPr>
        <w:spacing w:after="0" w:line="240" w:lineRule="auto"/>
        <w:jc w:val="both"/>
        <w:rPr>
          <w:rFonts w:eastAsiaTheme="majorEastAsia" w:cstheme="minorHAnsi"/>
          <w:bCs/>
        </w:rPr>
      </w:pPr>
      <w:r w:rsidRPr="0024187C">
        <w:rPr>
          <w:rFonts w:eastAsiaTheme="majorEastAsia" w:cstheme="minorHAnsi"/>
          <w:bCs/>
        </w:rPr>
        <w:t>Science show by měla zábavnou interaktivní formou seznámit širokou veřejnost s činností a objevy vědecko-výzkumných center VUT v prostorách nákupního centra Olympia v Brně.</w:t>
      </w:r>
    </w:p>
    <w:p w:rsidR="00BB31D0" w:rsidRPr="0024187C" w:rsidRDefault="00BB31D0" w:rsidP="00BB31D0">
      <w:pPr>
        <w:spacing w:after="0" w:line="240" w:lineRule="auto"/>
        <w:jc w:val="both"/>
        <w:rPr>
          <w:rFonts w:eastAsiaTheme="majorEastAsia" w:cstheme="minorHAnsi"/>
          <w:bCs/>
        </w:rPr>
      </w:pPr>
      <w:r w:rsidRPr="0024187C">
        <w:rPr>
          <w:rFonts w:eastAsiaTheme="majorEastAsia" w:cstheme="minorHAnsi"/>
          <w:bCs/>
        </w:rPr>
        <w:t xml:space="preserve">Tato prezentace by se měla odehrávat po dobu jednoho týdne.  </w:t>
      </w:r>
    </w:p>
    <w:p w:rsidR="00BB31D0" w:rsidRPr="0024187C" w:rsidRDefault="00BB31D0" w:rsidP="00BB31D0">
      <w:pPr>
        <w:spacing w:after="0" w:line="240" w:lineRule="auto"/>
        <w:jc w:val="both"/>
        <w:rPr>
          <w:rFonts w:eastAsiaTheme="majorEastAsia" w:cstheme="minorHAnsi"/>
          <w:bCs/>
        </w:rPr>
      </w:pPr>
    </w:p>
    <w:p w:rsidR="00BB31D0" w:rsidRPr="0024187C" w:rsidRDefault="00BB31D0" w:rsidP="00BB31D0">
      <w:pPr>
        <w:spacing w:after="0" w:line="240" w:lineRule="auto"/>
        <w:jc w:val="both"/>
        <w:rPr>
          <w:rFonts w:eastAsiaTheme="majorEastAsia" w:cstheme="minorHAnsi"/>
          <w:bCs/>
        </w:rPr>
      </w:pPr>
      <w:r w:rsidRPr="0024187C">
        <w:rPr>
          <w:rFonts w:eastAsiaTheme="majorEastAsia" w:cstheme="minorHAnsi"/>
          <w:bCs/>
        </w:rPr>
        <w:t>Akce bude mít dvě části:</w:t>
      </w:r>
    </w:p>
    <w:p w:rsidR="00BB31D0" w:rsidRPr="0024187C" w:rsidRDefault="00BB31D0" w:rsidP="00BB31D0">
      <w:pPr>
        <w:pStyle w:val="Odstavecseseznamem"/>
        <w:numPr>
          <w:ilvl w:val="0"/>
          <w:numId w:val="34"/>
        </w:numPr>
        <w:spacing w:after="0" w:line="240" w:lineRule="auto"/>
        <w:jc w:val="both"/>
        <w:rPr>
          <w:rFonts w:eastAsiaTheme="majorEastAsia" w:cstheme="minorHAnsi"/>
          <w:bCs/>
        </w:rPr>
      </w:pPr>
      <w:r w:rsidRPr="0024187C">
        <w:rPr>
          <w:rFonts w:eastAsiaTheme="majorEastAsia" w:cstheme="minorHAnsi"/>
          <w:bCs/>
        </w:rPr>
        <w:t xml:space="preserve">Statická část – zahrnuje panely popisující základní myšlenku a zaměření center s uvedením některých zajímavých dílčích výsledků. Výstava bude nainstalována od pondělí do neděle. Výstava bude obsahovat vitríny s exponáty center VUT, stojany s informačními plakáty, </w:t>
      </w:r>
      <w:proofErr w:type="spellStart"/>
      <w:r w:rsidRPr="0024187C">
        <w:rPr>
          <w:rFonts w:eastAsiaTheme="majorEastAsia" w:cstheme="minorHAnsi"/>
          <w:bCs/>
        </w:rPr>
        <w:t>roll-upy</w:t>
      </w:r>
      <w:proofErr w:type="spellEnd"/>
      <w:r w:rsidRPr="0024187C">
        <w:rPr>
          <w:rFonts w:eastAsiaTheme="majorEastAsia" w:cstheme="minorHAnsi"/>
          <w:bCs/>
        </w:rPr>
        <w:t>.</w:t>
      </w:r>
    </w:p>
    <w:p w:rsidR="00BB31D0" w:rsidRPr="0024187C" w:rsidRDefault="00BB31D0" w:rsidP="00BB31D0">
      <w:pPr>
        <w:pStyle w:val="Odstavecseseznamem"/>
        <w:numPr>
          <w:ilvl w:val="0"/>
          <w:numId w:val="34"/>
        </w:numPr>
        <w:spacing w:after="0" w:line="240" w:lineRule="auto"/>
        <w:jc w:val="both"/>
        <w:rPr>
          <w:rFonts w:eastAsiaTheme="majorEastAsia" w:cstheme="minorHAnsi"/>
          <w:bCs/>
        </w:rPr>
      </w:pPr>
      <w:r w:rsidRPr="0024187C">
        <w:rPr>
          <w:rFonts w:eastAsiaTheme="majorEastAsia" w:cstheme="minorHAnsi"/>
          <w:bCs/>
        </w:rPr>
        <w:t xml:space="preserve">Aktivní část – zahrnuje prezentace moderních technologií pro polovodičový průmysl – křemíkové desky, ukázky </w:t>
      </w:r>
      <w:proofErr w:type="spellStart"/>
      <w:r w:rsidRPr="0024187C">
        <w:rPr>
          <w:rFonts w:eastAsiaTheme="majorEastAsia" w:cstheme="minorHAnsi"/>
          <w:bCs/>
        </w:rPr>
        <w:t>nanostruktur</w:t>
      </w:r>
      <w:proofErr w:type="spellEnd"/>
      <w:r w:rsidRPr="0024187C">
        <w:rPr>
          <w:rFonts w:eastAsiaTheme="majorEastAsia" w:cstheme="minorHAnsi"/>
          <w:bCs/>
        </w:rPr>
        <w:t xml:space="preserve">, pozorování pomocí USB mikroskopu, mechanické dělení křemíkového plátu, činnost solárních panelů na bázi křemíkových desek atd. Praktické prezentace budou provádět vědečtí pracovníci VUT. Tato část bude probíhat pátek a sobotu </w:t>
      </w:r>
      <w:r w:rsidR="00934AEB" w:rsidRPr="0024187C">
        <w:rPr>
          <w:rFonts w:eastAsiaTheme="majorEastAsia" w:cstheme="minorHAnsi"/>
          <w:bCs/>
        </w:rPr>
        <w:t xml:space="preserve">vždy </w:t>
      </w:r>
      <w:r w:rsidRPr="0024187C">
        <w:rPr>
          <w:rFonts w:eastAsiaTheme="majorEastAsia" w:cstheme="minorHAnsi"/>
          <w:bCs/>
        </w:rPr>
        <w:t xml:space="preserve">po dobu </w:t>
      </w:r>
      <w:proofErr w:type="spellStart"/>
      <w:r w:rsidRPr="0024187C">
        <w:rPr>
          <w:rFonts w:eastAsiaTheme="majorEastAsia" w:cstheme="minorHAnsi"/>
          <w:bCs/>
        </w:rPr>
        <w:t>max</w:t>
      </w:r>
      <w:proofErr w:type="spellEnd"/>
      <w:r w:rsidRPr="0024187C">
        <w:rPr>
          <w:rFonts w:eastAsiaTheme="majorEastAsia" w:cstheme="minorHAnsi"/>
          <w:bCs/>
        </w:rPr>
        <w:t xml:space="preserve"> 4 hod.</w:t>
      </w:r>
    </w:p>
    <w:p w:rsidR="00BB31D0" w:rsidRPr="0024187C" w:rsidRDefault="00BB31D0" w:rsidP="00BB31D0">
      <w:pPr>
        <w:spacing w:after="0" w:line="240" w:lineRule="auto"/>
        <w:jc w:val="both"/>
        <w:rPr>
          <w:rFonts w:eastAsiaTheme="majorEastAsia" w:cstheme="minorHAnsi"/>
          <w:bCs/>
        </w:rPr>
      </w:pPr>
    </w:p>
    <w:p w:rsidR="00BB31D0" w:rsidRPr="0024187C" w:rsidRDefault="00BB31D0" w:rsidP="00BB31D0">
      <w:pPr>
        <w:spacing w:after="0" w:line="240" w:lineRule="auto"/>
        <w:jc w:val="both"/>
        <w:rPr>
          <w:rFonts w:eastAsiaTheme="majorEastAsia" w:cstheme="minorHAnsi"/>
          <w:bCs/>
        </w:rPr>
      </w:pPr>
      <w:r w:rsidRPr="0024187C">
        <w:rPr>
          <w:rFonts w:eastAsiaTheme="majorEastAsia" w:cstheme="minorHAnsi"/>
          <w:bCs/>
        </w:rPr>
        <w:t>Zadavatel zajistí:</w:t>
      </w:r>
    </w:p>
    <w:p w:rsidR="00BB31D0" w:rsidRPr="0024187C" w:rsidRDefault="00BB31D0" w:rsidP="00BB31D0">
      <w:pPr>
        <w:pStyle w:val="Odstavecseseznamem"/>
        <w:numPr>
          <w:ilvl w:val="0"/>
          <w:numId w:val="30"/>
        </w:numPr>
        <w:spacing w:after="0" w:line="240" w:lineRule="auto"/>
        <w:jc w:val="both"/>
        <w:rPr>
          <w:rFonts w:eastAsiaTheme="majorEastAsia" w:cstheme="minorHAnsi"/>
          <w:bCs/>
        </w:rPr>
      </w:pPr>
      <w:r w:rsidRPr="0024187C">
        <w:rPr>
          <w:rFonts w:eastAsiaTheme="majorEastAsia" w:cstheme="minorHAnsi"/>
          <w:bCs/>
        </w:rPr>
        <w:t>Odborné vybavení pro praktickou prezentaci (přístroje).</w:t>
      </w:r>
    </w:p>
    <w:p w:rsidR="00BB31D0" w:rsidRPr="0024187C" w:rsidRDefault="00BB31D0" w:rsidP="00BB31D0">
      <w:pPr>
        <w:pStyle w:val="Odstavecseseznamem"/>
        <w:numPr>
          <w:ilvl w:val="0"/>
          <w:numId w:val="30"/>
        </w:numPr>
        <w:spacing w:after="0" w:line="240" w:lineRule="auto"/>
        <w:jc w:val="both"/>
        <w:rPr>
          <w:rFonts w:eastAsiaTheme="majorEastAsia" w:cstheme="minorHAnsi"/>
          <w:bCs/>
        </w:rPr>
      </w:pPr>
      <w:r w:rsidRPr="0024187C">
        <w:rPr>
          <w:rFonts w:eastAsiaTheme="majorEastAsia" w:cstheme="minorHAnsi"/>
          <w:bCs/>
        </w:rPr>
        <w:t>Vědce, kteří budou pokusy předvádět.</w:t>
      </w:r>
    </w:p>
    <w:p w:rsidR="00BB31D0" w:rsidRPr="0024187C" w:rsidRDefault="00BB31D0" w:rsidP="00BB31D0">
      <w:pPr>
        <w:pStyle w:val="Odstavecseseznamem"/>
        <w:numPr>
          <w:ilvl w:val="0"/>
          <w:numId w:val="30"/>
        </w:numPr>
        <w:spacing w:after="0" w:line="240" w:lineRule="auto"/>
        <w:jc w:val="both"/>
        <w:rPr>
          <w:rFonts w:eastAsiaTheme="majorEastAsia" w:cstheme="minorHAnsi"/>
          <w:bCs/>
        </w:rPr>
      </w:pPr>
      <w:r w:rsidRPr="0024187C">
        <w:rPr>
          <w:rFonts w:eastAsiaTheme="majorEastAsia" w:cstheme="minorHAnsi"/>
          <w:bCs/>
        </w:rPr>
        <w:t>Tisk plakátů</w:t>
      </w:r>
    </w:p>
    <w:p w:rsidR="00BB31D0" w:rsidRPr="0024187C" w:rsidRDefault="00BB31D0" w:rsidP="00BB31D0">
      <w:pPr>
        <w:pStyle w:val="Odstavecseseznamem"/>
        <w:numPr>
          <w:ilvl w:val="0"/>
          <w:numId w:val="30"/>
        </w:numPr>
        <w:spacing w:after="0" w:line="240" w:lineRule="auto"/>
        <w:jc w:val="both"/>
        <w:rPr>
          <w:rFonts w:eastAsiaTheme="majorEastAsia" w:cstheme="minorHAnsi"/>
          <w:bCs/>
        </w:rPr>
      </w:pPr>
      <w:r w:rsidRPr="0024187C">
        <w:rPr>
          <w:rFonts w:eastAsiaTheme="majorEastAsia" w:cstheme="minorHAnsi"/>
          <w:bCs/>
        </w:rPr>
        <w:t xml:space="preserve">výrobu </w:t>
      </w:r>
      <w:proofErr w:type="spellStart"/>
      <w:r w:rsidRPr="0024187C">
        <w:rPr>
          <w:rFonts w:eastAsiaTheme="majorEastAsia" w:cstheme="minorHAnsi"/>
          <w:bCs/>
        </w:rPr>
        <w:t>roll-upů</w:t>
      </w:r>
      <w:proofErr w:type="spellEnd"/>
    </w:p>
    <w:p w:rsidR="00BB31D0" w:rsidRPr="0024187C" w:rsidRDefault="00BB31D0" w:rsidP="00BB31D0">
      <w:pPr>
        <w:pStyle w:val="Odstavecseseznamem"/>
        <w:numPr>
          <w:ilvl w:val="0"/>
          <w:numId w:val="30"/>
        </w:numPr>
        <w:spacing w:after="0" w:line="240" w:lineRule="auto"/>
        <w:jc w:val="both"/>
        <w:rPr>
          <w:rFonts w:eastAsiaTheme="majorEastAsia" w:cstheme="minorHAnsi"/>
          <w:bCs/>
        </w:rPr>
      </w:pPr>
      <w:r w:rsidRPr="0024187C">
        <w:rPr>
          <w:rFonts w:eastAsiaTheme="majorEastAsia" w:cstheme="minorHAnsi"/>
          <w:bCs/>
        </w:rPr>
        <w:t>Propagační předměty</w:t>
      </w:r>
    </w:p>
    <w:p w:rsidR="00BB31D0" w:rsidRPr="0024187C" w:rsidRDefault="00BB31D0" w:rsidP="00BB31D0">
      <w:pPr>
        <w:spacing w:after="0" w:line="240" w:lineRule="auto"/>
        <w:jc w:val="both"/>
        <w:rPr>
          <w:rFonts w:eastAsiaTheme="majorEastAsia" w:cstheme="minorHAnsi"/>
          <w:bCs/>
        </w:rPr>
      </w:pPr>
    </w:p>
    <w:p w:rsidR="00BB31D0" w:rsidRPr="0024187C" w:rsidRDefault="00BB31D0" w:rsidP="00BB31D0">
      <w:pPr>
        <w:spacing w:after="0" w:line="240" w:lineRule="auto"/>
        <w:jc w:val="both"/>
        <w:rPr>
          <w:rFonts w:eastAsiaTheme="majorEastAsia" w:cstheme="minorHAnsi"/>
          <w:bCs/>
        </w:rPr>
      </w:pPr>
      <w:r w:rsidRPr="0024187C">
        <w:rPr>
          <w:rFonts w:eastAsiaTheme="majorEastAsia" w:cstheme="minorHAnsi"/>
          <w:bCs/>
        </w:rPr>
        <w:t>Dodavatel zajistí:</w:t>
      </w:r>
    </w:p>
    <w:p w:rsidR="00BB31D0" w:rsidRPr="0024187C" w:rsidRDefault="00BB31D0" w:rsidP="00BB31D0">
      <w:pPr>
        <w:pStyle w:val="Odstavecseseznamem"/>
        <w:numPr>
          <w:ilvl w:val="0"/>
          <w:numId w:val="29"/>
        </w:numPr>
        <w:spacing w:after="0" w:line="240" w:lineRule="auto"/>
        <w:jc w:val="both"/>
        <w:rPr>
          <w:rFonts w:eastAsiaTheme="majorEastAsia" w:cstheme="minorHAnsi"/>
          <w:bCs/>
        </w:rPr>
      </w:pPr>
      <w:r w:rsidRPr="0024187C">
        <w:rPr>
          <w:rFonts w:eastAsiaTheme="majorEastAsia" w:cstheme="minorHAnsi"/>
          <w:bCs/>
        </w:rPr>
        <w:t>Prostory NC Olympia</w:t>
      </w:r>
    </w:p>
    <w:p w:rsidR="00BB31D0" w:rsidRPr="0024187C" w:rsidRDefault="00BB31D0" w:rsidP="00BB31D0">
      <w:pPr>
        <w:pStyle w:val="Odstavecseseznamem"/>
        <w:numPr>
          <w:ilvl w:val="0"/>
          <w:numId w:val="29"/>
        </w:numPr>
        <w:spacing w:after="0" w:line="240" w:lineRule="auto"/>
        <w:jc w:val="both"/>
        <w:rPr>
          <w:rFonts w:eastAsiaTheme="majorEastAsia" w:cstheme="minorHAnsi"/>
          <w:bCs/>
        </w:rPr>
      </w:pPr>
      <w:r w:rsidRPr="0024187C">
        <w:rPr>
          <w:rFonts w:eastAsiaTheme="majorEastAsia" w:cstheme="minorHAnsi"/>
          <w:bCs/>
        </w:rPr>
        <w:t xml:space="preserve">Vybavení: </w:t>
      </w:r>
    </w:p>
    <w:p w:rsidR="00BB31D0" w:rsidRPr="0024187C" w:rsidRDefault="00BB31D0" w:rsidP="00BB31D0">
      <w:pPr>
        <w:pStyle w:val="Odstavecseseznamem"/>
        <w:numPr>
          <w:ilvl w:val="1"/>
          <w:numId w:val="29"/>
        </w:numPr>
        <w:spacing w:after="0" w:line="240" w:lineRule="auto"/>
        <w:jc w:val="both"/>
        <w:rPr>
          <w:rFonts w:eastAsiaTheme="majorEastAsia" w:cstheme="minorHAnsi"/>
          <w:bCs/>
        </w:rPr>
      </w:pPr>
      <w:r w:rsidRPr="0024187C">
        <w:t>6 ks - skleněná vitrína ca 50x50x160 cm (</w:t>
      </w:r>
      <w:proofErr w:type="spellStart"/>
      <w:r w:rsidRPr="0024187C">
        <w:t>ŠxHxV</w:t>
      </w:r>
      <w:proofErr w:type="spellEnd"/>
      <w:r w:rsidRPr="0024187C">
        <w:t>),</w:t>
      </w:r>
    </w:p>
    <w:p w:rsidR="00BB31D0" w:rsidRPr="0024187C" w:rsidRDefault="00BB31D0" w:rsidP="00BB31D0">
      <w:pPr>
        <w:pStyle w:val="Odstavecseseznamem"/>
        <w:numPr>
          <w:ilvl w:val="1"/>
          <w:numId w:val="29"/>
        </w:numPr>
        <w:spacing w:after="0" w:line="240" w:lineRule="auto"/>
        <w:jc w:val="both"/>
        <w:rPr>
          <w:rFonts w:eastAsiaTheme="majorEastAsia" w:cstheme="minorHAnsi"/>
          <w:bCs/>
        </w:rPr>
      </w:pPr>
      <w:r w:rsidRPr="0024187C">
        <w:t>2 ks - stoly o velikosti ca 150x70x70cm (</w:t>
      </w:r>
      <w:proofErr w:type="spellStart"/>
      <w:r w:rsidRPr="0024187C">
        <w:t>ŠxHxV</w:t>
      </w:r>
      <w:proofErr w:type="spellEnd"/>
      <w:r w:rsidRPr="0024187C">
        <w:t xml:space="preserve">), </w:t>
      </w:r>
    </w:p>
    <w:p w:rsidR="00BB31D0" w:rsidRPr="0024187C" w:rsidRDefault="00BB31D0" w:rsidP="00BB31D0">
      <w:pPr>
        <w:pStyle w:val="Odstavecseseznamem"/>
        <w:numPr>
          <w:ilvl w:val="1"/>
          <w:numId w:val="29"/>
        </w:numPr>
        <w:spacing w:after="0" w:line="240" w:lineRule="auto"/>
        <w:jc w:val="both"/>
        <w:rPr>
          <w:rFonts w:eastAsiaTheme="majorEastAsia" w:cstheme="minorHAnsi"/>
          <w:bCs/>
        </w:rPr>
      </w:pPr>
      <w:r w:rsidRPr="0024187C">
        <w:t>4 ks - pronájem výstavního stojanu pro plakát, velikost ca 150x100 cm (</w:t>
      </w:r>
      <w:proofErr w:type="spellStart"/>
      <w:r w:rsidRPr="0024187C">
        <w:t>ŠxV</w:t>
      </w:r>
      <w:proofErr w:type="spellEnd"/>
      <w:r w:rsidRPr="0024187C">
        <w:t xml:space="preserve">), </w:t>
      </w:r>
    </w:p>
    <w:p w:rsidR="00BB31D0" w:rsidRPr="0024187C" w:rsidRDefault="00BB31D0" w:rsidP="00BB31D0">
      <w:pPr>
        <w:pStyle w:val="Odstavecseseznamem"/>
        <w:numPr>
          <w:ilvl w:val="1"/>
          <w:numId w:val="29"/>
        </w:numPr>
        <w:spacing w:after="0" w:line="240" w:lineRule="auto"/>
        <w:jc w:val="both"/>
        <w:rPr>
          <w:rFonts w:eastAsiaTheme="majorEastAsia" w:cstheme="minorHAnsi"/>
          <w:bCs/>
        </w:rPr>
      </w:pPr>
      <w:r w:rsidRPr="0024187C">
        <w:t xml:space="preserve">2 ks - pronájem výstavního stojanu na A4 letáky, výška ca 150cm, </w:t>
      </w:r>
    </w:p>
    <w:p w:rsidR="00BB31D0" w:rsidRPr="0024187C" w:rsidRDefault="00BB31D0" w:rsidP="00BB31D0">
      <w:pPr>
        <w:pStyle w:val="Odstavecseseznamem"/>
        <w:numPr>
          <w:ilvl w:val="1"/>
          <w:numId w:val="29"/>
        </w:numPr>
        <w:spacing w:after="0" w:line="240" w:lineRule="auto"/>
        <w:jc w:val="both"/>
        <w:rPr>
          <w:rFonts w:eastAsiaTheme="majorEastAsia" w:cstheme="minorHAnsi"/>
          <w:bCs/>
        </w:rPr>
      </w:pPr>
      <w:r w:rsidRPr="0024187C">
        <w:t xml:space="preserve">el. </w:t>
      </w:r>
      <w:proofErr w:type="gramStart"/>
      <w:r w:rsidRPr="0024187C">
        <w:t>přípojka</w:t>
      </w:r>
      <w:proofErr w:type="gramEnd"/>
    </w:p>
    <w:p w:rsidR="00BB31D0" w:rsidRPr="0024187C" w:rsidRDefault="00BB31D0" w:rsidP="00BB31D0">
      <w:pPr>
        <w:pStyle w:val="Odstavecseseznamem"/>
        <w:numPr>
          <w:ilvl w:val="0"/>
          <w:numId w:val="29"/>
        </w:numPr>
        <w:spacing w:after="0" w:line="240" w:lineRule="auto"/>
        <w:jc w:val="both"/>
        <w:rPr>
          <w:rFonts w:eastAsiaTheme="majorEastAsia" w:cstheme="minorHAnsi"/>
          <w:bCs/>
        </w:rPr>
      </w:pPr>
      <w:r w:rsidRPr="0024187C">
        <w:rPr>
          <w:rFonts w:eastAsiaTheme="majorEastAsia" w:cstheme="minorHAnsi"/>
          <w:bCs/>
        </w:rPr>
        <w:t xml:space="preserve">Hostesky se zkušenostmi v komunikaci s širokou veřejností, které budou v průběhu informovat, zajišťovat organizaci na místě. Jedná se o 2 osoby po dobu 6 dní vždy </w:t>
      </w:r>
      <w:r w:rsidR="00A4493D">
        <w:rPr>
          <w:rFonts w:eastAsiaTheme="majorEastAsia" w:cstheme="minorHAnsi"/>
          <w:bCs/>
        </w:rPr>
        <w:t>3</w:t>
      </w:r>
      <w:r w:rsidRPr="0024187C">
        <w:rPr>
          <w:rFonts w:eastAsiaTheme="majorEastAsia" w:cstheme="minorHAnsi"/>
          <w:bCs/>
        </w:rPr>
        <w:t xml:space="preserve"> hodiny.</w:t>
      </w:r>
    </w:p>
    <w:p w:rsidR="00BB31D0" w:rsidRPr="0024187C" w:rsidRDefault="00BB31D0" w:rsidP="00BB31D0">
      <w:pPr>
        <w:pStyle w:val="Odstavecseseznamem"/>
        <w:numPr>
          <w:ilvl w:val="0"/>
          <w:numId w:val="29"/>
        </w:numPr>
        <w:spacing w:after="0" w:line="240" w:lineRule="auto"/>
        <w:jc w:val="both"/>
        <w:rPr>
          <w:rFonts w:eastAsiaTheme="majorEastAsia" w:cstheme="minorHAnsi"/>
          <w:bCs/>
        </w:rPr>
      </w:pPr>
      <w:r w:rsidRPr="0024187C">
        <w:rPr>
          <w:rFonts w:eastAsiaTheme="majorEastAsia" w:cstheme="minorHAnsi"/>
          <w:bCs/>
        </w:rPr>
        <w:t xml:space="preserve">Fotografa na zdokumentování akce po dobu </w:t>
      </w:r>
      <w:r w:rsidR="00A4493D">
        <w:rPr>
          <w:rFonts w:eastAsiaTheme="majorEastAsia" w:cstheme="minorHAnsi"/>
          <w:bCs/>
        </w:rPr>
        <w:t>3 hodin</w:t>
      </w:r>
      <w:r w:rsidR="00604D83">
        <w:rPr>
          <w:rFonts w:eastAsiaTheme="majorEastAsia" w:cstheme="minorHAnsi"/>
          <w:bCs/>
        </w:rPr>
        <w:t xml:space="preserve"> vč. dodání upravených fotek na USB.</w:t>
      </w:r>
    </w:p>
    <w:p w:rsidR="00BB31D0" w:rsidRPr="0024187C" w:rsidRDefault="00BB31D0" w:rsidP="00BB31D0">
      <w:pPr>
        <w:pStyle w:val="Odstavecseseznamem"/>
        <w:numPr>
          <w:ilvl w:val="0"/>
          <w:numId w:val="29"/>
        </w:numPr>
        <w:spacing w:after="0" w:line="240" w:lineRule="auto"/>
        <w:jc w:val="both"/>
        <w:rPr>
          <w:rFonts w:eastAsiaTheme="majorEastAsia" w:cstheme="minorHAnsi"/>
          <w:bCs/>
        </w:rPr>
      </w:pPr>
      <w:r w:rsidRPr="0024187C">
        <w:rPr>
          <w:rFonts w:eastAsiaTheme="majorEastAsia" w:cstheme="minorHAnsi"/>
          <w:bCs/>
        </w:rPr>
        <w:t>Dopravu veškerého vybaven</w:t>
      </w:r>
      <w:r w:rsidR="00A4493D">
        <w:rPr>
          <w:rFonts w:eastAsiaTheme="majorEastAsia" w:cstheme="minorHAnsi"/>
          <w:bCs/>
        </w:rPr>
        <w:t>í a exponátů – 16 člověkohodin (doprava po Brně)</w:t>
      </w:r>
    </w:p>
    <w:p w:rsidR="00BB31D0" w:rsidRPr="0024187C" w:rsidRDefault="00BB31D0" w:rsidP="00BB31D0">
      <w:pPr>
        <w:pStyle w:val="Odstavecseseznamem"/>
        <w:numPr>
          <w:ilvl w:val="0"/>
          <w:numId w:val="29"/>
        </w:numPr>
        <w:spacing w:after="0" w:line="240" w:lineRule="auto"/>
        <w:jc w:val="both"/>
        <w:rPr>
          <w:rFonts w:eastAsiaTheme="majorEastAsia" w:cstheme="minorHAnsi"/>
          <w:bCs/>
        </w:rPr>
      </w:pPr>
      <w:r w:rsidRPr="0024187C">
        <w:rPr>
          <w:rFonts w:eastAsiaTheme="majorEastAsia" w:cstheme="minorHAnsi"/>
          <w:bCs/>
        </w:rPr>
        <w:t xml:space="preserve">Montáž a demontáž, technické služby (zajištění a zapojení elektroniky apod., pomocné práce </w:t>
      </w:r>
      <w:proofErr w:type="spellStart"/>
      <w:r w:rsidRPr="0024187C">
        <w:rPr>
          <w:rFonts w:eastAsiaTheme="majorEastAsia" w:cstheme="minorHAnsi"/>
          <w:bCs/>
        </w:rPr>
        <w:t>tech</w:t>
      </w:r>
      <w:proofErr w:type="spellEnd"/>
      <w:r w:rsidRPr="0024187C">
        <w:rPr>
          <w:rFonts w:eastAsiaTheme="majorEastAsia" w:cstheme="minorHAnsi"/>
          <w:bCs/>
        </w:rPr>
        <w:t>. rázu) – 32 člověkohodin.</w:t>
      </w:r>
    </w:p>
    <w:p w:rsidR="00BB31D0" w:rsidRPr="0024187C" w:rsidRDefault="00BB31D0" w:rsidP="00BB31D0">
      <w:pPr>
        <w:pStyle w:val="Odstavecseseznamem"/>
        <w:numPr>
          <w:ilvl w:val="0"/>
          <w:numId w:val="29"/>
        </w:numPr>
        <w:spacing w:after="0" w:line="240" w:lineRule="auto"/>
        <w:jc w:val="both"/>
        <w:rPr>
          <w:rFonts w:eastAsiaTheme="majorEastAsia" w:cstheme="minorHAnsi"/>
          <w:bCs/>
        </w:rPr>
      </w:pPr>
      <w:r w:rsidRPr="0024187C">
        <w:rPr>
          <w:rFonts w:eastAsiaTheme="majorEastAsia" w:cstheme="minorHAnsi"/>
          <w:bCs/>
        </w:rPr>
        <w:t>Produkci a organizaci zahrnující mj. veškerou komunikaci se zadavatelem, subdodavateli, externisty</w:t>
      </w:r>
      <w:r w:rsidR="00934AEB" w:rsidRPr="0024187C">
        <w:rPr>
          <w:rFonts w:eastAsiaTheme="majorEastAsia" w:cstheme="minorHAnsi"/>
          <w:bCs/>
        </w:rPr>
        <w:t> </w:t>
      </w:r>
      <w:r w:rsidRPr="0024187C">
        <w:rPr>
          <w:rFonts w:eastAsiaTheme="majorEastAsia" w:cstheme="minorHAnsi"/>
          <w:bCs/>
        </w:rPr>
        <w:t>(vč.</w:t>
      </w:r>
      <w:r w:rsidR="00934AEB" w:rsidRPr="0024187C">
        <w:rPr>
          <w:rFonts w:eastAsiaTheme="majorEastAsia" w:cstheme="minorHAnsi"/>
          <w:bCs/>
        </w:rPr>
        <w:t> </w:t>
      </w:r>
      <w:r w:rsidRPr="0024187C">
        <w:rPr>
          <w:rFonts w:eastAsiaTheme="majorEastAsia" w:cstheme="minorHAnsi"/>
          <w:bCs/>
        </w:rPr>
        <w:t>Briefingu)</w:t>
      </w:r>
      <w:r w:rsidR="00934AEB" w:rsidRPr="0024187C">
        <w:rPr>
          <w:rFonts w:eastAsiaTheme="majorEastAsia" w:cstheme="minorHAnsi"/>
          <w:bCs/>
        </w:rPr>
        <w:t> </w:t>
      </w:r>
      <w:r w:rsidRPr="0024187C">
        <w:rPr>
          <w:rFonts w:eastAsiaTheme="majorEastAsia" w:cstheme="minorHAnsi"/>
          <w:bCs/>
        </w:rPr>
        <w:t>v</w:t>
      </w:r>
      <w:r w:rsidR="00934AEB" w:rsidRPr="0024187C">
        <w:rPr>
          <w:rFonts w:eastAsiaTheme="majorEastAsia" w:cstheme="minorHAnsi"/>
          <w:bCs/>
        </w:rPr>
        <w:t> </w:t>
      </w:r>
      <w:r w:rsidRPr="0024187C">
        <w:rPr>
          <w:rFonts w:eastAsiaTheme="majorEastAsia" w:cstheme="minorHAnsi"/>
          <w:bCs/>
        </w:rPr>
        <w:t>počtu</w:t>
      </w:r>
      <w:r w:rsidR="00934AEB" w:rsidRPr="0024187C">
        <w:rPr>
          <w:rFonts w:eastAsiaTheme="majorEastAsia" w:cstheme="minorHAnsi"/>
          <w:bCs/>
        </w:rPr>
        <w:t> </w:t>
      </w:r>
      <w:r w:rsidRPr="0024187C">
        <w:rPr>
          <w:rFonts w:eastAsiaTheme="majorEastAsia" w:cstheme="minorHAnsi"/>
          <w:bCs/>
        </w:rPr>
        <w:t>150</w:t>
      </w:r>
      <w:r w:rsidR="00934AEB" w:rsidRPr="0024187C">
        <w:rPr>
          <w:rFonts w:eastAsiaTheme="majorEastAsia" w:cstheme="minorHAnsi"/>
          <w:bCs/>
        </w:rPr>
        <w:t> </w:t>
      </w:r>
      <w:r w:rsidRPr="0024187C">
        <w:rPr>
          <w:rFonts w:eastAsiaTheme="majorEastAsia" w:cstheme="minorHAnsi"/>
          <w:bCs/>
        </w:rPr>
        <w:t>hodin.</w:t>
      </w:r>
      <w:r w:rsidRPr="0024187C">
        <w:rPr>
          <w:rFonts w:eastAsiaTheme="majorEastAsia" w:cstheme="minorHAnsi"/>
          <w:bCs/>
        </w:rPr>
        <w:br/>
        <w:t xml:space="preserve">Pro komunikaci se zadavatelem dodavatel zajistí min. 1 osobu – </w:t>
      </w:r>
      <w:proofErr w:type="spellStart"/>
      <w:r w:rsidRPr="0024187C">
        <w:rPr>
          <w:rFonts w:eastAsiaTheme="majorEastAsia" w:cstheme="minorHAnsi"/>
          <w:bCs/>
        </w:rPr>
        <w:t>account</w:t>
      </w:r>
      <w:proofErr w:type="spellEnd"/>
      <w:r w:rsidRPr="0024187C">
        <w:rPr>
          <w:rFonts w:eastAsiaTheme="majorEastAsia" w:cstheme="minorHAnsi"/>
          <w:bCs/>
        </w:rPr>
        <w:t xml:space="preserve"> </w:t>
      </w:r>
      <w:proofErr w:type="spellStart"/>
      <w:r w:rsidRPr="0024187C">
        <w:rPr>
          <w:rFonts w:eastAsiaTheme="majorEastAsia" w:cstheme="minorHAnsi"/>
          <w:bCs/>
        </w:rPr>
        <w:t>manager</w:t>
      </w:r>
      <w:proofErr w:type="spellEnd"/>
      <w:r w:rsidRPr="0024187C">
        <w:rPr>
          <w:rFonts w:eastAsiaTheme="majorEastAsia" w:cstheme="minorHAnsi"/>
          <w:bCs/>
        </w:rPr>
        <w:t xml:space="preserve"> – se zkušenostmi na této pozici min. 1 rok, která bude dodavateli k dispozici kdykoliv v průběhu běžné pracovní doby.</w:t>
      </w:r>
    </w:p>
    <w:p w:rsidR="00BB31D0" w:rsidRPr="0024187C" w:rsidRDefault="00BB31D0" w:rsidP="00BB31D0">
      <w:pPr>
        <w:spacing w:after="0" w:line="240" w:lineRule="auto"/>
        <w:jc w:val="both"/>
        <w:rPr>
          <w:b/>
        </w:rPr>
      </w:pPr>
    </w:p>
    <w:p w:rsidR="00BB31D0" w:rsidRPr="0024187C" w:rsidRDefault="00BB31D0" w:rsidP="00BB31D0">
      <w:pPr>
        <w:spacing w:after="0" w:line="240" w:lineRule="auto"/>
        <w:jc w:val="both"/>
        <w:rPr>
          <w:b/>
        </w:rPr>
      </w:pPr>
      <w:r w:rsidRPr="0024187C">
        <w:rPr>
          <w:b/>
        </w:rPr>
        <w:t>Přesné specifikace subdodávek</w:t>
      </w:r>
    </w:p>
    <w:p w:rsidR="00BB31D0" w:rsidRPr="0024187C" w:rsidRDefault="00BB31D0" w:rsidP="00BB31D0">
      <w:pPr>
        <w:tabs>
          <w:tab w:val="left" w:pos="-851"/>
        </w:tabs>
        <w:spacing w:after="0" w:line="240" w:lineRule="auto"/>
        <w:jc w:val="both"/>
      </w:pPr>
    </w:p>
    <w:tbl>
      <w:tblPr>
        <w:tblW w:w="993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9"/>
        <w:gridCol w:w="3005"/>
        <w:gridCol w:w="4649"/>
        <w:gridCol w:w="1134"/>
      </w:tblGrid>
      <w:tr w:rsidR="0024187C" w:rsidRPr="0024187C" w:rsidTr="00F7224C">
        <w:trPr>
          <w:trHeight w:val="300"/>
        </w:trPr>
        <w:tc>
          <w:tcPr>
            <w:tcW w:w="4154" w:type="dxa"/>
            <w:gridSpan w:val="2"/>
            <w:shd w:val="clear" w:color="auto" w:fill="auto"/>
            <w:noWrap/>
            <w:vAlign w:val="bottom"/>
            <w:hideMark/>
          </w:tcPr>
          <w:p w:rsidR="00BB31D0" w:rsidRPr="0024187C" w:rsidRDefault="00BB31D0" w:rsidP="00BB31D0">
            <w:pPr>
              <w:spacing w:after="0" w:line="240" w:lineRule="auto"/>
              <w:jc w:val="both"/>
              <w:rPr>
                <w:rFonts w:eastAsia="Times New Roman" w:cs="Times New Roman"/>
                <w:b/>
                <w:bCs/>
              </w:rPr>
            </w:pPr>
            <w:r w:rsidRPr="0024187C">
              <w:rPr>
                <w:rFonts w:eastAsia="Times New Roman" w:cs="Times New Roman"/>
                <w:b/>
                <w:bCs/>
              </w:rPr>
              <w:t>popis</w:t>
            </w:r>
          </w:p>
        </w:tc>
        <w:tc>
          <w:tcPr>
            <w:tcW w:w="4649" w:type="dxa"/>
            <w:shd w:val="clear" w:color="auto" w:fill="auto"/>
            <w:noWrap/>
            <w:vAlign w:val="bottom"/>
            <w:hideMark/>
          </w:tcPr>
          <w:p w:rsidR="00BB31D0" w:rsidRPr="0024187C" w:rsidRDefault="00BB31D0" w:rsidP="00BB31D0">
            <w:pPr>
              <w:spacing w:after="0" w:line="240" w:lineRule="auto"/>
              <w:jc w:val="both"/>
              <w:rPr>
                <w:rFonts w:eastAsia="Times New Roman" w:cs="Times New Roman"/>
                <w:b/>
                <w:bCs/>
              </w:rPr>
            </w:pPr>
            <w:r w:rsidRPr="0024187C">
              <w:rPr>
                <w:rFonts w:eastAsia="Times New Roman" w:cs="Times New Roman"/>
                <w:b/>
                <w:bCs/>
              </w:rPr>
              <w:t>specifikace</w:t>
            </w:r>
          </w:p>
        </w:tc>
        <w:tc>
          <w:tcPr>
            <w:tcW w:w="1134" w:type="dxa"/>
            <w:shd w:val="clear" w:color="auto" w:fill="auto"/>
            <w:noWrap/>
            <w:vAlign w:val="bottom"/>
            <w:hideMark/>
          </w:tcPr>
          <w:p w:rsidR="00BB31D0" w:rsidRPr="0024187C" w:rsidRDefault="00BB31D0" w:rsidP="00BB31D0">
            <w:pPr>
              <w:spacing w:after="0" w:line="240" w:lineRule="auto"/>
              <w:jc w:val="both"/>
              <w:rPr>
                <w:rFonts w:eastAsia="Times New Roman" w:cs="Times New Roman"/>
                <w:b/>
                <w:bCs/>
              </w:rPr>
            </w:pPr>
            <w:r w:rsidRPr="0024187C">
              <w:rPr>
                <w:rFonts w:eastAsia="Times New Roman" w:cs="Times New Roman"/>
                <w:b/>
                <w:bCs/>
              </w:rPr>
              <w:t>počet ks</w:t>
            </w:r>
          </w:p>
        </w:tc>
      </w:tr>
      <w:tr w:rsidR="0024187C" w:rsidRPr="0024187C" w:rsidTr="00F7224C">
        <w:trPr>
          <w:trHeight w:val="300"/>
        </w:trPr>
        <w:tc>
          <w:tcPr>
            <w:tcW w:w="1149" w:type="dxa"/>
            <w:vMerge w:val="restart"/>
            <w:shd w:val="clear" w:color="auto" w:fill="auto"/>
            <w:noWrap/>
            <w:vAlign w:val="center"/>
            <w:hideMark/>
          </w:tcPr>
          <w:p w:rsidR="00BB31D0" w:rsidRPr="0024187C" w:rsidRDefault="00BB31D0" w:rsidP="00BB31D0">
            <w:pPr>
              <w:spacing w:after="0" w:line="240" w:lineRule="auto"/>
              <w:jc w:val="both"/>
              <w:rPr>
                <w:rFonts w:eastAsia="Times New Roman" w:cs="Times New Roman"/>
                <w:b/>
                <w:bCs/>
              </w:rPr>
            </w:pPr>
            <w:r w:rsidRPr="0024187C">
              <w:rPr>
                <w:rFonts w:eastAsia="Times New Roman" w:cs="Times New Roman"/>
                <w:b/>
                <w:bCs/>
              </w:rPr>
              <w:t>Personál</w:t>
            </w:r>
          </w:p>
        </w:tc>
        <w:tc>
          <w:tcPr>
            <w:tcW w:w="3005" w:type="dxa"/>
            <w:shd w:val="clear" w:color="auto" w:fill="auto"/>
            <w:noWrap/>
            <w:vAlign w:val="center"/>
            <w:hideMark/>
          </w:tcPr>
          <w:p w:rsidR="00BB31D0" w:rsidRPr="0024187C" w:rsidRDefault="00BB31D0" w:rsidP="00BB31D0">
            <w:pPr>
              <w:spacing w:after="0" w:line="240" w:lineRule="auto"/>
              <w:jc w:val="both"/>
              <w:rPr>
                <w:rFonts w:eastAsia="Times New Roman" w:cs="Times New Roman"/>
              </w:rPr>
            </w:pPr>
            <w:r w:rsidRPr="0024187C">
              <w:rPr>
                <w:rFonts w:eastAsia="Times New Roman" w:cs="Times New Roman"/>
              </w:rPr>
              <w:t>Hostesky</w:t>
            </w:r>
          </w:p>
        </w:tc>
        <w:tc>
          <w:tcPr>
            <w:tcW w:w="4649" w:type="dxa"/>
            <w:shd w:val="clear" w:color="auto" w:fill="auto"/>
            <w:noWrap/>
            <w:vAlign w:val="bottom"/>
            <w:hideMark/>
          </w:tcPr>
          <w:p w:rsidR="00BB31D0" w:rsidRPr="0024187C" w:rsidRDefault="00BB31D0" w:rsidP="00BB31D0">
            <w:pPr>
              <w:spacing w:after="0" w:line="240" w:lineRule="auto"/>
              <w:jc w:val="both"/>
              <w:rPr>
                <w:rFonts w:eastAsia="Times New Roman" w:cs="Times New Roman"/>
              </w:rPr>
            </w:pPr>
            <w:r w:rsidRPr="0024187C">
              <w:rPr>
                <w:rFonts w:eastAsia="Times New Roman" w:cs="Times New Roman"/>
              </w:rPr>
              <w:t>počet člověkohodin</w:t>
            </w:r>
          </w:p>
        </w:tc>
        <w:tc>
          <w:tcPr>
            <w:tcW w:w="1134" w:type="dxa"/>
            <w:shd w:val="clear" w:color="auto" w:fill="auto"/>
            <w:noWrap/>
            <w:vAlign w:val="bottom"/>
            <w:hideMark/>
          </w:tcPr>
          <w:p w:rsidR="00BB31D0" w:rsidRPr="0024187C" w:rsidRDefault="00A4493D" w:rsidP="00BB31D0">
            <w:pPr>
              <w:spacing w:after="0" w:line="240" w:lineRule="auto"/>
              <w:jc w:val="both"/>
              <w:rPr>
                <w:rFonts w:eastAsia="Times New Roman" w:cs="Times New Roman"/>
              </w:rPr>
            </w:pPr>
            <w:r>
              <w:rPr>
                <w:rFonts w:eastAsia="Times New Roman" w:cs="Times New Roman"/>
              </w:rPr>
              <w:t>36</w:t>
            </w:r>
          </w:p>
        </w:tc>
      </w:tr>
      <w:tr w:rsidR="0024187C" w:rsidRPr="0024187C" w:rsidTr="00F7224C">
        <w:trPr>
          <w:trHeight w:val="280"/>
        </w:trPr>
        <w:tc>
          <w:tcPr>
            <w:tcW w:w="1149" w:type="dxa"/>
            <w:vMerge/>
            <w:shd w:val="clear" w:color="auto" w:fill="auto"/>
            <w:noWrap/>
            <w:vAlign w:val="bottom"/>
            <w:hideMark/>
          </w:tcPr>
          <w:p w:rsidR="00BB31D0" w:rsidRPr="0024187C" w:rsidRDefault="00BB31D0" w:rsidP="00BB31D0">
            <w:pPr>
              <w:spacing w:after="0" w:line="240" w:lineRule="auto"/>
              <w:jc w:val="both"/>
              <w:rPr>
                <w:rFonts w:eastAsia="Times New Roman" w:cs="Times New Roman"/>
              </w:rPr>
            </w:pPr>
          </w:p>
        </w:tc>
        <w:tc>
          <w:tcPr>
            <w:tcW w:w="3005" w:type="dxa"/>
            <w:shd w:val="clear" w:color="auto" w:fill="auto"/>
            <w:noWrap/>
            <w:vAlign w:val="center"/>
            <w:hideMark/>
          </w:tcPr>
          <w:p w:rsidR="00BB31D0" w:rsidRPr="0024187C" w:rsidRDefault="00BB31D0" w:rsidP="00BB31D0">
            <w:pPr>
              <w:spacing w:after="0" w:line="240" w:lineRule="auto"/>
              <w:jc w:val="both"/>
              <w:rPr>
                <w:rFonts w:eastAsia="Times New Roman" w:cs="Times New Roman"/>
              </w:rPr>
            </w:pPr>
            <w:r w:rsidRPr="0024187C">
              <w:rPr>
                <w:rFonts w:eastAsia="Times New Roman" w:cs="Times New Roman"/>
              </w:rPr>
              <w:t>Fotograf</w:t>
            </w:r>
          </w:p>
        </w:tc>
        <w:tc>
          <w:tcPr>
            <w:tcW w:w="4649" w:type="dxa"/>
            <w:shd w:val="clear" w:color="auto" w:fill="auto"/>
            <w:noWrap/>
            <w:vAlign w:val="bottom"/>
            <w:hideMark/>
          </w:tcPr>
          <w:p w:rsidR="00BB31D0" w:rsidRPr="0024187C" w:rsidRDefault="00BB31D0" w:rsidP="00A4493D">
            <w:pPr>
              <w:spacing w:after="0" w:line="240" w:lineRule="auto"/>
              <w:jc w:val="both"/>
              <w:rPr>
                <w:rFonts w:eastAsia="Times New Roman" w:cs="Times New Roman"/>
              </w:rPr>
            </w:pPr>
            <w:r w:rsidRPr="0024187C">
              <w:rPr>
                <w:rFonts w:eastAsia="Times New Roman" w:cs="Times New Roman"/>
              </w:rPr>
              <w:t xml:space="preserve">počet člověkohodin, vč. </w:t>
            </w:r>
            <w:r w:rsidR="00A4493D">
              <w:rPr>
                <w:rFonts w:eastAsia="Times New Roman" w:cs="Times New Roman"/>
              </w:rPr>
              <w:t>p</w:t>
            </w:r>
            <w:r w:rsidRPr="0024187C">
              <w:rPr>
                <w:rFonts w:eastAsia="Times New Roman" w:cs="Times New Roman"/>
              </w:rPr>
              <w:t>ostprodukce a fotografií</w:t>
            </w:r>
          </w:p>
        </w:tc>
        <w:tc>
          <w:tcPr>
            <w:tcW w:w="1134" w:type="dxa"/>
            <w:shd w:val="clear" w:color="auto" w:fill="auto"/>
            <w:noWrap/>
            <w:vAlign w:val="bottom"/>
            <w:hideMark/>
          </w:tcPr>
          <w:p w:rsidR="00BB31D0" w:rsidRPr="0024187C" w:rsidRDefault="00A4493D" w:rsidP="00BB31D0">
            <w:pPr>
              <w:spacing w:after="0" w:line="240" w:lineRule="auto"/>
              <w:jc w:val="both"/>
              <w:rPr>
                <w:rFonts w:eastAsia="Times New Roman" w:cs="Times New Roman"/>
              </w:rPr>
            </w:pPr>
            <w:r>
              <w:rPr>
                <w:rFonts w:eastAsia="Times New Roman" w:cs="Times New Roman"/>
              </w:rPr>
              <w:t>3</w:t>
            </w:r>
          </w:p>
        </w:tc>
      </w:tr>
      <w:tr w:rsidR="0024187C" w:rsidRPr="0024187C" w:rsidTr="00F7224C">
        <w:trPr>
          <w:trHeight w:val="300"/>
        </w:trPr>
        <w:tc>
          <w:tcPr>
            <w:tcW w:w="1149" w:type="dxa"/>
            <w:vMerge w:val="restart"/>
            <w:shd w:val="clear" w:color="auto" w:fill="auto"/>
            <w:noWrap/>
            <w:vAlign w:val="center"/>
            <w:hideMark/>
          </w:tcPr>
          <w:p w:rsidR="00BB31D0" w:rsidRPr="0024187C" w:rsidRDefault="00BB31D0" w:rsidP="00BB31D0">
            <w:pPr>
              <w:spacing w:after="0" w:line="240" w:lineRule="auto"/>
              <w:jc w:val="both"/>
              <w:rPr>
                <w:rFonts w:eastAsia="Times New Roman" w:cs="Times New Roman"/>
                <w:b/>
                <w:bCs/>
              </w:rPr>
            </w:pPr>
            <w:r w:rsidRPr="0024187C">
              <w:rPr>
                <w:rFonts w:eastAsia="Times New Roman" w:cs="Times New Roman"/>
                <w:b/>
                <w:bCs/>
              </w:rPr>
              <w:t>Technické služby</w:t>
            </w:r>
          </w:p>
        </w:tc>
        <w:tc>
          <w:tcPr>
            <w:tcW w:w="3005" w:type="dxa"/>
            <w:shd w:val="clear" w:color="auto" w:fill="auto"/>
            <w:noWrap/>
            <w:vAlign w:val="bottom"/>
            <w:hideMark/>
          </w:tcPr>
          <w:p w:rsidR="00BB31D0" w:rsidRPr="0024187C" w:rsidRDefault="00BB31D0" w:rsidP="00BB31D0">
            <w:pPr>
              <w:spacing w:after="0" w:line="240" w:lineRule="auto"/>
              <w:jc w:val="both"/>
              <w:rPr>
                <w:rFonts w:eastAsia="Times New Roman" w:cs="Times New Roman"/>
              </w:rPr>
            </w:pPr>
            <w:r w:rsidRPr="0024187C">
              <w:rPr>
                <w:rFonts w:eastAsia="Times New Roman" w:cs="Times New Roman"/>
              </w:rPr>
              <w:t xml:space="preserve">Doprava materiálů, </w:t>
            </w:r>
            <w:proofErr w:type="gramStart"/>
            <w:r w:rsidRPr="0024187C">
              <w:rPr>
                <w:rFonts w:eastAsia="Times New Roman" w:cs="Times New Roman"/>
              </w:rPr>
              <w:t>exponátů...</w:t>
            </w:r>
            <w:proofErr w:type="gramEnd"/>
          </w:p>
        </w:tc>
        <w:tc>
          <w:tcPr>
            <w:tcW w:w="4649" w:type="dxa"/>
            <w:shd w:val="clear" w:color="auto" w:fill="auto"/>
            <w:noWrap/>
            <w:vAlign w:val="bottom"/>
            <w:hideMark/>
          </w:tcPr>
          <w:p w:rsidR="00BB31D0" w:rsidRPr="0024187C" w:rsidRDefault="00BB31D0" w:rsidP="00BB31D0">
            <w:pPr>
              <w:spacing w:after="0" w:line="240" w:lineRule="auto"/>
              <w:jc w:val="both"/>
              <w:rPr>
                <w:rFonts w:eastAsia="Times New Roman" w:cs="Times New Roman"/>
              </w:rPr>
            </w:pPr>
            <w:r w:rsidRPr="0024187C">
              <w:rPr>
                <w:rFonts w:eastAsia="Times New Roman" w:cs="Times New Roman"/>
              </w:rPr>
              <w:t>počet člověkohodin, vč. Nákladů na dopravu</w:t>
            </w:r>
          </w:p>
        </w:tc>
        <w:tc>
          <w:tcPr>
            <w:tcW w:w="1134" w:type="dxa"/>
            <w:shd w:val="clear" w:color="auto" w:fill="auto"/>
            <w:noWrap/>
            <w:vAlign w:val="center"/>
            <w:hideMark/>
          </w:tcPr>
          <w:p w:rsidR="00BB31D0" w:rsidRPr="0024187C" w:rsidRDefault="00BB31D0" w:rsidP="00BB31D0">
            <w:pPr>
              <w:spacing w:after="0" w:line="240" w:lineRule="auto"/>
              <w:jc w:val="both"/>
              <w:rPr>
                <w:rFonts w:eastAsia="Times New Roman" w:cs="Times New Roman"/>
              </w:rPr>
            </w:pPr>
            <w:r w:rsidRPr="0024187C">
              <w:rPr>
                <w:rFonts w:eastAsia="Times New Roman" w:cs="Times New Roman"/>
              </w:rPr>
              <w:t>16</w:t>
            </w:r>
          </w:p>
        </w:tc>
      </w:tr>
      <w:tr w:rsidR="0024187C" w:rsidRPr="0024187C" w:rsidTr="00F7224C">
        <w:trPr>
          <w:trHeight w:val="300"/>
        </w:trPr>
        <w:tc>
          <w:tcPr>
            <w:tcW w:w="1149" w:type="dxa"/>
            <w:vMerge/>
            <w:shd w:val="clear" w:color="auto" w:fill="auto"/>
            <w:noWrap/>
            <w:vAlign w:val="bottom"/>
            <w:hideMark/>
          </w:tcPr>
          <w:p w:rsidR="00BB31D0" w:rsidRPr="0024187C" w:rsidRDefault="00BB31D0" w:rsidP="00BB31D0">
            <w:pPr>
              <w:spacing w:after="0" w:line="240" w:lineRule="auto"/>
              <w:jc w:val="both"/>
              <w:rPr>
                <w:rFonts w:eastAsia="Times New Roman" w:cs="Times New Roman"/>
                <w:b/>
                <w:bCs/>
              </w:rPr>
            </w:pPr>
          </w:p>
        </w:tc>
        <w:tc>
          <w:tcPr>
            <w:tcW w:w="3005" w:type="dxa"/>
            <w:shd w:val="clear" w:color="auto" w:fill="auto"/>
            <w:noWrap/>
            <w:vAlign w:val="bottom"/>
            <w:hideMark/>
          </w:tcPr>
          <w:p w:rsidR="00BB31D0" w:rsidRPr="0024187C" w:rsidRDefault="00BB31D0" w:rsidP="00BB31D0">
            <w:pPr>
              <w:spacing w:after="0" w:line="240" w:lineRule="auto"/>
              <w:jc w:val="both"/>
              <w:rPr>
                <w:rFonts w:eastAsia="Times New Roman" w:cs="Times New Roman"/>
              </w:rPr>
            </w:pPr>
            <w:r w:rsidRPr="0024187C">
              <w:rPr>
                <w:rFonts w:eastAsia="Times New Roman" w:cs="Times New Roman"/>
              </w:rPr>
              <w:t>Montáže, demontáže</w:t>
            </w:r>
          </w:p>
        </w:tc>
        <w:tc>
          <w:tcPr>
            <w:tcW w:w="4649" w:type="dxa"/>
            <w:shd w:val="clear" w:color="auto" w:fill="auto"/>
            <w:noWrap/>
            <w:vAlign w:val="bottom"/>
            <w:hideMark/>
          </w:tcPr>
          <w:p w:rsidR="00BB31D0" w:rsidRPr="0024187C" w:rsidRDefault="00BB31D0" w:rsidP="00BB31D0">
            <w:pPr>
              <w:spacing w:after="0" w:line="240" w:lineRule="auto"/>
              <w:jc w:val="both"/>
              <w:rPr>
                <w:rFonts w:eastAsia="Times New Roman" w:cs="Times New Roman"/>
              </w:rPr>
            </w:pPr>
            <w:r w:rsidRPr="0024187C">
              <w:rPr>
                <w:rFonts w:eastAsia="Times New Roman" w:cs="Times New Roman"/>
              </w:rPr>
              <w:t>počet člověkohodin, vč. Nákladů na materiál</w:t>
            </w:r>
          </w:p>
        </w:tc>
        <w:tc>
          <w:tcPr>
            <w:tcW w:w="1134" w:type="dxa"/>
            <w:shd w:val="clear" w:color="auto" w:fill="auto"/>
            <w:noWrap/>
            <w:vAlign w:val="center"/>
            <w:hideMark/>
          </w:tcPr>
          <w:p w:rsidR="00BB31D0" w:rsidRPr="0024187C" w:rsidRDefault="00BB31D0" w:rsidP="00BB31D0">
            <w:pPr>
              <w:spacing w:after="0" w:line="240" w:lineRule="auto"/>
              <w:jc w:val="both"/>
              <w:rPr>
                <w:rFonts w:eastAsia="Times New Roman" w:cs="Times New Roman"/>
              </w:rPr>
            </w:pPr>
            <w:r w:rsidRPr="0024187C">
              <w:rPr>
                <w:rFonts w:eastAsia="Times New Roman" w:cs="Times New Roman"/>
              </w:rPr>
              <w:t>32</w:t>
            </w:r>
          </w:p>
        </w:tc>
      </w:tr>
      <w:tr w:rsidR="0024187C" w:rsidRPr="0024187C" w:rsidTr="00F7224C">
        <w:trPr>
          <w:trHeight w:val="300"/>
        </w:trPr>
        <w:tc>
          <w:tcPr>
            <w:tcW w:w="1149" w:type="dxa"/>
            <w:vMerge w:val="restart"/>
            <w:shd w:val="clear" w:color="auto" w:fill="auto"/>
            <w:noWrap/>
            <w:vAlign w:val="center"/>
            <w:hideMark/>
          </w:tcPr>
          <w:p w:rsidR="00BB31D0" w:rsidRPr="0024187C" w:rsidRDefault="00BB31D0" w:rsidP="00BB31D0">
            <w:pPr>
              <w:spacing w:after="0" w:line="240" w:lineRule="auto"/>
              <w:jc w:val="both"/>
              <w:rPr>
                <w:rFonts w:eastAsia="Times New Roman" w:cs="Times New Roman"/>
                <w:b/>
                <w:bCs/>
              </w:rPr>
            </w:pPr>
            <w:r w:rsidRPr="0024187C">
              <w:rPr>
                <w:rFonts w:eastAsia="Times New Roman" w:cs="Times New Roman"/>
                <w:b/>
                <w:bCs/>
              </w:rPr>
              <w:t>Výstavní systém</w:t>
            </w:r>
          </w:p>
        </w:tc>
        <w:tc>
          <w:tcPr>
            <w:tcW w:w="3005" w:type="dxa"/>
            <w:shd w:val="clear" w:color="auto" w:fill="auto"/>
            <w:noWrap/>
            <w:vAlign w:val="bottom"/>
            <w:hideMark/>
          </w:tcPr>
          <w:p w:rsidR="00BB31D0" w:rsidRPr="0024187C" w:rsidRDefault="00BB31D0" w:rsidP="00BB31D0">
            <w:pPr>
              <w:spacing w:after="0" w:line="240" w:lineRule="auto"/>
              <w:jc w:val="both"/>
              <w:rPr>
                <w:rFonts w:eastAsia="Times New Roman" w:cs="Times New Roman"/>
              </w:rPr>
            </w:pPr>
            <w:r w:rsidRPr="0024187C">
              <w:rPr>
                <w:rFonts w:eastAsia="Times New Roman" w:cs="Times New Roman"/>
              </w:rPr>
              <w:t>Vitrína</w:t>
            </w:r>
          </w:p>
        </w:tc>
        <w:tc>
          <w:tcPr>
            <w:tcW w:w="4649" w:type="dxa"/>
            <w:shd w:val="clear" w:color="auto" w:fill="auto"/>
            <w:noWrap/>
            <w:vAlign w:val="bottom"/>
            <w:hideMark/>
          </w:tcPr>
          <w:p w:rsidR="00BB31D0" w:rsidRPr="0024187C" w:rsidRDefault="00BB31D0" w:rsidP="00BB31D0">
            <w:pPr>
              <w:spacing w:after="0" w:line="240" w:lineRule="auto"/>
              <w:jc w:val="both"/>
              <w:rPr>
                <w:rFonts w:eastAsia="Times New Roman" w:cs="Times New Roman"/>
              </w:rPr>
            </w:pPr>
            <w:r w:rsidRPr="0024187C">
              <w:rPr>
                <w:rFonts w:eastAsia="Times New Roman" w:cs="Times New Roman"/>
              </w:rPr>
              <w:t>skleněná vitrína ca 50x50x160 cm (</w:t>
            </w:r>
            <w:proofErr w:type="spellStart"/>
            <w:r w:rsidRPr="0024187C">
              <w:rPr>
                <w:rFonts w:eastAsia="Times New Roman" w:cs="Times New Roman"/>
              </w:rPr>
              <w:t>ŠxHxV</w:t>
            </w:r>
            <w:proofErr w:type="spellEnd"/>
            <w:r w:rsidRPr="0024187C">
              <w:rPr>
                <w:rFonts w:eastAsia="Times New Roman" w:cs="Times New Roman"/>
              </w:rPr>
              <w:t>)</w:t>
            </w:r>
          </w:p>
        </w:tc>
        <w:tc>
          <w:tcPr>
            <w:tcW w:w="1134" w:type="dxa"/>
            <w:shd w:val="clear" w:color="auto" w:fill="auto"/>
            <w:noWrap/>
            <w:vAlign w:val="center"/>
            <w:hideMark/>
          </w:tcPr>
          <w:p w:rsidR="00BB31D0" w:rsidRPr="0024187C" w:rsidRDefault="00BB31D0" w:rsidP="00BB31D0">
            <w:pPr>
              <w:spacing w:after="0" w:line="240" w:lineRule="auto"/>
              <w:jc w:val="both"/>
              <w:rPr>
                <w:rFonts w:eastAsia="Times New Roman" w:cs="Times New Roman"/>
              </w:rPr>
            </w:pPr>
            <w:r w:rsidRPr="0024187C">
              <w:rPr>
                <w:rFonts w:eastAsia="Times New Roman" w:cs="Times New Roman"/>
              </w:rPr>
              <w:t>6</w:t>
            </w:r>
          </w:p>
        </w:tc>
      </w:tr>
      <w:tr w:rsidR="0024187C" w:rsidRPr="0024187C" w:rsidTr="00F7224C">
        <w:trPr>
          <w:trHeight w:val="280"/>
        </w:trPr>
        <w:tc>
          <w:tcPr>
            <w:tcW w:w="1149" w:type="dxa"/>
            <w:vMerge/>
            <w:shd w:val="clear" w:color="auto" w:fill="auto"/>
            <w:noWrap/>
            <w:vAlign w:val="bottom"/>
            <w:hideMark/>
          </w:tcPr>
          <w:p w:rsidR="00BB31D0" w:rsidRPr="0024187C" w:rsidRDefault="00BB31D0" w:rsidP="00BB31D0">
            <w:pPr>
              <w:spacing w:after="0" w:line="240" w:lineRule="auto"/>
              <w:jc w:val="both"/>
              <w:rPr>
                <w:rFonts w:eastAsia="Times New Roman" w:cs="Times New Roman"/>
              </w:rPr>
            </w:pPr>
          </w:p>
        </w:tc>
        <w:tc>
          <w:tcPr>
            <w:tcW w:w="3005" w:type="dxa"/>
            <w:shd w:val="clear" w:color="auto" w:fill="auto"/>
            <w:noWrap/>
            <w:vAlign w:val="bottom"/>
            <w:hideMark/>
          </w:tcPr>
          <w:p w:rsidR="00BB31D0" w:rsidRPr="0024187C" w:rsidRDefault="00BB31D0" w:rsidP="00BB31D0">
            <w:pPr>
              <w:spacing w:after="0" w:line="240" w:lineRule="auto"/>
              <w:jc w:val="both"/>
              <w:rPr>
                <w:rFonts w:eastAsia="Times New Roman" w:cs="Times New Roman"/>
              </w:rPr>
            </w:pPr>
            <w:r w:rsidRPr="0024187C">
              <w:rPr>
                <w:rFonts w:eastAsia="Times New Roman" w:cs="Times New Roman"/>
              </w:rPr>
              <w:t>Stoly</w:t>
            </w:r>
          </w:p>
        </w:tc>
        <w:tc>
          <w:tcPr>
            <w:tcW w:w="4649" w:type="dxa"/>
            <w:shd w:val="clear" w:color="auto" w:fill="auto"/>
            <w:noWrap/>
            <w:vAlign w:val="bottom"/>
            <w:hideMark/>
          </w:tcPr>
          <w:p w:rsidR="00BB31D0" w:rsidRPr="0024187C" w:rsidRDefault="00BB31D0" w:rsidP="00BB31D0">
            <w:pPr>
              <w:spacing w:after="0" w:line="240" w:lineRule="auto"/>
              <w:jc w:val="both"/>
              <w:rPr>
                <w:rFonts w:eastAsia="Times New Roman" w:cs="Times New Roman"/>
              </w:rPr>
            </w:pPr>
            <w:r w:rsidRPr="0024187C">
              <w:rPr>
                <w:rFonts w:eastAsia="Times New Roman" w:cs="Times New Roman"/>
              </w:rPr>
              <w:t>velikost ca 150x70x70cm (</w:t>
            </w:r>
            <w:proofErr w:type="spellStart"/>
            <w:r w:rsidRPr="0024187C">
              <w:rPr>
                <w:rFonts w:eastAsia="Times New Roman" w:cs="Times New Roman"/>
              </w:rPr>
              <w:t>ŠxHxV</w:t>
            </w:r>
            <w:proofErr w:type="spellEnd"/>
            <w:r w:rsidRPr="0024187C">
              <w:rPr>
                <w:rFonts w:eastAsia="Times New Roman" w:cs="Times New Roman"/>
              </w:rPr>
              <w:t>)</w:t>
            </w:r>
          </w:p>
        </w:tc>
        <w:tc>
          <w:tcPr>
            <w:tcW w:w="1134" w:type="dxa"/>
            <w:shd w:val="clear" w:color="auto" w:fill="auto"/>
            <w:noWrap/>
            <w:vAlign w:val="center"/>
            <w:hideMark/>
          </w:tcPr>
          <w:p w:rsidR="00BB31D0" w:rsidRPr="0024187C" w:rsidRDefault="00BB31D0" w:rsidP="00BB31D0">
            <w:pPr>
              <w:spacing w:after="0" w:line="240" w:lineRule="auto"/>
              <w:jc w:val="both"/>
              <w:rPr>
                <w:rFonts w:eastAsia="Times New Roman" w:cs="Times New Roman"/>
              </w:rPr>
            </w:pPr>
            <w:r w:rsidRPr="0024187C">
              <w:rPr>
                <w:rFonts w:eastAsia="Times New Roman" w:cs="Times New Roman"/>
              </w:rPr>
              <w:t>2</w:t>
            </w:r>
          </w:p>
        </w:tc>
      </w:tr>
      <w:tr w:rsidR="00F7224C" w:rsidRPr="0024187C" w:rsidTr="00F7224C">
        <w:trPr>
          <w:trHeight w:val="560"/>
        </w:trPr>
        <w:tc>
          <w:tcPr>
            <w:tcW w:w="1149" w:type="dxa"/>
            <w:vMerge/>
            <w:shd w:val="clear" w:color="auto" w:fill="auto"/>
            <w:noWrap/>
            <w:vAlign w:val="bottom"/>
            <w:hideMark/>
          </w:tcPr>
          <w:p w:rsidR="00F7224C" w:rsidRPr="0024187C" w:rsidRDefault="00F7224C" w:rsidP="00BB31D0">
            <w:pPr>
              <w:spacing w:after="0" w:line="240" w:lineRule="auto"/>
              <w:jc w:val="both"/>
              <w:rPr>
                <w:rFonts w:eastAsia="Times New Roman" w:cs="Times New Roman"/>
              </w:rPr>
            </w:pPr>
          </w:p>
        </w:tc>
        <w:tc>
          <w:tcPr>
            <w:tcW w:w="3005" w:type="dxa"/>
            <w:vMerge w:val="restart"/>
            <w:shd w:val="clear" w:color="auto" w:fill="auto"/>
            <w:noWrap/>
            <w:vAlign w:val="bottom"/>
            <w:hideMark/>
          </w:tcPr>
          <w:p w:rsidR="00F7224C" w:rsidRPr="0024187C" w:rsidRDefault="00F7224C" w:rsidP="00BB31D0">
            <w:pPr>
              <w:spacing w:after="0" w:line="240" w:lineRule="auto"/>
              <w:jc w:val="both"/>
              <w:rPr>
                <w:rFonts w:eastAsia="Times New Roman" w:cs="Times New Roman"/>
              </w:rPr>
            </w:pPr>
            <w:r w:rsidRPr="0024187C">
              <w:rPr>
                <w:rFonts w:eastAsia="Times New Roman" w:cs="Times New Roman"/>
              </w:rPr>
              <w:t>Stojany</w:t>
            </w:r>
          </w:p>
          <w:p w:rsidR="00F7224C" w:rsidRPr="0024187C" w:rsidRDefault="00F7224C" w:rsidP="00BB31D0">
            <w:pPr>
              <w:spacing w:after="0" w:line="240" w:lineRule="auto"/>
              <w:jc w:val="both"/>
              <w:rPr>
                <w:rFonts w:eastAsia="Times New Roman" w:cs="Times New Roman"/>
              </w:rPr>
            </w:pPr>
            <w:r w:rsidRPr="0024187C">
              <w:rPr>
                <w:rFonts w:eastAsia="Times New Roman" w:cs="Times New Roman"/>
              </w:rPr>
              <w:t> </w:t>
            </w:r>
          </w:p>
        </w:tc>
        <w:tc>
          <w:tcPr>
            <w:tcW w:w="4649" w:type="dxa"/>
            <w:shd w:val="clear" w:color="auto" w:fill="auto"/>
            <w:vAlign w:val="bottom"/>
            <w:hideMark/>
          </w:tcPr>
          <w:p w:rsidR="00F7224C" w:rsidRPr="0024187C" w:rsidRDefault="00F7224C" w:rsidP="00BB31D0">
            <w:pPr>
              <w:spacing w:after="0" w:line="240" w:lineRule="auto"/>
              <w:jc w:val="both"/>
              <w:rPr>
                <w:rFonts w:eastAsia="Times New Roman" w:cs="Times New Roman"/>
              </w:rPr>
            </w:pPr>
            <w:r w:rsidRPr="0024187C">
              <w:rPr>
                <w:rFonts w:eastAsia="Times New Roman" w:cs="Times New Roman"/>
              </w:rPr>
              <w:t>Pronájem výstavního stojanu pro plakát, velikost ca 150x100 cm (</w:t>
            </w:r>
            <w:proofErr w:type="spellStart"/>
            <w:r w:rsidRPr="0024187C">
              <w:rPr>
                <w:rFonts w:eastAsia="Times New Roman" w:cs="Times New Roman"/>
              </w:rPr>
              <w:t>ŠxV</w:t>
            </w:r>
            <w:proofErr w:type="spellEnd"/>
            <w:r w:rsidRPr="0024187C">
              <w:rPr>
                <w:rFonts w:eastAsia="Times New Roman" w:cs="Times New Roman"/>
              </w:rPr>
              <w:t>), na 5 dní</w:t>
            </w:r>
          </w:p>
        </w:tc>
        <w:tc>
          <w:tcPr>
            <w:tcW w:w="1134" w:type="dxa"/>
            <w:shd w:val="clear" w:color="auto" w:fill="auto"/>
            <w:noWrap/>
            <w:vAlign w:val="center"/>
            <w:hideMark/>
          </w:tcPr>
          <w:p w:rsidR="00F7224C" w:rsidRPr="0024187C" w:rsidRDefault="00F7224C" w:rsidP="00BB31D0">
            <w:pPr>
              <w:spacing w:after="0" w:line="240" w:lineRule="auto"/>
              <w:jc w:val="both"/>
              <w:rPr>
                <w:rFonts w:eastAsia="Times New Roman" w:cs="Times New Roman"/>
              </w:rPr>
            </w:pPr>
            <w:r w:rsidRPr="0024187C">
              <w:rPr>
                <w:rFonts w:eastAsia="Times New Roman" w:cs="Times New Roman"/>
              </w:rPr>
              <w:t>4</w:t>
            </w:r>
          </w:p>
        </w:tc>
      </w:tr>
      <w:tr w:rsidR="00F7224C" w:rsidRPr="0024187C" w:rsidTr="00F7224C">
        <w:trPr>
          <w:trHeight w:val="580"/>
        </w:trPr>
        <w:tc>
          <w:tcPr>
            <w:tcW w:w="1149" w:type="dxa"/>
            <w:vMerge/>
            <w:shd w:val="clear" w:color="auto" w:fill="auto"/>
            <w:noWrap/>
            <w:vAlign w:val="bottom"/>
            <w:hideMark/>
          </w:tcPr>
          <w:p w:rsidR="00F7224C" w:rsidRPr="0024187C" w:rsidRDefault="00F7224C" w:rsidP="00BB31D0">
            <w:pPr>
              <w:spacing w:after="0" w:line="240" w:lineRule="auto"/>
              <w:jc w:val="both"/>
              <w:rPr>
                <w:rFonts w:eastAsia="Times New Roman" w:cs="Times New Roman"/>
              </w:rPr>
            </w:pPr>
          </w:p>
        </w:tc>
        <w:tc>
          <w:tcPr>
            <w:tcW w:w="3005" w:type="dxa"/>
            <w:vMerge/>
            <w:shd w:val="clear" w:color="auto" w:fill="auto"/>
            <w:noWrap/>
            <w:vAlign w:val="bottom"/>
            <w:hideMark/>
          </w:tcPr>
          <w:p w:rsidR="00F7224C" w:rsidRPr="0024187C" w:rsidRDefault="00F7224C" w:rsidP="00BB31D0">
            <w:pPr>
              <w:spacing w:after="0" w:line="240" w:lineRule="auto"/>
              <w:jc w:val="both"/>
              <w:rPr>
                <w:rFonts w:eastAsia="Times New Roman" w:cs="Times New Roman"/>
              </w:rPr>
            </w:pPr>
          </w:p>
        </w:tc>
        <w:tc>
          <w:tcPr>
            <w:tcW w:w="4649" w:type="dxa"/>
            <w:shd w:val="clear" w:color="auto" w:fill="auto"/>
            <w:vAlign w:val="bottom"/>
            <w:hideMark/>
          </w:tcPr>
          <w:p w:rsidR="00F7224C" w:rsidRPr="0024187C" w:rsidRDefault="00F7224C" w:rsidP="00F7224C">
            <w:pPr>
              <w:spacing w:after="0" w:line="240" w:lineRule="auto"/>
              <w:jc w:val="both"/>
              <w:rPr>
                <w:rFonts w:eastAsia="Times New Roman" w:cs="Times New Roman"/>
              </w:rPr>
            </w:pPr>
            <w:r w:rsidRPr="0024187C">
              <w:rPr>
                <w:rFonts w:eastAsia="Times New Roman" w:cs="Times New Roman"/>
              </w:rPr>
              <w:t>Pronájem výstavního st</w:t>
            </w:r>
            <w:r>
              <w:rPr>
                <w:rFonts w:eastAsia="Times New Roman" w:cs="Times New Roman"/>
              </w:rPr>
              <w:t>o</w:t>
            </w:r>
            <w:r w:rsidRPr="0024187C">
              <w:rPr>
                <w:rFonts w:eastAsia="Times New Roman" w:cs="Times New Roman"/>
              </w:rPr>
              <w:t>janu na A4 letáky, výška ca 150cm, na 5 dní</w:t>
            </w:r>
          </w:p>
        </w:tc>
        <w:tc>
          <w:tcPr>
            <w:tcW w:w="1134" w:type="dxa"/>
            <w:shd w:val="clear" w:color="auto" w:fill="auto"/>
            <w:noWrap/>
            <w:vAlign w:val="center"/>
            <w:hideMark/>
          </w:tcPr>
          <w:p w:rsidR="00F7224C" w:rsidRPr="0024187C" w:rsidRDefault="00F7224C" w:rsidP="00BB31D0">
            <w:pPr>
              <w:spacing w:after="0" w:line="240" w:lineRule="auto"/>
              <w:jc w:val="both"/>
              <w:rPr>
                <w:rFonts w:eastAsia="Times New Roman" w:cs="Times New Roman"/>
              </w:rPr>
            </w:pPr>
            <w:r w:rsidRPr="0024187C">
              <w:rPr>
                <w:rFonts w:eastAsia="Times New Roman" w:cs="Times New Roman"/>
              </w:rPr>
              <w:t>2</w:t>
            </w:r>
          </w:p>
        </w:tc>
      </w:tr>
      <w:tr w:rsidR="00F7224C" w:rsidRPr="0024187C" w:rsidTr="00F7224C">
        <w:trPr>
          <w:trHeight w:val="580"/>
        </w:trPr>
        <w:tc>
          <w:tcPr>
            <w:tcW w:w="1149" w:type="dxa"/>
            <w:shd w:val="clear" w:color="auto" w:fill="auto"/>
            <w:noWrap/>
            <w:vAlign w:val="bottom"/>
          </w:tcPr>
          <w:p w:rsidR="00F7224C" w:rsidRPr="00F7224C" w:rsidRDefault="00F7224C" w:rsidP="00BB31D0">
            <w:pPr>
              <w:spacing w:after="0" w:line="240" w:lineRule="auto"/>
              <w:jc w:val="both"/>
              <w:rPr>
                <w:rFonts w:eastAsia="Times New Roman" w:cs="Times New Roman"/>
                <w:b/>
              </w:rPr>
            </w:pPr>
            <w:r w:rsidRPr="00F7224C">
              <w:rPr>
                <w:rFonts w:eastAsia="Times New Roman" w:cs="Times New Roman"/>
                <w:b/>
              </w:rPr>
              <w:t>Výroba</w:t>
            </w:r>
          </w:p>
        </w:tc>
        <w:tc>
          <w:tcPr>
            <w:tcW w:w="3005" w:type="dxa"/>
            <w:shd w:val="clear" w:color="auto" w:fill="auto"/>
            <w:noWrap/>
            <w:vAlign w:val="bottom"/>
          </w:tcPr>
          <w:p w:rsidR="00F7224C" w:rsidRPr="0024187C" w:rsidRDefault="00F7224C" w:rsidP="00BB31D0">
            <w:pPr>
              <w:spacing w:after="0" w:line="240" w:lineRule="auto"/>
              <w:jc w:val="both"/>
              <w:rPr>
                <w:rFonts w:eastAsia="Times New Roman" w:cs="Times New Roman"/>
              </w:rPr>
            </w:pPr>
            <w:proofErr w:type="spellStart"/>
            <w:r>
              <w:rPr>
                <w:rFonts w:eastAsia="Times New Roman" w:cs="Times New Roman"/>
              </w:rPr>
              <w:t>Roll-upy</w:t>
            </w:r>
            <w:proofErr w:type="spellEnd"/>
          </w:p>
        </w:tc>
        <w:tc>
          <w:tcPr>
            <w:tcW w:w="4649" w:type="dxa"/>
            <w:shd w:val="clear" w:color="auto" w:fill="auto"/>
            <w:vAlign w:val="bottom"/>
          </w:tcPr>
          <w:p w:rsidR="00F7224C" w:rsidRPr="0024187C" w:rsidRDefault="00F7224C" w:rsidP="00BB31D0">
            <w:pPr>
              <w:spacing w:after="0" w:line="240" w:lineRule="auto"/>
              <w:jc w:val="both"/>
              <w:rPr>
                <w:rFonts w:eastAsia="Times New Roman" w:cs="Times New Roman"/>
              </w:rPr>
            </w:pPr>
            <w:r>
              <w:rPr>
                <w:rFonts w:eastAsia="Times New Roman" w:cs="Times New Roman"/>
              </w:rPr>
              <w:t>100x200 cm, samonavíjecí, skládací vzpěrná tyč, otočné stabilizační nohy (vč. zpracování grafického návrhu a potisku)</w:t>
            </w:r>
          </w:p>
        </w:tc>
        <w:tc>
          <w:tcPr>
            <w:tcW w:w="1134" w:type="dxa"/>
            <w:shd w:val="clear" w:color="auto" w:fill="auto"/>
            <w:noWrap/>
            <w:vAlign w:val="center"/>
          </w:tcPr>
          <w:p w:rsidR="00F7224C" w:rsidRPr="0024187C" w:rsidRDefault="00F7224C" w:rsidP="00BB31D0">
            <w:pPr>
              <w:spacing w:after="0" w:line="240" w:lineRule="auto"/>
              <w:jc w:val="both"/>
              <w:rPr>
                <w:rFonts w:eastAsia="Times New Roman" w:cs="Times New Roman"/>
              </w:rPr>
            </w:pPr>
            <w:r>
              <w:rPr>
                <w:rFonts w:eastAsia="Times New Roman" w:cs="Times New Roman"/>
              </w:rPr>
              <w:t>4 ks</w:t>
            </w:r>
          </w:p>
        </w:tc>
      </w:tr>
      <w:tr w:rsidR="0024187C" w:rsidRPr="0024187C" w:rsidTr="00F7224C">
        <w:trPr>
          <w:trHeight w:val="300"/>
        </w:trPr>
        <w:tc>
          <w:tcPr>
            <w:tcW w:w="1149" w:type="dxa"/>
            <w:shd w:val="clear" w:color="auto" w:fill="auto"/>
            <w:noWrap/>
            <w:vAlign w:val="bottom"/>
            <w:hideMark/>
          </w:tcPr>
          <w:p w:rsidR="00BB31D0" w:rsidRPr="0024187C" w:rsidRDefault="00BB31D0" w:rsidP="00BB31D0">
            <w:pPr>
              <w:spacing w:after="0" w:line="240" w:lineRule="auto"/>
              <w:jc w:val="both"/>
              <w:rPr>
                <w:rFonts w:eastAsia="Times New Roman" w:cs="Times New Roman"/>
                <w:b/>
                <w:bCs/>
              </w:rPr>
            </w:pPr>
            <w:r w:rsidRPr="0024187C">
              <w:rPr>
                <w:rFonts w:eastAsia="Times New Roman" w:cs="Times New Roman"/>
                <w:b/>
                <w:bCs/>
              </w:rPr>
              <w:t>Prostory</w:t>
            </w:r>
          </w:p>
        </w:tc>
        <w:tc>
          <w:tcPr>
            <w:tcW w:w="3005" w:type="dxa"/>
            <w:shd w:val="clear" w:color="auto" w:fill="auto"/>
            <w:noWrap/>
            <w:vAlign w:val="bottom"/>
            <w:hideMark/>
          </w:tcPr>
          <w:p w:rsidR="00BB31D0" w:rsidRPr="0024187C" w:rsidRDefault="00BB31D0" w:rsidP="00BB31D0">
            <w:pPr>
              <w:spacing w:after="0" w:line="240" w:lineRule="auto"/>
              <w:jc w:val="both"/>
              <w:rPr>
                <w:rFonts w:eastAsia="Times New Roman" w:cs="Times New Roman"/>
              </w:rPr>
            </w:pPr>
            <w:r w:rsidRPr="0024187C">
              <w:rPr>
                <w:rFonts w:eastAsia="Times New Roman" w:cs="Times New Roman"/>
              </w:rPr>
              <w:t>Prostory Olympia</w:t>
            </w:r>
          </w:p>
        </w:tc>
        <w:tc>
          <w:tcPr>
            <w:tcW w:w="4649" w:type="dxa"/>
            <w:shd w:val="clear" w:color="auto" w:fill="auto"/>
            <w:noWrap/>
            <w:vAlign w:val="bottom"/>
            <w:hideMark/>
          </w:tcPr>
          <w:p w:rsidR="00BB31D0" w:rsidRPr="0024187C" w:rsidRDefault="00BB31D0" w:rsidP="00BB31D0">
            <w:pPr>
              <w:spacing w:after="0" w:line="240" w:lineRule="auto"/>
              <w:jc w:val="both"/>
              <w:rPr>
                <w:rFonts w:eastAsia="Times New Roman" w:cs="Times New Roman"/>
              </w:rPr>
            </w:pPr>
            <w:r w:rsidRPr="0024187C">
              <w:rPr>
                <w:rFonts w:eastAsia="Times New Roman" w:cs="Times New Roman"/>
              </w:rPr>
              <w:t>Pronájem</w:t>
            </w:r>
          </w:p>
        </w:tc>
        <w:tc>
          <w:tcPr>
            <w:tcW w:w="1134" w:type="dxa"/>
            <w:shd w:val="clear" w:color="auto" w:fill="auto"/>
            <w:noWrap/>
            <w:vAlign w:val="center"/>
            <w:hideMark/>
          </w:tcPr>
          <w:p w:rsidR="00BB31D0" w:rsidRPr="0024187C" w:rsidRDefault="00BB31D0" w:rsidP="00BB31D0">
            <w:pPr>
              <w:spacing w:after="0" w:line="240" w:lineRule="auto"/>
              <w:jc w:val="both"/>
              <w:rPr>
                <w:rFonts w:eastAsia="Times New Roman" w:cs="Times New Roman"/>
              </w:rPr>
            </w:pPr>
            <w:r w:rsidRPr="0024187C">
              <w:rPr>
                <w:rFonts w:eastAsia="Times New Roman" w:cs="Times New Roman"/>
              </w:rPr>
              <w:t>1</w:t>
            </w:r>
          </w:p>
        </w:tc>
      </w:tr>
      <w:tr w:rsidR="0024187C" w:rsidRPr="0024187C" w:rsidTr="00F7224C">
        <w:trPr>
          <w:trHeight w:val="300"/>
        </w:trPr>
        <w:tc>
          <w:tcPr>
            <w:tcW w:w="1149" w:type="dxa"/>
            <w:shd w:val="clear" w:color="auto" w:fill="auto"/>
            <w:noWrap/>
            <w:vAlign w:val="bottom"/>
            <w:hideMark/>
          </w:tcPr>
          <w:p w:rsidR="00BB31D0" w:rsidRPr="0024187C" w:rsidRDefault="00BB31D0" w:rsidP="00BB31D0">
            <w:pPr>
              <w:spacing w:after="0" w:line="240" w:lineRule="auto"/>
              <w:jc w:val="both"/>
              <w:rPr>
                <w:rFonts w:eastAsia="Times New Roman" w:cs="Times New Roman"/>
                <w:b/>
                <w:bCs/>
              </w:rPr>
            </w:pPr>
            <w:r w:rsidRPr="0024187C">
              <w:rPr>
                <w:rFonts w:eastAsia="Times New Roman" w:cs="Times New Roman"/>
                <w:b/>
                <w:bCs/>
              </w:rPr>
              <w:t xml:space="preserve">Produkce </w:t>
            </w:r>
          </w:p>
        </w:tc>
        <w:tc>
          <w:tcPr>
            <w:tcW w:w="3005" w:type="dxa"/>
            <w:shd w:val="clear" w:color="auto" w:fill="auto"/>
            <w:noWrap/>
            <w:vAlign w:val="bottom"/>
            <w:hideMark/>
          </w:tcPr>
          <w:p w:rsidR="00BB31D0" w:rsidRPr="0024187C" w:rsidRDefault="00BB31D0" w:rsidP="00BB31D0">
            <w:pPr>
              <w:spacing w:after="0" w:line="240" w:lineRule="auto"/>
              <w:jc w:val="both"/>
              <w:rPr>
                <w:rFonts w:eastAsia="Times New Roman" w:cs="Times New Roman"/>
              </w:rPr>
            </w:pPr>
            <w:r w:rsidRPr="0024187C">
              <w:rPr>
                <w:rFonts w:eastAsia="Times New Roman" w:cs="Times New Roman"/>
              </w:rPr>
              <w:t>Organizace,…</w:t>
            </w:r>
          </w:p>
        </w:tc>
        <w:tc>
          <w:tcPr>
            <w:tcW w:w="4649" w:type="dxa"/>
            <w:shd w:val="clear" w:color="auto" w:fill="auto"/>
            <w:noWrap/>
            <w:vAlign w:val="bottom"/>
            <w:hideMark/>
          </w:tcPr>
          <w:p w:rsidR="00BB31D0" w:rsidRPr="0024187C" w:rsidRDefault="00BB31D0" w:rsidP="00BB31D0">
            <w:pPr>
              <w:spacing w:after="0" w:line="240" w:lineRule="auto"/>
              <w:jc w:val="both"/>
              <w:rPr>
                <w:rFonts w:eastAsia="Times New Roman" w:cs="Times New Roman"/>
              </w:rPr>
            </w:pPr>
            <w:r w:rsidRPr="0024187C">
              <w:rPr>
                <w:rFonts w:eastAsia="Times New Roman" w:cs="Times New Roman"/>
              </w:rPr>
              <w:t>počet hodin</w:t>
            </w:r>
          </w:p>
        </w:tc>
        <w:tc>
          <w:tcPr>
            <w:tcW w:w="1134" w:type="dxa"/>
            <w:shd w:val="clear" w:color="auto" w:fill="auto"/>
            <w:noWrap/>
            <w:vAlign w:val="center"/>
            <w:hideMark/>
          </w:tcPr>
          <w:p w:rsidR="00BB31D0" w:rsidRPr="0024187C" w:rsidRDefault="00BB31D0" w:rsidP="00BB31D0">
            <w:pPr>
              <w:spacing w:after="0" w:line="240" w:lineRule="auto"/>
              <w:jc w:val="both"/>
              <w:rPr>
                <w:rFonts w:eastAsia="Times New Roman" w:cs="Times New Roman"/>
              </w:rPr>
            </w:pPr>
            <w:r w:rsidRPr="0024187C">
              <w:rPr>
                <w:rFonts w:eastAsia="Times New Roman" w:cs="Times New Roman"/>
              </w:rPr>
              <w:t>150</w:t>
            </w:r>
          </w:p>
        </w:tc>
      </w:tr>
    </w:tbl>
    <w:p w:rsidR="00BB31D0" w:rsidRPr="0024187C" w:rsidRDefault="00BB31D0" w:rsidP="00934AEB">
      <w:pPr>
        <w:spacing w:after="0" w:line="240" w:lineRule="auto"/>
        <w:jc w:val="both"/>
        <w:rPr>
          <w:b/>
        </w:rPr>
      </w:pPr>
    </w:p>
    <w:sectPr w:rsidR="00BB31D0" w:rsidRPr="0024187C" w:rsidSect="00A066AB">
      <w:headerReference w:type="default" r:id="rId9"/>
      <w:footerReference w:type="default" r:id="rId10"/>
      <w:footnotePr>
        <w:numRestart w:val="eachPage"/>
      </w:footnotePr>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6D54" w:rsidRDefault="005D6D54" w:rsidP="0037543C">
      <w:pPr>
        <w:spacing w:after="0" w:line="240" w:lineRule="auto"/>
      </w:pPr>
      <w:r>
        <w:separator/>
      </w:r>
    </w:p>
  </w:endnote>
  <w:endnote w:type="continuationSeparator" w:id="0">
    <w:p w:rsidR="005D6D54" w:rsidRDefault="005D6D54" w:rsidP="003754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Aharoni">
    <w:panose1 w:val="02010803020104030203"/>
    <w:charset w:val="B1"/>
    <w:family w:val="auto"/>
    <w:pitch w:val="variable"/>
    <w:sig w:usb0="00000801" w:usb1="00000000" w:usb2="00000000" w:usb3="00000000" w:csb0="0000002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32274068"/>
      <w:docPartObj>
        <w:docPartGallery w:val="Page Numbers (Bottom of Page)"/>
        <w:docPartUnique/>
      </w:docPartObj>
    </w:sdtPr>
    <w:sdtEndPr/>
    <w:sdtContent>
      <w:p w:rsidR="00231628" w:rsidRDefault="00231628">
        <w:pPr>
          <w:pStyle w:val="Zpat"/>
          <w:jc w:val="center"/>
        </w:pPr>
        <w:r>
          <w:fldChar w:fldCharType="begin"/>
        </w:r>
        <w:r>
          <w:instrText>PAGE   \* MERGEFORMAT</w:instrText>
        </w:r>
        <w:r>
          <w:fldChar w:fldCharType="separate"/>
        </w:r>
        <w:r w:rsidR="006D2045">
          <w:rPr>
            <w:noProof/>
          </w:rPr>
          <w:t>8</w:t>
        </w:r>
        <w:r>
          <w:rPr>
            <w:noProof/>
          </w:rPr>
          <w:fldChar w:fldCharType="end"/>
        </w:r>
      </w:p>
    </w:sdtContent>
  </w:sdt>
  <w:p w:rsidR="00231628" w:rsidRDefault="00231628">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6D54" w:rsidRDefault="005D6D54" w:rsidP="0037543C">
      <w:pPr>
        <w:spacing w:after="0" w:line="240" w:lineRule="auto"/>
      </w:pPr>
      <w:r>
        <w:separator/>
      </w:r>
    </w:p>
  </w:footnote>
  <w:footnote w:type="continuationSeparator" w:id="0">
    <w:p w:rsidR="005D6D54" w:rsidRDefault="005D6D54" w:rsidP="0037543C">
      <w:pPr>
        <w:spacing w:after="0" w:line="240" w:lineRule="auto"/>
      </w:pPr>
      <w:r>
        <w:continuationSeparator/>
      </w:r>
    </w:p>
  </w:footnote>
  <w:footnote w:id="1">
    <w:p w:rsidR="00231628" w:rsidRDefault="00231628">
      <w:pPr>
        <w:pStyle w:val="Textpoznpodarou"/>
      </w:pPr>
      <w:r>
        <w:rPr>
          <w:rStyle w:val="Znakapoznpodarou"/>
        </w:rPr>
        <w:footnoteRef/>
      </w:r>
      <w:r>
        <w:t xml:space="preserve"> Termín akce bude domluven po podpisu smlouvy společně s vybraným uchazečem.</w:t>
      </w:r>
    </w:p>
  </w:footnote>
  <w:footnote w:id="2">
    <w:p w:rsidR="00231628" w:rsidRDefault="00231628">
      <w:pPr>
        <w:pStyle w:val="Textpoznpodarou"/>
      </w:pPr>
      <w:r>
        <w:rPr>
          <w:rStyle w:val="Znakapoznpodarou"/>
        </w:rPr>
        <w:footnoteRef/>
      </w:r>
      <w:r>
        <w:t xml:space="preserve"> Termín akce bude domluven po podpisu smlouvy společně s vybraným uchazečem.</w:t>
      </w:r>
    </w:p>
  </w:footnote>
  <w:footnote w:id="3">
    <w:p w:rsidR="00231628" w:rsidRDefault="00231628">
      <w:pPr>
        <w:pStyle w:val="Textpoznpodarou"/>
      </w:pPr>
      <w:r>
        <w:rPr>
          <w:rStyle w:val="Znakapoznpodarou"/>
        </w:rPr>
        <w:footnoteRef/>
      </w:r>
      <w:r>
        <w:t xml:space="preserve"> Termín akce bude domluven po podpisu smlouvy společně s vybraným uchazečem.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628" w:rsidRDefault="00231628" w:rsidP="0037543C">
    <w:pPr>
      <w:pStyle w:val="Zhlav"/>
      <w:jc w:val="center"/>
    </w:pPr>
    <w:r>
      <w:rPr>
        <w:noProof/>
        <w:lang w:eastAsia="cs-CZ"/>
      </w:rPr>
      <w:drawing>
        <wp:inline distT="0" distB="0" distL="0" distR="0" wp14:anchorId="03CF75A6" wp14:editId="48E124AA">
          <wp:extent cx="5095875" cy="790575"/>
          <wp:effectExtent l="0" t="0" r="9525" b="9525"/>
          <wp:docPr id="1" name="Obrázek 1" descr="Logolink OP VK + VUT s větou"/>
          <wp:cNvGraphicFramePr/>
          <a:graphic xmlns:a="http://schemas.openxmlformats.org/drawingml/2006/main">
            <a:graphicData uri="http://schemas.openxmlformats.org/drawingml/2006/picture">
              <pic:pic xmlns:pic="http://schemas.openxmlformats.org/drawingml/2006/picture">
                <pic:nvPicPr>
                  <pic:cNvPr id="1" name="Obrázek 1" descr="Logolink OP VK + VUT s větou"/>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95875" cy="790575"/>
                  </a:xfrm>
                  <a:prstGeom prst="rect">
                    <a:avLst/>
                  </a:prstGeom>
                  <a:noFill/>
                  <a:ln>
                    <a:noFill/>
                  </a:ln>
                </pic:spPr>
              </pic:pic>
            </a:graphicData>
          </a:graphic>
        </wp:inline>
      </w:drawing>
    </w:r>
  </w:p>
  <w:p w:rsidR="00231628" w:rsidRDefault="00231628" w:rsidP="0037543C">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2202F"/>
    <w:multiLevelType w:val="hybridMultilevel"/>
    <w:tmpl w:val="6D523F3C"/>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nsid w:val="08560D5D"/>
    <w:multiLevelType w:val="hybridMultilevel"/>
    <w:tmpl w:val="3E9678B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AE115CB"/>
    <w:multiLevelType w:val="hybridMultilevel"/>
    <w:tmpl w:val="E9723EB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C9D1A7B"/>
    <w:multiLevelType w:val="hybridMultilevel"/>
    <w:tmpl w:val="566A97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33763DC"/>
    <w:multiLevelType w:val="hybridMultilevel"/>
    <w:tmpl w:val="71C8A56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3A13F3C"/>
    <w:multiLevelType w:val="hybridMultilevel"/>
    <w:tmpl w:val="D554B5E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A916964"/>
    <w:multiLevelType w:val="hybridMultilevel"/>
    <w:tmpl w:val="2D2C77DE"/>
    <w:lvl w:ilvl="0" w:tplc="3710C99E">
      <w:numFmt w:val="bullet"/>
      <w:lvlText w:val="-"/>
      <w:lvlJc w:val="left"/>
      <w:pPr>
        <w:ind w:left="765" w:hanging="360"/>
      </w:pPr>
      <w:rPr>
        <w:rFonts w:ascii="Calibri" w:eastAsiaTheme="minorHAnsi" w:hAnsi="Calibri" w:cstheme="minorBidi"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7">
    <w:nsid w:val="21586F30"/>
    <w:multiLevelType w:val="hybridMultilevel"/>
    <w:tmpl w:val="85A464F4"/>
    <w:lvl w:ilvl="0" w:tplc="3710C99E">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231D45AA"/>
    <w:multiLevelType w:val="hybridMultilevel"/>
    <w:tmpl w:val="A1E4269E"/>
    <w:lvl w:ilvl="0" w:tplc="0405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4B32850"/>
    <w:multiLevelType w:val="hybridMultilevel"/>
    <w:tmpl w:val="AF68CDC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2A843DCB"/>
    <w:multiLevelType w:val="hybridMultilevel"/>
    <w:tmpl w:val="D554B5E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DD45004"/>
    <w:multiLevelType w:val="hybridMultilevel"/>
    <w:tmpl w:val="90162CE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2DEF5EBC"/>
    <w:multiLevelType w:val="hybridMultilevel"/>
    <w:tmpl w:val="3A624E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1B117C4"/>
    <w:multiLevelType w:val="hybridMultilevel"/>
    <w:tmpl w:val="F68860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35D2068A"/>
    <w:multiLevelType w:val="hybridMultilevel"/>
    <w:tmpl w:val="15F82430"/>
    <w:lvl w:ilvl="0" w:tplc="3710C99E">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361F09FE"/>
    <w:multiLevelType w:val="hybridMultilevel"/>
    <w:tmpl w:val="0B54DAD0"/>
    <w:lvl w:ilvl="0" w:tplc="3710C99E">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384F605F"/>
    <w:multiLevelType w:val="hybridMultilevel"/>
    <w:tmpl w:val="E17E1BE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3E5056C2"/>
    <w:multiLevelType w:val="hybridMultilevel"/>
    <w:tmpl w:val="5A8C38F8"/>
    <w:lvl w:ilvl="0" w:tplc="3710C99E">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416E60D7"/>
    <w:multiLevelType w:val="hybridMultilevel"/>
    <w:tmpl w:val="1F4614EA"/>
    <w:lvl w:ilvl="0" w:tplc="3710C99E">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43CA55F2"/>
    <w:multiLevelType w:val="hybridMultilevel"/>
    <w:tmpl w:val="715C5E36"/>
    <w:lvl w:ilvl="0" w:tplc="3710C99E">
      <w:numFmt w:val="bullet"/>
      <w:lvlText w:val="-"/>
      <w:lvlJc w:val="left"/>
      <w:pPr>
        <w:ind w:left="720" w:hanging="360"/>
      </w:pPr>
      <w:rPr>
        <w:rFonts w:ascii="Calibri" w:eastAsiaTheme="minorHAnsi" w:hAnsi="Calibri" w:cstheme="minorBid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BF77CE6"/>
    <w:multiLevelType w:val="hybridMultilevel"/>
    <w:tmpl w:val="B264252A"/>
    <w:lvl w:ilvl="0" w:tplc="0405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39C5D12"/>
    <w:multiLevelType w:val="hybridMultilevel"/>
    <w:tmpl w:val="71C8A56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5CDD615F"/>
    <w:multiLevelType w:val="hybridMultilevel"/>
    <w:tmpl w:val="6CB029F4"/>
    <w:lvl w:ilvl="0" w:tplc="3710C99E">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5D8A5388"/>
    <w:multiLevelType w:val="hybridMultilevel"/>
    <w:tmpl w:val="D036465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5DCC384F"/>
    <w:multiLevelType w:val="hybridMultilevel"/>
    <w:tmpl w:val="F8BCE07C"/>
    <w:lvl w:ilvl="0" w:tplc="0405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1E848C1"/>
    <w:multiLevelType w:val="hybridMultilevel"/>
    <w:tmpl w:val="3FE6AD54"/>
    <w:lvl w:ilvl="0" w:tplc="3710C99E">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628A0465"/>
    <w:multiLevelType w:val="hybridMultilevel"/>
    <w:tmpl w:val="71BA6632"/>
    <w:lvl w:ilvl="0" w:tplc="3710C99E">
      <w:numFmt w:val="bullet"/>
      <w:lvlText w:val="-"/>
      <w:lvlJc w:val="left"/>
      <w:pPr>
        <w:ind w:left="765" w:hanging="360"/>
      </w:pPr>
      <w:rPr>
        <w:rFonts w:ascii="Calibri" w:eastAsiaTheme="minorHAnsi" w:hAnsi="Calibri" w:cstheme="minorBidi"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27">
    <w:nsid w:val="6803762D"/>
    <w:multiLevelType w:val="hybridMultilevel"/>
    <w:tmpl w:val="C69E57B8"/>
    <w:lvl w:ilvl="0" w:tplc="3710C99E">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6B195FDF"/>
    <w:multiLevelType w:val="hybridMultilevel"/>
    <w:tmpl w:val="D554B5E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6B2241DC"/>
    <w:multiLevelType w:val="hybridMultilevel"/>
    <w:tmpl w:val="B13CBDB4"/>
    <w:lvl w:ilvl="0" w:tplc="3710C99E">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6C194563"/>
    <w:multiLevelType w:val="hybridMultilevel"/>
    <w:tmpl w:val="D036465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71174391"/>
    <w:multiLevelType w:val="hybridMultilevel"/>
    <w:tmpl w:val="9FE45ADA"/>
    <w:lvl w:ilvl="0" w:tplc="3710C99E">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789F5031"/>
    <w:multiLevelType w:val="hybridMultilevel"/>
    <w:tmpl w:val="7A34B662"/>
    <w:lvl w:ilvl="0" w:tplc="3710C99E">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nsid w:val="78D13A6B"/>
    <w:multiLevelType w:val="hybridMultilevel"/>
    <w:tmpl w:val="6A98D4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7BFC4B30"/>
    <w:multiLevelType w:val="hybridMultilevel"/>
    <w:tmpl w:val="85EE72B2"/>
    <w:lvl w:ilvl="0" w:tplc="3710C99E">
      <w:numFmt w:val="bullet"/>
      <w:lvlText w:val="-"/>
      <w:lvlJc w:val="left"/>
      <w:pPr>
        <w:ind w:left="720" w:hanging="360"/>
      </w:pPr>
      <w:rPr>
        <w:rFonts w:ascii="Calibri" w:eastAsiaTheme="minorHAnsi" w:hAnsi="Calibri" w:cstheme="minorBid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nsid w:val="7C0A6E2D"/>
    <w:multiLevelType w:val="hybridMultilevel"/>
    <w:tmpl w:val="E37CAD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nsid w:val="7DAE4DC3"/>
    <w:multiLevelType w:val="hybridMultilevel"/>
    <w:tmpl w:val="D7F8DB4C"/>
    <w:lvl w:ilvl="0" w:tplc="0405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8"/>
  </w:num>
  <w:num w:numId="2">
    <w:abstractNumId w:val="12"/>
  </w:num>
  <w:num w:numId="3">
    <w:abstractNumId w:val="16"/>
  </w:num>
  <w:num w:numId="4">
    <w:abstractNumId w:val="13"/>
  </w:num>
  <w:num w:numId="5">
    <w:abstractNumId w:val="25"/>
  </w:num>
  <w:num w:numId="6">
    <w:abstractNumId w:val="6"/>
  </w:num>
  <w:num w:numId="7">
    <w:abstractNumId w:val="32"/>
  </w:num>
  <w:num w:numId="8">
    <w:abstractNumId w:val="34"/>
  </w:num>
  <w:num w:numId="9">
    <w:abstractNumId w:val="19"/>
  </w:num>
  <w:num w:numId="10">
    <w:abstractNumId w:val="5"/>
  </w:num>
  <w:num w:numId="11">
    <w:abstractNumId w:val="11"/>
  </w:num>
  <w:num w:numId="12">
    <w:abstractNumId w:val="31"/>
  </w:num>
  <w:num w:numId="13">
    <w:abstractNumId w:val="26"/>
  </w:num>
  <w:num w:numId="14">
    <w:abstractNumId w:val="22"/>
  </w:num>
  <w:num w:numId="15">
    <w:abstractNumId w:val="27"/>
  </w:num>
  <w:num w:numId="16">
    <w:abstractNumId w:val="14"/>
  </w:num>
  <w:num w:numId="17">
    <w:abstractNumId w:val="29"/>
  </w:num>
  <w:num w:numId="18">
    <w:abstractNumId w:val="2"/>
  </w:num>
  <w:num w:numId="19">
    <w:abstractNumId w:val="7"/>
  </w:num>
  <w:num w:numId="20">
    <w:abstractNumId w:val="23"/>
  </w:num>
  <w:num w:numId="21">
    <w:abstractNumId w:val="15"/>
  </w:num>
  <w:num w:numId="22">
    <w:abstractNumId w:val="30"/>
  </w:num>
  <w:num w:numId="23">
    <w:abstractNumId w:val="18"/>
  </w:num>
  <w:num w:numId="24">
    <w:abstractNumId w:val="1"/>
  </w:num>
  <w:num w:numId="25">
    <w:abstractNumId w:val="33"/>
  </w:num>
  <w:num w:numId="26">
    <w:abstractNumId w:val="0"/>
  </w:num>
  <w:num w:numId="27">
    <w:abstractNumId w:val="21"/>
  </w:num>
  <w:num w:numId="28">
    <w:abstractNumId w:val="4"/>
  </w:num>
  <w:num w:numId="29">
    <w:abstractNumId w:val="9"/>
  </w:num>
  <w:num w:numId="30">
    <w:abstractNumId w:val="8"/>
  </w:num>
  <w:num w:numId="31">
    <w:abstractNumId w:val="24"/>
  </w:num>
  <w:num w:numId="32">
    <w:abstractNumId w:val="20"/>
  </w:num>
  <w:num w:numId="33">
    <w:abstractNumId w:val="36"/>
  </w:num>
  <w:num w:numId="34">
    <w:abstractNumId w:val="3"/>
  </w:num>
  <w:num w:numId="35">
    <w:abstractNumId w:val="35"/>
  </w:num>
  <w:num w:numId="36">
    <w:abstractNumId w:val="17"/>
  </w:num>
  <w:num w:numId="3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7144"/>
    <w:rsid w:val="00002EC9"/>
    <w:rsid w:val="000037BA"/>
    <w:rsid w:val="00005135"/>
    <w:rsid w:val="00085DBB"/>
    <w:rsid w:val="00090C70"/>
    <w:rsid w:val="00097F79"/>
    <w:rsid w:val="000A0BFC"/>
    <w:rsid w:val="000D2F59"/>
    <w:rsid w:val="001116A5"/>
    <w:rsid w:val="001277DA"/>
    <w:rsid w:val="00141ECB"/>
    <w:rsid w:val="00160C69"/>
    <w:rsid w:val="00164AC9"/>
    <w:rsid w:val="001B160B"/>
    <w:rsid w:val="001E0E3C"/>
    <w:rsid w:val="00226A13"/>
    <w:rsid w:val="0023102C"/>
    <w:rsid w:val="00231628"/>
    <w:rsid w:val="00236601"/>
    <w:rsid w:val="0024187C"/>
    <w:rsid w:val="0025271D"/>
    <w:rsid w:val="00271807"/>
    <w:rsid w:val="002D3BEF"/>
    <w:rsid w:val="002D6286"/>
    <w:rsid w:val="00361478"/>
    <w:rsid w:val="0037543C"/>
    <w:rsid w:val="003B57F4"/>
    <w:rsid w:val="003C06C6"/>
    <w:rsid w:val="003C4619"/>
    <w:rsid w:val="003C70E5"/>
    <w:rsid w:val="0049723E"/>
    <w:rsid w:val="004A3F66"/>
    <w:rsid w:val="004A79EE"/>
    <w:rsid w:val="004B2B12"/>
    <w:rsid w:val="004B79E5"/>
    <w:rsid w:val="004D6DC1"/>
    <w:rsid w:val="0053400B"/>
    <w:rsid w:val="005B53E6"/>
    <w:rsid w:val="005D6D54"/>
    <w:rsid w:val="005E3E67"/>
    <w:rsid w:val="00604D83"/>
    <w:rsid w:val="0062365E"/>
    <w:rsid w:val="006333ED"/>
    <w:rsid w:val="00640C5A"/>
    <w:rsid w:val="00650E8F"/>
    <w:rsid w:val="00683FE7"/>
    <w:rsid w:val="00685184"/>
    <w:rsid w:val="006B64B6"/>
    <w:rsid w:val="006C5793"/>
    <w:rsid w:val="006D2045"/>
    <w:rsid w:val="007079FD"/>
    <w:rsid w:val="007225A8"/>
    <w:rsid w:val="007312A3"/>
    <w:rsid w:val="00744486"/>
    <w:rsid w:val="00747A42"/>
    <w:rsid w:val="007712FB"/>
    <w:rsid w:val="007857EC"/>
    <w:rsid w:val="007A1DB2"/>
    <w:rsid w:val="007B5F34"/>
    <w:rsid w:val="007C40F8"/>
    <w:rsid w:val="00852F56"/>
    <w:rsid w:val="008A463C"/>
    <w:rsid w:val="008A4B60"/>
    <w:rsid w:val="008C7A67"/>
    <w:rsid w:val="008E67A0"/>
    <w:rsid w:val="009071D3"/>
    <w:rsid w:val="00934AEB"/>
    <w:rsid w:val="00947144"/>
    <w:rsid w:val="0094762C"/>
    <w:rsid w:val="009D72C3"/>
    <w:rsid w:val="00A066AB"/>
    <w:rsid w:val="00A10B4A"/>
    <w:rsid w:val="00A15105"/>
    <w:rsid w:val="00A4493D"/>
    <w:rsid w:val="00A67BC2"/>
    <w:rsid w:val="00A75DD5"/>
    <w:rsid w:val="00A825DC"/>
    <w:rsid w:val="00AB16C7"/>
    <w:rsid w:val="00AB23FA"/>
    <w:rsid w:val="00AD4457"/>
    <w:rsid w:val="00AE1342"/>
    <w:rsid w:val="00B048D3"/>
    <w:rsid w:val="00B11413"/>
    <w:rsid w:val="00B17CF0"/>
    <w:rsid w:val="00B34E2A"/>
    <w:rsid w:val="00B360FB"/>
    <w:rsid w:val="00B42D54"/>
    <w:rsid w:val="00B53A1C"/>
    <w:rsid w:val="00B6048E"/>
    <w:rsid w:val="00B62280"/>
    <w:rsid w:val="00B972BA"/>
    <w:rsid w:val="00BA5709"/>
    <w:rsid w:val="00BB2FFA"/>
    <w:rsid w:val="00BB31D0"/>
    <w:rsid w:val="00BD5EC4"/>
    <w:rsid w:val="00BE0EDE"/>
    <w:rsid w:val="00C57AB1"/>
    <w:rsid w:val="00C86835"/>
    <w:rsid w:val="00CF1D6A"/>
    <w:rsid w:val="00D0771A"/>
    <w:rsid w:val="00D11D7F"/>
    <w:rsid w:val="00D24706"/>
    <w:rsid w:val="00D73CFB"/>
    <w:rsid w:val="00E2282B"/>
    <w:rsid w:val="00E63CDE"/>
    <w:rsid w:val="00E672A6"/>
    <w:rsid w:val="00E83B8A"/>
    <w:rsid w:val="00E84DEC"/>
    <w:rsid w:val="00EB6D2B"/>
    <w:rsid w:val="00EF588D"/>
    <w:rsid w:val="00F45180"/>
    <w:rsid w:val="00F7224C"/>
    <w:rsid w:val="00F91A39"/>
    <w:rsid w:val="00F9218E"/>
    <w:rsid w:val="00FC3B13"/>
    <w:rsid w:val="00FE66D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BE0ED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EF588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dpis1Char">
    <w:name w:val="Nadpis 1 Char"/>
    <w:basedOn w:val="Standardnpsmoodstavce"/>
    <w:link w:val="Nadpis1"/>
    <w:uiPriority w:val="9"/>
    <w:rsid w:val="00BE0EDE"/>
    <w:rPr>
      <w:rFonts w:asciiTheme="majorHAnsi" w:eastAsiaTheme="majorEastAsia" w:hAnsiTheme="majorHAnsi" w:cstheme="majorBidi"/>
      <w:b/>
      <w:bCs/>
      <w:color w:val="365F91" w:themeColor="accent1" w:themeShade="BF"/>
      <w:sz w:val="28"/>
      <w:szCs w:val="28"/>
    </w:rPr>
  </w:style>
  <w:style w:type="paragraph" w:styleId="Odstavecseseznamem">
    <w:name w:val="List Paragraph"/>
    <w:basedOn w:val="Normln"/>
    <w:uiPriority w:val="34"/>
    <w:qFormat/>
    <w:rsid w:val="00BE0EDE"/>
    <w:pPr>
      <w:ind w:left="720"/>
      <w:contextualSpacing/>
    </w:pPr>
  </w:style>
  <w:style w:type="character" w:styleId="Odkaznakoment">
    <w:name w:val="annotation reference"/>
    <w:basedOn w:val="Standardnpsmoodstavce"/>
    <w:uiPriority w:val="99"/>
    <w:semiHidden/>
    <w:unhideWhenUsed/>
    <w:rsid w:val="00D11D7F"/>
    <w:rPr>
      <w:sz w:val="16"/>
      <w:szCs w:val="16"/>
    </w:rPr>
  </w:style>
  <w:style w:type="paragraph" w:styleId="Textkomente">
    <w:name w:val="annotation text"/>
    <w:basedOn w:val="Normln"/>
    <w:link w:val="TextkomenteChar"/>
    <w:uiPriority w:val="99"/>
    <w:semiHidden/>
    <w:unhideWhenUsed/>
    <w:rsid w:val="00D11D7F"/>
    <w:pPr>
      <w:spacing w:line="240" w:lineRule="auto"/>
    </w:pPr>
    <w:rPr>
      <w:sz w:val="20"/>
      <w:szCs w:val="20"/>
    </w:rPr>
  </w:style>
  <w:style w:type="character" w:customStyle="1" w:styleId="TextkomenteChar">
    <w:name w:val="Text komentáře Char"/>
    <w:basedOn w:val="Standardnpsmoodstavce"/>
    <w:link w:val="Textkomente"/>
    <w:uiPriority w:val="99"/>
    <w:semiHidden/>
    <w:rsid w:val="00D11D7F"/>
    <w:rPr>
      <w:sz w:val="20"/>
      <w:szCs w:val="20"/>
    </w:rPr>
  </w:style>
  <w:style w:type="paragraph" w:styleId="Pedmtkomente">
    <w:name w:val="annotation subject"/>
    <w:basedOn w:val="Textkomente"/>
    <w:next w:val="Textkomente"/>
    <w:link w:val="PedmtkomenteChar"/>
    <w:uiPriority w:val="99"/>
    <w:semiHidden/>
    <w:unhideWhenUsed/>
    <w:rsid w:val="00D11D7F"/>
    <w:rPr>
      <w:b/>
      <w:bCs/>
    </w:rPr>
  </w:style>
  <w:style w:type="character" w:customStyle="1" w:styleId="PedmtkomenteChar">
    <w:name w:val="Předmět komentáře Char"/>
    <w:basedOn w:val="TextkomenteChar"/>
    <w:link w:val="Pedmtkomente"/>
    <w:uiPriority w:val="99"/>
    <w:semiHidden/>
    <w:rsid w:val="00D11D7F"/>
    <w:rPr>
      <w:b/>
      <w:bCs/>
      <w:sz w:val="20"/>
      <w:szCs w:val="20"/>
    </w:rPr>
  </w:style>
  <w:style w:type="paragraph" w:styleId="Textbubliny">
    <w:name w:val="Balloon Text"/>
    <w:basedOn w:val="Normln"/>
    <w:link w:val="TextbublinyChar"/>
    <w:uiPriority w:val="99"/>
    <w:semiHidden/>
    <w:unhideWhenUsed/>
    <w:rsid w:val="00D11D7F"/>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11D7F"/>
    <w:rPr>
      <w:rFonts w:ascii="Tahoma" w:hAnsi="Tahoma" w:cs="Tahoma"/>
      <w:sz w:val="16"/>
      <w:szCs w:val="16"/>
    </w:rPr>
  </w:style>
  <w:style w:type="paragraph" w:styleId="Zhlav">
    <w:name w:val="header"/>
    <w:basedOn w:val="Normln"/>
    <w:link w:val="ZhlavChar"/>
    <w:uiPriority w:val="99"/>
    <w:unhideWhenUsed/>
    <w:rsid w:val="0037543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543C"/>
  </w:style>
  <w:style w:type="paragraph" w:styleId="Zpat">
    <w:name w:val="footer"/>
    <w:basedOn w:val="Normln"/>
    <w:link w:val="ZpatChar"/>
    <w:uiPriority w:val="99"/>
    <w:unhideWhenUsed/>
    <w:rsid w:val="0037543C"/>
    <w:pPr>
      <w:tabs>
        <w:tab w:val="center" w:pos="4536"/>
        <w:tab w:val="right" w:pos="9072"/>
      </w:tabs>
      <w:spacing w:after="0" w:line="240" w:lineRule="auto"/>
    </w:pPr>
  </w:style>
  <w:style w:type="character" w:customStyle="1" w:styleId="ZpatChar">
    <w:name w:val="Zápatí Char"/>
    <w:basedOn w:val="Standardnpsmoodstavce"/>
    <w:link w:val="Zpat"/>
    <w:uiPriority w:val="99"/>
    <w:rsid w:val="0037543C"/>
  </w:style>
  <w:style w:type="paragraph" w:styleId="Textpoznpodarou">
    <w:name w:val="footnote text"/>
    <w:basedOn w:val="Normln"/>
    <w:link w:val="TextpoznpodarouChar"/>
    <w:uiPriority w:val="99"/>
    <w:semiHidden/>
    <w:unhideWhenUsed/>
    <w:rsid w:val="00231628"/>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231628"/>
    <w:rPr>
      <w:sz w:val="20"/>
      <w:szCs w:val="20"/>
    </w:rPr>
  </w:style>
  <w:style w:type="character" w:styleId="Znakapoznpodarou">
    <w:name w:val="footnote reference"/>
    <w:basedOn w:val="Standardnpsmoodstavce"/>
    <w:uiPriority w:val="99"/>
    <w:semiHidden/>
    <w:unhideWhenUsed/>
    <w:rsid w:val="00231628"/>
    <w:rPr>
      <w:vertAlign w:val="superscript"/>
    </w:rPr>
  </w:style>
  <w:style w:type="paragraph" w:styleId="Textvysvtlivek">
    <w:name w:val="endnote text"/>
    <w:basedOn w:val="Normln"/>
    <w:link w:val="TextvysvtlivekChar"/>
    <w:uiPriority w:val="99"/>
    <w:semiHidden/>
    <w:unhideWhenUsed/>
    <w:rsid w:val="00231628"/>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231628"/>
    <w:rPr>
      <w:sz w:val="20"/>
      <w:szCs w:val="20"/>
    </w:rPr>
  </w:style>
  <w:style w:type="character" w:styleId="Odkaznavysvtlivky">
    <w:name w:val="endnote reference"/>
    <w:basedOn w:val="Standardnpsmoodstavce"/>
    <w:uiPriority w:val="99"/>
    <w:semiHidden/>
    <w:unhideWhenUsed/>
    <w:rsid w:val="00231628"/>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BE0ED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EF588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dpis1Char">
    <w:name w:val="Nadpis 1 Char"/>
    <w:basedOn w:val="Standardnpsmoodstavce"/>
    <w:link w:val="Nadpis1"/>
    <w:uiPriority w:val="9"/>
    <w:rsid w:val="00BE0EDE"/>
    <w:rPr>
      <w:rFonts w:asciiTheme="majorHAnsi" w:eastAsiaTheme="majorEastAsia" w:hAnsiTheme="majorHAnsi" w:cstheme="majorBidi"/>
      <w:b/>
      <w:bCs/>
      <w:color w:val="365F91" w:themeColor="accent1" w:themeShade="BF"/>
      <w:sz w:val="28"/>
      <w:szCs w:val="28"/>
    </w:rPr>
  </w:style>
  <w:style w:type="paragraph" w:styleId="Odstavecseseznamem">
    <w:name w:val="List Paragraph"/>
    <w:basedOn w:val="Normln"/>
    <w:uiPriority w:val="34"/>
    <w:qFormat/>
    <w:rsid w:val="00BE0EDE"/>
    <w:pPr>
      <w:ind w:left="720"/>
      <w:contextualSpacing/>
    </w:pPr>
  </w:style>
  <w:style w:type="character" w:styleId="Odkaznakoment">
    <w:name w:val="annotation reference"/>
    <w:basedOn w:val="Standardnpsmoodstavce"/>
    <w:uiPriority w:val="99"/>
    <w:semiHidden/>
    <w:unhideWhenUsed/>
    <w:rsid w:val="00D11D7F"/>
    <w:rPr>
      <w:sz w:val="16"/>
      <w:szCs w:val="16"/>
    </w:rPr>
  </w:style>
  <w:style w:type="paragraph" w:styleId="Textkomente">
    <w:name w:val="annotation text"/>
    <w:basedOn w:val="Normln"/>
    <w:link w:val="TextkomenteChar"/>
    <w:uiPriority w:val="99"/>
    <w:semiHidden/>
    <w:unhideWhenUsed/>
    <w:rsid w:val="00D11D7F"/>
    <w:pPr>
      <w:spacing w:line="240" w:lineRule="auto"/>
    </w:pPr>
    <w:rPr>
      <w:sz w:val="20"/>
      <w:szCs w:val="20"/>
    </w:rPr>
  </w:style>
  <w:style w:type="character" w:customStyle="1" w:styleId="TextkomenteChar">
    <w:name w:val="Text komentáře Char"/>
    <w:basedOn w:val="Standardnpsmoodstavce"/>
    <w:link w:val="Textkomente"/>
    <w:uiPriority w:val="99"/>
    <w:semiHidden/>
    <w:rsid w:val="00D11D7F"/>
    <w:rPr>
      <w:sz w:val="20"/>
      <w:szCs w:val="20"/>
    </w:rPr>
  </w:style>
  <w:style w:type="paragraph" w:styleId="Pedmtkomente">
    <w:name w:val="annotation subject"/>
    <w:basedOn w:val="Textkomente"/>
    <w:next w:val="Textkomente"/>
    <w:link w:val="PedmtkomenteChar"/>
    <w:uiPriority w:val="99"/>
    <w:semiHidden/>
    <w:unhideWhenUsed/>
    <w:rsid w:val="00D11D7F"/>
    <w:rPr>
      <w:b/>
      <w:bCs/>
    </w:rPr>
  </w:style>
  <w:style w:type="character" w:customStyle="1" w:styleId="PedmtkomenteChar">
    <w:name w:val="Předmět komentáře Char"/>
    <w:basedOn w:val="TextkomenteChar"/>
    <w:link w:val="Pedmtkomente"/>
    <w:uiPriority w:val="99"/>
    <w:semiHidden/>
    <w:rsid w:val="00D11D7F"/>
    <w:rPr>
      <w:b/>
      <w:bCs/>
      <w:sz w:val="20"/>
      <w:szCs w:val="20"/>
    </w:rPr>
  </w:style>
  <w:style w:type="paragraph" w:styleId="Textbubliny">
    <w:name w:val="Balloon Text"/>
    <w:basedOn w:val="Normln"/>
    <w:link w:val="TextbublinyChar"/>
    <w:uiPriority w:val="99"/>
    <w:semiHidden/>
    <w:unhideWhenUsed/>
    <w:rsid w:val="00D11D7F"/>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11D7F"/>
    <w:rPr>
      <w:rFonts w:ascii="Tahoma" w:hAnsi="Tahoma" w:cs="Tahoma"/>
      <w:sz w:val="16"/>
      <w:szCs w:val="16"/>
    </w:rPr>
  </w:style>
  <w:style w:type="paragraph" w:styleId="Zhlav">
    <w:name w:val="header"/>
    <w:basedOn w:val="Normln"/>
    <w:link w:val="ZhlavChar"/>
    <w:uiPriority w:val="99"/>
    <w:unhideWhenUsed/>
    <w:rsid w:val="0037543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543C"/>
  </w:style>
  <w:style w:type="paragraph" w:styleId="Zpat">
    <w:name w:val="footer"/>
    <w:basedOn w:val="Normln"/>
    <w:link w:val="ZpatChar"/>
    <w:uiPriority w:val="99"/>
    <w:unhideWhenUsed/>
    <w:rsid w:val="0037543C"/>
    <w:pPr>
      <w:tabs>
        <w:tab w:val="center" w:pos="4536"/>
        <w:tab w:val="right" w:pos="9072"/>
      </w:tabs>
      <w:spacing w:after="0" w:line="240" w:lineRule="auto"/>
    </w:pPr>
  </w:style>
  <w:style w:type="character" w:customStyle="1" w:styleId="ZpatChar">
    <w:name w:val="Zápatí Char"/>
    <w:basedOn w:val="Standardnpsmoodstavce"/>
    <w:link w:val="Zpat"/>
    <w:uiPriority w:val="99"/>
    <w:rsid w:val="0037543C"/>
  </w:style>
  <w:style w:type="paragraph" w:styleId="Textpoznpodarou">
    <w:name w:val="footnote text"/>
    <w:basedOn w:val="Normln"/>
    <w:link w:val="TextpoznpodarouChar"/>
    <w:uiPriority w:val="99"/>
    <w:semiHidden/>
    <w:unhideWhenUsed/>
    <w:rsid w:val="00231628"/>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231628"/>
    <w:rPr>
      <w:sz w:val="20"/>
      <w:szCs w:val="20"/>
    </w:rPr>
  </w:style>
  <w:style w:type="character" w:styleId="Znakapoznpodarou">
    <w:name w:val="footnote reference"/>
    <w:basedOn w:val="Standardnpsmoodstavce"/>
    <w:uiPriority w:val="99"/>
    <w:semiHidden/>
    <w:unhideWhenUsed/>
    <w:rsid w:val="00231628"/>
    <w:rPr>
      <w:vertAlign w:val="superscript"/>
    </w:rPr>
  </w:style>
  <w:style w:type="paragraph" w:styleId="Textvysvtlivek">
    <w:name w:val="endnote text"/>
    <w:basedOn w:val="Normln"/>
    <w:link w:val="TextvysvtlivekChar"/>
    <w:uiPriority w:val="99"/>
    <w:semiHidden/>
    <w:unhideWhenUsed/>
    <w:rsid w:val="00231628"/>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231628"/>
    <w:rPr>
      <w:sz w:val="20"/>
      <w:szCs w:val="20"/>
    </w:rPr>
  </w:style>
  <w:style w:type="character" w:styleId="Odkaznavysvtlivky">
    <w:name w:val="endnote reference"/>
    <w:basedOn w:val="Standardnpsmoodstavce"/>
    <w:uiPriority w:val="99"/>
    <w:semiHidden/>
    <w:unhideWhenUsed/>
    <w:rsid w:val="0023162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7AD4BC-F6D9-4AD2-A073-BEE0FE14CF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15</Pages>
  <Words>4096</Words>
  <Characters>24169</Characters>
  <Application>Microsoft Office Word</Application>
  <DocSecurity>0</DocSecurity>
  <Lines>201</Lines>
  <Paragraphs>56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Hladovcová Petra Ing.</dc:creator>
  <cp:lastModifiedBy>Hladovcová Petra Ing.</cp:lastModifiedBy>
  <cp:revision>3</cp:revision>
  <cp:lastPrinted>2013-08-29T07:32:00Z</cp:lastPrinted>
  <dcterms:created xsi:type="dcterms:W3CDTF">2013-10-03T15:12:00Z</dcterms:created>
  <dcterms:modified xsi:type="dcterms:W3CDTF">2013-10-03T15:18:00Z</dcterms:modified>
</cp:coreProperties>
</file>