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F4" w:rsidRDefault="005269F4" w:rsidP="005E68E0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 a prokázání kvalifikace</w:t>
      </w:r>
    </w:p>
    <w:p w:rsidR="005269F4" w:rsidRDefault="005269F4" w:rsidP="00427B93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56"/>
        <w:gridCol w:w="8117"/>
      </w:tblGrid>
      <w:tr w:rsidR="005269F4" w:rsidRPr="004A6C87" w:rsidTr="00C12999">
        <w:trPr>
          <w:trHeight w:val="605"/>
        </w:trPr>
        <w:tc>
          <w:tcPr>
            <w:tcW w:w="2656" w:type="dxa"/>
            <w:shd w:val="clear" w:color="auto" w:fill="FABF8F"/>
          </w:tcPr>
          <w:p w:rsidR="005269F4" w:rsidRPr="006472D1" w:rsidRDefault="005269F4" w:rsidP="00427B93">
            <w:r w:rsidRPr="006472D1">
              <w:rPr>
                <w:b/>
              </w:rPr>
              <w:t>Číslo zakázky</w:t>
            </w:r>
            <w:r w:rsidRPr="006472D1">
              <w:t xml:space="preserve"> (bude dopl</w:t>
            </w:r>
            <w:r>
              <w:t>n</w:t>
            </w:r>
            <w:r w:rsidRPr="006472D1">
              <w:t>ěno MŠMT v případě IP, v případě GP ZS)</w:t>
            </w:r>
            <w:r w:rsidRPr="006472D1">
              <w:rPr>
                <w:rStyle w:val="Znakapoznpodarou"/>
              </w:rPr>
              <w:footnoteReference w:id="1"/>
            </w:r>
          </w:p>
        </w:tc>
        <w:tc>
          <w:tcPr>
            <w:tcW w:w="8117" w:type="dxa"/>
          </w:tcPr>
          <w:p w:rsidR="005269F4" w:rsidRPr="006472D1" w:rsidRDefault="000413B2" w:rsidP="002812C5">
            <w:pPr>
              <w:jc w:val="both"/>
            </w:pPr>
            <w:r w:rsidRPr="000413B2">
              <w:t>C131225</w:t>
            </w:r>
          </w:p>
        </w:tc>
      </w:tr>
      <w:tr w:rsidR="005269F4" w:rsidRPr="004A6C87" w:rsidTr="00C12999">
        <w:tc>
          <w:tcPr>
            <w:tcW w:w="2656" w:type="dxa"/>
            <w:shd w:val="clear" w:color="auto" w:fill="FABF8F"/>
          </w:tcPr>
          <w:p w:rsidR="005269F4" w:rsidRPr="006472D1" w:rsidRDefault="005269F4" w:rsidP="00427B93">
            <w:pPr>
              <w:rPr>
                <w:b/>
              </w:rPr>
            </w:pPr>
            <w:r w:rsidRPr="006472D1">
              <w:rPr>
                <w:b/>
              </w:rPr>
              <w:t>Název programu:</w:t>
            </w:r>
          </w:p>
        </w:tc>
        <w:tc>
          <w:tcPr>
            <w:tcW w:w="8117" w:type="dxa"/>
          </w:tcPr>
          <w:p w:rsidR="005269F4" w:rsidRPr="00E30A4F" w:rsidRDefault="005269F4" w:rsidP="00C12999">
            <w:r w:rsidRPr="00E30A4F">
              <w:rPr>
                <w:sz w:val="22"/>
              </w:rPr>
              <w:t>Operační program Vzdělávání pro konkurenceschopnost</w:t>
            </w:r>
          </w:p>
        </w:tc>
      </w:tr>
      <w:tr w:rsidR="005269F4" w:rsidRPr="004A6C87" w:rsidTr="00C12999">
        <w:tc>
          <w:tcPr>
            <w:tcW w:w="2656" w:type="dxa"/>
            <w:shd w:val="clear" w:color="auto" w:fill="FABF8F"/>
          </w:tcPr>
          <w:p w:rsidR="005269F4" w:rsidRPr="0088736D" w:rsidRDefault="005269F4" w:rsidP="005E3685">
            <w:pPr>
              <w:rPr>
                <w:b/>
              </w:rPr>
            </w:pPr>
            <w:r w:rsidRPr="0088736D">
              <w:rPr>
                <w:b/>
              </w:rPr>
              <w:t>Název projektu:</w:t>
            </w:r>
          </w:p>
        </w:tc>
        <w:tc>
          <w:tcPr>
            <w:tcW w:w="8117" w:type="dxa"/>
          </w:tcPr>
          <w:p w:rsidR="005269F4" w:rsidRPr="00E30A4F" w:rsidRDefault="005269F4" w:rsidP="004B626A">
            <w:pPr>
              <w:jc w:val="both"/>
              <w:rPr>
                <w:b/>
              </w:rPr>
            </w:pPr>
            <w:r>
              <w:rPr>
                <w:sz w:val="22"/>
              </w:rPr>
              <w:t xml:space="preserve">Podpora přírodovědného a technického vzdělávání v Moravskoslezském kraji (dále jen NatTech), </w:t>
            </w:r>
            <w:r w:rsidRPr="004A329E">
              <w:rPr>
                <w:sz w:val="22"/>
              </w:rPr>
              <w:t>Výuka pro 21. století</w:t>
            </w:r>
            <w:r w:rsidRPr="00731DF3">
              <w:rPr>
                <w:b/>
                <w:sz w:val="22"/>
              </w:rPr>
              <w:t xml:space="preserve"> </w:t>
            </w:r>
          </w:p>
        </w:tc>
      </w:tr>
      <w:tr w:rsidR="005269F4" w:rsidRPr="004A6C87" w:rsidTr="00C12999">
        <w:tc>
          <w:tcPr>
            <w:tcW w:w="2656" w:type="dxa"/>
            <w:shd w:val="clear" w:color="auto" w:fill="FABF8F"/>
          </w:tcPr>
          <w:p w:rsidR="005269F4" w:rsidRPr="0088736D" w:rsidRDefault="005269F4" w:rsidP="005E3685">
            <w:pPr>
              <w:rPr>
                <w:b/>
              </w:rPr>
            </w:pPr>
            <w:r w:rsidRPr="0088736D">
              <w:rPr>
                <w:b/>
              </w:rPr>
              <w:t>Registrační číslo projektu:</w:t>
            </w:r>
          </w:p>
        </w:tc>
        <w:tc>
          <w:tcPr>
            <w:tcW w:w="8117" w:type="dxa"/>
          </w:tcPr>
          <w:p w:rsidR="005269F4" w:rsidRPr="00E30A4F" w:rsidRDefault="005269F4" w:rsidP="00C12999">
            <w:pPr>
              <w:jc w:val="both"/>
            </w:pPr>
            <w:r w:rsidRPr="00731DF3">
              <w:rPr>
                <w:b/>
                <w:sz w:val="22"/>
              </w:rPr>
              <w:t>CZ.1.07/1.1.00/44.0008</w:t>
            </w:r>
            <w:r>
              <w:rPr>
                <w:b/>
                <w:sz w:val="22"/>
              </w:rPr>
              <w:t xml:space="preserve">, </w:t>
            </w:r>
            <w:r w:rsidRPr="004A329E">
              <w:rPr>
                <w:b/>
                <w:sz w:val="22"/>
              </w:rPr>
              <w:t>CZ.1.07/1.5.00/34.0756</w:t>
            </w:r>
          </w:p>
        </w:tc>
      </w:tr>
      <w:tr w:rsidR="005269F4" w:rsidRPr="00E03ACC" w:rsidTr="00C12999">
        <w:tc>
          <w:tcPr>
            <w:tcW w:w="2656" w:type="dxa"/>
            <w:shd w:val="clear" w:color="auto" w:fill="FABF8F"/>
          </w:tcPr>
          <w:p w:rsidR="005269F4" w:rsidRPr="0088736D" w:rsidRDefault="005269F4" w:rsidP="005E3685">
            <w:pPr>
              <w:rPr>
                <w:b/>
              </w:rPr>
            </w:pPr>
            <w:r w:rsidRPr="0088736D">
              <w:rPr>
                <w:b/>
              </w:rPr>
              <w:t>Název zakázky:</w:t>
            </w:r>
          </w:p>
        </w:tc>
        <w:tc>
          <w:tcPr>
            <w:tcW w:w="8117" w:type="dxa"/>
          </w:tcPr>
          <w:p w:rsidR="005269F4" w:rsidRPr="00F84757" w:rsidRDefault="005269F4" w:rsidP="00C12999">
            <w:pPr>
              <w:jc w:val="both"/>
            </w:pPr>
            <w:r w:rsidRPr="00F84757">
              <w:t>Dodávka</w:t>
            </w:r>
            <w:r w:rsidR="006304B1">
              <w:t xml:space="preserve"> vybavení učeben </w:t>
            </w:r>
            <w:r w:rsidRPr="00F84757">
              <w:t xml:space="preserve">ICT </w:t>
            </w:r>
            <w:r w:rsidR="006304B1">
              <w:rPr>
                <w:sz w:val="22"/>
              </w:rPr>
              <w:t>a prezen</w:t>
            </w:r>
            <w:r w:rsidRPr="00F84757">
              <w:rPr>
                <w:sz w:val="22"/>
              </w:rPr>
              <w:t>ční technikou</w:t>
            </w: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pPr>
              <w:rPr>
                <w:b/>
                <w:highlight w:val="yellow"/>
              </w:rPr>
            </w:pPr>
            <w:r w:rsidRPr="00BB2913">
              <w:rPr>
                <w:b/>
              </w:rPr>
              <w:t xml:space="preserve">Předmět zakázky </w:t>
            </w:r>
            <w:r w:rsidRPr="00BB2913">
              <w:t>(služba/dodávka/stavební práce)</w:t>
            </w:r>
            <w:r w:rsidRPr="00BB2913">
              <w:rPr>
                <w:b/>
              </w:rPr>
              <w:t>:</w:t>
            </w:r>
          </w:p>
        </w:tc>
        <w:tc>
          <w:tcPr>
            <w:tcW w:w="8117" w:type="dxa"/>
          </w:tcPr>
          <w:p w:rsidR="005269F4" w:rsidRPr="00F84757" w:rsidRDefault="005269F4" w:rsidP="00F060E5">
            <w:pPr>
              <w:rPr>
                <w:b/>
              </w:rPr>
            </w:pPr>
            <w:r w:rsidRPr="00F84757">
              <w:t>Předmětem veřejné zakázky je dodávka</w:t>
            </w:r>
            <w:r w:rsidR="006304B1">
              <w:t xml:space="preserve"> vybavení učeben </w:t>
            </w:r>
            <w:r w:rsidRPr="00F84757">
              <w:t xml:space="preserve">ICT </w:t>
            </w:r>
            <w:r w:rsidR="006304B1">
              <w:rPr>
                <w:sz w:val="22"/>
              </w:rPr>
              <w:t>a prezen</w:t>
            </w:r>
            <w:r w:rsidRPr="00F84757">
              <w:rPr>
                <w:sz w:val="22"/>
              </w:rPr>
              <w:t>ční technikou.</w:t>
            </w: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pPr>
              <w:rPr>
                <w:b/>
              </w:rPr>
            </w:pPr>
            <w:r w:rsidRPr="00BB2913">
              <w:rPr>
                <w:b/>
              </w:rPr>
              <w:t>Datum vyhlášení zakázky:</w:t>
            </w:r>
          </w:p>
        </w:tc>
        <w:tc>
          <w:tcPr>
            <w:tcW w:w="8117" w:type="dxa"/>
          </w:tcPr>
          <w:p w:rsidR="005269F4" w:rsidRPr="0007510E" w:rsidRDefault="005269F4" w:rsidP="004B626A">
            <w:pPr>
              <w:jc w:val="both"/>
            </w:pPr>
            <w:r w:rsidRPr="0007510E">
              <w:t>7. 10. 2013</w:t>
            </w: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pPr>
              <w:rPr>
                <w:b/>
              </w:rPr>
            </w:pPr>
            <w:r w:rsidRPr="00BB2913">
              <w:rPr>
                <w:b/>
              </w:rPr>
              <w:t>Název/ obchodní firma zadavatele:</w:t>
            </w:r>
          </w:p>
        </w:tc>
        <w:tc>
          <w:tcPr>
            <w:tcW w:w="8117" w:type="dxa"/>
          </w:tcPr>
          <w:p w:rsidR="005269F4" w:rsidRPr="00E30A4F" w:rsidRDefault="005269F4" w:rsidP="00C12999">
            <w:pPr>
              <w:jc w:val="both"/>
            </w:pPr>
            <w:r w:rsidRPr="00080FD7">
              <w:rPr>
                <w:sz w:val="22"/>
              </w:rPr>
              <w:t>Střední odborná škola, Frýdek-Místek, příspěvková organizace</w:t>
            </w: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pPr>
              <w:rPr>
                <w:b/>
              </w:rPr>
            </w:pPr>
            <w:r w:rsidRPr="00BB2913">
              <w:rPr>
                <w:b/>
              </w:rPr>
              <w:t>Sídlo zadavatele:</w:t>
            </w:r>
          </w:p>
        </w:tc>
        <w:tc>
          <w:tcPr>
            <w:tcW w:w="8117" w:type="dxa"/>
          </w:tcPr>
          <w:p w:rsidR="005269F4" w:rsidRPr="00E30A4F" w:rsidRDefault="005269F4" w:rsidP="00C12999">
            <w:pPr>
              <w:jc w:val="both"/>
            </w:pPr>
            <w:r>
              <w:rPr>
                <w:sz w:val="22"/>
              </w:rPr>
              <w:t>Lískovecká 2089, 738 01 Frýdek-Místek</w:t>
            </w: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r w:rsidRPr="00BB2913">
              <w:rPr>
                <w:b/>
              </w:rPr>
              <w:t>Osoba oprávněná jednat jménem zadavatele</w:t>
            </w:r>
          </w:p>
        </w:tc>
        <w:tc>
          <w:tcPr>
            <w:tcW w:w="8117" w:type="dxa"/>
          </w:tcPr>
          <w:p w:rsidR="005269F4" w:rsidRPr="00E30A4F" w:rsidRDefault="005269F4" w:rsidP="00C12999">
            <w:pPr>
              <w:jc w:val="both"/>
            </w:pPr>
            <w:r w:rsidRPr="00E30A4F">
              <w:rPr>
                <w:sz w:val="22"/>
              </w:rPr>
              <w:t xml:space="preserve">Ing. </w:t>
            </w:r>
            <w:r>
              <w:rPr>
                <w:sz w:val="22"/>
              </w:rPr>
              <w:t>Pavel Řezníček</w:t>
            </w:r>
            <w:r w:rsidRPr="00E30A4F">
              <w:rPr>
                <w:sz w:val="22"/>
              </w:rPr>
              <w:t xml:space="preserve"> – ředitel školy</w:t>
            </w:r>
          </w:p>
          <w:p w:rsidR="005269F4" w:rsidRPr="00E30A4F" w:rsidRDefault="005269F4" w:rsidP="00C12999">
            <w:pPr>
              <w:jc w:val="both"/>
            </w:pPr>
            <w:r w:rsidRPr="00E30A4F">
              <w:rPr>
                <w:sz w:val="22"/>
              </w:rPr>
              <w:t>Tel.: +420 55</w:t>
            </w:r>
            <w:r>
              <w:rPr>
                <w:sz w:val="22"/>
              </w:rPr>
              <w:t>8 621 792</w:t>
            </w:r>
          </w:p>
          <w:p w:rsidR="005269F4" w:rsidRPr="00E30A4F" w:rsidRDefault="005269F4" w:rsidP="00C12999">
            <w:pPr>
              <w:jc w:val="both"/>
            </w:pPr>
            <w:r w:rsidRPr="00E30A4F">
              <w:rPr>
                <w:sz w:val="22"/>
              </w:rPr>
              <w:t xml:space="preserve">E-mailová adresa: </w:t>
            </w:r>
            <w:hyperlink r:id="rId7" w:history="1">
              <w:r w:rsidRPr="00CB025B">
                <w:rPr>
                  <w:rStyle w:val="Hypertextovodkaz"/>
                  <w:sz w:val="22"/>
                </w:rPr>
                <w:t>reznicek@sosfm.cz</w:t>
              </w:r>
            </w:hyperlink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pPr>
              <w:rPr>
                <w:b/>
              </w:rPr>
            </w:pPr>
            <w:r w:rsidRPr="00BB2913">
              <w:rPr>
                <w:b/>
              </w:rPr>
              <w:t>IČ zadavatele:</w:t>
            </w:r>
          </w:p>
        </w:tc>
        <w:tc>
          <w:tcPr>
            <w:tcW w:w="8117" w:type="dxa"/>
          </w:tcPr>
          <w:p w:rsidR="005269F4" w:rsidRPr="00E30A4F" w:rsidRDefault="005269F4" w:rsidP="00C12999">
            <w:pPr>
              <w:jc w:val="both"/>
            </w:pPr>
            <w:r>
              <w:rPr>
                <w:sz w:val="22"/>
              </w:rPr>
              <w:t>00844691</w:t>
            </w: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pPr>
              <w:rPr>
                <w:b/>
              </w:rPr>
            </w:pPr>
            <w:r w:rsidRPr="00BB2913">
              <w:rPr>
                <w:b/>
              </w:rPr>
              <w:t>DIČ zadavatele:</w:t>
            </w:r>
          </w:p>
        </w:tc>
        <w:tc>
          <w:tcPr>
            <w:tcW w:w="8117" w:type="dxa"/>
          </w:tcPr>
          <w:p w:rsidR="005269F4" w:rsidRPr="00E30A4F" w:rsidRDefault="005269F4" w:rsidP="00C12999">
            <w:pPr>
              <w:jc w:val="both"/>
            </w:pPr>
            <w:r w:rsidRPr="00E30A4F">
              <w:rPr>
                <w:sz w:val="22"/>
              </w:rPr>
              <w:t>-</w:t>
            </w: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r w:rsidRPr="00BB2913">
              <w:rPr>
                <w:b/>
              </w:rPr>
              <w:t>Kontaktní osoba zadavatele</w:t>
            </w:r>
            <w:r w:rsidRPr="00BB2913">
              <w:t>, vč. kontaktních údajů (telefon a emailová adresa):</w:t>
            </w:r>
          </w:p>
        </w:tc>
        <w:tc>
          <w:tcPr>
            <w:tcW w:w="8117" w:type="dxa"/>
          </w:tcPr>
          <w:p w:rsidR="005269F4" w:rsidRPr="00E30A4F" w:rsidRDefault="005269F4" w:rsidP="00C12999">
            <w:pPr>
              <w:jc w:val="both"/>
            </w:pPr>
            <w:r w:rsidRPr="00E30A4F">
              <w:rPr>
                <w:sz w:val="22"/>
              </w:rPr>
              <w:t xml:space="preserve">Ing. </w:t>
            </w:r>
            <w:r>
              <w:rPr>
                <w:sz w:val="22"/>
              </w:rPr>
              <w:t>Leona Hanáková</w:t>
            </w:r>
          </w:p>
          <w:p w:rsidR="005269F4" w:rsidRPr="00E30A4F" w:rsidRDefault="005269F4" w:rsidP="00C12999">
            <w:pPr>
              <w:jc w:val="both"/>
            </w:pPr>
            <w:r w:rsidRPr="00E30A4F">
              <w:rPr>
                <w:sz w:val="22"/>
              </w:rPr>
              <w:t>Tel.: +420 55</w:t>
            </w:r>
            <w:r>
              <w:rPr>
                <w:sz w:val="22"/>
              </w:rPr>
              <w:t>8 621 792</w:t>
            </w:r>
          </w:p>
          <w:p w:rsidR="005269F4" w:rsidRPr="00E30A4F" w:rsidRDefault="004C06C9" w:rsidP="00C12999">
            <w:pPr>
              <w:jc w:val="both"/>
            </w:pPr>
            <w:hyperlink r:id="rId8" w:history="1">
              <w:r w:rsidR="005269F4" w:rsidRPr="00CB025B">
                <w:rPr>
                  <w:rStyle w:val="Hypertextovodkaz"/>
                  <w:sz w:val="22"/>
                </w:rPr>
                <w:t>hanakova@sosfm.cz</w:t>
              </w:r>
            </w:hyperlink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E30A4F" w:rsidRDefault="005269F4" w:rsidP="00E809D2">
            <w:r w:rsidRPr="00E30A4F">
              <w:rPr>
                <w:b/>
                <w:sz w:val="22"/>
              </w:rPr>
              <w:t>Lhůta pro podávání nabídek</w:t>
            </w:r>
            <w:r w:rsidRPr="00E30A4F">
              <w:rPr>
                <w:sz w:val="22"/>
              </w:rPr>
              <w:t xml:space="preserve"> (data zahájení a ukončení příjmu, vč. času)</w:t>
            </w:r>
          </w:p>
        </w:tc>
        <w:tc>
          <w:tcPr>
            <w:tcW w:w="8117" w:type="dxa"/>
          </w:tcPr>
          <w:p w:rsidR="005269F4" w:rsidRPr="0007510E" w:rsidRDefault="005269F4" w:rsidP="00E809D2">
            <w:pPr>
              <w:jc w:val="both"/>
            </w:pPr>
            <w:r w:rsidRPr="0007510E">
              <w:rPr>
                <w:sz w:val="22"/>
              </w:rPr>
              <w:t>Datum zahájení příjmu: 10. 10. 2013, 8:00 hod</w:t>
            </w:r>
          </w:p>
          <w:p w:rsidR="005269F4" w:rsidRPr="000935AA" w:rsidRDefault="005269F4" w:rsidP="00E809D2">
            <w:pPr>
              <w:jc w:val="both"/>
            </w:pPr>
            <w:r w:rsidRPr="0007510E">
              <w:rPr>
                <w:sz w:val="22"/>
              </w:rPr>
              <w:t>Datum ukončení příjmu: 25. 10. 2013, 14:00 hod</w:t>
            </w: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pPr>
              <w:rPr>
                <w:b/>
                <w:highlight w:val="yellow"/>
              </w:rPr>
            </w:pPr>
            <w:r w:rsidRPr="00BB2913">
              <w:rPr>
                <w:b/>
              </w:rPr>
              <w:t>Popis předmětu zakázky:</w:t>
            </w:r>
          </w:p>
        </w:tc>
        <w:tc>
          <w:tcPr>
            <w:tcW w:w="8117" w:type="dxa"/>
          </w:tcPr>
          <w:p w:rsidR="005269F4" w:rsidRDefault="005269F4" w:rsidP="004A329E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F84757">
              <w:t>Předmětem veřejné zakázky je dodávka</w:t>
            </w:r>
            <w:r w:rsidR="00CB5D68">
              <w:t xml:space="preserve"> vybavení učeben </w:t>
            </w:r>
            <w:r w:rsidRPr="00F84757">
              <w:t xml:space="preserve">ICT </w:t>
            </w:r>
            <w:r w:rsidR="0027670E">
              <w:rPr>
                <w:sz w:val="22"/>
              </w:rPr>
              <w:t>a prezen</w:t>
            </w:r>
            <w:r w:rsidRPr="00F84757">
              <w:rPr>
                <w:sz w:val="22"/>
              </w:rPr>
              <w:t>ční technikou. Zadavatel</w:t>
            </w:r>
            <w:r>
              <w:rPr>
                <w:sz w:val="22"/>
              </w:rPr>
              <w:t xml:space="preserve"> požaduje dodat vybavení pro následující projekty:</w:t>
            </w:r>
          </w:p>
          <w:p w:rsidR="005269F4" w:rsidRDefault="005269F4" w:rsidP="004A329E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rPr>
                <w:sz w:val="22"/>
              </w:rPr>
              <w:t>P1: NatTech</w:t>
            </w:r>
          </w:p>
          <w:p w:rsidR="005269F4" w:rsidRDefault="005269F4" w:rsidP="004A329E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rPr>
                <w:sz w:val="22"/>
              </w:rPr>
              <w:t xml:space="preserve">P2: </w:t>
            </w:r>
            <w:r w:rsidRPr="004A329E">
              <w:rPr>
                <w:sz w:val="22"/>
              </w:rPr>
              <w:t>Výuka pro 21. Století</w:t>
            </w:r>
          </w:p>
          <w:p w:rsidR="005269F4" w:rsidRDefault="005269F4" w:rsidP="004A329E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rPr>
                <w:sz w:val="22"/>
              </w:rPr>
              <w:t>P3: Další vzdělávání PP</w:t>
            </w:r>
            <w:r w:rsidRPr="00B33924">
              <w:rPr>
                <w:sz w:val="22"/>
              </w:rPr>
              <w:t xml:space="preserve"> Střední odborné školy, Frýdek-Místek</w:t>
            </w:r>
          </w:p>
          <w:p w:rsidR="005269F4" w:rsidRDefault="005269F4" w:rsidP="00283E7C">
            <w:pPr>
              <w:jc w:val="both"/>
            </w:pPr>
            <w:r>
              <w:t xml:space="preserve">Zakázka zahrnuje dodávku, montáž, dopravu, </w:t>
            </w:r>
            <w:r w:rsidRPr="00BB2913">
              <w:t>dodání náv</w:t>
            </w:r>
            <w:r>
              <w:t xml:space="preserve">odu k použití v českém jazyce a </w:t>
            </w:r>
            <w:r w:rsidRPr="00BB2913">
              <w:t>záručních listů</w:t>
            </w:r>
            <w:r>
              <w:t>, odborné proškolení obsluhy a seznámení s technikou.</w:t>
            </w:r>
          </w:p>
          <w:p w:rsidR="005269F4" w:rsidRDefault="005269F4" w:rsidP="00283E7C">
            <w:pPr>
              <w:jc w:val="both"/>
            </w:pPr>
          </w:p>
          <w:p w:rsidR="005269F4" w:rsidRPr="00BB2913" w:rsidRDefault="005269F4" w:rsidP="00283E7C">
            <w:pPr>
              <w:jc w:val="both"/>
            </w:pPr>
          </w:p>
        </w:tc>
      </w:tr>
      <w:tr w:rsidR="005269F4" w:rsidRPr="00BB2913" w:rsidTr="00C12999">
        <w:trPr>
          <w:trHeight w:val="424"/>
        </w:trPr>
        <w:tc>
          <w:tcPr>
            <w:tcW w:w="2656" w:type="dxa"/>
            <w:shd w:val="clear" w:color="auto" w:fill="FABF8F"/>
          </w:tcPr>
          <w:p w:rsidR="005269F4" w:rsidRPr="005C0E7C" w:rsidRDefault="005269F4" w:rsidP="00E809D2">
            <w:pPr>
              <w:rPr>
                <w:b/>
              </w:rPr>
            </w:pPr>
            <w:r w:rsidRPr="005C0E7C">
              <w:rPr>
                <w:b/>
                <w:snapToGrid w:val="0"/>
                <w:sz w:val="22"/>
                <w:szCs w:val="22"/>
              </w:rPr>
              <w:lastRenderedPageBreak/>
              <w:t xml:space="preserve">Klasifikace </w:t>
            </w:r>
            <w:r w:rsidR="00582263">
              <w:rPr>
                <w:b/>
                <w:snapToGrid w:val="0"/>
                <w:sz w:val="22"/>
                <w:szCs w:val="22"/>
              </w:rPr>
              <w:t xml:space="preserve">hlavního </w:t>
            </w:r>
            <w:r w:rsidRPr="005C0E7C">
              <w:rPr>
                <w:b/>
                <w:snapToGrid w:val="0"/>
                <w:sz w:val="22"/>
                <w:szCs w:val="22"/>
              </w:rPr>
              <w:t>předmětu veřejné zakázky (CPV):</w:t>
            </w:r>
          </w:p>
        </w:tc>
        <w:tc>
          <w:tcPr>
            <w:tcW w:w="8117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272"/>
              <w:gridCol w:w="1830"/>
            </w:tblGrid>
            <w:tr w:rsidR="005269F4" w:rsidRPr="005C0E7C" w:rsidTr="00C0408F">
              <w:trPr>
                <w:trHeight w:val="558"/>
                <w:jc w:val="center"/>
              </w:trPr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69F4" w:rsidRPr="00CD3F6F" w:rsidRDefault="005269F4" w:rsidP="00C0408F">
                  <w:pPr>
                    <w:pStyle w:val="Bezmezer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D3F6F">
                    <w:rPr>
                      <w:rFonts w:ascii="Times New Roman" w:hAnsi="Times New Roman"/>
                      <w:b/>
                      <w:bCs/>
                    </w:rPr>
                    <w:t>Název: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69F4" w:rsidRPr="00CD3F6F" w:rsidRDefault="005269F4" w:rsidP="00C0408F">
                  <w:pPr>
                    <w:pStyle w:val="Bezmezer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D3F6F">
                    <w:rPr>
                      <w:rFonts w:ascii="Times New Roman" w:hAnsi="Times New Roman"/>
                      <w:b/>
                      <w:bCs/>
                    </w:rPr>
                    <w:t>Kód CPV:</w:t>
                  </w:r>
                </w:p>
              </w:tc>
            </w:tr>
            <w:tr w:rsidR="005269F4" w:rsidRPr="005C0E7C" w:rsidTr="00DA3CC7">
              <w:trPr>
                <w:trHeight w:val="431"/>
                <w:jc w:val="center"/>
              </w:trPr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69F4" w:rsidRPr="00CD3F6F" w:rsidRDefault="005269F4" w:rsidP="00DA3CC7">
                  <w:pPr>
                    <w:pStyle w:val="Bezmezer"/>
                    <w:jc w:val="center"/>
                    <w:rPr>
                      <w:rFonts w:ascii="Times New Roman" w:hAnsi="Times New Roman"/>
                    </w:rPr>
                  </w:pPr>
                  <w:r w:rsidRPr="00CD3F6F">
                    <w:rPr>
                      <w:rFonts w:ascii="Times New Roman" w:hAnsi="Times New Roman"/>
                    </w:rPr>
                    <w:t>ICT vybavení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69F4" w:rsidRPr="00CD3F6F" w:rsidRDefault="005269F4" w:rsidP="00DA3CC7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30200000-1</w:t>
                  </w:r>
                </w:p>
              </w:tc>
            </w:tr>
          </w:tbl>
          <w:p w:rsidR="005269F4" w:rsidRPr="005C0E7C" w:rsidRDefault="005269F4" w:rsidP="00E809D2">
            <w:pPr>
              <w:jc w:val="both"/>
            </w:pPr>
          </w:p>
        </w:tc>
      </w:tr>
      <w:tr w:rsidR="005269F4" w:rsidRPr="00BB2913" w:rsidTr="00C12999">
        <w:trPr>
          <w:trHeight w:val="424"/>
        </w:trPr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pPr>
              <w:rPr>
                <w:b/>
              </w:rPr>
            </w:pPr>
            <w:r w:rsidRPr="00BB2913">
              <w:rPr>
                <w:b/>
              </w:rPr>
              <w:t>Předpokládaná hodnota zakázky v Kč</w:t>
            </w:r>
            <w:r w:rsidRPr="00BB2913">
              <w:t>:</w:t>
            </w:r>
          </w:p>
        </w:tc>
        <w:tc>
          <w:tcPr>
            <w:tcW w:w="8117" w:type="dxa"/>
          </w:tcPr>
          <w:p w:rsidR="005269F4" w:rsidRDefault="005269F4" w:rsidP="00BB2913">
            <w:pPr>
              <w:pStyle w:val="Zkladntext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5269F4" w:rsidRPr="00407941" w:rsidRDefault="005269F4" w:rsidP="00157BBE">
            <w:pPr>
              <w:jc w:val="both"/>
              <w:rPr>
                <w:color w:val="FF0000"/>
              </w:rPr>
            </w:pPr>
            <w:r w:rsidRPr="00E30A4F">
              <w:rPr>
                <w:sz w:val="22"/>
              </w:rPr>
              <w:t>Celková předpokládaná hodnota zakázky je: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b/>
              </w:rPr>
              <w:t xml:space="preserve">1 386 380,00 Kč bez DPH </w:t>
            </w:r>
          </w:p>
          <w:p w:rsidR="005269F4" w:rsidRDefault="005269F4" w:rsidP="00E5512D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rPr>
                <w:sz w:val="22"/>
              </w:rPr>
              <w:t xml:space="preserve">P1: NatTech - </w:t>
            </w:r>
            <w:r w:rsidRPr="00E5512D">
              <w:rPr>
                <w:sz w:val="22"/>
              </w:rPr>
              <w:t>789 380,00 Kč bez DPH</w:t>
            </w:r>
          </w:p>
          <w:p w:rsidR="005269F4" w:rsidRDefault="005269F4" w:rsidP="00E5512D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rPr>
                <w:sz w:val="22"/>
              </w:rPr>
              <w:t xml:space="preserve">P2: </w:t>
            </w:r>
            <w:r w:rsidRPr="004A329E">
              <w:rPr>
                <w:sz w:val="22"/>
              </w:rPr>
              <w:t>Výuka pro 21. Století</w:t>
            </w:r>
            <w:r>
              <w:rPr>
                <w:sz w:val="22"/>
              </w:rPr>
              <w:t xml:space="preserve"> – 470 000,00 </w:t>
            </w:r>
            <w:r w:rsidRPr="00E5512D">
              <w:rPr>
                <w:sz w:val="22"/>
              </w:rPr>
              <w:t>Kč bez DPH</w:t>
            </w:r>
          </w:p>
          <w:p w:rsidR="005269F4" w:rsidRDefault="005269F4" w:rsidP="00B33924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rPr>
                <w:sz w:val="22"/>
              </w:rPr>
              <w:t>P3: Další vzdělávání PP</w:t>
            </w:r>
            <w:r w:rsidRPr="00B33924">
              <w:rPr>
                <w:sz w:val="22"/>
              </w:rPr>
              <w:t xml:space="preserve"> Střední odborné školy, Frýdek-Místek</w:t>
            </w:r>
            <w:r>
              <w:rPr>
                <w:sz w:val="22"/>
              </w:rPr>
              <w:t xml:space="preserve"> – 127 000,00 Kč bez DPH</w:t>
            </w:r>
          </w:p>
          <w:p w:rsidR="005269F4" w:rsidRDefault="005269F4" w:rsidP="00157BBE">
            <w:pPr>
              <w:jc w:val="both"/>
            </w:pPr>
            <w:r>
              <w:rPr>
                <w:sz w:val="22"/>
              </w:rPr>
              <w:t xml:space="preserve">Předpokládané hodnoty uvedené u jednotlivých projektů jsou zároveň maximálně přípustnou nabídkovou cenou. </w:t>
            </w:r>
            <w:r w:rsidRPr="00E30A4F">
              <w:rPr>
                <w:sz w:val="22"/>
              </w:rPr>
              <w:t>Jednotlivá dílčí plnění jsou hrazena z různých zdrojů. V případě překročení předpokládané hodnoty zakázky by zadavatel neměl finanční zdroje na pokrytí závazků vůči vítěznému uchazeči. Přesuny prostředků mezi jednotlivými objekty jsou nepřípustné.</w:t>
            </w:r>
          </w:p>
          <w:p w:rsidR="005269F4" w:rsidRPr="00B9069A" w:rsidRDefault="005269F4" w:rsidP="00B9069A">
            <w:pPr>
              <w:jc w:val="both"/>
            </w:pP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5C0E7C" w:rsidRDefault="005269F4" w:rsidP="00E809D2">
            <w:pPr>
              <w:rPr>
                <w:b/>
              </w:rPr>
            </w:pPr>
            <w:r w:rsidRPr="005C0E7C">
              <w:rPr>
                <w:b/>
                <w:sz w:val="22"/>
                <w:szCs w:val="22"/>
              </w:rPr>
              <w:t>Typ zakázky:</w:t>
            </w:r>
          </w:p>
        </w:tc>
        <w:tc>
          <w:tcPr>
            <w:tcW w:w="8117" w:type="dxa"/>
          </w:tcPr>
          <w:p w:rsidR="005269F4" w:rsidRPr="005C0E7C" w:rsidRDefault="005269F4" w:rsidP="008B01CB">
            <w:pPr>
              <w:pStyle w:val="Bezmezer"/>
              <w:ind w:left="0"/>
              <w:jc w:val="both"/>
              <w:rPr>
                <w:rFonts w:ascii="Times New Roman" w:hAnsi="Times New Roman"/>
                <w:bCs/>
              </w:rPr>
            </w:pPr>
            <w:r w:rsidRPr="005C0E7C">
              <w:rPr>
                <w:rStyle w:val="Siln"/>
                <w:rFonts w:ascii="Times New Roman" w:hAnsi="Times New Roman"/>
                <w:b w:val="0"/>
                <w:bCs/>
              </w:rPr>
              <w:t>Podlimitní veřejná zakázka</w:t>
            </w:r>
            <w:r>
              <w:rPr>
                <w:rStyle w:val="Siln"/>
                <w:rFonts w:ascii="Times New Roman" w:hAnsi="Times New Roman"/>
                <w:b w:val="0"/>
                <w:bCs/>
              </w:rPr>
              <w:t xml:space="preserve"> dodávky</w:t>
            </w:r>
            <w:r w:rsidRPr="005C0E7C">
              <w:rPr>
                <w:rStyle w:val="Siln"/>
                <w:rFonts w:ascii="Times New Roman" w:hAnsi="Times New Roman"/>
                <w:b w:val="0"/>
                <w:bCs/>
              </w:rPr>
              <w:t xml:space="preserve"> zadávaná ve zjednodušeném podlimitním řízení dle § 38 zákona </w:t>
            </w:r>
            <w:r w:rsidRPr="005C0E7C">
              <w:rPr>
                <w:rFonts w:ascii="Times New Roman" w:hAnsi="Times New Roman"/>
              </w:rPr>
              <w:t xml:space="preserve">č. 137/2006 Sb., o veřejných zakázkách, ve znění pozdějších předpisů (dále jen „zákon“) </w:t>
            </w: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r w:rsidRPr="00BB2913">
              <w:rPr>
                <w:b/>
              </w:rPr>
              <w:t>Lhůta dodání</w:t>
            </w:r>
            <w:r w:rsidRPr="00BB2913">
              <w:t xml:space="preserve"> (zpracování zakázky)/časový harmonogram plnění/doba trvání zakázky</w:t>
            </w:r>
          </w:p>
        </w:tc>
        <w:tc>
          <w:tcPr>
            <w:tcW w:w="8117" w:type="dxa"/>
          </w:tcPr>
          <w:p w:rsidR="005269F4" w:rsidRPr="00BB2913" w:rsidRDefault="005269F4" w:rsidP="005E3685">
            <w:pPr>
              <w:autoSpaceDE w:val="0"/>
              <w:autoSpaceDN w:val="0"/>
              <w:adjustRightInd w:val="0"/>
            </w:pPr>
            <w:r w:rsidRPr="00BB2913">
              <w:t xml:space="preserve">Termín realizace: do </w:t>
            </w:r>
            <w:r>
              <w:t>15</w:t>
            </w:r>
            <w:r w:rsidRPr="00BB2913">
              <w:t xml:space="preserve"> dnů ode dne podpisu příslušné kupní smlouvy poslední smluvní stranou</w:t>
            </w:r>
          </w:p>
          <w:p w:rsidR="005269F4" w:rsidRPr="00BB2913" w:rsidRDefault="005269F4" w:rsidP="005E3685">
            <w:pPr>
              <w:jc w:val="both"/>
            </w:pPr>
            <w:r w:rsidRPr="00BB2913">
              <w:t xml:space="preserve">Místo plnění zakázky: </w:t>
            </w:r>
          </w:p>
          <w:p w:rsidR="005269F4" w:rsidRDefault="005269F4" w:rsidP="005E3685">
            <w:r w:rsidRPr="00080FD7">
              <w:rPr>
                <w:sz w:val="22"/>
              </w:rPr>
              <w:t>Střední odborná škola, Frýdek-Místek, příspěvková organizace</w:t>
            </w:r>
          </w:p>
          <w:p w:rsidR="005269F4" w:rsidRDefault="005269F4" w:rsidP="005E3685">
            <w:r>
              <w:rPr>
                <w:sz w:val="22"/>
              </w:rPr>
              <w:t>Lískovecká 2089</w:t>
            </w:r>
          </w:p>
          <w:p w:rsidR="005269F4" w:rsidRPr="00BB5F1E" w:rsidRDefault="005269F4" w:rsidP="005E3685">
            <w:pPr>
              <w:rPr>
                <w:b/>
              </w:rPr>
            </w:pPr>
            <w:r>
              <w:rPr>
                <w:sz w:val="22"/>
              </w:rPr>
              <w:t>738 01 Frýdek-Místek</w:t>
            </w: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r w:rsidRPr="00BB2913">
              <w:rPr>
                <w:b/>
              </w:rPr>
              <w:t>Místa dodání/převzetí nabídky</w:t>
            </w:r>
            <w:r w:rsidRPr="00BB2913">
              <w:t>:</w:t>
            </w:r>
          </w:p>
        </w:tc>
        <w:tc>
          <w:tcPr>
            <w:tcW w:w="8117" w:type="dxa"/>
          </w:tcPr>
          <w:p w:rsidR="005269F4" w:rsidRPr="000935AA" w:rsidRDefault="005269F4" w:rsidP="009D23F6">
            <w:pPr>
              <w:jc w:val="both"/>
            </w:pPr>
            <w:r w:rsidRPr="000935AA">
              <w:rPr>
                <w:sz w:val="22"/>
              </w:rPr>
              <w:t xml:space="preserve">Lhůtu </w:t>
            </w:r>
            <w:r w:rsidRPr="0007510E">
              <w:rPr>
                <w:sz w:val="22"/>
              </w:rPr>
              <w:t>pro splnění kvalifikace a podání nabídek stanovuje zadavatel do 25. 10. 2013 do 14:00 hodin. Na nabídku podanou po uplynutí lhůty pro podání nabídek se pohlíží, jako by nebyla podána. Pokud zadavatel obdrží</w:t>
            </w:r>
            <w:r w:rsidRPr="000935AA">
              <w:rPr>
                <w:sz w:val="22"/>
              </w:rPr>
              <w:t xml:space="preserve"> ve lhůtě pro podání nabídek pouze jednu nabídku, obálka se neotevírá.</w:t>
            </w:r>
          </w:p>
          <w:p w:rsidR="005269F4" w:rsidRPr="000935AA" w:rsidRDefault="005269F4" w:rsidP="009D23F6">
            <w:pPr>
              <w:jc w:val="both"/>
            </w:pPr>
            <w:r w:rsidRPr="000935AA">
              <w:rPr>
                <w:sz w:val="22"/>
              </w:rPr>
              <w:t>Nabídku v českém jazyce, písemně v listinn</w:t>
            </w:r>
            <w:r>
              <w:rPr>
                <w:sz w:val="22"/>
              </w:rPr>
              <w:t>é podobě a v jednom vyhotovení</w:t>
            </w:r>
            <w:r w:rsidRPr="000935AA">
              <w:rPr>
                <w:sz w:val="22"/>
              </w:rPr>
              <w:t xml:space="preserve"> doručte v řádně uzavřené obálce </w:t>
            </w:r>
            <w:r w:rsidRPr="000935AA">
              <w:t>na adresu:</w:t>
            </w:r>
          </w:p>
          <w:p w:rsidR="005269F4" w:rsidRDefault="005269F4" w:rsidP="00BB5F1E">
            <w:r w:rsidRPr="00080FD7">
              <w:rPr>
                <w:sz w:val="22"/>
              </w:rPr>
              <w:t>Střední odborná škola, Frýdek-Místek, příspěvková organizace</w:t>
            </w:r>
          </w:p>
          <w:p w:rsidR="005269F4" w:rsidRDefault="005269F4" w:rsidP="00BB5F1E">
            <w:r>
              <w:rPr>
                <w:sz w:val="22"/>
              </w:rPr>
              <w:t>Lískovecká 2089</w:t>
            </w:r>
          </w:p>
          <w:p w:rsidR="005269F4" w:rsidRDefault="005269F4" w:rsidP="00BB5F1E">
            <w:pPr>
              <w:jc w:val="both"/>
            </w:pPr>
            <w:r>
              <w:rPr>
                <w:sz w:val="22"/>
              </w:rPr>
              <w:t>738 01 Frýdek-Místek</w:t>
            </w:r>
            <w:r w:rsidRPr="00BB2913">
              <w:t xml:space="preserve"> </w:t>
            </w:r>
          </w:p>
          <w:p w:rsidR="005269F4" w:rsidRDefault="005269F4" w:rsidP="00BB5F1E">
            <w:pPr>
              <w:jc w:val="both"/>
            </w:pPr>
          </w:p>
          <w:p w:rsidR="005269F4" w:rsidRDefault="005269F4" w:rsidP="00837F00">
            <w:r w:rsidRPr="00BB2913">
              <w:t xml:space="preserve">Obálka bude označena </w:t>
            </w:r>
          </w:p>
          <w:p w:rsidR="005269F4" w:rsidRDefault="005269F4" w:rsidP="00837F00">
            <w:pPr>
              <w:jc w:val="center"/>
            </w:pPr>
            <w:r w:rsidRPr="00E30A4F">
              <w:rPr>
                <w:sz w:val="22"/>
              </w:rPr>
              <w:t>NEOTVÍRAT</w:t>
            </w:r>
          </w:p>
          <w:p w:rsidR="005269F4" w:rsidRDefault="005269F4" w:rsidP="00837F00">
            <w:pPr>
              <w:jc w:val="center"/>
            </w:pPr>
            <w:r w:rsidRPr="00E30A4F">
              <w:rPr>
                <w:sz w:val="22"/>
              </w:rPr>
              <w:t>NABÍDKA</w:t>
            </w:r>
          </w:p>
          <w:p w:rsidR="005269F4" w:rsidRDefault="005269F4" w:rsidP="00837F00">
            <w:pPr>
              <w:jc w:val="center"/>
            </w:pPr>
            <w:r w:rsidRPr="00F84757">
              <w:t>Dodávka</w:t>
            </w:r>
            <w:r w:rsidR="006304B1">
              <w:t xml:space="preserve"> vybavení učeben </w:t>
            </w:r>
            <w:r w:rsidRPr="00F84757">
              <w:t xml:space="preserve">ICT </w:t>
            </w:r>
            <w:r w:rsidR="006304B1">
              <w:rPr>
                <w:sz w:val="22"/>
              </w:rPr>
              <w:t>a prezen</w:t>
            </w:r>
            <w:r w:rsidRPr="00F84757">
              <w:rPr>
                <w:sz w:val="22"/>
              </w:rPr>
              <w:t>ční technikou</w:t>
            </w:r>
          </w:p>
          <w:p w:rsidR="005269F4" w:rsidRPr="0007510E" w:rsidRDefault="005269F4" w:rsidP="00BB5F1E">
            <w:pPr>
              <w:jc w:val="both"/>
            </w:pPr>
          </w:p>
          <w:p w:rsidR="005269F4" w:rsidRDefault="005269F4" w:rsidP="004B626A">
            <w:pPr>
              <w:jc w:val="both"/>
            </w:pPr>
            <w:r w:rsidRPr="0007510E">
              <w:t xml:space="preserve">Otevírání obálek proběhne dne </w:t>
            </w:r>
            <w:r w:rsidRPr="0007510E">
              <w:rPr>
                <w:b/>
              </w:rPr>
              <w:t xml:space="preserve">25.10.2013 ve 14:00 hod. </w:t>
            </w:r>
            <w:r w:rsidRPr="0007510E">
              <w:t>(jednací místnost ředitelna školy, Lískovecká 2089, 738 01 Frýdek-Místek</w:t>
            </w:r>
            <w:r w:rsidRPr="009D23F6">
              <w:t xml:space="preserve"> )</w:t>
            </w:r>
            <w:r w:rsidRPr="00BB2913">
              <w:t xml:space="preserve"> </w:t>
            </w:r>
          </w:p>
          <w:p w:rsidR="005269F4" w:rsidRDefault="005269F4" w:rsidP="004B626A">
            <w:pPr>
              <w:jc w:val="both"/>
            </w:pPr>
          </w:p>
          <w:p w:rsidR="005269F4" w:rsidRPr="00E30A4F" w:rsidRDefault="005269F4" w:rsidP="004B626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Kupní smlouva</w:t>
            </w:r>
          </w:p>
          <w:p w:rsidR="005269F4" w:rsidRPr="00E30A4F" w:rsidRDefault="005269F4" w:rsidP="004B626A">
            <w:pPr>
              <w:jc w:val="both"/>
            </w:pPr>
            <w:r w:rsidRPr="00E30A4F">
              <w:rPr>
                <w:sz w:val="22"/>
              </w:rPr>
              <w:t>Uchazeč je povinen předložit jako nabídku vyplněnou</w:t>
            </w:r>
            <w:r>
              <w:rPr>
                <w:sz w:val="22"/>
              </w:rPr>
              <w:t xml:space="preserve"> kupní</w:t>
            </w:r>
            <w:r w:rsidRPr="00E30A4F">
              <w:rPr>
                <w:sz w:val="22"/>
              </w:rPr>
              <w:t xml:space="preserve"> smlouvu podepsanou osobou oprávněnou jednat za či jménem uchazeče. Uchazeč nesmí měnit obsah předložené smlouvy mimo údaje povolené</w:t>
            </w:r>
            <w:r>
              <w:rPr>
                <w:sz w:val="22"/>
              </w:rPr>
              <w:t xml:space="preserve"> / k doplnění</w:t>
            </w:r>
            <w:r w:rsidRPr="00E30A4F">
              <w:rPr>
                <w:sz w:val="22"/>
              </w:rPr>
              <w:t>.</w:t>
            </w:r>
          </w:p>
          <w:p w:rsidR="005269F4" w:rsidRPr="00E30A4F" w:rsidRDefault="005269F4" w:rsidP="004B626A">
            <w:pPr>
              <w:jc w:val="both"/>
            </w:pPr>
          </w:p>
          <w:p w:rsidR="005269F4" w:rsidRPr="00E30A4F" w:rsidRDefault="005269F4" w:rsidP="004B626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Co musí </w:t>
            </w:r>
            <w:r w:rsidRPr="00E30A4F">
              <w:rPr>
                <w:b/>
                <w:sz w:val="22"/>
              </w:rPr>
              <w:t>obsahovat nabídka</w:t>
            </w:r>
            <w:r>
              <w:rPr>
                <w:b/>
                <w:sz w:val="22"/>
              </w:rPr>
              <w:t xml:space="preserve"> uchazeče:</w:t>
            </w:r>
          </w:p>
          <w:p w:rsidR="005269F4" w:rsidRDefault="005269F4" w:rsidP="004B626A">
            <w:pPr>
              <w:jc w:val="both"/>
            </w:pPr>
          </w:p>
          <w:p w:rsidR="005269F4" w:rsidRPr="00E30A4F" w:rsidRDefault="005269F4" w:rsidP="004B626A">
            <w:pPr>
              <w:jc w:val="both"/>
            </w:pPr>
            <w:r>
              <w:rPr>
                <w:sz w:val="22"/>
              </w:rPr>
              <w:t>Nabídku uchazeče</w:t>
            </w:r>
            <w:r w:rsidRPr="00E30A4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tvoří </w:t>
            </w:r>
            <w:r w:rsidRPr="00E30A4F">
              <w:rPr>
                <w:b/>
                <w:sz w:val="22"/>
              </w:rPr>
              <w:t>vyplněná</w:t>
            </w:r>
            <w:r>
              <w:rPr>
                <w:b/>
                <w:sz w:val="22"/>
              </w:rPr>
              <w:t xml:space="preserve"> a podepsaná </w:t>
            </w:r>
            <w:r w:rsidRPr="00682D5F">
              <w:rPr>
                <w:sz w:val="22"/>
              </w:rPr>
              <w:t>(osobou oprávněnou jednat za uch</w:t>
            </w:r>
            <w:r>
              <w:rPr>
                <w:sz w:val="22"/>
              </w:rPr>
              <w:t>a</w:t>
            </w:r>
            <w:r w:rsidRPr="00682D5F">
              <w:rPr>
                <w:sz w:val="22"/>
              </w:rPr>
              <w:t>zeče)</w:t>
            </w:r>
            <w:r w:rsidRPr="00E30A4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kupní smlouva</w:t>
            </w:r>
            <w:r>
              <w:rPr>
                <w:sz w:val="22"/>
              </w:rPr>
              <w:t>.</w:t>
            </w:r>
            <w:r w:rsidRPr="00E30A4F">
              <w:rPr>
                <w:sz w:val="22"/>
              </w:rPr>
              <w:t xml:space="preserve"> Ke </w:t>
            </w:r>
            <w:r>
              <w:rPr>
                <w:sz w:val="22"/>
              </w:rPr>
              <w:t xml:space="preserve">kupní </w:t>
            </w:r>
            <w:r w:rsidRPr="00E30A4F">
              <w:rPr>
                <w:sz w:val="22"/>
              </w:rPr>
              <w:t>smlouvě předkládá uchazeč následující přílohy</w:t>
            </w:r>
            <w:r>
              <w:rPr>
                <w:sz w:val="22"/>
              </w:rPr>
              <w:t>:</w:t>
            </w:r>
          </w:p>
          <w:p w:rsidR="005269F4" w:rsidRPr="004D2A48" w:rsidRDefault="005269F4" w:rsidP="004D2A48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rPr>
                <w:sz w:val="22"/>
              </w:rPr>
              <w:t xml:space="preserve">Čestné prohlášení </w:t>
            </w:r>
            <w:r w:rsidRPr="004D2A48">
              <w:rPr>
                <w:sz w:val="22"/>
              </w:rPr>
              <w:t xml:space="preserve">v </w:t>
            </w:r>
            <w:r w:rsidRPr="004D2A48">
              <w:rPr>
                <w:color w:val="000000"/>
              </w:rPr>
              <w:t xml:space="preserve">souladu </w:t>
            </w:r>
            <w:r w:rsidRPr="004D2A48">
              <w:rPr>
                <w:sz w:val="22"/>
              </w:rPr>
              <w:t>dle §</w:t>
            </w:r>
            <w:r w:rsidRPr="004D2A48">
              <w:rPr>
                <w:color w:val="000000"/>
              </w:rPr>
              <w:t xml:space="preserve">62 odst. 3 </w:t>
            </w:r>
            <w:r w:rsidRPr="004D2A48">
              <w:rPr>
                <w:sz w:val="22"/>
              </w:rPr>
              <w:t>zákona č. 137/2006 Sb., o veřejných zakázkách, v platném znění</w:t>
            </w:r>
            <w:r w:rsidRPr="004D2A48">
              <w:rPr>
                <w:i/>
                <w:sz w:val="22"/>
              </w:rPr>
              <w:t xml:space="preserve"> (doporučená příloha, uchazeč vyplní a podepíše čestné prohlášení</w:t>
            </w:r>
            <w:r w:rsidRPr="004D2A48">
              <w:rPr>
                <w:sz w:val="22"/>
              </w:rPr>
              <w:t>)</w:t>
            </w:r>
          </w:p>
          <w:p w:rsidR="005269F4" w:rsidRDefault="005269F4" w:rsidP="004D2A48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4D2A48">
              <w:rPr>
                <w:sz w:val="22"/>
              </w:rPr>
              <w:t>Technická specifikace (rozpočet k vyplnění)</w:t>
            </w:r>
          </w:p>
          <w:p w:rsidR="005269F4" w:rsidRPr="004D2A48" w:rsidRDefault="005269F4" w:rsidP="004D2A48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4D2A48">
              <w:rPr>
                <w:sz w:val="22"/>
              </w:rPr>
              <w:t>Součást obsahu nabídky v souladu s §68 odstavec 3</w:t>
            </w: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r w:rsidRPr="00BB2913">
              <w:rPr>
                <w:b/>
              </w:rPr>
              <w:lastRenderedPageBreak/>
              <w:t>Hodnotící kritéria</w:t>
            </w:r>
            <w:r w:rsidRPr="00BB2913">
              <w:t>:</w:t>
            </w:r>
          </w:p>
        </w:tc>
        <w:tc>
          <w:tcPr>
            <w:tcW w:w="8117" w:type="dxa"/>
          </w:tcPr>
          <w:p w:rsidR="005269F4" w:rsidRDefault="005269F4" w:rsidP="00E403BC">
            <w:pPr>
              <w:jc w:val="both"/>
            </w:pPr>
            <w:r w:rsidRPr="00BB2913">
              <w:t xml:space="preserve">Veřejná zakázka bude hodnocena podle </w:t>
            </w:r>
            <w:r>
              <w:t>jediného</w:t>
            </w:r>
            <w:r w:rsidRPr="00BB2913">
              <w:t xml:space="preserve"> kritéria</w:t>
            </w:r>
            <w:r>
              <w:t xml:space="preserve"> – nejnižší nabídková cena</w:t>
            </w:r>
          </w:p>
          <w:p w:rsidR="005269F4" w:rsidRPr="00BB2913" w:rsidRDefault="005269F4" w:rsidP="00E403BC">
            <w:pPr>
              <w:jc w:val="both"/>
            </w:pP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pPr>
              <w:rPr>
                <w:b/>
              </w:rPr>
            </w:pPr>
            <w:r w:rsidRPr="00BB2913">
              <w:rPr>
                <w:b/>
              </w:rPr>
              <w:t>Požadavky na prokázání splnění základní a profesní kvalifikace dodavatele na základě zadávací dokumentace</w:t>
            </w:r>
            <w:r w:rsidRPr="00BB2913">
              <w:rPr>
                <w:rStyle w:val="Znakapoznpodarou"/>
                <w:b/>
              </w:rPr>
              <w:footnoteReference w:id="2"/>
            </w:r>
            <w:r w:rsidRPr="00BB2913">
              <w:rPr>
                <w:b/>
              </w:rPr>
              <w:t>:</w:t>
            </w:r>
          </w:p>
        </w:tc>
        <w:tc>
          <w:tcPr>
            <w:tcW w:w="8117" w:type="dxa"/>
          </w:tcPr>
          <w:p w:rsidR="005269F4" w:rsidRPr="005C0E7C" w:rsidRDefault="005269F4" w:rsidP="005A3E06">
            <w:pPr>
              <w:rPr>
                <w:rStyle w:val="Zvraznn"/>
                <w:i w:val="0"/>
                <w:iCs/>
              </w:rPr>
            </w:pPr>
            <w:r w:rsidRPr="005C0E7C">
              <w:rPr>
                <w:rStyle w:val="Zvraznn"/>
                <w:i w:val="0"/>
                <w:iCs/>
                <w:sz w:val="22"/>
                <w:szCs w:val="22"/>
              </w:rPr>
              <w:t xml:space="preserve">Dodavatel je povinen prokázat splnění kvalifikace ve lhůtě pro podání nabídek. Splněním kvalifikace se pro účely tohoto zadávacího řízení rozumí: </w:t>
            </w:r>
          </w:p>
          <w:p w:rsidR="005269F4" w:rsidRPr="005C0E7C" w:rsidRDefault="005269F4" w:rsidP="005A3E06">
            <w:pPr>
              <w:rPr>
                <w:rStyle w:val="Zvraznn"/>
                <w:i w:val="0"/>
                <w:iCs/>
              </w:rPr>
            </w:pPr>
            <w:r w:rsidRPr="005C0E7C">
              <w:rPr>
                <w:rStyle w:val="Zvraznn"/>
                <w:i w:val="0"/>
                <w:iCs/>
                <w:sz w:val="22"/>
                <w:szCs w:val="22"/>
              </w:rPr>
              <w:t>a) splnění základních kvalifikačních předpokladů podle § 53 zákona,</w:t>
            </w:r>
          </w:p>
          <w:p w:rsidR="005269F4" w:rsidRDefault="005269F4" w:rsidP="005A3E06">
            <w:pPr>
              <w:rPr>
                <w:rStyle w:val="Zvraznn"/>
                <w:i w:val="0"/>
                <w:iCs/>
              </w:rPr>
            </w:pPr>
            <w:r w:rsidRPr="005C0E7C">
              <w:rPr>
                <w:rStyle w:val="Zvraznn"/>
                <w:i w:val="0"/>
                <w:iCs/>
                <w:sz w:val="22"/>
                <w:szCs w:val="22"/>
              </w:rPr>
              <w:t>b) splnění profesních kvalifikačních předpokladů podl</w:t>
            </w:r>
            <w:r>
              <w:rPr>
                <w:rStyle w:val="Zvraznn"/>
                <w:i w:val="0"/>
                <w:iCs/>
                <w:sz w:val="22"/>
                <w:szCs w:val="22"/>
              </w:rPr>
              <w:t xml:space="preserve">e § 54 písm. a) a b) </w:t>
            </w:r>
            <w:r w:rsidRPr="005C0E7C">
              <w:rPr>
                <w:rStyle w:val="Zvraznn"/>
                <w:i w:val="0"/>
                <w:iCs/>
                <w:sz w:val="22"/>
                <w:szCs w:val="22"/>
              </w:rPr>
              <w:t>zákona,</w:t>
            </w:r>
          </w:p>
          <w:p w:rsidR="005269F4" w:rsidRPr="003C78ED" w:rsidRDefault="005269F4" w:rsidP="003C78ED">
            <w:pPr>
              <w:rPr>
                <w:rStyle w:val="Zvraznn"/>
                <w:i w:val="0"/>
                <w:iCs/>
              </w:rPr>
            </w:pPr>
            <w:r>
              <w:rPr>
                <w:rStyle w:val="Zvraznn"/>
                <w:i w:val="0"/>
                <w:iCs/>
                <w:sz w:val="22"/>
                <w:szCs w:val="22"/>
              </w:rPr>
              <w:t xml:space="preserve">c) </w:t>
            </w:r>
            <w:r>
              <w:rPr>
                <w:rStyle w:val="Zvraznn"/>
                <w:i w:val="0"/>
                <w:iCs/>
                <w:szCs w:val="22"/>
              </w:rPr>
              <w:t>předložení</w:t>
            </w:r>
            <w:r w:rsidRPr="005A3E06">
              <w:rPr>
                <w:rStyle w:val="Zvraznn"/>
                <w:i w:val="0"/>
                <w:iCs/>
                <w:szCs w:val="22"/>
              </w:rPr>
              <w:t xml:space="preserve"> </w:t>
            </w:r>
            <w:hyperlink r:id="rId9" w:anchor="_Ekonomické_a_finanční" w:history="1">
              <w:r w:rsidRPr="005A3E06">
                <w:rPr>
                  <w:rStyle w:val="Hypertextovodkaz"/>
                  <w:iCs/>
                  <w:color w:val="auto"/>
                  <w:szCs w:val="22"/>
                  <w:u w:val="none"/>
                </w:rPr>
                <w:t>čestné</w:t>
              </w:r>
              <w:r>
                <w:rPr>
                  <w:rStyle w:val="Hypertextovodkaz"/>
                  <w:iCs/>
                  <w:color w:val="auto"/>
                  <w:szCs w:val="22"/>
                  <w:u w:val="none"/>
                </w:rPr>
                <w:t>ho</w:t>
              </w:r>
              <w:r w:rsidRPr="005A3E06">
                <w:rPr>
                  <w:rStyle w:val="Hypertextovodkaz"/>
                  <w:iCs/>
                  <w:color w:val="auto"/>
                  <w:szCs w:val="22"/>
                  <w:u w:val="none"/>
                </w:rPr>
                <w:t xml:space="preserve"> prohlášení o své ekonomické a finanční způsobilosti</w:t>
              </w:r>
            </w:hyperlink>
            <w:r>
              <w:rPr>
                <w:rStyle w:val="Zvraznn"/>
                <w:i w:val="0"/>
                <w:iCs/>
                <w:szCs w:val="22"/>
              </w:rPr>
              <w:t xml:space="preserve">   splnit </w:t>
            </w:r>
            <w:r w:rsidRPr="005C0E7C">
              <w:rPr>
                <w:rStyle w:val="Zvraznn"/>
                <w:i w:val="0"/>
                <w:iCs/>
                <w:szCs w:val="22"/>
              </w:rPr>
              <w:t>veřejnou zakázku.</w:t>
            </w:r>
          </w:p>
          <w:p w:rsidR="005269F4" w:rsidRPr="005C0E7C" w:rsidRDefault="005269F4" w:rsidP="005A3E06">
            <w:pPr>
              <w:pStyle w:val="M-normln"/>
              <w:rPr>
                <w:rStyle w:val="Zvraznn"/>
                <w:rFonts w:ascii="Times New Roman" w:hAnsi="Times New Roman"/>
                <w:i w:val="0"/>
                <w:iCs/>
                <w:szCs w:val="22"/>
              </w:rPr>
            </w:pPr>
          </w:p>
          <w:p w:rsidR="005269F4" w:rsidRPr="005C0E7C" w:rsidRDefault="005269F4" w:rsidP="005A3E06">
            <w:pPr>
              <w:pStyle w:val="M-normln"/>
              <w:rPr>
                <w:rFonts w:ascii="Times New Roman" w:hAnsi="Times New Roman"/>
                <w:b/>
                <w:szCs w:val="22"/>
              </w:rPr>
            </w:pPr>
            <w:r w:rsidRPr="005C0E7C">
              <w:rPr>
                <w:rFonts w:ascii="Times New Roman" w:hAnsi="Times New Roman"/>
                <w:b/>
                <w:szCs w:val="22"/>
              </w:rPr>
              <w:t>Způsob prokázání kvalifikace ve lhůtě pro podání nabídek:</w:t>
            </w:r>
          </w:p>
          <w:p w:rsidR="005269F4" w:rsidRDefault="005269F4" w:rsidP="005A3E06">
            <w:pPr>
              <w:pStyle w:val="M-normln"/>
              <w:rPr>
                <w:rFonts w:ascii="Times New Roman" w:hAnsi="Times New Roman"/>
                <w:szCs w:val="22"/>
              </w:rPr>
            </w:pPr>
            <w:r w:rsidRPr="005C0E7C">
              <w:rPr>
                <w:rFonts w:ascii="Times New Roman" w:hAnsi="Times New Roman"/>
                <w:szCs w:val="22"/>
              </w:rPr>
              <w:t>V souladu s </w:t>
            </w:r>
            <w:r w:rsidRPr="001145E2">
              <w:rPr>
                <w:rFonts w:ascii="Times New Roman" w:hAnsi="Times New Roman"/>
                <w:szCs w:val="22"/>
              </w:rPr>
              <w:t xml:space="preserve">ustanovením § 62 odst. 3 zákona </w:t>
            </w:r>
            <w:r w:rsidRPr="001145E2">
              <w:rPr>
                <w:rFonts w:ascii="Times New Roman" w:hAnsi="Times New Roman"/>
              </w:rPr>
              <w:t>č. 137/2006 Sb., o veřejných zakázkách, v platném znění</w:t>
            </w:r>
            <w:r w:rsidRPr="001145E2">
              <w:rPr>
                <w:rFonts w:ascii="Times New Roman" w:hAnsi="Times New Roman"/>
                <w:szCs w:val="22"/>
              </w:rPr>
              <w:t>, uchazeč prokazuje</w:t>
            </w:r>
            <w:r w:rsidRPr="005C0E7C">
              <w:rPr>
                <w:rFonts w:ascii="Times New Roman" w:hAnsi="Times New Roman"/>
                <w:szCs w:val="22"/>
              </w:rPr>
              <w:t xml:space="preserve"> splnění všech kvalifikačních předpokladů pouze </w:t>
            </w:r>
            <w:r w:rsidRPr="005C0E7C">
              <w:rPr>
                <w:rFonts w:ascii="Times New Roman" w:hAnsi="Times New Roman"/>
                <w:b/>
                <w:szCs w:val="22"/>
                <w:u w:val="single"/>
              </w:rPr>
              <w:t>předložením čestného prohlášení, z jehož obsahu bude zřejmé, že dodavatel veškeré kvalifikační předpoklady požadované zadavatelem</w:t>
            </w:r>
            <w:r>
              <w:rPr>
                <w:rFonts w:ascii="Times New Roman" w:hAnsi="Times New Roman"/>
                <w:szCs w:val="22"/>
              </w:rPr>
              <w:t xml:space="preserve"> v této písemné výzvě splňuje</w:t>
            </w:r>
            <w:r w:rsidRPr="005C0E7C">
              <w:rPr>
                <w:rFonts w:ascii="Times New Roman" w:hAnsi="Times New Roman"/>
                <w:szCs w:val="22"/>
              </w:rPr>
              <w:t>.</w:t>
            </w:r>
          </w:p>
          <w:p w:rsidR="005269F4" w:rsidRPr="005A3E06" w:rsidRDefault="005269F4" w:rsidP="005A3E06">
            <w:pPr>
              <w:pStyle w:val="M-normln"/>
              <w:rPr>
                <w:rFonts w:ascii="Times New Roman" w:hAnsi="Times New Roman"/>
                <w:szCs w:val="22"/>
              </w:rPr>
            </w:pPr>
          </w:p>
          <w:p w:rsidR="005269F4" w:rsidRPr="00BB2913" w:rsidRDefault="005269F4" w:rsidP="005E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u w:val="single"/>
              </w:rPr>
            </w:pPr>
            <w:r w:rsidRPr="00BB2913">
              <w:rPr>
                <w:color w:val="000000"/>
                <w:u w:val="single"/>
              </w:rPr>
              <w:t>Zadavatel v souladu s § 6</w:t>
            </w:r>
            <w:r>
              <w:rPr>
                <w:color w:val="000000"/>
                <w:u w:val="single"/>
              </w:rPr>
              <w:t>2</w:t>
            </w:r>
            <w:r w:rsidRPr="00BB2913">
              <w:rPr>
                <w:color w:val="000000"/>
                <w:u w:val="single"/>
              </w:rPr>
              <w:t xml:space="preserve"> odst. 3 zákona, požaduje, aby dodavatel, se kterým bude uzavřena smlouva podle § 82 zákona, předložil před podpisem smlouvy originály nebo ověřené kopie dokladů prokazujících splnění kvalifikace. Nesplnění této povinnosti se považuje za neposkytnutí součinnosti k uzavření smlouvy ve smyslu ustanovení § 82 odst. 4 zákona.</w:t>
            </w:r>
          </w:p>
          <w:p w:rsidR="005269F4" w:rsidRPr="00BB2913" w:rsidRDefault="005269F4" w:rsidP="005E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:rsidR="005269F4" w:rsidRPr="00BB2913" w:rsidRDefault="005269F4" w:rsidP="005E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BB2913">
              <w:rPr>
                <w:color w:val="000000"/>
              </w:rPr>
              <w:t>V této souvislosti zadavatel upozorňuje uchazeče, že z předchozího odstavce vyplývá, že vybraný dodavatel, se kterým bude uzavřena smlouva</w:t>
            </w:r>
            <w:r>
              <w:rPr>
                <w:color w:val="000000"/>
              </w:rPr>
              <w:t>,</w:t>
            </w:r>
            <w:r w:rsidRPr="00BB2913">
              <w:rPr>
                <w:color w:val="000000"/>
              </w:rPr>
              <w:t xml:space="preserve"> musí splňovat: </w:t>
            </w:r>
          </w:p>
          <w:p w:rsidR="005269F4" w:rsidRPr="00BB2913" w:rsidRDefault="005269F4" w:rsidP="005E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u w:val="single"/>
              </w:rPr>
            </w:pPr>
            <w:r w:rsidRPr="00BB2913">
              <w:rPr>
                <w:b/>
                <w:color w:val="000000"/>
                <w:u w:val="single"/>
              </w:rPr>
              <w:t>1. základní kvalifikační předpoklady</w:t>
            </w:r>
            <w:r w:rsidRPr="00BB2913">
              <w:rPr>
                <w:color w:val="000000"/>
                <w:u w:val="single"/>
              </w:rPr>
              <w:t xml:space="preserve"> podle § 53 odst. 1 písm. a) až k) zákona předložením dokladů v rozsahu § 53 odst. 3 zákona, tj.:</w:t>
            </w:r>
          </w:p>
          <w:p w:rsidR="005269F4" w:rsidRPr="00BB2913" w:rsidRDefault="005269F4" w:rsidP="005E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Pr="00BB2913">
              <w:rPr>
                <w:color w:val="000000"/>
              </w:rPr>
              <w:t>výpis</w:t>
            </w:r>
            <w:r>
              <w:rPr>
                <w:color w:val="000000"/>
              </w:rPr>
              <w:t>u z evidence Rejstříku trestů (</w:t>
            </w:r>
            <w:r w:rsidRPr="00BB2913">
              <w:rPr>
                <w:color w:val="000000"/>
              </w:rPr>
              <w:t>§ 53 odst. 1 písm. a) a b) a odstavec 2 písm</w:t>
            </w:r>
            <w:r>
              <w:rPr>
                <w:color w:val="000000"/>
              </w:rPr>
              <w:t>.</w:t>
            </w:r>
            <w:r w:rsidRPr="00BB2913">
              <w:rPr>
                <w:color w:val="000000"/>
              </w:rPr>
              <w:t xml:space="preserve"> b)),</w:t>
            </w:r>
          </w:p>
          <w:p w:rsidR="005269F4" w:rsidRPr="00BB2913" w:rsidRDefault="005269F4" w:rsidP="005E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b) </w:t>
            </w:r>
            <w:r w:rsidRPr="00BB2913">
              <w:rPr>
                <w:color w:val="000000"/>
              </w:rPr>
              <w:t>potvrzení příslušného finančního úřadu a ve vztahu ke spotřební dani čestného prohlášení (§ 53 odst. 1 písm. f)),</w:t>
            </w:r>
          </w:p>
          <w:p w:rsidR="005269F4" w:rsidRPr="00BB2913" w:rsidRDefault="005269F4" w:rsidP="005E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c) </w:t>
            </w:r>
            <w:r w:rsidRPr="00BB2913">
              <w:rPr>
                <w:color w:val="000000"/>
              </w:rPr>
              <w:t>potvrzením příslušného orgánu či instituce (§ 53 odst. 1 písm.h)),</w:t>
            </w:r>
          </w:p>
          <w:p w:rsidR="005269F4" w:rsidRPr="00BB2913" w:rsidRDefault="005269F4" w:rsidP="005E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d) </w:t>
            </w:r>
            <w:r w:rsidRPr="00BB2913">
              <w:rPr>
                <w:color w:val="000000"/>
              </w:rPr>
              <w:t>čestného prohlášení (§ 53 odst. 1 písm. c) až e) a písm. g), i) až k))</w:t>
            </w:r>
          </w:p>
          <w:p w:rsidR="005269F4" w:rsidRPr="00BB2913" w:rsidRDefault="005269F4" w:rsidP="005E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:rsidR="005269F4" w:rsidRDefault="005269F4" w:rsidP="005E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u w:val="single"/>
              </w:rPr>
            </w:pPr>
            <w:r w:rsidRPr="00BB2913">
              <w:rPr>
                <w:b/>
                <w:color w:val="000000"/>
                <w:u w:val="single"/>
              </w:rPr>
              <w:t>2. profesní kvalifikační předpoklady</w:t>
            </w:r>
            <w:r w:rsidRPr="00BB2913">
              <w:rPr>
                <w:color w:val="000000"/>
                <w:u w:val="single"/>
              </w:rPr>
              <w:t xml:space="preserve"> podle § 54 písm. a) a písm. b)</w:t>
            </w:r>
          </w:p>
          <w:p w:rsidR="005269F4" w:rsidRPr="005777BD" w:rsidRDefault="005269F4" w:rsidP="005E3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u w:val="single"/>
              </w:rPr>
            </w:pPr>
            <w:r w:rsidRPr="005777BD">
              <w:rPr>
                <w:b/>
                <w:color w:val="000000"/>
                <w:u w:val="single"/>
              </w:rPr>
              <w:t xml:space="preserve">3. ekonomickou a finanční způsobilost </w:t>
            </w:r>
            <w:r w:rsidRPr="005777BD">
              <w:rPr>
                <w:color w:val="000000"/>
                <w:u w:val="single"/>
              </w:rPr>
              <w:t>plnění veřejné zakázky dle § 50 písm. c)</w:t>
            </w:r>
          </w:p>
          <w:p w:rsidR="005269F4" w:rsidRDefault="005269F4" w:rsidP="005E3685">
            <w:pPr>
              <w:pStyle w:val="Default"/>
            </w:pPr>
          </w:p>
          <w:p w:rsidR="005269F4" w:rsidRDefault="005269F4" w:rsidP="005E3685">
            <w:pPr>
              <w:pStyle w:val="Default"/>
            </w:pPr>
          </w:p>
          <w:p w:rsidR="005269F4" w:rsidRPr="00BB2913" w:rsidRDefault="005269F4" w:rsidP="005E3685">
            <w:pPr>
              <w:pStyle w:val="Default"/>
            </w:pP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pPr>
              <w:rPr>
                <w:highlight w:val="yellow"/>
              </w:rPr>
            </w:pPr>
            <w:r w:rsidRPr="00BB2913">
              <w:rPr>
                <w:b/>
              </w:rPr>
              <w:lastRenderedPageBreak/>
              <w:t>Požadavek na uvedení kontaktní osoby uchazeče</w:t>
            </w:r>
            <w:r w:rsidRPr="00BB2913">
              <w:t>:</w:t>
            </w:r>
          </w:p>
        </w:tc>
        <w:tc>
          <w:tcPr>
            <w:tcW w:w="8117" w:type="dxa"/>
          </w:tcPr>
          <w:p w:rsidR="005269F4" w:rsidRPr="00BB2913" w:rsidRDefault="005269F4" w:rsidP="005E3685">
            <w:pPr>
              <w:rPr>
                <w:highlight w:val="yellow"/>
              </w:rPr>
            </w:pPr>
            <w:r w:rsidRPr="00BB2913">
              <w:t>Uchazeč ve své nabídce uvede kontaktní osobu ve věci zakázky, její telefon a emailovou adresu.</w:t>
            </w:r>
          </w:p>
        </w:tc>
      </w:tr>
      <w:tr w:rsidR="005269F4" w:rsidRPr="00BB2913" w:rsidTr="00C12999">
        <w:trPr>
          <w:trHeight w:val="849"/>
        </w:trPr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pPr>
              <w:rPr>
                <w:b/>
                <w:highlight w:val="yellow"/>
              </w:rPr>
            </w:pPr>
            <w:r w:rsidRPr="00BB2913">
              <w:rPr>
                <w:b/>
              </w:rPr>
              <w:t>Požadavek na písemnou formu nabídky:</w:t>
            </w:r>
          </w:p>
        </w:tc>
        <w:tc>
          <w:tcPr>
            <w:tcW w:w="8117" w:type="dxa"/>
          </w:tcPr>
          <w:p w:rsidR="005269F4" w:rsidRPr="00BB2913" w:rsidRDefault="005269F4" w:rsidP="004B024B">
            <w:pPr>
              <w:jc w:val="both"/>
              <w:rPr>
                <w:highlight w:val="yellow"/>
              </w:rPr>
            </w:pPr>
            <w:r w:rsidRPr="00BB2913">
              <w:t>Nabídka musí být zadavateli podána v písemné formě</w:t>
            </w:r>
            <w:r>
              <w:t xml:space="preserve"> v listinné podobě</w:t>
            </w:r>
            <w:r w:rsidRPr="00BB2913">
              <w:t>. Požadavek na písemnou formu je považován za splněný tehdy, pokud je nabídka podepsána osobou oprávněnou jednat jménem uchazeče.</w:t>
            </w:r>
          </w:p>
        </w:tc>
      </w:tr>
      <w:tr w:rsidR="005269F4" w:rsidRPr="00BB2913" w:rsidTr="00C12999"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pPr>
              <w:rPr>
                <w:b/>
                <w:highlight w:val="yellow"/>
              </w:rPr>
            </w:pPr>
            <w:r w:rsidRPr="00BB2913">
              <w:rPr>
                <w:b/>
              </w:rPr>
              <w:t>Povinnost uchovávat doklady a umožnit kontrolu:</w:t>
            </w:r>
          </w:p>
        </w:tc>
        <w:tc>
          <w:tcPr>
            <w:tcW w:w="8117" w:type="dxa"/>
          </w:tcPr>
          <w:p w:rsidR="005269F4" w:rsidRPr="00BB2913" w:rsidRDefault="005269F4" w:rsidP="005E3685">
            <w:pPr>
              <w:jc w:val="both"/>
            </w:pPr>
            <w:r w:rsidRPr="00BB2913">
              <w:t>Uchazeč bere na vědomí, že je osobou povinou spolupůsobit při výkonu finanční kontroly dle § 2 písm. e) zákona č. 320/2001 Sb., o finanční kontrole ve veřejné správě, v platném znění a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</w:t>
            </w:r>
            <w:r>
              <w:t> </w:t>
            </w:r>
            <w:r w:rsidRPr="00BB2913">
              <w:t>přidané</w:t>
            </w:r>
            <w:r>
              <w:t xml:space="preserve"> </w:t>
            </w:r>
            <w:r w:rsidRPr="00BB2913">
              <w:t>hodnoty).</w:t>
            </w:r>
            <w:r>
              <w:t xml:space="preserve"> </w:t>
            </w:r>
            <w:r w:rsidRPr="00BB2913">
              <w:t xml:space="preserve">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ve všech smlouvách a dalších dokumentech vztahujících se k dané zakázce. </w:t>
            </w:r>
          </w:p>
          <w:p w:rsidR="005269F4" w:rsidRPr="00BB2913" w:rsidRDefault="005269F4" w:rsidP="005E3685">
            <w:pPr>
              <w:jc w:val="both"/>
              <w:rPr>
                <w:color w:val="000000"/>
              </w:rPr>
            </w:pPr>
            <w:r w:rsidRPr="00BB2913">
              <w:rPr>
                <w:color w:val="000000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5269F4" w:rsidRPr="00BB2913" w:rsidTr="00F0617B">
        <w:trPr>
          <w:trHeight w:val="570"/>
        </w:trPr>
        <w:tc>
          <w:tcPr>
            <w:tcW w:w="2656" w:type="dxa"/>
            <w:shd w:val="clear" w:color="auto" w:fill="FABF8F"/>
          </w:tcPr>
          <w:p w:rsidR="005269F4" w:rsidRPr="00BB2913" w:rsidRDefault="005269F4" w:rsidP="005E3685">
            <w:pPr>
              <w:rPr>
                <w:b/>
                <w:highlight w:val="yellow"/>
              </w:rPr>
            </w:pPr>
            <w:r w:rsidRPr="00BB2913">
              <w:rPr>
                <w:b/>
              </w:rPr>
              <w:t>Další podmínky pro plnění zakázky:*</w:t>
            </w:r>
          </w:p>
        </w:tc>
        <w:tc>
          <w:tcPr>
            <w:tcW w:w="8117" w:type="dxa"/>
          </w:tcPr>
          <w:p w:rsidR="005269F4" w:rsidRPr="00BB2913" w:rsidRDefault="005269F4" w:rsidP="005E3685">
            <w:pPr>
              <w:jc w:val="both"/>
              <w:rPr>
                <w:snapToGrid w:val="0"/>
                <w:color w:val="000000"/>
              </w:rPr>
            </w:pPr>
            <w:r w:rsidRPr="00BB2913">
              <w:rPr>
                <w:snapToGrid w:val="0"/>
                <w:color w:val="000000"/>
              </w:rPr>
              <w:t>Nabídka bude předložena v českém jazyce.</w:t>
            </w:r>
          </w:p>
          <w:p w:rsidR="005269F4" w:rsidRPr="00BB2913" w:rsidRDefault="005269F4" w:rsidP="005E3685">
            <w:pPr>
              <w:jc w:val="both"/>
              <w:rPr>
                <w:snapToGrid w:val="0"/>
                <w:color w:val="000000"/>
              </w:rPr>
            </w:pPr>
            <w:r w:rsidRPr="00BB2913">
              <w:rPr>
                <w:snapToGrid w:val="0"/>
                <w:color w:val="000000"/>
              </w:rPr>
              <w:t xml:space="preserve">Cenová nabídka musí zahrnovat všechny náklady spojené s poskytnutím předmětu zakázky. </w:t>
            </w:r>
          </w:p>
          <w:p w:rsidR="005269F4" w:rsidRPr="00BB2913" w:rsidRDefault="005269F4" w:rsidP="005E3685">
            <w:pPr>
              <w:jc w:val="both"/>
              <w:rPr>
                <w:snapToGrid w:val="0"/>
                <w:color w:val="000000"/>
              </w:rPr>
            </w:pPr>
            <w:r w:rsidRPr="00BB2913">
              <w:rPr>
                <w:snapToGrid w:val="0"/>
                <w:color w:val="000000"/>
              </w:rPr>
              <w:t xml:space="preserve">Smluvní vztah bude upraven kupní smlouvou. </w:t>
            </w:r>
          </w:p>
          <w:p w:rsidR="005269F4" w:rsidRPr="00BB2913" w:rsidRDefault="005269F4" w:rsidP="005E3685">
            <w:pPr>
              <w:overflowPunct w:val="0"/>
              <w:autoSpaceDE w:val="0"/>
              <w:jc w:val="both"/>
              <w:textAlignment w:val="baseline"/>
            </w:pPr>
            <w:r w:rsidRPr="00BB2913">
              <w:t>Pokud nabídka nevyhoví všem uvedeným požadavkům zadavatele, bude komisí ze zadávacího řízení vyřazena, o čemž bude uchazeč zadavatelem bezodkladně vyrozuměn.</w:t>
            </w:r>
          </w:p>
          <w:p w:rsidR="005269F4" w:rsidRPr="00BB2913" w:rsidRDefault="005269F4" w:rsidP="005E3685">
            <w:pPr>
              <w:pStyle w:val="VPTextdopisu"/>
              <w:keepNext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29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Zpracování nabídkové ceny</w:t>
            </w:r>
          </w:p>
          <w:p w:rsidR="005269F4" w:rsidRPr="00BB2913" w:rsidRDefault="005269F4" w:rsidP="005E3685">
            <w:pPr>
              <w:pStyle w:val="VPTextdopis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913">
              <w:rPr>
                <w:rFonts w:ascii="Times New Roman" w:hAnsi="Times New Roman" w:cs="Times New Roman"/>
                <w:sz w:val="24"/>
                <w:szCs w:val="24"/>
              </w:rPr>
              <w:t xml:space="preserve">Nabídková cena bude zahrnovat veškeré náklady související s předmětem plnění veřejné zakázky. Nabídková cena bude stanovena jako cena nejvýše přípustná. </w:t>
            </w:r>
          </w:p>
          <w:p w:rsidR="005269F4" w:rsidRPr="00BB2913" w:rsidRDefault="005269F4" w:rsidP="005E3685">
            <w:pPr>
              <w:pStyle w:val="VPTextdopis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913">
              <w:rPr>
                <w:rFonts w:ascii="Times New Roman" w:hAnsi="Times New Roman" w:cs="Times New Roman"/>
                <w:sz w:val="24"/>
                <w:szCs w:val="24"/>
              </w:rPr>
              <w:t xml:space="preserve">Uchazeč uvede nabídkovou cenu v členění: cena bez DPH, samostatně DPH, cena včetně DPH. </w:t>
            </w:r>
          </w:p>
          <w:p w:rsidR="005269F4" w:rsidRPr="00BB2913" w:rsidRDefault="005269F4" w:rsidP="005E3685">
            <w:pPr>
              <w:rPr>
                <w:snapToGrid w:val="0"/>
                <w:color w:val="000000"/>
              </w:rPr>
            </w:pPr>
            <w:r w:rsidRPr="00BB2913">
              <w:rPr>
                <w:snapToGrid w:val="0"/>
                <w:color w:val="000000"/>
              </w:rPr>
              <w:lastRenderedPageBreak/>
              <w:t xml:space="preserve">Zadavatel si dále vyhrazuje právo: </w:t>
            </w:r>
          </w:p>
          <w:p w:rsidR="005269F4" w:rsidRPr="00BB2913" w:rsidRDefault="005269F4" w:rsidP="005E3685">
            <w:pPr>
              <w:numPr>
                <w:ilvl w:val="0"/>
                <w:numId w:val="1"/>
              </w:numPr>
              <w:tabs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</w:rPr>
            </w:pPr>
            <w:r w:rsidRPr="00BB2913">
              <w:rPr>
                <w:snapToGrid w:val="0"/>
                <w:color w:val="000000"/>
              </w:rPr>
              <w:t>zrušit zadávací řízení do doby uzavření smlouvy v souladu se zákonem,</w:t>
            </w:r>
          </w:p>
          <w:p w:rsidR="005269F4" w:rsidRPr="00BB2913" w:rsidRDefault="005269F4" w:rsidP="005E3685">
            <w:pPr>
              <w:numPr>
                <w:ilvl w:val="0"/>
                <w:numId w:val="1"/>
              </w:numPr>
              <w:tabs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</w:rPr>
            </w:pPr>
            <w:r w:rsidRPr="00BB2913">
              <w:t>ověřit si údaje předložené v</w:t>
            </w:r>
            <w:r>
              <w:t> </w:t>
            </w:r>
            <w:r w:rsidRPr="00BB2913">
              <w:t>nabídce</w:t>
            </w:r>
            <w:r>
              <w:t>,</w:t>
            </w:r>
          </w:p>
          <w:p w:rsidR="005269F4" w:rsidRPr="00BB2913" w:rsidRDefault="005269F4" w:rsidP="005E3685">
            <w:pPr>
              <w:numPr>
                <w:ilvl w:val="0"/>
                <w:numId w:val="1"/>
              </w:numPr>
              <w:tabs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</w:rPr>
            </w:pPr>
            <w:r w:rsidRPr="00BB2913">
              <w:rPr>
                <w:snapToGrid w:val="0"/>
                <w:color w:val="000000"/>
              </w:rPr>
              <w:t>upřesnit návrh kupní smlouvy uvedený v</w:t>
            </w:r>
            <w:bookmarkStart w:id="0" w:name="_GoBack"/>
            <w:bookmarkEnd w:id="0"/>
            <w:r w:rsidRPr="00BB2913">
              <w:rPr>
                <w:snapToGrid w:val="0"/>
                <w:color w:val="000000"/>
              </w:rPr>
              <w:t> nabídce (vypracovaný zejména v souladu s touto zadávací dokumentací)</w:t>
            </w:r>
            <w:r>
              <w:rPr>
                <w:snapToGrid w:val="0"/>
                <w:color w:val="000000"/>
              </w:rPr>
              <w:t>.</w:t>
            </w:r>
          </w:p>
          <w:p w:rsidR="005269F4" w:rsidRDefault="005269F4" w:rsidP="00246EBC">
            <w:pPr>
              <w:jc w:val="both"/>
            </w:pPr>
            <w:r w:rsidRPr="00246EBC">
              <w:t>Podrobná specifikace údajů uvedených v technické specifikaci, další podmínky pro plnění veřejné zakázky jsou uvedeny v</w:t>
            </w:r>
            <w:r>
              <w:t> Příloze č. 1</w:t>
            </w:r>
            <w:r w:rsidRPr="00246EBC">
              <w:t xml:space="preserve"> Kupní smlouvě. </w:t>
            </w:r>
          </w:p>
          <w:p w:rsidR="005269F4" w:rsidRPr="00246EBC" w:rsidRDefault="005269F4" w:rsidP="00444F2A">
            <w:r w:rsidRPr="00BB2913">
              <w:t>Zadavatel poskytuje veškeré zadávací podmínky a dodatečné informace k nim neomezeným a dálkovým způsobem</w:t>
            </w:r>
            <w:r>
              <w:t xml:space="preserve"> </w:t>
            </w:r>
            <w:hyperlink r:id="rId10" w:tgtFrame="_blank" w:history="1">
              <w:r>
                <w:rPr>
                  <w:rStyle w:val="Hypertextovodkaz"/>
                </w:rPr>
                <w:t>https://www.egordion.cz/nabidkaGORDION/profilSOSFM</w:t>
              </w:r>
            </w:hyperlink>
          </w:p>
        </w:tc>
      </w:tr>
      <w:tr w:rsidR="005269F4" w:rsidRPr="00BB2913" w:rsidTr="00F0617B">
        <w:trPr>
          <w:trHeight w:val="1542"/>
        </w:trPr>
        <w:tc>
          <w:tcPr>
            <w:tcW w:w="2656" w:type="dxa"/>
            <w:shd w:val="clear" w:color="auto" w:fill="FABF8F"/>
          </w:tcPr>
          <w:p w:rsidR="005269F4" w:rsidRPr="005C0E7C" w:rsidRDefault="005269F4" w:rsidP="00E809D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Ostatní podmínky zadávacího řízení</w:t>
            </w:r>
            <w:r w:rsidRPr="00FF41D1">
              <w:rPr>
                <w:b/>
                <w:bCs/>
              </w:rPr>
              <w:t>:</w:t>
            </w:r>
          </w:p>
        </w:tc>
        <w:tc>
          <w:tcPr>
            <w:tcW w:w="8117" w:type="dxa"/>
          </w:tcPr>
          <w:p w:rsidR="005269F4" w:rsidRPr="00B039B2" w:rsidRDefault="005269F4" w:rsidP="00E809D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039B2">
              <w:rPr>
                <w:b/>
                <w:bCs/>
              </w:rPr>
              <w:t xml:space="preserve">Zadávání částí veřejných zakázek podle § 98 zákona </w:t>
            </w:r>
          </w:p>
          <w:p w:rsidR="005269F4" w:rsidRDefault="005269F4" w:rsidP="00E809D2">
            <w:pPr>
              <w:pStyle w:val="Bezmezer"/>
              <w:rPr>
                <w:rFonts w:ascii="Times New Roman" w:hAnsi="Times New Roman"/>
                <w:lang w:eastAsia="cs-CZ"/>
              </w:rPr>
            </w:pPr>
            <w:r w:rsidRPr="00B039B2">
              <w:rPr>
                <w:rFonts w:ascii="Times New Roman" w:hAnsi="Times New Roman"/>
                <w:lang w:eastAsia="cs-CZ"/>
              </w:rPr>
              <w:t>Zadavatel nepřipouští rozdělení veřejné zakázky na části.</w:t>
            </w:r>
          </w:p>
          <w:p w:rsidR="005269F4" w:rsidRPr="00692D2A" w:rsidRDefault="005269F4" w:rsidP="0077719E">
            <w:pPr>
              <w:pStyle w:val="Bezmezer"/>
              <w:ind w:left="0"/>
              <w:rPr>
                <w:rFonts w:ascii="Times New Roman" w:hAnsi="Times New Roman"/>
                <w:b/>
                <w:lang w:eastAsia="cs-CZ"/>
              </w:rPr>
            </w:pPr>
            <w:r w:rsidRPr="00692D2A">
              <w:rPr>
                <w:rFonts w:ascii="Times New Roman" w:hAnsi="Times New Roman"/>
                <w:b/>
                <w:lang w:eastAsia="cs-CZ"/>
              </w:rPr>
              <w:t>Poskytnutí jistoty podle § 67 zákona</w:t>
            </w:r>
          </w:p>
          <w:p w:rsidR="005269F4" w:rsidRDefault="005269F4" w:rsidP="0077719E">
            <w:pPr>
              <w:pStyle w:val="Bezmezer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Zadavatel nepožaduje, aby dodavatel k zajištění svých povinností vyplývajících z účasti v zadávacím řízení poskytl jistotu ve smyslu § 67 zákona.</w:t>
            </w:r>
          </w:p>
          <w:p w:rsidR="005269F4" w:rsidRDefault="005269F4" w:rsidP="0077719E">
            <w:pPr>
              <w:pStyle w:val="Bezmezer"/>
              <w:rPr>
                <w:rFonts w:ascii="Times New Roman" w:hAnsi="Times New Roman"/>
                <w:lang w:eastAsia="cs-CZ"/>
              </w:rPr>
            </w:pPr>
          </w:p>
          <w:p w:rsidR="005269F4" w:rsidRDefault="005269F4" w:rsidP="00565904">
            <w:pPr>
              <w:pStyle w:val="Bezmezer"/>
              <w:ind w:left="0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Veškeré platební, dodací a záruční podmínky a požadavky na předmět ZŘ obsahuje Příloha č.1- kupní smlouva.</w:t>
            </w:r>
          </w:p>
          <w:p w:rsidR="005269F4" w:rsidRPr="005C0E7C" w:rsidRDefault="005269F4" w:rsidP="00565904">
            <w:pPr>
              <w:pStyle w:val="Bezmezer"/>
              <w:ind w:left="0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Uchazeč je vázán svou nabídkou po dobu 90 dní.</w:t>
            </w:r>
          </w:p>
        </w:tc>
      </w:tr>
      <w:tr w:rsidR="005269F4" w:rsidRPr="00BB2913" w:rsidTr="00F0617B">
        <w:trPr>
          <w:trHeight w:val="1542"/>
        </w:trPr>
        <w:tc>
          <w:tcPr>
            <w:tcW w:w="2656" w:type="dxa"/>
            <w:shd w:val="clear" w:color="auto" w:fill="FABF8F"/>
          </w:tcPr>
          <w:p w:rsidR="005269F4" w:rsidRDefault="005269F4" w:rsidP="00E809D2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Rozhodnutí o výsledku výběrového řízení</w:t>
            </w:r>
          </w:p>
          <w:p w:rsidR="005269F4" w:rsidRPr="00E30A4F" w:rsidRDefault="005269F4" w:rsidP="00E809D2">
            <w:pPr>
              <w:rPr>
                <w:b/>
              </w:rPr>
            </w:pPr>
          </w:p>
        </w:tc>
        <w:tc>
          <w:tcPr>
            <w:tcW w:w="8117" w:type="dxa"/>
          </w:tcPr>
          <w:p w:rsidR="005269F4" w:rsidRPr="007F5138" w:rsidRDefault="005269F4" w:rsidP="00E809D2">
            <w:pPr>
              <w:jc w:val="both"/>
            </w:pPr>
            <w:r w:rsidRPr="0032607E">
              <w:rPr>
                <w:sz w:val="22"/>
              </w:rPr>
              <w:t>Rozhodnutí o vyloučení uchazeče bude oznámeno prostřednictvím uveřejnění na profilu zadavatele (§ 60 odst. 2 zákona)</w:t>
            </w:r>
            <w:r>
              <w:rPr>
                <w:sz w:val="22"/>
              </w:rPr>
              <w:t xml:space="preserve">, </w:t>
            </w:r>
            <w:r w:rsidRPr="0032607E">
              <w:rPr>
                <w:sz w:val="22"/>
              </w:rPr>
              <w:t>na profilu bude rovněž zveřejněno i Oznámení o výb</w:t>
            </w:r>
            <w:r>
              <w:rPr>
                <w:sz w:val="22"/>
              </w:rPr>
              <w:t xml:space="preserve">ěru </w:t>
            </w:r>
            <w:r w:rsidRPr="0032607E">
              <w:rPr>
                <w:sz w:val="22"/>
              </w:rPr>
              <w:t>nejvhodnější nabídky.</w:t>
            </w:r>
            <w:r>
              <w:rPr>
                <w:sz w:val="22"/>
              </w:rPr>
              <w:t xml:space="preserve"> Adresa profilu zadavatele </w:t>
            </w:r>
            <w:hyperlink r:id="rId11" w:tgtFrame="_blank" w:history="1">
              <w:r>
                <w:rPr>
                  <w:rStyle w:val="Hypertextovodkaz"/>
                </w:rPr>
                <w:t>https://www.egordion.cz/nabidkaGORDION/profilSOSFM</w:t>
              </w:r>
            </w:hyperlink>
          </w:p>
        </w:tc>
      </w:tr>
      <w:tr w:rsidR="005269F4" w:rsidRPr="00BB2913" w:rsidTr="00F0617B">
        <w:trPr>
          <w:trHeight w:val="1240"/>
        </w:trPr>
        <w:tc>
          <w:tcPr>
            <w:tcW w:w="2656" w:type="dxa"/>
            <w:shd w:val="clear" w:color="auto" w:fill="FABF8F"/>
          </w:tcPr>
          <w:p w:rsidR="005269F4" w:rsidRPr="00E30A4F" w:rsidRDefault="005269F4" w:rsidP="00E809D2">
            <w:pPr>
              <w:rPr>
                <w:b/>
              </w:rPr>
            </w:pPr>
            <w:r w:rsidRPr="00E30A4F">
              <w:rPr>
                <w:b/>
                <w:sz w:val="22"/>
              </w:rPr>
              <w:t>Podmínky poskytnutí zadávací dokumentace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8117" w:type="dxa"/>
          </w:tcPr>
          <w:p w:rsidR="005269F4" w:rsidRPr="007F5138" w:rsidRDefault="005269F4" w:rsidP="00E809D2">
            <w:pPr>
              <w:jc w:val="both"/>
            </w:pPr>
            <w:r w:rsidRPr="000935AA">
              <w:rPr>
                <w:sz w:val="22"/>
              </w:rPr>
              <w:t xml:space="preserve">Kompletní zadávací dokumentace bude poskytnuta uchazečům elektronicky kontaktní osobou zadavatele. Dále je k dispozici volně ke stažení na adrese: </w:t>
            </w:r>
            <w:hyperlink r:id="rId12" w:tgtFrame="_blank" w:history="1">
              <w:r>
                <w:rPr>
                  <w:rStyle w:val="Hypertextovodkaz"/>
                </w:rPr>
                <w:t>https://www.egordion.cz/nabidkaGORDION/profilSOSFM</w:t>
              </w:r>
            </w:hyperlink>
          </w:p>
        </w:tc>
      </w:tr>
      <w:tr w:rsidR="005269F4" w:rsidRPr="00BB2913" w:rsidTr="00C12999">
        <w:trPr>
          <w:trHeight w:val="1695"/>
        </w:trPr>
        <w:tc>
          <w:tcPr>
            <w:tcW w:w="2656" w:type="dxa"/>
            <w:shd w:val="clear" w:color="auto" w:fill="FABF8F"/>
          </w:tcPr>
          <w:p w:rsidR="005269F4" w:rsidRPr="00E30A4F" w:rsidRDefault="005269F4" w:rsidP="00E809D2">
            <w:pPr>
              <w:rPr>
                <w:b/>
              </w:rPr>
            </w:pPr>
            <w:r>
              <w:rPr>
                <w:b/>
                <w:sz w:val="22"/>
              </w:rPr>
              <w:t>Obsah zadávací dokumentace:</w:t>
            </w:r>
          </w:p>
        </w:tc>
        <w:tc>
          <w:tcPr>
            <w:tcW w:w="8117" w:type="dxa"/>
          </w:tcPr>
          <w:p w:rsidR="005269F4" w:rsidRDefault="005269F4" w:rsidP="00E809D2">
            <w:pPr>
              <w:jc w:val="both"/>
            </w:pPr>
            <w:r>
              <w:rPr>
                <w:sz w:val="22"/>
              </w:rPr>
              <w:t>Přílohou výzvy k podání nabídek jsou:</w:t>
            </w:r>
          </w:p>
          <w:p w:rsidR="005269F4" w:rsidRDefault="005269F4" w:rsidP="00F16CC6">
            <w:pPr>
              <w:jc w:val="both"/>
            </w:pPr>
            <w:r>
              <w:rPr>
                <w:sz w:val="22"/>
              </w:rPr>
              <w:t xml:space="preserve"> 1.     Příloha č.1 Kupní</w:t>
            </w:r>
            <w:r w:rsidRPr="00EC7D41">
              <w:rPr>
                <w:sz w:val="22"/>
              </w:rPr>
              <w:t xml:space="preserve"> smlouva</w:t>
            </w:r>
          </w:p>
          <w:p w:rsidR="005269F4" w:rsidRDefault="005269F4" w:rsidP="00F16CC6">
            <w:pPr>
              <w:ind w:left="638" w:hanging="567"/>
              <w:jc w:val="both"/>
            </w:pPr>
            <w:r>
              <w:rPr>
                <w:sz w:val="22"/>
              </w:rPr>
              <w:t xml:space="preserve">2.      Příloha č.2 Čestné prohlášení (v </w:t>
            </w:r>
            <w:r w:rsidRPr="00BB2913">
              <w:rPr>
                <w:color w:val="000000"/>
              </w:rPr>
              <w:t>souladu</w:t>
            </w:r>
            <w:r>
              <w:rPr>
                <w:color w:val="000000"/>
              </w:rPr>
              <w:t xml:space="preserve"> </w:t>
            </w:r>
            <w:r w:rsidRPr="00E30A4F">
              <w:rPr>
                <w:sz w:val="22"/>
              </w:rPr>
              <w:t xml:space="preserve">dle </w:t>
            </w:r>
            <w:r>
              <w:rPr>
                <w:sz w:val="22"/>
              </w:rPr>
              <w:t>§</w:t>
            </w:r>
            <w:r w:rsidRPr="00BB2913">
              <w:rPr>
                <w:color w:val="000000"/>
              </w:rPr>
              <w:t>62 odst. 3</w:t>
            </w:r>
            <w:r>
              <w:rPr>
                <w:color w:val="000000"/>
              </w:rPr>
              <w:t xml:space="preserve"> </w:t>
            </w:r>
            <w:r w:rsidRPr="00E30A4F">
              <w:rPr>
                <w:sz w:val="22"/>
              </w:rPr>
              <w:t>záko</w:t>
            </w:r>
            <w:r>
              <w:rPr>
                <w:sz w:val="22"/>
              </w:rPr>
              <w:t xml:space="preserve">na č. 137/2006 Sb., o Veřejných </w:t>
            </w:r>
            <w:r w:rsidRPr="00E30A4F">
              <w:rPr>
                <w:sz w:val="22"/>
              </w:rPr>
              <w:t>zakázkách, v platném znění</w:t>
            </w:r>
            <w:r>
              <w:rPr>
                <w:sz w:val="22"/>
              </w:rPr>
              <w:t>)</w:t>
            </w:r>
          </w:p>
          <w:p w:rsidR="005269F4" w:rsidRDefault="005269F4" w:rsidP="00F16CC6">
            <w:pPr>
              <w:ind w:left="780" w:hanging="709"/>
              <w:jc w:val="both"/>
            </w:pPr>
            <w:r>
              <w:rPr>
                <w:sz w:val="22"/>
              </w:rPr>
              <w:t xml:space="preserve">3.     </w:t>
            </w:r>
            <w:bookmarkStart w:id="1" w:name="OLE_LINK1"/>
            <w:bookmarkStart w:id="2" w:name="OLE_LINK2"/>
            <w:r>
              <w:rPr>
                <w:sz w:val="22"/>
              </w:rPr>
              <w:t>Příloha č.3 Krycí list</w:t>
            </w:r>
            <w:r w:rsidRPr="004D2A48">
              <w:rPr>
                <w:sz w:val="22"/>
              </w:rPr>
              <w:t xml:space="preserve"> (rozpočet k vyplnění)</w:t>
            </w:r>
            <w:bookmarkEnd w:id="1"/>
            <w:bookmarkEnd w:id="2"/>
          </w:p>
          <w:p w:rsidR="005269F4" w:rsidRDefault="005269F4" w:rsidP="006304B1">
            <w:pPr>
              <w:ind w:left="780" w:hanging="709"/>
              <w:jc w:val="both"/>
            </w:pPr>
            <w:r>
              <w:rPr>
                <w:sz w:val="22"/>
              </w:rPr>
              <w:t>4.      Příloha č.4 Minimální technické požadavky n</w:t>
            </w:r>
            <w:r w:rsidR="006304B1">
              <w:rPr>
                <w:sz w:val="22"/>
              </w:rPr>
              <w:t>a vybavení učeben ICT a prezen</w:t>
            </w:r>
            <w:r>
              <w:rPr>
                <w:sz w:val="22"/>
              </w:rPr>
              <w:t xml:space="preserve">ční technikou  </w:t>
            </w:r>
          </w:p>
          <w:p w:rsidR="005269F4" w:rsidRPr="004D2A48" w:rsidRDefault="005269F4" w:rsidP="00F16CC6">
            <w:pPr>
              <w:ind w:left="780" w:hanging="709"/>
              <w:jc w:val="both"/>
            </w:pPr>
            <w:r>
              <w:rPr>
                <w:sz w:val="22"/>
              </w:rPr>
              <w:t xml:space="preserve">5.     Příloha č.5 </w:t>
            </w:r>
            <w:r w:rsidRPr="004D2A48">
              <w:rPr>
                <w:sz w:val="22"/>
              </w:rPr>
              <w:t>Součást obsahu nabídky v souladu s §68 odstavec 3</w:t>
            </w:r>
          </w:p>
        </w:tc>
      </w:tr>
    </w:tbl>
    <w:p w:rsidR="00CB5D68" w:rsidRDefault="00CB5D68"/>
    <w:p w:rsidR="005269F4" w:rsidRDefault="005269F4"/>
    <w:p w:rsidR="005269F4" w:rsidRDefault="005269F4"/>
    <w:p w:rsidR="005269F4" w:rsidRPr="0007510E" w:rsidRDefault="005269F4">
      <w:r w:rsidRPr="0007510E">
        <w:t>Ve Frýdku-Místku dne 7.10.2013</w:t>
      </w:r>
    </w:p>
    <w:p w:rsidR="005269F4" w:rsidRPr="00BB2913" w:rsidRDefault="005269F4"/>
    <w:p w:rsidR="005269F4" w:rsidRDefault="005269F4" w:rsidP="00837F00">
      <w:r w:rsidRPr="00BB2913">
        <w:t xml:space="preserve">                                                     </w:t>
      </w:r>
      <w:r>
        <w:t xml:space="preserve">                </w:t>
      </w:r>
    </w:p>
    <w:p w:rsidR="005269F4" w:rsidRDefault="005269F4" w:rsidP="0007510E">
      <w:pPr>
        <w:ind w:left="4956" w:firstLine="708"/>
      </w:pPr>
      <w:r>
        <w:t>………………………………</w:t>
      </w:r>
    </w:p>
    <w:p w:rsidR="005269F4" w:rsidRPr="00837F00" w:rsidRDefault="005269F4" w:rsidP="0007510E">
      <w:pPr>
        <w:ind w:left="4956" w:firstLine="708"/>
        <w:rPr>
          <w:snapToGrid w:val="0"/>
          <w:color w:val="000000"/>
        </w:rPr>
      </w:pPr>
      <w:r w:rsidRPr="00BB2913">
        <w:t xml:space="preserve"> </w:t>
      </w:r>
      <w:r>
        <w:rPr>
          <w:sz w:val="22"/>
        </w:rPr>
        <w:t>Ing. Pavel Řezníček</w:t>
      </w:r>
    </w:p>
    <w:p w:rsidR="005269F4" w:rsidRPr="00A44A84" w:rsidRDefault="005269F4" w:rsidP="00837F00">
      <w:pPr>
        <w:pStyle w:val="Zkladntext"/>
        <w:rPr>
          <w:rFonts w:ascii="Times New Roman" w:hAnsi="Times New Roman"/>
          <w:sz w:val="22"/>
          <w:lang w:val="cs-CZ"/>
        </w:rPr>
      </w:pPr>
      <w:r>
        <w:rPr>
          <w:rFonts w:ascii="Times New Roman" w:hAnsi="Times New Roman"/>
          <w:sz w:val="22"/>
          <w:lang w:val="cs-CZ"/>
        </w:rPr>
        <w:tab/>
      </w:r>
      <w:r>
        <w:rPr>
          <w:rFonts w:ascii="Times New Roman" w:hAnsi="Times New Roman"/>
          <w:sz w:val="22"/>
          <w:lang w:val="cs-CZ"/>
        </w:rPr>
        <w:tab/>
      </w:r>
      <w:r>
        <w:rPr>
          <w:rFonts w:ascii="Times New Roman" w:hAnsi="Times New Roman"/>
          <w:sz w:val="22"/>
          <w:lang w:val="cs-CZ"/>
        </w:rPr>
        <w:tab/>
      </w:r>
      <w:r>
        <w:rPr>
          <w:rFonts w:ascii="Times New Roman" w:hAnsi="Times New Roman"/>
          <w:sz w:val="22"/>
          <w:lang w:val="cs-CZ"/>
        </w:rPr>
        <w:tab/>
      </w:r>
      <w:r>
        <w:rPr>
          <w:rFonts w:ascii="Times New Roman" w:hAnsi="Times New Roman"/>
          <w:sz w:val="22"/>
          <w:lang w:val="cs-CZ"/>
        </w:rPr>
        <w:tab/>
      </w:r>
      <w:r>
        <w:rPr>
          <w:rFonts w:ascii="Times New Roman" w:hAnsi="Times New Roman"/>
          <w:sz w:val="22"/>
          <w:lang w:val="cs-CZ"/>
        </w:rPr>
        <w:tab/>
      </w:r>
      <w:r>
        <w:rPr>
          <w:rFonts w:ascii="Times New Roman" w:hAnsi="Times New Roman"/>
          <w:sz w:val="22"/>
          <w:lang w:val="cs-CZ"/>
        </w:rPr>
        <w:tab/>
      </w:r>
      <w:r>
        <w:rPr>
          <w:rFonts w:ascii="Times New Roman" w:hAnsi="Times New Roman"/>
          <w:sz w:val="22"/>
          <w:lang w:val="cs-CZ"/>
        </w:rPr>
        <w:tab/>
      </w:r>
      <w:r w:rsidRPr="000A2BCF">
        <w:rPr>
          <w:rFonts w:ascii="Times New Roman" w:hAnsi="Times New Roman"/>
          <w:sz w:val="22"/>
          <w:lang w:val="cs-CZ"/>
        </w:rPr>
        <w:t xml:space="preserve">ředitel školy            </w:t>
      </w:r>
    </w:p>
    <w:p w:rsidR="005269F4" w:rsidRDefault="005269F4" w:rsidP="00837F00">
      <w:pPr>
        <w:ind w:left="4247" w:hanging="4247"/>
      </w:pPr>
    </w:p>
    <w:p w:rsidR="005269F4" w:rsidRDefault="005269F4" w:rsidP="00837F00">
      <w:pPr>
        <w:ind w:left="4247" w:hanging="4247"/>
      </w:pPr>
    </w:p>
    <w:p w:rsidR="005269F4" w:rsidRPr="00BB2913" w:rsidRDefault="005269F4" w:rsidP="00837F00">
      <w:pPr>
        <w:ind w:left="4247" w:hanging="4247"/>
      </w:pPr>
    </w:p>
    <w:p w:rsidR="005269F4" w:rsidRPr="00BB2913" w:rsidRDefault="005269F4" w:rsidP="00E95AD0"/>
    <w:p w:rsidR="005269F4" w:rsidRPr="000935AA" w:rsidRDefault="005269F4" w:rsidP="007C5EF4">
      <w:pPr>
        <w:jc w:val="both"/>
      </w:pPr>
      <w:r>
        <w:t>Kontaktní osoby</w:t>
      </w:r>
      <w:r w:rsidRPr="000935AA">
        <w:t xml:space="preserve"> pro případ doplnění formuláře před jeho uveřejněním na </w:t>
      </w:r>
      <w:hyperlink r:id="rId13" w:history="1">
        <w:r w:rsidRPr="000935AA">
          <w:rPr>
            <w:rStyle w:val="Hypertextovodkaz"/>
          </w:rPr>
          <w:t>www.msmt.cz</w:t>
        </w:r>
      </w:hyperlink>
      <w:r w:rsidRPr="000935AA">
        <w:t>/ www stránky ZS.</w:t>
      </w:r>
    </w:p>
    <w:p w:rsidR="005269F4" w:rsidRPr="000935AA" w:rsidRDefault="005269F4" w:rsidP="007C5EF4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5269F4" w:rsidRPr="000935AA" w:rsidTr="003F7A64">
        <w:tc>
          <w:tcPr>
            <w:tcW w:w="3240" w:type="dxa"/>
            <w:vAlign w:val="center"/>
          </w:tcPr>
          <w:p w:rsidR="005269F4" w:rsidRPr="000935AA" w:rsidRDefault="005269F4" w:rsidP="003F7A64">
            <w:pPr>
              <w:ind w:left="57"/>
              <w:jc w:val="both"/>
            </w:pPr>
            <w:r w:rsidRPr="000935AA">
              <w:t>Jméno:</w:t>
            </w:r>
          </w:p>
        </w:tc>
        <w:tc>
          <w:tcPr>
            <w:tcW w:w="5760" w:type="dxa"/>
            <w:vAlign w:val="center"/>
          </w:tcPr>
          <w:p w:rsidR="005269F4" w:rsidRPr="000935AA" w:rsidRDefault="005269F4" w:rsidP="003F7A64">
            <w:pPr>
              <w:ind w:left="57"/>
              <w:jc w:val="both"/>
            </w:pPr>
            <w:r w:rsidRPr="000935AA">
              <w:t>Leona</w:t>
            </w:r>
          </w:p>
        </w:tc>
      </w:tr>
      <w:tr w:rsidR="005269F4" w:rsidRPr="000935AA" w:rsidTr="003F7A64">
        <w:tc>
          <w:tcPr>
            <w:tcW w:w="3240" w:type="dxa"/>
            <w:vAlign w:val="center"/>
          </w:tcPr>
          <w:p w:rsidR="005269F4" w:rsidRPr="000935AA" w:rsidRDefault="005269F4" w:rsidP="003F7A64">
            <w:pPr>
              <w:ind w:left="57"/>
              <w:jc w:val="both"/>
            </w:pPr>
            <w:r w:rsidRPr="000935AA">
              <w:t>Příjmení:</w:t>
            </w:r>
          </w:p>
        </w:tc>
        <w:tc>
          <w:tcPr>
            <w:tcW w:w="5760" w:type="dxa"/>
            <w:vAlign w:val="center"/>
          </w:tcPr>
          <w:p w:rsidR="005269F4" w:rsidRPr="000935AA" w:rsidRDefault="005269F4" w:rsidP="003F7A64">
            <w:pPr>
              <w:ind w:left="57"/>
              <w:jc w:val="both"/>
            </w:pPr>
            <w:r w:rsidRPr="000935AA">
              <w:t>Hanáková</w:t>
            </w:r>
          </w:p>
        </w:tc>
      </w:tr>
      <w:tr w:rsidR="005269F4" w:rsidRPr="000935AA" w:rsidTr="003F7A64">
        <w:tc>
          <w:tcPr>
            <w:tcW w:w="3240" w:type="dxa"/>
            <w:vAlign w:val="center"/>
          </w:tcPr>
          <w:p w:rsidR="005269F4" w:rsidRPr="000935AA" w:rsidRDefault="005269F4" w:rsidP="003F7A64">
            <w:pPr>
              <w:ind w:left="57"/>
              <w:jc w:val="both"/>
            </w:pPr>
            <w:r w:rsidRPr="000935AA">
              <w:t>E-mail:</w:t>
            </w:r>
          </w:p>
        </w:tc>
        <w:tc>
          <w:tcPr>
            <w:tcW w:w="5760" w:type="dxa"/>
            <w:vAlign w:val="center"/>
          </w:tcPr>
          <w:p w:rsidR="005269F4" w:rsidRPr="000935AA" w:rsidRDefault="004C06C9" w:rsidP="003F7A64">
            <w:pPr>
              <w:ind w:left="57"/>
              <w:jc w:val="both"/>
            </w:pPr>
            <w:hyperlink r:id="rId14" w:history="1">
              <w:r w:rsidR="005269F4" w:rsidRPr="000935AA">
                <w:rPr>
                  <w:rStyle w:val="Hypertextovodkaz"/>
                </w:rPr>
                <w:t>hanakova@sosfm.cz</w:t>
              </w:r>
            </w:hyperlink>
          </w:p>
        </w:tc>
      </w:tr>
      <w:tr w:rsidR="005269F4" w:rsidRPr="000935AA" w:rsidTr="003F7A64">
        <w:tc>
          <w:tcPr>
            <w:tcW w:w="3240" w:type="dxa"/>
            <w:vAlign w:val="center"/>
          </w:tcPr>
          <w:p w:rsidR="005269F4" w:rsidRPr="000935AA" w:rsidRDefault="005269F4" w:rsidP="003F7A64">
            <w:pPr>
              <w:ind w:left="57"/>
              <w:jc w:val="both"/>
            </w:pPr>
            <w:r w:rsidRPr="000935AA">
              <w:t>Telefon:</w:t>
            </w:r>
          </w:p>
        </w:tc>
        <w:tc>
          <w:tcPr>
            <w:tcW w:w="5760" w:type="dxa"/>
            <w:vAlign w:val="center"/>
          </w:tcPr>
          <w:p w:rsidR="005269F4" w:rsidRPr="000935AA" w:rsidRDefault="005269F4" w:rsidP="003F7A64">
            <w:pPr>
              <w:ind w:left="57"/>
              <w:jc w:val="both"/>
            </w:pPr>
            <w:r w:rsidRPr="000935AA">
              <w:rPr>
                <w:sz w:val="22"/>
              </w:rPr>
              <w:t>558 621 792</w:t>
            </w:r>
          </w:p>
        </w:tc>
      </w:tr>
      <w:tr w:rsidR="005269F4" w:rsidRPr="000935AA" w:rsidTr="003F7A64">
        <w:tc>
          <w:tcPr>
            <w:tcW w:w="3240" w:type="dxa"/>
            <w:vAlign w:val="center"/>
          </w:tcPr>
          <w:p w:rsidR="005269F4" w:rsidRPr="000935AA" w:rsidRDefault="005269F4" w:rsidP="003F7A64">
            <w:pPr>
              <w:ind w:left="57"/>
              <w:jc w:val="both"/>
            </w:pPr>
            <w:r w:rsidRPr="000935AA">
              <w:t>Jméno:</w:t>
            </w:r>
          </w:p>
        </w:tc>
        <w:tc>
          <w:tcPr>
            <w:tcW w:w="5760" w:type="dxa"/>
            <w:vAlign w:val="center"/>
          </w:tcPr>
          <w:p w:rsidR="005269F4" w:rsidRPr="000935AA" w:rsidRDefault="005269F4" w:rsidP="003F7A64">
            <w:pPr>
              <w:ind w:left="57"/>
              <w:jc w:val="both"/>
            </w:pPr>
            <w:r>
              <w:rPr>
                <w:sz w:val="22"/>
              </w:rPr>
              <w:t>Radim</w:t>
            </w:r>
          </w:p>
        </w:tc>
      </w:tr>
      <w:tr w:rsidR="005269F4" w:rsidRPr="000935AA" w:rsidTr="003F7A64">
        <w:tc>
          <w:tcPr>
            <w:tcW w:w="3240" w:type="dxa"/>
            <w:vAlign w:val="center"/>
          </w:tcPr>
          <w:p w:rsidR="005269F4" w:rsidRPr="000935AA" w:rsidRDefault="005269F4" w:rsidP="003F7A64">
            <w:pPr>
              <w:ind w:left="57"/>
              <w:jc w:val="both"/>
            </w:pPr>
            <w:r w:rsidRPr="000935AA">
              <w:t>Příjmení:</w:t>
            </w:r>
          </w:p>
        </w:tc>
        <w:tc>
          <w:tcPr>
            <w:tcW w:w="5760" w:type="dxa"/>
            <w:vAlign w:val="center"/>
          </w:tcPr>
          <w:p w:rsidR="005269F4" w:rsidRPr="000935AA" w:rsidRDefault="005269F4" w:rsidP="003F7A64">
            <w:pPr>
              <w:ind w:left="57"/>
              <w:jc w:val="both"/>
            </w:pPr>
            <w:r>
              <w:rPr>
                <w:sz w:val="22"/>
              </w:rPr>
              <w:t>Pala</w:t>
            </w:r>
          </w:p>
        </w:tc>
      </w:tr>
      <w:tr w:rsidR="005269F4" w:rsidRPr="000935AA" w:rsidTr="003F7A64">
        <w:tc>
          <w:tcPr>
            <w:tcW w:w="3240" w:type="dxa"/>
            <w:vAlign w:val="center"/>
          </w:tcPr>
          <w:p w:rsidR="005269F4" w:rsidRPr="000935AA" w:rsidRDefault="005269F4" w:rsidP="003F7A64">
            <w:pPr>
              <w:ind w:left="57"/>
              <w:jc w:val="both"/>
            </w:pPr>
            <w:r w:rsidRPr="000935AA">
              <w:t>E-mail:</w:t>
            </w:r>
          </w:p>
        </w:tc>
        <w:tc>
          <w:tcPr>
            <w:tcW w:w="5760" w:type="dxa"/>
            <w:vAlign w:val="center"/>
          </w:tcPr>
          <w:p w:rsidR="005269F4" w:rsidRPr="000935AA" w:rsidRDefault="004C06C9" w:rsidP="003F7A64">
            <w:pPr>
              <w:ind w:left="57"/>
              <w:jc w:val="both"/>
            </w:pPr>
            <w:hyperlink r:id="rId15" w:history="1">
              <w:r w:rsidR="005269F4" w:rsidRPr="002942D2">
                <w:rPr>
                  <w:rStyle w:val="Hypertextovodkaz"/>
                  <w:sz w:val="22"/>
                </w:rPr>
                <w:t>radimpala@email.cz</w:t>
              </w:r>
            </w:hyperlink>
            <w:r w:rsidR="005269F4">
              <w:rPr>
                <w:sz w:val="22"/>
              </w:rPr>
              <w:t xml:space="preserve"> </w:t>
            </w:r>
          </w:p>
        </w:tc>
      </w:tr>
      <w:tr w:rsidR="005269F4" w:rsidRPr="000935AA" w:rsidTr="003F7A64">
        <w:tc>
          <w:tcPr>
            <w:tcW w:w="3240" w:type="dxa"/>
            <w:vAlign w:val="center"/>
          </w:tcPr>
          <w:p w:rsidR="005269F4" w:rsidRPr="000935AA" w:rsidRDefault="005269F4" w:rsidP="003F7A64">
            <w:pPr>
              <w:ind w:left="57"/>
              <w:jc w:val="both"/>
            </w:pPr>
            <w:r w:rsidRPr="000935AA">
              <w:t>Telefon:</w:t>
            </w:r>
          </w:p>
        </w:tc>
        <w:tc>
          <w:tcPr>
            <w:tcW w:w="5760" w:type="dxa"/>
            <w:vAlign w:val="center"/>
          </w:tcPr>
          <w:p w:rsidR="005269F4" w:rsidRPr="000935AA" w:rsidRDefault="005269F4" w:rsidP="003F7A64">
            <w:pPr>
              <w:ind w:left="57"/>
              <w:jc w:val="both"/>
            </w:pPr>
            <w:r>
              <w:rPr>
                <w:sz w:val="22"/>
              </w:rPr>
              <w:t>773 204 154</w:t>
            </w:r>
          </w:p>
        </w:tc>
      </w:tr>
    </w:tbl>
    <w:p w:rsidR="005269F4" w:rsidRPr="00BB2913" w:rsidRDefault="005269F4" w:rsidP="002D0048">
      <w:pPr>
        <w:rPr>
          <w:sz w:val="22"/>
          <w:szCs w:val="22"/>
        </w:rPr>
      </w:pPr>
    </w:p>
    <w:sectPr w:rsidR="005269F4" w:rsidRPr="00BB2913" w:rsidSect="00DA74C3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BFC" w:rsidRDefault="00837BFC" w:rsidP="002812C5">
      <w:r>
        <w:separator/>
      </w:r>
    </w:p>
  </w:endnote>
  <w:endnote w:type="continuationSeparator" w:id="0">
    <w:p w:rsidR="00837BFC" w:rsidRDefault="00837BFC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9F4" w:rsidRDefault="005269F4" w:rsidP="00424965">
    <w:pPr>
      <w:pStyle w:val="Zpat"/>
    </w:pPr>
    <w:r>
      <w:tab/>
      <w:t xml:space="preserve">Stránka </w:t>
    </w:r>
    <w:r w:rsidR="004C06C9">
      <w:rPr>
        <w:b/>
      </w:rPr>
      <w:fldChar w:fldCharType="begin"/>
    </w:r>
    <w:r>
      <w:rPr>
        <w:b/>
      </w:rPr>
      <w:instrText>PAGE</w:instrText>
    </w:r>
    <w:r w:rsidR="004C06C9">
      <w:rPr>
        <w:b/>
      </w:rPr>
      <w:fldChar w:fldCharType="separate"/>
    </w:r>
    <w:r w:rsidR="000413B2">
      <w:rPr>
        <w:b/>
        <w:noProof/>
      </w:rPr>
      <w:t>1</w:t>
    </w:r>
    <w:r w:rsidR="004C06C9">
      <w:rPr>
        <w:b/>
      </w:rPr>
      <w:fldChar w:fldCharType="end"/>
    </w:r>
    <w:r>
      <w:t xml:space="preserve"> ze </w:t>
    </w:r>
    <w:r w:rsidR="004C06C9">
      <w:rPr>
        <w:b/>
      </w:rPr>
      <w:fldChar w:fldCharType="begin"/>
    </w:r>
    <w:r>
      <w:rPr>
        <w:b/>
      </w:rPr>
      <w:instrText>NUMPAGES</w:instrText>
    </w:r>
    <w:r w:rsidR="004C06C9">
      <w:rPr>
        <w:b/>
      </w:rPr>
      <w:fldChar w:fldCharType="separate"/>
    </w:r>
    <w:r w:rsidR="000413B2">
      <w:rPr>
        <w:b/>
        <w:noProof/>
      </w:rPr>
      <w:t>6</w:t>
    </w:r>
    <w:r w:rsidR="004C06C9">
      <w:rPr>
        <w:b/>
      </w:rPr>
      <w:fldChar w:fldCharType="end"/>
    </w:r>
  </w:p>
  <w:p w:rsidR="005269F4" w:rsidRDefault="005269F4">
    <w:pPr>
      <w:pStyle w:val="Zpat"/>
    </w:pPr>
    <w:r>
      <w:t>Tento projekt je spolufinancován Evropským sociálním fondem a státním rozpočtem ČR.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BFC" w:rsidRDefault="00837BFC" w:rsidP="002812C5">
      <w:r>
        <w:separator/>
      </w:r>
    </w:p>
  </w:footnote>
  <w:footnote w:type="continuationSeparator" w:id="0">
    <w:p w:rsidR="00837BFC" w:rsidRDefault="00837BFC" w:rsidP="002812C5">
      <w:r>
        <w:continuationSeparator/>
      </w:r>
    </w:p>
  </w:footnote>
  <w:footnote w:id="1">
    <w:p w:rsidR="005269F4" w:rsidRDefault="005269F4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</w:t>
      </w:r>
    </w:p>
  </w:footnote>
  <w:footnote w:id="2">
    <w:p w:rsidR="005269F4" w:rsidRDefault="005269F4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9F4" w:rsidRDefault="004C06C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53.75pt;height:98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593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753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u w:val="none"/>
      </w:rPr>
    </w:lvl>
  </w:abstractNum>
  <w:abstractNum w:abstractNumId="2">
    <w:nsid w:val="02691631"/>
    <w:multiLevelType w:val="hybridMultilevel"/>
    <w:tmpl w:val="16BCAC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EB50A8"/>
    <w:multiLevelType w:val="hybridMultilevel"/>
    <w:tmpl w:val="262CD640"/>
    <w:lvl w:ilvl="0" w:tplc="A9023A6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205CA"/>
    <w:multiLevelType w:val="hybridMultilevel"/>
    <w:tmpl w:val="0FFED7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1D6525"/>
    <w:multiLevelType w:val="hybridMultilevel"/>
    <w:tmpl w:val="E9E47FCC"/>
    <w:lvl w:ilvl="0" w:tplc="B67411B0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6">
    <w:nsid w:val="50CA13BA"/>
    <w:multiLevelType w:val="hybridMultilevel"/>
    <w:tmpl w:val="736A23D4"/>
    <w:lvl w:ilvl="0" w:tplc="D77E8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9305E3"/>
    <w:multiLevelType w:val="multilevel"/>
    <w:tmpl w:val="DD34D1D4"/>
    <w:lvl w:ilvl="0">
      <w:start w:val="1"/>
      <w:numFmt w:val="decimal"/>
      <w:pStyle w:val="Nadpis11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pStyle w:val="Nadpis21"/>
      <w:lvlText w:val="%1.%2."/>
      <w:lvlJc w:val="left"/>
      <w:pPr>
        <w:tabs>
          <w:tab w:val="num" w:pos="1359"/>
        </w:tabs>
        <w:ind w:left="1359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cs="Times New Roman" w:hint="default"/>
      </w:rPr>
    </w:lvl>
  </w:abstractNum>
  <w:abstractNum w:abstractNumId="8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104B1"/>
    <w:rsid w:val="00015F0E"/>
    <w:rsid w:val="00021CB7"/>
    <w:rsid w:val="000305BF"/>
    <w:rsid w:val="000413B2"/>
    <w:rsid w:val="000471D5"/>
    <w:rsid w:val="00051415"/>
    <w:rsid w:val="000539C2"/>
    <w:rsid w:val="00062CBC"/>
    <w:rsid w:val="0007510E"/>
    <w:rsid w:val="0007704D"/>
    <w:rsid w:val="0008017E"/>
    <w:rsid w:val="00080FD7"/>
    <w:rsid w:val="000935AA"/>
    <w:rsid w:val="000A130F"/>
    <w:rsid w:val="000A2BCF"/>
    <w:rsid w:val="000A7E95"/>
    <w:rsid w:val="000B6326"/>
    <w:rsid w:val="000C509F"/>
    <w:rsid w:val="000D004E"/>
    <w:rsid w:val="000D0DD9"/>
    <w:rsid w:val="000D2BB3"/>
    <w:rsid w:val="000D67BF"/>
    <w:rsid w:val="000D7A5C"/>
    <w:rsid w:val="000F2290"/>
    <w:rsid w:val="00100038"/>
    <w:rsid w:val="00100670"/>
    <w:rsid w:val="00103FCD"/>
    <w:rsid w:val="00106CC5"/>
    <w:rsid w:val="00110A43"/>
    <w:rsid w:val="00110E65"/>
    <w:rsid w:val="001114A8"/>
    <w:rsid w:val="001145E2"/>
    <w:rsid w:val="00115B3A"/>
    <w:rsid w:val="00123EC8"/>
    <w:rsid w:val="00125915"/>
    <w:rsid w:val="00126141"/>
    <w:rsid w:val="00131E7A"/>
    <w:rsid w:val="00137FEB"/>
    <w:rsid w:val="00150D96"/>
    <w:rsid w:val="00152872"/>
    <w:rsid w:val="00157BBE"/>
    <w:rsid w:val="00162F98"/>
    <w:rsid w:val="00165A04"/>
    <w:rsid w:val="001672C3"/>
    <w:rsid w:val="00174759"/>
    <w:rsid w:val="00191765"/>
    <w:rsid w:val="0019470F"/>
    <w:rsid w:val="00195B1F"/>
    <w:rsid w:val="00197BF5"/>
    <w:rsid w:val="001A3F15"/>
    <w:rsid w:val="001A4A41"/>
    <w:rsid w:val="001A7FF5"/>
    <w:rsid w:val="001B71AE"/>
    <w:rsid w:val="001D27D6"/>
    <w:rsid w:val="001D2CAD"/>
    <w:rsid w:val="001D3DEF"/>
    <w:rsid w:val="001F203E"/>
    <w:rsid w:val="001F356E"/>
    <w:rsid w:val="001F6D93"/>
    <w:rsid w:val="00221661"/>
    <w:rsid w:val="00232FAA"/>
    <w:rsid w:val="00246EBC"/>
    <w:rsid w:val="00252A48"/>
    <w:rsid w:val="00255752"/>
    <w:rsid w:val="002642C8"/>
    <w:rsid w:val="0027670E"/>
    <w:rsid w:val="002812C5"/>
    <w:rsid w:val="00283E7C"/>
    <w:rsid w:val="002927F4"/>
    <w:rsid w:val="002942D2"/>
    <w:rsid w:val="002961C5"/>
    <w:rsid w:val="002B2B2C"/>
    <w:rsid w:val="002B5517"/>
    <w:rsid w:val="002D0048"/>
    <w:rsid w:val="002D5A96"/>
    <w:rsid w:val="002E558D"/>
    <w:rsid w:val="002E7AEF"/>
    <w:rsid w:val="0030194B"/>
    <w:rsid w:val="00306B0F"/>
    <w:rsid w:val="00312885"/>
    <w:rsid w:val="0031730E"/>
    <w:rsid w:val="00317426"/>
    <w:rsid w:val="003246E6"/>
    <w:rsid w:val="0032607E"/>
    <w:rsid w:val="003346D5"/>
    <w:rsid w:val="00334C04"/>
    <w:rsid w:val="00345A09"/>
    <w:rsid w:val="0035267F"/>
    <w:rsid w:val="003566AC"/>
    <w:rsid w:val="00357B52"/>
    <w:rsid w:val="0036078F"/>
    <w:rsid w:val="003620AF"/>
    <w:rsid w:val="00362FBE"/>
    <w:rsid w:val="00363372"/>
    <w:rsid w:val="0036778C"/>
    <w:rsid w:val="0037073B"/>
    <w:rsid w:val="003742C2"/>
    <w:rsid w:val="00380F23"/>
    <w:rsid w:val="00382B92"/>
    <w:rsid w:val="003832D7"/>
    <w:rsid w:val="003A4A91"/>
    <w:rsid w:val="003B1317"/>
    <w:rsid w:val="003B3F77"/>
    <w:rsid w:val="003B754A"/>
    <w:rsid w:val="003C432A"/>
    <w:rsid w:val="003C4748"/>
    <w:rsid w:val="003C78ED"/>
    <w:rsid w:val="003D335F"/>
    <w:rsid w:val="003D454E"/>
    <w:rsid w:val="003E2FFF"/>
    <w:rsid w:val="003E30E3"/>
    <w:rsid w:val="003E3506"/>
    <w:rsid w:val="003E508B"/>
    <w:rsid w:val="003E6D61"/>
    <w:rsid w:val="003F57A3"/>
    <w:rsid w:val="003F7A64"/>
    <w:rsid w:val="003F7A93"/>
    <w:rsid w:val="00402652"/>
    <w:rsid w:val="00403FB0"/>
    <w:rsid w:val="00407941"/>
    <w:rsid w:val="00417681"/>
    <w:rsid w:val="00417B69"/>
    <w:rsid w:val="00420E7E"/>
    <w:rsid w:val="00422C5E"/>
    <w:rsid w:val="00424285"/>
    <w:rsid w:val="00424735"/>
    <w:rsid w:val="00424965"/>
    <w:rsid w:val="00427B93"/>
    <w:rsid w:val="00444F2A"/>
    <w:rsid w:val="004526A4"/>
    <w:rsid w:val="0045333A"/>
    <w:rsid w:val="004553E3"/>
    <w:rsid w:val="004612E6"/>
    <w:rsid w:val="00461695"/>
    <w:rsid w:val="00461DA9"/>
    <w:rsid w:val="004625C3"/>
    <w:rsid w:val="004638CD"/>
    <w:rsid w:val="00465DA2"/>
    <w:rsid w:val="004727E1"/>
    <w:rsid w:val="004809F3"/>
    <w:rsid w:val="00492E6B"/>
    <w:rsid w:val="00496B93"/>
    <w:rsid w:val="004A329E"/>
    <w:rsid w:val="004A6C87"/>
    <w:rsid w:val="004A7FEB"/>
    <w:rsid w:val="004B024B"/>
    <w:rsid w:val="004B097B"/>
    <w:rsid w:val="004B439A"/>
    <w:rsid w:val="004B626A"/>
    <w:rsid w:val="004B67F7"/>
    <w:rsid w:val="004C06C9"/>
    <w:rsid w:val="004C086D"/>
    <w:rsid w:val="004C42BD"/>
    <w:rsid w:val="004D2A48"/>
    <w:rsid w:val="004E58DC"/>
    <w:rsid w:val="004E58E2"/>
    <w:rsid w:val="004F0635"/>
    <w:rsid w:val="004F2EC7"/>
    <w:rsid w:val="004F3A6A"/>
    <w:rsid w:val="004F61D7"/>
    <w:rsid w:val="005059F3"/>
    <w:rsid w:val="00507527"/>
    <w:rsid w:val="005130DE"/>
    <w:rsid w:val="00513475"/>
    <w:rsid w:val="00517A22"/>
    <w:rsid w:val="00521272"/>
    <w:rsid w:val="00523C0F"/>
    <w:rsid w:val="005269F4"/>
    <w:rsid w:val="0053088E"/>
    <w:rsid w:val="00533DD7"/>
    <w:rsid w:val="00535D8C"/>
    <w:rsid w:val="00536E9C"/>
    <w:rsid w:val="00540FED"/>
    <w:rsid w:val="00544205"/>
    <w:rsid w:val="00560645"/>
    <w:rsid w:val="00562AB7"/>
    <w:rsid w:val="00565904"/>
    <w:rsid w:val="005777BD"/>
    <w:rsid w:val="00582263"/>
    <w:rsid w:val="005836FB"/>
    <w:rsid w:val="005852F3"/>
    <w:rsid w:val="005A3E06"/>
    <w:rsid w:val="005B4C08"/>
    <w:rsid w:val="005C0E7C"/>
    <w:rsid w:val="005E3685"/>
    <w:rsid w:val="005E68E0"/>
    <w:rsid w:val="005F175E"/>
    <w:rsid w:val="00607FE7"/>
    <w:rsid w:val="00611A73"/>
    <w:rsid w:val="0061617E"/>
    <w:rsid w:val="00617E0D"/>
    <w:rsid w:val="00620A8D"/>
    <w:rsid w:val="00621148"/>
    <w:rsid w:val="006304B1"/>
    <w:rsid w:val="00646355"/>
    <w:rsid w:val="0064652D"/>
    <w:rsid w:val="00646730"/>
    <w:rsid w:val="006472D1"/>
    <w:rsid w:val="00652D35"/>
    <w:rsid w:val="00654885"/>
    <w:rsid w:val="00661F39"/>
    <w:rsid w:val="00677C6C"/>
    <w:rsid w:val="006829E0"/>
    <w:rsid w:val="00682D5F"/>
    <w:rsid w:val="00692D2A"/>
    <w:rsid w:val="006938EE"/>
    <w:rsid w:val="00694684"/>
    <w:rsid w:val="006A615C"/>
    <w:rsid w:val="006C179A"/>
    <w:rsid w:val="006D11BC"/>
    <w:rsid w:val="006D4891"/>
    <w:rsid w:val="006D6A7F"/>
    <w:rsid w:val="006E1FE8"/>
    <w:rsid w:val="006E2524"/>
    <w:rsid w:val="006E4E26"/>
    <w:rsid w:val="006F7DA3"/>
    <w:rsid w:val="00706718"/>
    <w:rsid w:val="00713A0D"/>
    <w:rsid w:val="00713C12"/>
    <w:rsid w:val="00725C49"/>
    <w:rsid w:val="00726E84"/>
    <w:rsid w:val="00727DC7"/>
    <w:rsid w:val="00731DF3"/>
    <w:rsid w:val="007453C2"/>
    <w:rsid w:val="00752F4A"/>
    <w:rsid w:val="00763C7E"/>
    <w:rsid w:val="00763E17"/>
    <w:rsid w:val="00767F2F"/>
    <w:rsid w:val="00772B00"/>
    <w:rsid w:val="0077369B"/>
    <w:rsid w:val="0077719E"/>
    <w:rsid w:val="00784C99"/>
    <w:rsid w:val="007872E2"/>
    <w:rsid w:val="00796E1C"/>
    <w:rsid w:val="007A0613"/>
    <w:rsid w:val="007A3310"/>
    <w:rsid w:val="007A37F5"/>
    <w:rsid w:val="007C5EF4"/>
    <w:rsid w:val="007D77FB"/>
    <w:rsid w:val="007E2A43"/>
    <w:rsid w:val="007E49CE"/>
    <w:rsid w:val="007E7C5E"/>
    <w:rsid w:val="007F04B8"/>
    <w:rsid w:val="007F3FC9"/>
    <w:rsid w:val="007F45E2"/>
    <w:rsid w:val="007F4840"/>
    <w:rsid w:val="007F5138"/>
    <w:rsid w:val="00804C85"/>
    <w:rsid w:val="0080555D"/>
    <w:rsid w:val="00810609"/>
    <w:rsid w:val="00815BF2"/>
    <w:rsid w:val="00816FAF"/>
    <w:rsid w:val="00817184"/>
    <w:rsid w:val="00817888"/>
    <w:rsid w:val="00822F2C"/>
    <w:rsid w:val="008366DA"/>
    <w:rsid w:val="00836B2D"/>
    <w:rsid w:val="0083730B"/>
    <w:rsid w:val="00837BFC"/>
    <w:rsid w:val="00837F00"/>
    <w:rsid w:val="00843DE3"/>
    <w:rsid w:val="0084579A"/>
    <w:rsid w:val="00845C1A"/>
    <w:rsid w:val="008536ED"/>
    <w:rsid w:val="00880C3E"/>
    <w:rsid w:val="00885BA4"/>
    <w:rsid w:val="0088736D"/>
    <w:rsid w:val="008B01CB"/>
    <w:rsid w:val="008C0AD2"/>
    <w:rsid w:val="008C1DAD"/>
    <w:rsid w:val="008C537C"/>
    <w:rsid w:val="008D1E5E"/>
    <w:rsid w:val="008E0F00"/>
    <w:rsid w:val="008E244D"/>
    <w:rsid w:val="008E5599"/>
    <w:rsid w:val="008F0558"/>
    <w:rsid w:val="008F4C30"/>
    <w:rsid w:val="008F780F"/>
    <w:rsid w:val="00900118"/>
    <w:rsid w:val="009034F1"/>
    <w:rsid w:val="00907D62"/>
    <w:rsid w:val="00912A2E"/>
    <w:rsid w:val="0092759B"/>
    <w:rsid w:val="00930B98"/>
    <w:rsid w:val="0094374E"/>
    <w:rsid w:val="0095138C"/>
    <w:rsid w:val="009521AB"/>
    <w:rsid w:val="00960256"/>
    <w:rsid w:val="0096232E"/>
    <w:rsid w:val="00966B31"/>
    <w:rsid w:val="009700C6"/>
    <w:rsid w:val="00970A0D"/>
    <w:rsid w:val="00977F45"/>
    <w:rsid w:val="009933D8"/>
    <w:rsid w:val="0099568F"/>
    <w:rsid w:val="00996EBB"/>
    <w:rsid w:val="009976BE"/>
    <w:rsid w:val="009B3F18"/>
    <w:rsid w:val="009B7111"/>
    <w:rsid w:val="009C66F6"/>
    <w:rsid w:val="009C78DC"/>
    <w:rsid w:val="009D20DC"/>
    <w:rsid w:val="009D23F6"/>
    <w:rsid w:val="009D5FD0"/>
    <w:rsid w:val="009D7920"/>
    <w:rsid w:val="009E3430"/>
    <w:rsid w:val="009E3872"/>
    <w:rsid w:val="009E5FE5"/>
    <w:rsid w:val="009E6075"/>
    <w:rsid w:val="009F3679"/>
    <w:rsid w:val="009F63B0"/>
    <w:rsid w:val="009F7C93"/>
    <w:rsid w:val="009F7FFC"/>
    <w:rsid w:val="00A2057A"/>
    <w:rsid w:val="00A213D0"/>
    <w:rsid w:val="00A233B2"/>
    <w:rsid w:val="00A35FC3"/>
    <w:rsid w:val="00A378D1"/>
    <w:rsid w:val="00A40B24"/>
    <w:rsid w:val="00A44A84"/>
    <w:rsid w:val="00A54B35"/>
    <w:rsid w:val="00A573FA"/>
    <w:rsid w:val="00A627D3"/>
    <w:rsid w:val="00A63480"/>
    <w:rsid w:val="00A63D7A"/>
    <w:rsid w:val="00A647E0"/>
    <w:rsid w:val="00A72A60"/>
    <w:rsid w:val="00A73B53"/>
    <w:rsid w:val="00A74233"/>
    <w:rsid w:val="00A762FC"/>
    <w:rsid w:val="00A854B2"/>
    <w:rsid w:val="00A85CCB"/>
    <w:rsid w:val="00A86B78"/>
    <w:rsid w:val="00A877AC"/>
    <w:rsid w:val="00A91066"/>
    <w:rsid w:val="00AA4A44"/>
    <w:rsid w:val="00AA70E4"/>
    <w:rsid w:val="00AA7220"/>
    <w:rsid w:val="00AA774C"/>
    <w:rsid w:val="00AB068B"/>
    <w:rsid w:val="00AB16BD"/>
    <w:rsid w:val="00AB6507"/>
    <w:rsid w:val="00AB7059"/>
    <w:rsid w:val="00AC1935"/>
    <w:rsid w:val="00AD1B4C"/>
    <w:rsid w:val="00AD5334"/>
    <w:rsid w:val="00B039B2"/>
    <w:rsid w:val="00B14BEA"/>
    <w:rsid w:val="00B2488D"/>
    <w:rsid w:val="00B33924"/>
    <w:rsid w:val="00B414AB"/>
    <w:rsid w:val="00B4431B"/>
    <w:rsid w:val="00B51293"/>
    <w:rsid w:val="00B53393"/>
    <w:rsid w:val="00B54632"/>
    <w:rsid w:val="00B56DAD"/>
    <w:rsid w:val="00B8015B"/>
    <w:rsid w:val="00B8079E"/>
    <w:rsid w:val="00B82551"/>
    <w:rsid w:val="00B872B9"/>
    <w:rsid w:val="00B9069A"/>
    <w:rsid w:val="00B942D8"/>
    <w:rsid w:val="00B978D3"/>
    <w:rsid w:val="00BA5E14"/>
    <w:rsid w:val="00BB2913"/>
    <w:rsid w:val="00BB5F1E"/>
    <w:rsid w:val="00BB67FB"/>
    <w:rsid w:val="00BC1EF1"/>
    <w:rsid w:val="00BE5297"/>
    <w:rsid w:val="00BE61AD"/>
    <w:rsid w:val="00C0408F"/>
    <w:rsid w:val="00C12249"/>
    <w:rsid w:val="00C1263A"/>
    <w:rsid w:val="00C12999"/>
    <w:rsid w:val="00C2585A"/>
    <w:rsid w:val="00C35126"/>
    <w:rsid w:val="00C411DA"/>
    <w:rsid w:val="00C4329F"/>
    <w:rsid w:val="00C435D5"/>
    <w:rsid w:val="00C44F89"/>
    <w:rsid w:val="00C61E85"/>
    <w:rsid w:val="00C629C9"/>
    <w:rsid w:val="00C65136"/>
    <w:rsid w:val="00C6600F"/>
    <w:rsid w:val="00C67CD2"/>
    <w:rsid w:val="00C7600D"/>
    <w:rsid w:val="00C764AF"/>
    <w:rsid w:val="00C811FD"/>
    <w:rsid w:val="00C82BB8"/>
    <w:rsid w:val="00C93465"/>
    <w:rsid w:val="00C9462B"/>
    <w:rsid w:val="00CA03C7"/>
    <w:rsid w:val="00CB025B"/>
    <w:rsid w:val="00CB1D9B"/>
    <w:rsid w:val="00CB5D68"/>
    <w:rsid w:val="00CB5DC5"/>
    <w:rsid w:val="00CC1D3F"/>
    <w:rsid w:val="00CC2F93"/>
    <w:rsid w:val="00CD3A53"/>
    <w:rsid w:val="00CD3F6F"/>
    <w:rsid w:val="00CD7AA7"/>
    <w:rsid w:val="00CE24D6"/>
    <w:rsid w:val="00CE3AED"/>
    <w:rsid w:val="00CE4F51"/>
    <w:rsid w:val="00CE6145"/>
    <w:rsid w:val="00CF16F7"/>
    <w:rsid w:val="00CF62F3"/>
    <w:rsid w:val="00D0098E"/>
    <w:rsid w:val="00D0756E"/>
    <w:rsid w:val="00D159E6"/>
    <w:rsid w:val="00D16562"/>
    <w:rsid w:val="00D32E38"/>
    <w:rsid w:val="00D356C7"/>
    <w:rsid w:val="00D36555"/>
    <w:rsid w:val="00D4002B"/>
    <w:rsid w:val="00D415F2"/>
    <w:rsid w:val="00D445B2"/>
    <w:rsid w:val="00D66840"/>
    <w:rsid w:val="00D7626B"/>
    <w:rsid w:val="00D8390B"/>
    <w:rsid w:val="00D864B5"/>
    <w:rsid w:val="00D96C25"/>
    <w:rsid w:val="00DA0AA7"/>
    <w:rsid w:val="00DA2354"/>
    <w:rsid w:val="00DA3CC7"/>
    <w:rsid w:val="00DA4C28"/>
    <w:rsid w:val="00DA74C3"/>
    <w:rsid w:val="00DB533D"/>
    <w:rsid w:val="00DC5E00"/>
    <w:rsid w:val="00DC7B80"/>
    <w:rsid w:val="00DD000D"/>
    <w:rsid w:val="00DD3335"/>
    <w:rsid w:val="00DE02DB"/>
    <w:rsid w:val="00DE5730"/>
    <w:rsid w:val="00DF12E5"/>
    <w:rsid w:val="00DF1F8E"/>
    <w:rsid w:val="00DF6C10"/>
    <w:rsid w:val="00E001F0"/>
    <w:rsid w:val="00E00427"/>
    <w:rsid w:val="00E033EF"/>
    <w:rsid w:val="00E03ACC"/>
    <w:rsid w:val="00E140F5"/>
    <w:rsid w:val="00E2189F"/>
    <w:rsid w:val="00E30A4F"/>
    <w:rsid w:val="00E3259A"/>
    <w:rsid w:val="00E403BC"/>
    <w:rsid w:val="00E411A2"/>
    <w:rsid w:val="00E47A9E"/>
    <w:rsid w:val="00E54095"/>
    <w:rsid w:val="00E54210"/>
    <w:rsid w:val="00E5512D"/>
    <w:rsid w:val="00E5605E"/>
    <w:rsid w:val="00E5647B"/>
    <w:rsid w:val="00E66F3C"/>
    <w:rsid w:val="00E809D2"/>
    <w:rsid w:val="00E82CE7"/>
    <w:rsid w:val="00E85572"/>
    <w:rsid w:val="00E85755"/>
    <w:rsid w:val="00E90CD9"/>
    <w:rsid w:val="00E95AD0"/>
    <w:rsid w:val="00EA2938"/>
    <w:rsid w:val="00EA507F"/>
    <w:rsid w:val="00EA736F"/>
    <w:rsid w:val="00EB6334"/>
    <w:rsid w:val="00EB668E"/>
    <w:rsid w:val="00EC5093"/>
    <w:rsid w:val="00EC5A19"/>
    <w:rsid w:val="00EC7D41"/>
    <w:rsid w:val="00ED093F"/>
    <w:rsid w:val="00ED125E"/>
    <w:rsid w:val="00ED2134"/>
    <w:rsid w:val="00EE2F55"/>
    <w:rsid w:val="00EE5BB4"/>
    <w:rsid w:val="00EF2C5D"/>
    <w:rsid w:val="00EF2E7D"/>
    <w:rsid w:val="00EF55E4"/>
    <w:rsid w:val="00F01884"/>
    <w:rsid w:val="00F060E5"/>
    <w:rsid w:val="00F0617B"/>
    <w:rsid w:val="00F16CC6"/>
    <w:rsid w:val="00F17E30"/>
    <w:rsid w:val="00F32FEE"/>
    <w:rsid w:val="00F36554"/>
    <w:rsid w:val="00F365FC"/>
    <w:rsid w:val="00F37A92"/>
    <w:rsid w:val="00F44F09"/>
    <w:rsid w:val="00F476F7"/>
    <w:rsid w:val="00F536E6"/>
    <w:rsid w:val="00F54099"/>
    <w:rsid w:val="00F54DEA"/>
    <w:rsid w:val="00F56065"/>
    <w:rsid w:val="00F6734E"/>
    <w:rsid w:val="00F74E31"/>
    <w:rsid w:val="00F84757"/>
    <w:rsid w:val="00F86778"/>
    <w:rsid w:val="00F92857"/>
    <w:rsid w:val="00F94E00"/>
    <w:rsid w:val="00F97230"/>
    <w:rsid w:val="00FA2F71"/>
    <w:rsid w:val="00FA7A32"/>
    <w:rsid w:val="00FB135E"/>
    <w:rsid w:val="00FC3406"/>
    <w:rsid w:val="00FD7E35"/>
    <w:rsid w:val="00FE15FD"/>
    <w:rsid w:val="00FF3CF3"/>
    <w:rsid w:val="00FF41D1"/>
    <w:rsid w:val="00FF4D2D"/>
    <w:rsid w:val="00FF52CA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555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642C8"/>
    <w:pPr>
      <w:spacing w:before="240" w:after="60"/>
      <w:outlineLvl w:val="5"/>
    </w:pPr>
    <w:rPr>
      <w:rFonts w:ascii="Calibri" w:eastAsia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/>
      <w:b/>
      <w:color w:val="4F81BD"/>
      <w:sz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642C8"/>
    <w:rPr>
      <w:rFonts w:ascii="Arial" w:hAnsi="Arial"/>
      <w:b/>
      <w:sz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642C8"/>
    <w:rPr>
      <w:b/>
      <w:sz w:val="22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/>
      <w:sz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  <w:rPr>
      <w:rFonts w:eastAsia="Calibri"/>
      <w:szCs w:val="20"/>
      <w:lang/>
    </w:rPr>
  </w:style>
  <w:style w:type="character" w:customStyle="1" w:styleId="HeaderChar">
    <w:name w:val="Header Char"/>
    <w:basedOn w:val="Standardnpsmoodstavce"/>
    <w:link w:val="Zhlav"/>
    <w:uiPriority w:val="99"/>
    <w:locked/>
    <w:rsid w:val="002642C8"/>
    <w:rPr>
      <w:rFonts w:cs="Times New Roman"/>
      <w:sz w:val="24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2812C5"/>
    <w:rPr>
      <w:rFonts w:ascii="Times New Roman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/>
      <w:sz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4A14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56064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34A14"/>
    <w:rPr>
      <w:rFonts w:ascii="Times New Roman" w:eastAsia="Times New Roman" w:hAnsi="Times New Roman"/>
      <w:sz w:val="24"/>
      <w:szCs w:val="24"/>
    </w:rPr>
  </w:style>
  <w:style w:type="paragraph" w:customStyle="1" w:styleId="VPTextdopisu">
    <w:name w:val="VÚP Text dopisu"/>
    <w:basedOn w:val="Normln"/>
    <w:uiPriority w:val="99"/>
    <w:rsid w:val="00726E84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character" w:customStyle="1" w:styleId="datalabel">
    <w:name w:val="datalabel"/>
    <w:uiPriority w:val="99"/>
    <w:rsid w:val="00106CC5"/>
  </w:style>
  <w:style w:type="paragraph" w:customStyle="1" w:styleId="Bezmezer1">
    <w:name w:val="Bez mezer1"/>
    <w:uiPriority w:val="99"/>
    <w:rsid w:val="00106CC5"/>
    <w:pPr>
      <w:ind w:left="142"/>
    </w:pPr>
    <w:rPr>
      <w:rFonts w:eastAsia="Times New Roman" w:cs="Calibri"/>
      <w:sz w:val="22"/>
      <w:szCs w:val="22"/>
      <w:lang w:eastAsia="en-US"/>
    </w:rPr>
  </w:style>
  <w:style w:type="paragraph" w:styleId="Bezmezer">
    <w:name w:val="No Spacing"/>
    <w:uiPriority w:val="99"/>
    <w:qFormat/>
    <w:rsid w:val="00106CC5"/>
    <w:pPr>
      <w:ind w:left="142"/>
    </w:pPr>
    <w:rPr>
      <w:sz w:val="22"/>
      <w:szCs w:val="22"/>
      <w:lang w:eastAsia="en-US"/>
    </w:rPr>
  </w:style>
  <w:style w:type="paragraph" w:customStyle="1" w:styleId="Nadpis11">
    <w:name w:val="Nadpis 11"/>
    <w:basedOn w:val="Normln"/>
    <w:uiPriority w:val="99"/>
    <w:rsid w:val="001A7FF5"/>
    <w:pPr>
      <w:numPr>
        <w:numId w:val="2"/>
      </w:numPr>
    </w:pPr>
    <w:rPr>
      <w:rFonts w:ascii="Arial" w:hAnsi="Arial" w:cs="Arial"/>
      <w:b/>
      <w:sz w:val="28"/>
      <w:szCs w:val="28"/>
    </w:rPr>
  </w:style>
  <w:style w:type="paragraph" w:customStyle="1" w:styleId="Nadpis21">
    <w:name w:val="Nadpis 21"/>
    <w:basedOn w:val="Nadpis11"/>
    <w:uiPriority w:val="99"/>
    <w:rsid w:val="001A7FF5"/>
    <w:pPr>
      <w:numPr>
        <w:ilvl w:val="1"/>
      </w:numPr>
      <w:tabs>
        <w:tab w:val="clear" w:pos="1359"/>
        <w:tab w:val="left" w:pos="851"/>
      </w:tabs>
      <w:ind w:left="431" w:hanging="431"/>
    </w:pPr>
    <w:rPr>
      <w:sz w:val="24"/>
    </w:rPr>
  </w:style>
  <w:style w:type="character" w:customStyle="1" w:styleId="WW8Num7z1">
    <w:name w:val="WW8Num7z1"/>
    <w:uiPriority w:val="99"/>
    <w:rsid w:val="004C42BD"/>
    <w:rPr>
      <w:rFonts w:ascii="Courier New" w:hAnsi="Courier New"/>
    </w:rPr>
  </w:style>
  <w:style w:type="paragraph" w:customStyle="1" w:styleId="Default">
    <w:name w:val="Default"/>
    <w:uiPriority w:val="99"/>
    <w:rsid w:val="004C42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pvselected1">
    <w:name w:val="cpvselected1"/>
    <w:basedOn w:val="Standardnpsmoodstavce"/>
    <w:uiPriority w:val="99"/>
    <w:rsid w:val="004E58E2"/>
    <w:rPr>
      <w:rFonts w:cs="Times New Roman"/>
      <w:color w:val="FF0000"/>
    </w:rPr>
  </w:style>
  <w:style w:type="character" w:styleId="Odkaznakoment">
    <w:name w:val="annotation reference"/>
    <w:basedOn w:val="Standardnpsmoodstavce"/>
    <w:uiPriority w:val="99"/>
    <w:semiHidden/>
    <w:rsid w:val="00EC5A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C5A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4A14"/>
    <w:rPr>
      <w:rFonts w:ascii="Times New Roman" w:eastAsia="Times New Roman" w:hAnsi="Times New Roman"/>
      <w:sz w:val="20"/>
      <w:szCs w:val="20"/>
    </w:rPr>
  </w:style>
  <w:style w:type="paragraph" w:customStyle="1" w:styleId="Textodstavce">
    <w:name w:val="Text odstavce"/>
    <w:basedOn w:val="Normln"/>
    <w:uiPriority w:val="99"/>
    <w:rsid w:val="002642C8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uiPriority w:val="99"/>
    <w:rsid w:val="002642C8"/>
    <w:pPr>
      <w:numPr>
        <w:ilvl w:val="8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2642C8"/>
    <w:pPr>
      <w:numPr>
        <w:ilvl w:val="7"/>
        <w:numId w:val="3"/>
      </w:numPr>
      <w:jc w:val="both"/>
      <w:outlineLvl w:val="7"/>
    </w:pPr>
    <w:rPr>
      <w:szCs w:val="20"/>
    </w:rPr>
  </w:style>
  <w:style w:type="character" w:customStyle="1" w:styleId="CharChar7">
    <w:name w:val="Char Char7"/>
    <w:uiPriority w:val="99"/>
    <w:rsid w:val="002642C8"/>
    <w:rPr>
      <w:rFonts w:ascii="Arial" w:hAnsi="Arial"/>
      <w:b/>
      <w:sz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rsid w:val="002642C8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uiPriority w:val="99"/>
    <w:semiHidden/>
    <w:rsid w:val="002642C8"/>
    <w:pPr>
      <w:snapToGrid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34A14"/>
    <w:rPr>
      <w:rFonts w:ascii="Times New Roman" w:eastAsia="Times New Roman" w:hAnsi="Times New Roman"/>
      <w:sz w:val="24"/>
      <w:szCs w:val="24"/>
    </w:rPr>
  </w:style>
  <w:style w:type="paragraph" w:customStyle="1" w:styleId="Nadpis10">
    <w:name w:val="Nadpis1"/>
    <w:basedOn w:val="Nadpis1"/>
    <w:uiPriority w:val="99"/>
    <w:rsid w:val="002642C8"/>
    <w:pPr>
      <w:keepNext w:val="0"/>
      <w:spacing w:before="0" w:after="0"/>
      <w:ind w:left="540" w:hanging="540"/>
      <w:jc w:val="both"/>
    </w:pPr>
    <w:rPr>
      <w:rFonts w:cs="Arial"/>
      <w:iCs/>
      <w:color w:val="000000"/>
      <w:kern w:val="0"/>
      <w:sz w:val="28"/>
      <w:szCs w:val="28"/>
    </w:rPr>
  </w:style>
  <w:style w:type="paragraph" w:customStyle="1" w:styleId="Odstavecseseznamem1">
    <w:name w:val="Odstavec se seznamem1"/>
    <w:basedOn w:val="Normln"/>
    <w:uiPriority w:val="99"/>
    <w:rsid w:val="002642C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642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4A14"/>
    <w:rPr>
      <w:b/>
      <w:bCs/>
    </w:rPr>
  </w:style>
  <w:style w:type="paragraph" w:customStyle="1" w:styleId="M-normln">
    <w:name w:val="M-normální"/>
    <w:basedOn w:val="Normln"/>
    <w:uiPriority w:val="99"/>
    <w:rsid w:val="00BE61AD"/>
    <w:pPr>
      <w:spacing w:after="60"/>
      <w:jc w:val="both"/>
    </w:pPr>
    <w:rPr>
      <w:rFonts w:ascii="Tahoma" w:hAnsi="Tahoma"/>
      <w:sz w:val="22"/>
      <w:szCs w:val="20"/>
    </w:rPr>
  </w:style>
  <w:style w:type="character" w:styleId="Siln">
    <w:name w:val="Strong"/>
    <w:basedOn w:val="Standardnpsmoodstavce"/>
    <w:uiPriority w:val="99"/>
    <w:qFormat/>
    <w:rsid w:val="008B01CB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2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2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2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2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2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kova@sosfm.cz" TargetMode="External"/><Relationship Id="rId13" Type="http://schemas.openxmlformats.org/officeDocument/2006/relationships/hyperlink" Target="http://www.msmt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znicek@sosfm.cz" TargetMode="External"/><Relationship Id="rId12" Type="http://schemas.openxmlformats.org/officeDocument/2006/relationships/hyperlink" Target="https://www.egordion.cz/nabidkaGORDION/profilSOSF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gordion.cz/nabidkaGORDION/profilSOSF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adimpala@email.cz" TargetMode="External"/><Relationship Id="rId10" Type="http://schemas.openxmlformats.org/officeDocument/2006/relationships/hyperlink" Target="https://www.egordion.cz/nabidkaGORDION/profilSOSF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Kytlicova\AppData\Local\Microsoft\Windows\Temporary%20Internet%20Files\Content.IE5\7LXOTWN4\Zad&#225;vac&#237;%20dokumentace%20Heranova%20%20(1).doc" TargetMode="External"/><Relationship Id="rId14" Type="http://schemas.openxmlformats.org/officeDocument/2006/relationships/hyperlink" Target="mailto:hanakova@sos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1752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Plazer</cp:lastModifiedBy>
  <cp:revision>42</cp:revision>
  <cp:lastPrinted>2013-05-15T12:55:00Z</cp:lastPrinted>
  <dcterms:created xsi:type="dcterms:W3CDTF">2013-08-29T13:50:00Z</dcterms:created>
  <dcterms:modified xsi:type="dcterms:W3CDTF">2013-10-09T22:17:00Z</dcterms:modified>
</cp:coreProperties>
</file>