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6A" w:rsidRPr="009A6D8E" w:rsidRDefault="00007B2A" w:rsidP="00DF49AD">
      <w:pPr>
        <w:pStyle w:val="Default"/>
        <w:spacing w:line="276" w:lineRule="auto"/>
        <w:jc w:val="center"/>
        <w:rPr>
          <w:rFonts w:asciiTheme="minorHAnsi" w:hAnsiTheme="minorHAnsi"/>
          <w:b/>
          <w:caps/>
          <w:color w:val="auto"/>
          <w:sz w:val="28"/>
          <w:u w:val="single"/>
          <w:lang w:val="en-GB"/>
        </w:rPr>
      </w:pPr>
      <w:r w:rsidRPr="009A6D8E">
        <w:rPr>
          <w:rFonts w:asciiTheme="minorHAnsi" w:hAnsiTheme="minorHAnsi"/>
          <w:b/>
          <w:caps/>
          <w:color w:val="auto"/>
          <w:sz w:val="28"/>
          <w:u w:val="single"/>
          <w:lang w:val="en-GB"/>
        </w:rPr>
        <w:t xml:space="preserve">Principles of </w:t>
      </w:r>
      <w:r w:rsidR="005F3FE6" w:rsidRPr="009A6D8E">
        <w:rPr>
          <w:rFonts w:asciiTheme="minorHAnsi" w:hAnsiTheme="minorHAnsi"/>
          <w:b/>
          <w:caps/>
          <w:color w:val="auto"/>
          <w:sz w:val="28"/>
          <w:u w:val="single"/>
          <w:lang w:val="en-GB"/>
        </w:rPr>
        <w:t>Partnership agreement</w:t>
      </w:r>
    </w:p>
    <w:p w:rsidR="00CD796A" w:rsidRPr="00590CC2" w:rsidRDefault="00590CC2" w:rsidP="00590CC2">
      <w:pPr>
        <w:pStyle w:val="Default"/>
        <w:spacing w:line="276" w:lineRule="auto"/>
        <w:jc w:val="center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b/>
          <w:color w:val="auto"/>
          <w:sz w:val="28"/>
        </w:rPr>
        <w:t>(</w:t>
      </w:r>
      <w:proofErr w:type="spellStart"/>
      <w:r w:rsidRPr="00590CC2">
        <w:rPr>
          <w:rFonts w:asciiTheme="minorHAnsi" w:hAnsiTheme="minorHAnsi"/>
          <w:b/>
          <w:color w:val="auto"/>
          <w:sz w:val="28"/>
        </w:rPr>
        <w:t>required</w:t>
      </w:r>
      <w:proofErr w:type="spellEnd"/>
      <w:r w:rsidRPr="00590CC2">
        <w:rPr>
          <w:rFonts w:asciiTheme="minorHAnsi" w:hAnsiTheme="minorHAnsi"/>
          <w:b/>
          <w:color w:val="auto"/>
          <w:sz w:val="28"/>
        </w:rPr>
        <w:t xml:space="preserve"> </w:t>
      </w:r>
      <w:r w:rsidR="00007B2A">
        <w:rPr>
          <w:rFonts w:asciiTheme="minorHAnsi" w:hAnsiTheme="minorHAnsi"/>
          <w:b/>
          <w:color w:val="auto"/>
          <w:sz w:val="28"/>
        </w:rPr>
        <w:t>minimum</w:t>
      </w:r>
      <w:r w:rsidRPr="00590CC2">
        <w:rPr>
          <w:rFonts w:asciiTheme="minorHAnsi" w:hAnsiTheme="minorHAnsi"/>
          <w:b/>
          <w:color w:val="auto"/>
          <w:sz w:val="28"/>
        </w:rPr>
        <w:t>)</w:t>
      </w:r>
    </w:p>
    <w:p w:rsidR="00590CC2" w:rsidRPr="00590CC2" w:rsidRDefault="00590CC2" w:rsidP="00B70C57">
      <w:pPr>
        <w:pStyle w:val="Default"/>
        <w:spacing w:line="276" w:lineRule="auto"/>
        <w:jc w:val="both"/>
        <w:rPr>
          <w:rFonts w:asciiTheme="minorHAnsi" w:hAnsiTheme="minorHAnsi"/>
          <w:lang w:val="en-GB"/>
        </w:rPr>
      </w:pPr>
    </w:p>
    <w:p w:rsidR="005F3FE6" w:rsidRPr="00590CC2" w:rsidRDefault="005F3FE6" w:rsidP="00B70C57">
      <w:pPr>
        <w:pStyle w:val="Default"/>
        <w:spacing w:line="276" w:lineRule="auto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>The P</w:t>
      </w:r>
      <w:r w:rsidR="00A652AE" w:rsidRPr="00590CC2">
        <w:rPr>
          <w:rFonts w:asciiTheme="minorHAnsi" w:hAnsiTheme="minorHAnsi"/>
          <w:lang w:val="en-GB"/>
        </w:rPr>
        <w:t xml:space="preserve">artnership agreement </w:t>
      </w:r>
      <w:r w:rsidR="00930C29">
        <w:rPr>
          <w:rFonts w:asciiTheme="minorHAnsi" w:hAnsiTheme="minorHAnsi"/>
          <w:lang w:val="en-GB"/>
        </w:rPr>
        <w:t xml:space="preserve">must </w:t>
      </w:r>
      <w:r w:rsidR="00A652AE" w:rsidRPr="00590CC2">
        <w:rPr>
          <w:rFonts w:asciiTheme="minorHAnsi" w:hAnsiTheme="minorHAnsi"/>
          <w:lang w:val="en-GB"/>
        </w:rPr>
        <w:t>contain the following</w:t>
      </w:r>
      <w:r w:rsidRPr="00590CC2">
        <w:rPr>
          <w:rFonts w:asciiTheme="minorHAnsi" w:hAnsiTheme="minorHAnsi"/>
          <w:lang w:val="en-GB"/>
        </w:rPr>
        <w:t xml:space="preserve"> </w:t>
      </w:r>
      <w:r w:rsidR="009A6D8E">
        <w:rPr>
          <w:rFonts w:asciiTheme="minorHAnsi" w:hAnsiTheme="minorHAnsi"/>
          <w:lang w:val="en-GB"/>
        </w:rPr>
        <w:t xml:space="preserve">points </w:t>
      </w:r>
      <w:r w:rsidRPr="00590CC2">
        <w:rPr>
          <w:rFonts w:asciiTheme="minorHAnsi" w:hAnsiTheme="minorHAnsi"/>
          <w:lang w:val="en-GB"/>
        </w:rPr>
        <w:t xml:space="preserve">according to </w:t>
      </w:r>
      <w:r w:rsidRPr="00590CC2">
        <w:rPr>
          <w:rFonts w:asciiTheme="minorHAnsi" w:hAnsiTheme="minorHAnsi"/>
          <w:bCs/>
          <w:lang w:val="en-GB"/>
        </w:rPr>
        <w:t xml:space="preserve">Article 6.8 </w:t>
      </w:r>
      <w:r w:rsidRPr="00590CC2">
        <w:rPr>
          <w:rFonts w:asciiTheme="minorHAnsi" w:hAnsiTheme="minorHAnsi"/>
          <w:bCs/>
          <w:i/>
          <w:lang w:val="en-GB"/>
        </w:rPr>
        <w:t xml:space="preserve">Project partners and partnership agreements </w:t>
      </w:r>
      <w:r w:rsidRPr="00590CC2">
        <w:rPr>
          <w:rFonts w:asciiTheme="minorHAnsi" w:hAnsiTheme="minorHAnsi"/>
          <w:bCs/>
          <w:lang w:val="en-GB"/>
        </w:rPr>
        <w:t>of</w:t>
      </w:r>
      <w:r w:rsidRPr="00590CC2">
        <w:rPr>
          <w:rFonts w:asciiTheme="minorHAnsi" w:hAnsiTheme="minorHAnsi"/>
          <w:bCs/>
          <w:i/>
          <w:lang w:val="en-GB"/>
        </w:rPr>
        <w:t xml:space="preserve"> </w:t>
      </w:r>
      <w:r w:rsidR="00F9707D" w:rsidRPr="00590CC2">
        <w:rPr>
          <w:rFonts w:asciiTheme="minorHAnsi" w:hAnsiTheme="minorHAnsi"/>
          <w:lang w:val="en-GB"/>
        </w:rPr>
        <w:t>Regulation on the implementation of the Norwegian Financial Mechanism 2009-2014</w:t>
      </w:r>
      <w:r w:rsidR="00930C29">
        <w:rPr>
          <w:rFonts w:asciiTheme="minorHAnsi" w:hAnsiTheme="minorHAnsi"/>
          <w:lang w:val="en-GB"/>
        </w:rPr>
        <w:t xml:space="preserve"> as a minimum</w:t>
      </w:r>
      <w:r w:rsidRPr="00590CC2">
        <w:rPr>
          <w:rFonts w:asciiTheme="minorHAnsi" w:hAnsiTheme="minorHAnsi"/>
          <w:bCs/>
          <w:i/>
          <w:lang w:val="en-GB"/>
        </w:rPr>
        <w:t>:</w:t>
      </w:r>
    </w:p>
    <w:p w:rsidR="00A652AE" w:rsidRPr="00590CC2" w:rsidRDefault="00A652AE" w:rsidP="00B70C57">
      <w:pPr>
        <w:pStyle w:val="Default"/>
        <w:spacing w:line="276" w:lineRule="auto"/>
        <w:jc w:val="both"/>
        <w:rPr>
          <w:rFonts w:asciiTheme="minorHAnsi" w:hAnsiTheme="minorHAnsi"/>
          <w:lang w:val="en-GB"/>
        </w:rPr>
      </w:pPr>
    </w:p>
    <w:p w:rsidR="00A652AE" w:rsidRPr="00590CC2" w:rsidRDefault="00A652AE" w:rsidP="00B70C57">
      <w:pPr>
        <w:pStyle w:val="Default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 xml:space="preserve">provisions on the roles and responsibilities of the parties; </w:t>
      </w:r>
    </w:p>
    <w:p w:rsidR="00A652AE" w:rsidRPr="00590CC2" w:rsidRDefault="00A652AE" w:rsidP="00B70C57">
      <w:pPr>
        <w:pStyle w:val="Default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>provisions on the financial arrangements between the parties, including, but not lim</w:t>
      </w:r>
      <w:r w:rsidR="005F3FE6" w:rsidRPr="00590CC2">
        <w:rPr>
          <w:rFonts w:asciiTheme="minorHAnsi" w:hAnsiTheme="minorHAnsi"/>
          <w:lang w:val="en-GB"/>
        </w:rPr>
        <w:t xml:space="preserve">ited to, which </w:t>
      </w:r>
      <w:r w:rsidR="00930C29">
        <w:rPr>
          <w:rFonts w:asciiTheme="minorHAnsi" w:hAnsiTheme="minorHAnsi"/>
          <w:lang w:val="en-GB"/>
        </w:rPr>
        <w:t>costs</w:t>
      </w:r>
      <w:r w:rsidR="005F3FE6" w:rsidRPr="00590CC2">
        <w:rPr>
          <w:rFonts w:asciiTheme="minorHAnsi" w:hAnsiTheme="minorHAnsi"/>
          <w:lang w:val="en-GB"/>
        </w:rPr>
        <w:t xml:space="preserve"> the P</w:t>
      </w:r>
      <w:r w:rsidR="00F9707D" w:rsidRPr="00590CC2">
        <w:rPr>
          <w:rFonts w:asciiTheme="minorHAnsi" w:hAnsiTheme="minorHAnsi"/>
          <w:lang w:val="en-GB"/>
        </w:rPr>
        <w:t>roject P</w:t>
      </w:r>
      <w:r w:rsidRPr="00590CC2">
        <w:rPr>
          <w:rFonts w:asciiTheme="minorHAnsi" w:hAnsiTheme="minorHAnsi"/>
          <w:lang w:val="en-GB"/>
        </w:rPr>
        <w:t>artner</w:t>
      </w:r>
      <w:r w:rsidR="005F3FE6" w:rsidRPr="00590CC2">
        <w:rPr>
          <w:rFonts w:asciiTheme="minorHAnsi" w:hAnsiTheme="minorHAnsi"/>
          <w:lang w:val="en-GB"/>
        </w:rPr>
        <w:t>(</w:t>
      </w:r>
      <w:r w:rsidRPr="00590CC2">
        <w:rPr>
          <w:rFonts w:asciiTheme="minorHAnsi" w:hAnsiTheme="minorHAnsi"/>
          <w:lang w:val="en-GB"/>
        </w:rPr>
        <w:t>s</w:t>
      </w:r>
      <w:r w:rsidR="005F3FE6" w:rsidRPr="00590CC2">
        <w:rPr>
          <w:rFonts w:asciiTheme="minorHAnsi" w:hAnsiTheme="minorHAnsi"/>
          <w:lang w:val="en-GB"/>
        </w:rPr>
        <w:t>)</w:t>
      </w:r>
      <w:r w:rsidRPr="00590CC2">
        <w:rPr>
          <w:rFonts w:asciiTheme="minorHAnsi" w:hAnsiTheme="minorHAnsi"/>
          <w:lang w:val="en-GB"/>
        </w:rPr>
        <w:t xml:space="preserve"> can get reimbursed from the project budget; </w:t>
      </w:r>
    </w:p>
    <w:p w:rsidR="00A652AE" w:rsidRPr="00590CC2" w:rsidRDefault="00A652AE" w:rsidP="00B70C57">
      <w:pPr>
        <w:pStyle w:val="Default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 xml:space="preserve">provisions on the method of calculating indirect costs and their maximum amount; </w:t>
      </w:r>
    </w:p>
    <w:p w:rsidR="00A652AE" w:rsidRPr="00590CC2" w:rsidRDefault="00A652AE" w:rsidP="00B70C57">
      <w:pPr>
        <w:pStyle w:val="Default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 xml:space="preserve">currency exchange rules for such expenditure and its reimbursement; </w:t>
      </w:r>
    </w:p>
    <w:p w:rsidR="00A652AE" w:rsidRPr="00590CC2" w:rsidRDefault="00F9707D" w:rsidP="00B70C57">
      <w:pPr>
        <w:pStyle w:val="Default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>provisions on audits on the Project P</w:t>
      </w:r>
      <w:r w:rsidR="00A652AE" w:rsidRPr="00590CC2">
        <w:rPr>
          <w:rFonts w:asciiTheme="minorHAnsi" w:hAnsiTheme="minorHAnsi"/>
          <w:lang w:val="en-GB"/>
        </w:rPr>
        <w:t xml:space="preserve">artners; </w:t>
      </w:r>
    </w:p>
    <w:p w:rsidR="00A652AE" w:rsidRPr="00590CC2" w:rsidRDefault="00A652AE" w:rsidP="00B70C57">
      <w:pPr>
        <w:pStyle w:val="Default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 xml:space="preserve">a detailed budget, with itemised </w:t>
      </w:r>
      <w:r w:rsidR="00F9707D" w:rsidRPr="00590CC2">
        <w:rPr>
          <w:rFonts w:asciiTheme="minorHAnsi" w:hAnsiTheme="minorHAnsi"/>
          <w:lang w:val="en-GB"/>
        </w:rPr>
        <w:t>expenditures</w:t>
      </w:r>
      <w:r w:rsidRPr="00590CC2">
        <w:rPr>
          <w:rFonts w:asciiTheme="minorHAnsi" w:hAnsiTheme="minorHAnsi"/>
          <w:lang w:val="en-GB"/>
        </w:rPr>
        <w:t xml:space="preserve"> and unit prices; </w:t>
      </w:r>
    </w:p>
    <w:p w:rsidR="00A652AE" w:rsidRDefault="00A652AE" w:rsidP="00B70C57">
      <w:pPr>
        <w:pStyle w:val="Default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>provi</w:t>
      </w:r>
      <w:r w:rsidR="00930C29">
        <w:rPr>
          <w:rFonts w:asciiTheme="minorHAnsi" w:hAnsiTheme="minorHAnsi"/>
          <w:lang w:val="en-GB"/>
        </w:rPr>
        <w:t>sions on dispute resolution;</w:t>
      </w:r>
    </w:p>
    <w:p w:rsidR="00930C29" w:rsidRPr="00590CC2" w:rsidRDefault="00930C29" w:rsidP="00B70C57">
      <w:pPr>
        <w:pStyle w:val="Default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lang w:val="en-GB"/>
        </w:rPr>
      </w:pPr>
      <w:proofErr w:type="gramStart"/>
      <w:r>
        <w:rPr>
          <w:rFonts w:asciiTheme="minorHAnsi" w:hAnsiTheme="minorHAnsi"/>
          <w:lang w:val="en-GB"/>
        </w:rPr>
        <w:t>intellectual</w:t>
      </w:r>
      <w:proofErr w:type="gramEnd"/>
      <w:r>
        <w:rPr>
          <w:rFonts w:asciiTheme="minorHAnsi" w:hAnsiTheme="minorHAnsi"/>
          <w:lang w:val="en-GB"/>
        </w:rPr>
        <w:t xml:space="preserve"> property rights.</w:t>
      </w:r>
    </w:p>
    <w:p w:rsidR="00007B2A" w:rsidRPr="00590CC2" w:rsidRDefault="00007B2A" w:rsidP="00B70C57">
      <w:pPr>
        <w:pStyle w:val="Default"/>
        <w:spacing w:line="276" w:lineRule="auto"/>
        <w:jc w:val="both"/>
        <w:rPr>
          <w:rFonts w:asciiTheme="minorHAnsi" w:hAnsiTheme="minorHAnsi"/>
          <w:lang w:val="en-GB"/>
        </w:rPr>
      </w:pPr>
    </w:p>
    <w:p w:rsidR="005F3FE6" w:rsidRPr="00590CC2" w:rsidRDefault="005F3FE6" w:rsidP="00B70C57">
      <w:pPr>
        <w:pStyle w:val="Default"/>
        <w:spacing w:line="276" w:lineRule="auto"/>
        <w:jc w:val="both"/>
        <w:rPr>
          <w:rFonts w:asciiTheme="minorHAnsi" w:hAnsiTheme="minorHAnsi"/>
          <w:u w:val="single"/>
          <w:lang w:val="en-GB"/>
        </w:rPr>
      </w:pPr>
      <w:r w:rsidRPr="00590CC2">
        <w:rPr>
          <w:rFonts w:asciiTheme="minorHAnsi" w:hAnsiTheme="minorHAnsi"/>
          <w:u w:val="single"/>
          <w:lang w:val="en-GB"/>
        </w:rPr>
        <w:t>Note:</w:t>
      </w:r>
    </w:p>
    <w:p w:rsidR="00270EB9" w:rsidRPr="00590CC2" w:rsidRDefault="00270EB9" w:rsidP="00270EB9">
      <w:pPr>
        <w:pStyle w:val="Default"/>
        <w:spacing w:after="120" w:line="276" w:lineRule="auto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 xml:space="preserve">The draft of the Partnership agreement is attached to the project proposal as a </w:t>
      </w:r>
      <w:r w:rsidRPr="00D301F1">
        <w:rPr>
          <w:rFonts w:asciiTheme="minorHAnsi" w:hAnsiTheme="minorHAnsi"/>
          <w:u w:val="single"/>
          <w:lang w:val="en-GB"/>
        </w:rPr>
        <w:t>mandatory annex</w:t>
      </w:r>
      <w:r w:rsidRPr="00590CC2">
        <w:rPr>
          <w:rFonts w:asciiTheme="minorHAnsi" w:hAnsiTheme="minorHAnsi"/>
          <w:lang w:val="en-GB"/>
        </w:rPr>
        <w:t>.</w:t>
      </w:r>
    </w:p>
    <w:p w:rsidR="0057527E" w:rsidRPr="00590CC2" w:rsidRDefault="0057527E" w:rsidP="004573F7">
      <w:pPr>
        <w:pStyle w:val="Default"/>
        <w:spacing w:after="120" w:line="276" w:lineRule="auto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>A Partnership agreement for a project within the Czech-Norwegian Research Programme contains provisions on intellectual property rights</w:t>
      </w:r>
      <w:r w:rsidR="00007B2A" w:rsidRPr="00007B2A">
        <w:rPr>
          <w:rFonts w:asciiTheme="minorHAnsi" w:hAnsiTheme="minorHAnsi"/>
          <w:lang w:val="en-GB"/>
        </w:rPr>
        <w:t xml:space="preserve"> </w:t>
      </w:r>
      <w:r w:rsidR="00007B2A">
        <w:rPr>
          <w:rFonts w:asciiTheme="minorHAnsi" w:hAnsiTheme="minorHAnsi"/>
          <w:lang w:val="en-GB"/>
        </w:rPr>
        <w:t xml:space="preserve">following the </w:t>
      </w:r>
      <w:r w:rsidR="00007B2A" w:rsidRPr="00590CC2">
        <w:rPr>
          <w:rFonts w:asciiTheme="minorHAnsi" w:hAnsiTheme="minorHAnsi"/>
          <w:lang w:val="en-GB"/>
        </w:rPr>
        <w:t>Regulation on the implementation of the Norwegian Financial Mechanism 2009-2014</w:t>
      </w:r>
      <w:r w:rsidRPr="00590CC2">
        <w:rPr>
          <w:rFonts w:asciiTheme="minorHAnsi" w:hAnsiTheme="minorHAnsi"/>
          <w:lang w:val="en-GB"/>
        </w:rPr>
        <w:t xml:space="preserve">. These provisions </w:t>
      </w:r>
      <w:r w:rsidRPr="00270EB9">
        <w:rPr>
          <w:rFonts w:asciiTheme="minorHAnsi" w:hAnsiTheme="minorHAnsi"/>
          <w:i/>
          <w:lang w:val="en-GB"/>
        </w:rPr>
        <w:t>mutatis mutandis</w:t>
      </w:r>
      <w:r w:rsidRPr="00590CC2">
        <w:rPr>
          <w:rFonts w:asciiTheme="minorHAnsi" w:hAnsiTheme="minorHAnsi"/>
          <w:lang w:val="en-GB"/>
        </w:rPr>
        <w:t xml:space="preserve"> are in compliance with Regulation (EC) No</w:t>
      </w:r>
      <w:r w:rsidR="00290067">
        <w:rPr>
          <w:rFonts w:asciiTheme="minorHAnsi" w:hAnsiTheme="minorHAnsi"/>
          <w:lang w:val="en-GB"/>
        </w:rPr>
        <w:t>.</w:t>
      </w:r>
      <w:r w:rsidRPr="00590CC2">
        <w:rPr>
          <w:rFonts w:asciiTheme="minorHAnsi" w:hAnsiTheme="minorHAnsi"/>
          <w:lang w:val="en-GB"/>
        </w:rPr>
        <w:t xml:space="preserve"> 1906/2006 of the European Parliament and of the Council of 18 December 2006. </w:t>
      </w:r>
    </w:p>
    <w:p w:rsidR="00A652AE" w:rsidRPr="00590CC2" w:rsidRDefault="00691098" w:rsidP="004573F7">
      <w:pPr>
        <w:pStyle w:val="Default"/>
        <w:spacing w:after="120" w:line="276" w:lineRule="auto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>The P</w:t>
      </w:r>
      <w:r w:rsidR="00A652AE" w:rsidRPr="00590CC2">
        <w:rPr>
          <w:rFonts w:asciiTheme="minorHAnsi" w:hAnsiTheme="minorHAnsi"/>
          <w:lang w:val="en-GB"/>
        </w:rPr>
        <w:t xml:space="preserve">artnership agreement </w:t>
      </w:r>
      <w:r w:rsidR="00CD796A" w:rsidRPr="00590CC2">
        <w:rPr>
          <w:rFonts w:asciiTheme="minorHAnsi" w:hAnsiTheme="minorHAnsi"/>
          <w:lang w:val="en-GB"/>
        </w:rPr>
        <w:t xml:space="preserve">is written </w:t>
      </w:r>
      <w:r w:rsidR="00A652AE" w:rsidRPr="00590CC2">
        <w:rPr>
          <w:rFonts w:asciiTheme="minorHAnsi" w:hAnsiTheme="minorHAnsi"/>
          <w:lang w:val="en-GB"/>
        </w:rPr>
        <w:t xml:space="preserve">in English. </w:t>
      </w:r>
    </w:p>
    <w:p w:rsidR="00A652AE" w:rsidRPr="00590CC2" w:rsidRDefault="00A652AE" w:rsidP="004573F7">
      <w:pPr>
        <w:pStyle w:val="Default"/>
        <w:spacing w:after="120" w:line="276" w:lineRule="auto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>The eligibility</w:t>
      </w:r>
      <w:r w:rsidR="005F3FE6" w:rsidRPr="00590CC2">
        <w:rPr>
          <w:rFonts w:asciiTheme="minorHAnsi" w:hAnsiTheme="minorHAnsi"/>
          <w:lang w:val="en-GB"/>
        </w:rPr>
        <w:t xml:space="preserve"> of </w:t>
      </w:r>
      <w:r w:rsidR="00290067">
        <w:rPr>
          <w:rFonts w:asciiTheme="minorHAnsi" w:hAnsiTheme="minorHAnsi"/>
          <w:lang w:val="en-GB"/>
        </w:rPr>
        <w:t>cost</w:t>
      </w:r>
      <w:r w:rsidR="005F3FE6" w:rsidRPr="00590CC2">
        <w:rPr>
          <w:rFonts w:asciiTheme="minorHAnsi" w:hAnsiTheme="minorHAnsi"/>
          <w:lang w:val="en-GB"/>
        </w:rPr>
        <w:t xml:space="preserve"> incurred by a Project P</w:t>
      </w:r>
      <w:r w:rsidRPr="00590CC2">
        <w:rPr>
          <w:rFonts w:asciiTheme="minorHAnsi" w:hAnsiTheme="minorHAnsi"/>
          <w:lang w:val="en-GB"/>
        </w:rPr>
        <w:t xml:space="preserve">artner is subject to the same limitations as would apply if the </w:t>
      </w:r>
      <w:r w:rsidR="00290067">
        <w:rPr>
          <w:rFonts w:asciiTheme="minorHAnsi" w:hAnsiTheme="minorHAnsi"/>
          <w:lang w:val="en-GB"/>
        </w:rPr>
        <w:t>cost</w:t>
      </w:r>
      <w:r w:rsidRPr="00590CC2">
        <w:rPr>
          <w:rFonts w:asciiTheme="minorHAnsi" w:hAnsiTheme="minorHAnsi"/>
          <w:lang w:val="en-GB"/>
        </w:rPr>
        <w:t xml:space="preserve"> were incurred by the Project Promoter. </w:t>
      </w:r>
    </w:p>
    <w:p w:rsidR="00A652AE" w:rsidRPr="00590CC2" w:rsidRDefault="00F9707D" w:rsidP="004573F7">
      <w:pPr>
        <w:pStyle w:val="Default"/>
        <w:spacing w:after="120" w:line="276" w:lineRule="auto"/>
        <w:jc w:val="both"/>
        <w:rPr>
          <w:rFonts w:asciiTheme="minorHAnsi" w:hAnsiTheme="minorHAnsi"/>
          <w:lang w:val="en-GB"/>
        </w:rPr>
      </w:pPr>
      <w:r w:rsidRPr="00590CC2">
        <w:rPr>
          <w:rFonts w:asciiTheme="minorHAnsi" w:hAnsiTheme="minorHAnsi"/>
          <w:lang w:val="en-GB"/>
        </w:rPr>
        <w:t xml:space="preserve">When the project proposal is finally </w:t>
      </w:r>
      <w:r w:rsidR="00D11A61">
        <w:rPr>
          <w:rFonts w:asciiTheme="minorHAnsi" w:hAnsiTheme="minorHAnsi"/>
          <w:lang w:val="en-GB"/>
        </w:rPr>
        <w:t>approved</w:t>
      </w:r>
      <w:r w:rsidRPr="00590CC2">
        <w:rPr>
          <w:rFonts w:asciiTheme="minorHAnsi" w:hAnsiTheme="minorHAnsi"/>
          <w:lang w:val="en-GB"/>
        </w:rPr>
        <w:t xml:space="preserve"> by the Programme Operator, t</w:t>
      </w:r>
      <w:r w:rsidR="005F3FE6" w:rsidRPr="00590CC2">
        <w:rPr>
          <w:rFonts w:asciiTheme="minorHAnsi" w:hAnsiTheme="minorHAnsi"/>
          <w:lang w:val="en-GB"/>
        </w:rPr>
        <w:t xml:space="preserve">he </w:t>
      </w:r>
      <w:r w:rsidRPr="00590CC2">
        <w:rPr>
          <w:rFonts w:asciiTheme="minorHAnsi" w:hAnsiTheme="minorHAnsi"/>
          <w:lang w:val="en-GB"/>
        </w:rPr>
        <w:t xml:space="preserve">signed </w:t>
      </w:r>
      <w:r w:rsidR="005F3FE6" w:rsidRPr="00590CC2">
        <w:rPr>
          <w:rFonts w:asciiTheme="minorHAnsi" w:hAnsiTheme="minorHAnsi"/>
          <w:lang w:val="en-GB"/>
        </w:rPr>
        <w:t>P</w:t>
      </w:r>
      <w:r w:rsidR="00A652AE" w:rsidRPr="00590CC2">
        <w:rPr>
          <w:rFonts w:asciiTheme="minorHAnsi" w:hAnsiTheme="minorHAnsi"/>
          <w:lang w:val="en-GB"/>
        </w:rPr>
        <w:t xml:space="preserve">artnership agreement </w:t>
      </w:r>
      <w:r w:rsidR="005F3FE6" w:rsidRPr="00590CC2">
        <w:rPr>
          <w:rFonts w:asciiTheme="minorHAnsi" w:hAnsiTheme="minorHAnsi"/>
          <w:lang w:val="en-GB"/>
        </w:rPr>
        <w:t>is</w:t>
      </w:r>
      <w:r w:rsidR="00A652AE" w:rsidRPr="00590CC2">
        <w:rPr>
          <w:rFonts w:asciiTheme="minorHAnsi" w:hAnsiTheme="minorHAnsi"/>
          <w:lang w:val="en-GB"/>
        </w:rPr>
        <w:t xml:space="preserve"> submitted to the Programme Oper</w:t>
      </w:r>
      <w:r w:rsidR="005F3FE6" w:rsidRPr="00590CC2">
        <w:rPr>
          <w:rFonts w:asciiTheme="minorHAnsi" w:hAnsiTheme="minorHAnsi"/>
          <w:lang w:val="en-GB"/>
        </w:rPr>
        <w:t>ator before the signing of the P</w:t>
      </w:r>
      <w:r w:rsidR="00A652AE" w:rsidRPr="00590CC2">
        <w:rPr>
          <w:rFonts w:asciiTheme="minorHAnsi" w:hAnsiTheme="minorHAnsi"/>
          <w:lang w:val="en-GB"/>
        </w:rPr>
        <w:t xml:space="preserve">roject contract. </w:t>
      </w:r>
    </w:p>
    <w:p w:rsidR="00A652AE" w:rsidRPr="00590CC2" w:rsidRDefault="00A652AE" w:rsidP="00B70C57">
      <w:pPr>
        <w:spacing w:after="0"/>
        <w:jc w:val="both"/>
        <w:rPr>
          <w:sz w:val="24"/>
          <w:szCs w:val="24"/>
          <w:lang w:val="en-GB"/>
        </w:rPr>
      </w:pPr>
    </w:p>
    <w:sectPr w:rsidR="00A652AE" w:rsidRPr="00590CC2" w:rsidSect="00DF49AD">
      <w:headerReference w:type="default" r:id="rId7"/>
      <w:footerReference w:type="default" r:id="rId8"/>
      <w:pgSz w:w="11906" w:h="16838"/>
      <w:pgMar w:top="212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C29" w:rsidRPr="0035060B" w:rsidRDefault="00930C29" w:rsidP="00A652AE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endnote>
  <w:endnote w:type="continuationSeparator" w:id="0">
    <w:p w:rsidR="00930C29" w:rsidRPr="0035060B" w:rsidRDefault="00930C29" w:rsidP="00A652AE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C29" w:rsidRPr="00CD796A" w:rsidRDefault="00930C29">
    <w:pPr>
      <w:pStyle w:val="Zpat"/>
      <w:rPr>
        <w:sz w:val="24"/>
      </w:rPr>
    </w:pPr>
    <w:r w:rsidRPr="00CD796A">
      <w:rPr>
        <w:sz w:val="24"/>
      </w:rPr>
      <w:t xml:space="preserve">CZ09 </w:t>
    </w:r>
    <w:proofErr w:type="spellStart"/>
    <w:r w:rsidRPr="00CD796A">
      <w:rPr>
        <w:sz w:val="24"/>
      </w:rPr>
      <w:t>Czech</w:t>
    </w:r>
    <w:proofErr w:type="spellEnd"/>
    <w:r w:rsidRPr="00CD796A">
      <w:rPr>
        <w:sz w:val="24"/>
      </w:rPr>
      <w:t>-</w:t>
    </w:r>
    <w:proofErr w:type="spellStart"/>
    <w:r w:rsidRPr="00CD796A">
      <w:rPr>
        <w:sz w:val="24"/>
      </w:rPr>
      <w:t>Norwegian</w:t>
    </w:r>
    <w:proofErr w:type="spellEnd"/>
    <w:r w:rsidRPr="00CD796A">
      <w:rPr>
        <w:sz w:val="24"/>
      </w:rPr>
      <w:t xml:space="preserve"> </w:t>
    </w:r>
    <w:proofErr w:type="spellStart"/>
    <w:r w:rsidRPr="00CD796A">
      <w:rPr>
        <w:sz w:val="24"/>
      </w:rPr>
      <w:t>Research</w:t>
    </w:r>
    <w:proofErr w:type="spellEnd"/>
    <w:r w:rsidRPr="00CD796A">
      <w:rPr>
        <w:sz w:val="24"/>
      </w:rPr>
      <w:t xml:space="preserve"> </w:t>
    </w:r>
    <w:proofErr w:type="spellStart"/>
    <w:r w:rsidRPr="00CD796A">
      <w:rPr>
        <w:sz w:val="24"/>
      </w:rPr>
      <w:t>Programme</w:t>
    </w:r>
    <w:proofErr w:type="spellEnd"/>
    <w:r w:rsidRPr="00CD796A">
      <w:rPr>
        <w:sz w:val="24"/>
      </w:rPr>
      <w:tab/>
    </w:r>
    <w:r w:rsidRPr="00CD796A">
      <w:rPr>
        <w:sz w:val="24"/>
      </w:rPr>
      <w:tab/>
      <w:t xml:space="preserve">Project </w:t>
    </w:r>
    <w:proofErr w:type="spellStart"/>
    <w:r w:rsidRPr="00CD796A">
      <w:rPr>
        <w:sz w:val="24"/>
      </w:rPr>
      <w:t>proposal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C29" w:rsidRPr="0035060B" w:rsidRDefault="00930C29" w:rsidP="00A652AE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footnote>
  <w:footnote w:type="continuationSeparator" w:id="0">
    <w:p w:rsidR="00930C29" w:rsidRPr="0035060B" w:rsidRDefault="00930C29" w:rsidP="00A652AE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C29" w:rsidRDefault="00930C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4271010</wp:posOffset>
          </wp:positionH>
          <wp:positionV relativeFrom="paragraph">
            <wp:posOffset>236220</wp:posOffset>
          </wp:positionV>
          <wp:extent cx="1379220" cy="477520"/>
          <wp:effectExtent l="19050" t="0" r="0" b="0"/>
          <wp:wrapTight wrapText="bothSides">
            <wp:wrapPolygon edited="0">
              <wp:start x="-298" y="0"/>
              <wp:lineTo x="-298" y="20681"/>
              <wp:lineTo x="21481" y="20681"/>
              <wp:lineTo x="21481" y="0"/>
              <wp:lineTo x="-298" y="0"/>
            </wp:wrapPolygon>
          </wp:wrapTight>
          <wp:docPr id="3" name="obrázek 1" descr="logo_Eng_hv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g_hv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61" t="5833" r="27617" b="4729"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2394585</wp:posOffset>
          </wp:positionH>
          <wp:positionV relativeFrom="paragraph">
            <wp:posOffset>154305</wp:posOffset>
          </wp:positionV>
          <wp:extent cx="840740" cy="565785"/>
          <wp:effectExtent l="19050" t="0" r="0" b="0"/>
          <wp:wrapTight wrapText="bothSides">
            <wp:wrapPolygon edited="0">
              <wp:start x="-489" y="0"/>
              <wp:lineTo x="-489" y="21091"/>
              <wp:lineTo x="21535" y="21091"/>
              <wp:lineTo x="21535" y="0"/>
              <wp:lineTo x="-489" y="0"/>
            </wp:wrapPolygon>
          </wp:wrapTight>
          <wp:docPr id="5" name="obrázek 2" descr="http://www.etag.ee/wp-content/uploads/2012/05/norwaygrants_logo_ne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etag.ee/wp-content/uploads/2012/05/norwaygrants_logo_new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565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87630</wp:posOffset>
          </wp:positionH>
          <wp:positionV relativeFrom="paragraph">
            <wp:posOffset>208915</wp:posOffset>
          </wp:positionV>
          <wp:extent cx="956310" cy="463550"/>
          <wp:effectExtent l="19050" t="0" r="0" b="0"/>
          <wp:wrapTight wrapText="bothSides">
            <wp:wrapPolygon edited="0">
              <wp:start x="-430" y="0"/>
              <wp:lineTo x="-430" y="20416"/>
              <wp:lineTo x="21514" y="20416"/>
              <wp:lineTo x="21514" y="0"/>
              <wp:lineTo x="-430" y="0"/>
            </wp:wrapPolygon>
          </wp:wrapTight>
          <wp:docPr id="6" name="obrázek 3" descr="MSMT_logotyp_text_CMYK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SMT_logotyp_text_CMYK_e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0C29" w:rsidRDefault="00930C29">
    <w:pPr>
      <w:pStyle w:val="Zhlav"/>
    </w:pPr>
  </w:p>
  <w:p w:rsidR="00930C29" w:rsidRDefault="00930C29">
    <w:pPr>
      <w:pStyle w:val="Zhlav"/>
    </w:pPr>
  </w:p>
  <w:p w:rsidR="00930C29" w:rsidRDefault="00930C29">
    <w:pPr>
      <w:pStyle w:val="Zhlav"/>
    </w:pPr>
  </w:p>
  <w:p w:rsidR="00930C29" w:rsidRDefault="00930C29">
    <w:pPr>
      <w:pStyle w:val="Zhlav"/>
    </w:pPr>
  </w:p>
  <w:p w:rsidR="00930C29" w:rsidRPr="00CD796A" w:rsidRDefault="00930C29">
    <w:pPr>
      <w:pStyle w:val="Zhlav"/>
      <w:rPr>
        <w:sz w:val="24"/>
      </w:rPr>
    </w:pPr>
    <w:proofErr w:type="spellStart"/>
    <w:r w:rsidRPr="00CD796A">
      <w:rPr>
        <w:sz w:val="24"/>
      </w:rPr>
      <w:t>Annex</w:t>
    </w:r>
    <w:proofErr w:type="spellEnd"/>
    <w:r>
      <w:rPr>
        <w:sz w:val="24"/>
      </w:rPr>
      <w:t xml:space="preserve"> III -</w:t>
    </w:r>
    <w:r w:rsidRPr="00CD796A">
      <w:rPr>
        <w:sz w:val="24"/>
      </w:rPr>
      <w:t xml:space="preserve"> </w:t>
    </w:r>
    <w:r w:rsidR="001B47C8">
      <w:rPr>
        <w:sz w:val="24"/>
      </w:rPr>
      <w:t>Draft</w:t>
    </w:r>
    <w:r w:rsidRPr="00CD796A">
      <w:rPr>
        <w:sz w:val="24"/>
      </w:rPr>
      <w:t xml:space="preserve"> </w:t>
    </w:r>
    <w:proofErr w:type="spellStart"/>
    <w:r w:rsidRPr="00CD796A">
      <w:rPr>
        <w:sz w:val="24"/>
      </w:rPr>
      <w:t>of</w:t>
    </w:r>
    <w:proofErr w:type="spellEnd"/>
    <w:r w:rsidRPr="00CD796A">
      <w:rPr>
        <w:sz w:val="24"/>
      </w:rPr>
      <w:t xml:space="preserve"> </w:t>
    </w:r>
    <w:proofErr w:type="spellStart"/>
    <w:r w:rsidRPr="00CD796A">
      <w:rPr>
        <w:sz w:val="24"/>
      </w:rPr>
      <w:t>Partnership</w:t>
    </w:r>
    <w:proofErr w:type="spellEnd"/>
    <w:r w:rsidRPr="00CD796A">
      <w:rPr>
        <w:sz w:val="24"/>
      </w:rPr>
      <w:t xml:space="preserve"> </w:t>
    </w:r>
    <w:proofErr w:type="spellStart"/>
    <w:r w:rsidRPr="00CD796A">
      <w:rPr>
        <w:sz w:val="24"/>
      </w:rPr>
      <w:t>agreement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33CA8"/>
    <w:multiLevelType w:val="hybridMultilevel"/>
    <w:tmpl w:val="755269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2AE"/>
    <w:rsid w:val="00007B2A"/>
    <w:rsid w:val="0019190D"/>
    <w:rsid w:val="001A672C"/>
    <w:rsid w:val="001B47C8"/>
    <w:rsid w:val="00270EB9"/>
    <w:rsid w:val="00290067"/>
    <w:rsid w:val="003310BD"/>
    <w:rsid w:val="004573F7"/>
    <w:rsid w:val="0057527E"/>
    <w:rsid w:val="00590CC2"/>
    <w:rsid w:val="005C0904"/>
    <w:rsid w:val="005F3FE6"/>
    <w:rsid w:val="006036A8"/>
    <w:rsid w:val="00691098"/>
    <w:rsid w:val="00740DA1"/>
    <w:rsid w:val="007A2C50"/>
    <w:rsid w:val="00930C29"/>
    <w:rsid w:val="00950503"/>
    <w:rsid w:val="009A6D8E"/>
    <w:rsid w:val="00A20A34"/>
    <w:rsid w:val="00A652AE"/>
    <w:rsid w:val="00B70C57"/>
    <w:rsid w:val="00CB3B45"/>
    <w:rsid w:val="00CD796A"/>
    <w:rsid w:val="00D11A61"/>
    <w:rsid w:val="00D301F1"/>
    <w:rsid w:val="00DD2C90"/>
    <w:rsid w:val="00DF49AD"/>
    <w:rsid w:val="00E93409"/>
    <w:rsid w:val="00F9707D"/>
    <w:rsid w:val="00FA1DEC"/>
    <w:rsid w:val="00FB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4E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65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A6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652AE"/>
  </w:style>
  <w:style w:type="paragraph" w:styleId="Zpat">
    <w:name w:val="footer"/>
    <w:basedOn w:val="Normln"/>
    <w:link w:val="ZpatChar"/>
    <w:uiPriority w:val="99"/>
    <w:semiHidden/>
    <w:unhideWhenUsed/>
    <w:rsid w:val="00A6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65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obrtliks</dc:creator>
  <cp:keywords/>
  <dc:description/>
  <cp:lastModifiedBy>obrtliks</cp:lastModifiedBy>
  <cp:revision>22</cp:revision>
  <cp:lastPrinted>2013-11-29T07:17:00Z</cp:lastPrinted>
  <dcterms:created xsi:type="dcterms:W3CDTF">2013-11-05T14:42:00Z</dcterms:created>
  <dcterms:modified xsi:type="dcterms:W3CDTF">2013-11-29T07:36:00Z</dcterms:modified>
</cp:coreProperties>
</file>