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BFB" w:rsidRPr="00697BFB" w:rsidRDefault="00697BFB" w:rsidP="00697BFB">
      <w:pPr>
        <w:pStyle w:val="Nzev"/>
        <w:rPr>
          <w:sz w:val="44"/>
        </w:rPr>
      </w:pPr>
      <w:r w:rsidRPr="00697BFB">
        <w:rPr>
          <w:sz w:val="44"/>
        </w:rPr>
        <w:t>LETNÍ ŠKOLA SLOVANSKÝCH STUDIÍ</w:t>
      </w:r>
    </w:p>
    <w:p w:rsidR="00697BFB" w:rsidRPr="00697BFB" w:rsidRDefault="00697BFB" w:rsidP="00697BFB">
      <w:pPr>
        <w:pStyle w:val="Podtitul"/>
      </w:pPr>
      <w:r w:rsidRPr="00697BFB">
        <w:t>Filozofická fakulta Univerzity Karlovy</w:t>
      </w:r>
    </w:p>
    <w:p w:rsidR="00697BFB" w:rsidRPr="00697BFB" w:rsidRDefault="00697BFB" w:rsidP="00697BFB">
      <w:pPr>
        <w:pStyle w:val="Podtitul"/>
      </w:pPr>
      <w:r w:rsidRPr="00697BFB">
        <w:t>Ústav bohemistických studií</w:t>
      </w:r>
    </w:p>
    <w:p w:rsidR="00697BFB" w:rsidRPr="00697BFB" w:rsidRDefault="00697BFB" w:rsidP="00697BFB">
      <w:pPr>
        <w:pStyle w:val="Nadpis3"/>
      </w:pPr>
      <w:r w:rsidRPr="00697BFB">
        <w:t>Praha 201</w:t>
      </w:r>
      <w:r w:rsidR="004B45D0">
        <w:t>4</w:t>
      </w:r>
    </w:p>
    <w:p w:rsidR="00697BFB" w:rsidRPr="00697BFB" w:rsidRDefault="00697BFB" w:rsidP="00697BFB">
      <w:pPr>
        <w:spacing w:before="120"/>
        <w:jc w:val="center"/>
        <w:rPr>
          <w:snapToGrid w:val="0"/>
          <w:sz w:val="44"/>
        </w:rPr>
      </w:pPr>
    </w:p>
    <w:p w:rsidR="00697BFB" w:rsidRPr="00697BFB" w:rsidRDefault="00697BFB" w:rsidP="00697BFB">
      <w:pPr>
        <w:pStyle w:val="Zkladntext"/>
        <w:jc w:val="both"/>
      </w:pPr>
      <w:r w:rsidRPr="00697BFB">
        <w:t>5</w:t>
      </w:r>
      <w:r w:rsidR="004B45D0">
        <w:t>8</w:t>
      </w:r>
      <w:r w:rsidRPr="00697BFB">
        <w:t xml:space="preserve">. běh Letní školy slovanských studií, nad nímž převzal záštitu rektor Univerzity Karlovy prof. RNDr. Václav Hampl, DrSc., je určen pro odborníky z oblasti slavistiky a bohemistiky, pro postgraduální a řádné studenty těchto oborů, pro překladatele i pro ostatní zájemce </w:t>
      </w:r>
      <w:r w:rsidR="009F721D">
        <w:br/>
      </w:r>
      <w:r w:rsidRPr="00697BFB">
        <w:t>o český jazyk, literaturu, historii a kulturu. Letní škola slovanských studií (LŠSS) poskytuje obraz o současném bohemistickém a slavistickém bádání, zejména o českém jazyce, literární historii a českých dějinách.  Praktické jazykové kurzy, výběrové semináře a přednášky povedou členové učitelského sboru Univerzity Karlovy i pracovníci Akademie věd České republiky. O vědeckou úroveň a náplň školy pečuje ředitelství LŠSS vedené PhDr. Jiřím Hasilem, Ph.D.</w:t>
      </w:r>
    </w:p>
    <w:p w:rsidR="00697BFB" w:rsidRPr="00697BFB" w:rsidRDefault="00697BFB" w:rsidP="00697BFB">
      <w:pPr>
        <w:spacing w:before="120"/>
        <w:jc w:val="both"/>
        <w:rPr>
          <w:b/>
          <w:snapToGrid w:val="0"/>
        </w:rPr>
      </w:pPr>
    </w:p>
    <w:p w:rsidR="00697BFB" w:rsidRPr="00697BFB" w:rsidRDefault="00697BFB" w:rsidP="00697BFB">
      <w:pPr>
        <w:spacing w:before="120"/>
        <w:jc w:val="both"/>
        <w:rPr>
          <w:b/>
          <w:i/>
          <w:iCs/>
          <w:snapToGrid w:val="0"/>
        </w:rPr>
      </w:pPr>
      <w:r w:rsidRPr="00697BFB">
        <w:rPr>
          <w:b/>
          <w:i/>
          <w:iCs/>
          <w:snapToGrid w:val="0"/>
        </w:rPr>
        <w:t xml:space="preserve">TERMÍN:  </w:t>
      </w:r>
    </w:p>
    <w:p w:rsidR="00697BFB" w:rsidRPr="00697BFB" w:rsidRDefault="00697BFB" w:rsidP="00697BFB">
      <w:pPr>
        <w:spacing w:before="120"/>
        <w:jc w:val="both"/>
        <w:rPr>
          <w:b/>
          <w:snapToGrid w:val="0"/>
        </w:rPr>
      </w:pPr>
      <w:r w:rsidRPr="00697BFB">
        <w:rPr>
          <w:b/>
          <w:snapToGrid w:val="0"/>
        </w:rPr>
        <w:t>2</w:t>
      </w:r>
      <w:r w:rsidR="004B45D0">
        <w:rPr>
          <w:b/>
          <w:snapToGrid w:val="0"/>
        </w:rPr>
        <w:t>5</w:t>
      </w:r>
      <w:r w:rsidRPr="00697BFB">
        <w:rPr>
          <w:b/>
          <w:snapToGrid w:val="0"/>
        </w:rPr>
        <w:t>.</w:t>
      </w:r>
      <w:r w:rsidR="009F721D">
        <w:rPr>
          <w:b/>
          <w:snapToGrid w:val="0"/>
        </w:rPr>
        <w:t xml:space="preserve"> </w:t>
      </w:r>
      <w:r w:rsidRPr="00697BFB">
        <w:rPr>
          <w:b/>
          <w:snapToGrid w:val="0"/>
        </w:rPr>
        <w:t>července</w:t>
      </w:r>
      <w:r w:rsidR="009F721D">
        <w:rPr>
          <w:b/>
          <w:snapToGrid w:val="0"/>
        </w:rPr>
        <w:t xml:space="preserve"> </w:t>
      </w:r>
      <w:r w:rsidRPr="00697BFB">
        <w:t>–</w:t>
      </w:r>
      <w:r w:rsidR="009F721D">
        <w:t xml:space="preserve"> </w:t>
      </w:r>
      <w:r w:rsidRPr="00697BFB">
        <w:rPr>
          <w:b/>
          <w:snapToGrid w:val="0"/>
        </w:rPr>
        <w:t>2</w:t>
      </w:r>
      <w:r w:rsidR="004B45D0">
        <w:rPr>
          <w:b/>
          <w:snapToGrid w:val="0"/>
        </w:rPr>
        <w:t>2</w:t>
      </w:r>
      <w:r w:rsidRPr="00697BFB">
        <w:rPr>
          <w:b/>
          <w:snapToGrid w:val="0"/>
        </w:rPr>
        <w:t>. srpna 201</w:t>
      </w:r>
      <w:r w:rsidR="004B45D0">
        <w:rPr>
          <w:b/>
          <w:snapToGrid w:val="0"/>
        </w:rPr>
        <w:t>4</w:t>
      </w:r>
    </w:p>
    <w:p w:rsidR="00697BFB" w:rsidRPr="00697BFB" w:rsidRDefault="00697BFB" w:rsidP="00697BFB">
      <w:pPr>
        <w:pStyle w:val="Zkladntext2"/>
        <w:jc w:val="left"/>
        <w:rPr>
          <w:sz w:val="32"/>
        </w:rPr>
      </w:pPr>
      <w:r w:rsidRPr="00697BFB">
        <w:rPr>
          <w:szCs w:val="24"/>
        </w:rPr>
        <w:t>LŠSS začíná v pátek 2</w:t>
      </w:r>
      <w:r w:rsidR="004B45D0">
        <w:rPr>
          <w:szCs w:val="24"/>
        </w:rPr>
        <w:t>5</w:t>
      </w:r>
      <w:r w:rsidRPr="00697BFB">
        <w:rPr>
          <w:szCs w:val="24"/>
        </w:rPr>
        <w:t>. července 201</w:t>
      </w:r>
      <w:r w:rsidR="004B45D0">
        <w:rPr>
          <w:szCs w:val="24"/>
        </w:rPr>
        <w:t>4</w:t>
      </w:r>
      <w:r w:rsidRPr="00697BFB">
        <w:rPr>
          <w:szCs w:val="24"/>
        </w:rPr>
        <w:t>. Oficiální zahájení (a</w:t>
      </w:r>
      <w:r w:rsidR="009F721D">
        <w:rPr>
          <w:szCs w:val="24"/>
        </w:rPr>
        <w:t xml:space="preserve"> </w:t>
      </w:r>
      <w:r w:rsidRPr="00697BFB">
        <w:rPr>
          <w:szCs w:val="24"/>
        </w:rPr>
        <w:t>vstupní test) se koná v sobotu 2</w:t>
      </w:r>
      <w:r w:rsidR="004B45D0">
        <w:rPr>
          <w:szCs w:val="24"/>
        </w:rPr>
        <w:t>6</w:t>
      </w:r>
      <w:r w:rsidRPr="00697BFB">
        <w:rPr>
          <w:szCs w:val="24"/>
        </w:rPr>
        <w:t>. července.</w:t>
      </w:r>
      <w:r w:rsidRPr="00697BFB">
        <w:rPr>
          <w:szCs w:val="24"/>
        </w:rPr>
        <w:br/>
      </w:r>
      <w:r w:rsidRPr="00697BFB">
        <w:t xml:space="preserve">Výuka začíná v pondělí </w:t>
      </w:r>
      <w:r w:rsidR="00BE2270">
        <w:t>2</w:t>
      </w:r>
      <w:r w:rsidR="004B45D0">
        <w:t>8</w:t>
      </w:r>
      <w:r w:rsidRPr="00697BFB">
        <w:t>. července a končí ve čtvrtek 2</w:t>
      </w:r>
      <w:r w:rsidR="004B45D0">
        <w:t>1</w:t>
      </w:r>
      <w:r w:rsidRPr="00697BFB">
        <w:t>. srpna. Slavnostní zakončení bude ve čtvrtek 2</w:t>
      </w:r>
      <w:r w:rsidR="004B45D0">
        <w:t>1</w:t>
      </w:r>
      <w:r w:rsidRPr="00697BFB">
        <w:t>. srpna v odpoledních hodinách. Den odjezdu je pátek 2</w:t>
      </w:r>
      <w:r w:rsidR="004B45D0">
        <w:t>2</w:t>
      </w:r>
      <w:r w:rsidRPr="00697BFB">
        <w:t>. srpna 201</w:t>
      </w:r>
      <w:r w:rsidR="004B45D0">
        <w:t>4</w:t>
      </w:r>
      <w:r w:rsidRPr="00697BFB">
        <w:t xml:space="preserve">. </w:t>
      </w:r>
    </w:p>
    <w:p w:rsidR="00697BFB" w:rsidRPr="00697BFB" w:rsidRDefault="00697BFB" w:rsidP="00697BFB">
      <w:pPr>
        <w:spacing w:before="120"/>
        <w:rPr>
          <w:b/>
          <w:snapToGrid w:val="0"/>
        </w:rPr>
      </w:pPr>
    </w:p>
    <w:p w:rsidR="00697BFB" w:rsidRPr="00697BFB" w:rsidRDefault="00697BFB" w:rsidP="00697BFB">
      <w:pPr>
        <w:spacing w:before="120"/>
        <w:rPr>
          <w:b/>
          <w:i/>
          <w:iCs/>
          <w:snapToGrid w:val="0"/>
        </w:rPr>
      </w:pPr>
      <w:r w:rsidRPr="00697BFB">
        <w:rPr>
          <w:b/>
          <w:i/>
          <w:iCs/>
          <w:snapToGrid w:val="0"/>
        </w:rPr>
        <w:t xml:space="preserve">MÍSTO KONÁNÍ: </w:t>
      </w:r>
    </w:p>
    <w:p w:rsidR="00697BFB" w:rsidRPr="00697BFB" w:rsidRDefault="00697BFB" w:rsidP="00697BFB">
      <w:pPr>
        <w:spacing w:before="120"/>
        <w:rPr>
          <w:b/>
          <w:snapToGrid w:val="0"/>
        </w:rPr>
      </w:pPr>
      <w:r w:rsidRPr="00697BFB">
        <w:rPr>
          <w:b/>
          <w:snapToGrid w:val="0"/>
        </w:rPr>
        <w:t>Univerzita Karlova, Filozofická fakulta, nám.</w:t>
      </w:r>
      <w:r w:rsidRPr="00697BFB">
        <w:rPr>
          <w:snapToGrid w:val="0"/>
        </w:rPr>
        <w:t xml:space="preserve"> </w:t>
      </w:r>
      <w:r w:rsidRPr="00697BFB">
        <w:rPr>
          <w:b/>
          <w:snapToGrid w:val="0"/>
        </w:rPr>
        <w:t>Jana</w:t>
      </w:r>
      <w:r w:rsidRPr="00697BFB">
        <w:rPr>
          <w:snapToGrid w:val="0"/>
        </w:rPr>
        <w:t xml:space="preserve"> </w:t>
      </w:r>
      <w:r w:rsidRPr="00697BFB">
        <w:rPr>
          <w:b/>
          <w:snapToGrid w:val="0"/>
        </w:rPr>
        <w:t>Palacha</w:t>
      </w:r>
      <w:r w:rsidRPr="00697BFB">
        <w:rPr>
          <w:snapToGrid w:val="0"/>
        </w:rPr>
        <w:t xml:space="preserve"> </w:t>
      </w:r>
      <w:r w:rsidRPr="00697BFB">
        <w:rPr>
          <w:b/>
          <w:snapToGrid w:val="0"/>
        </w:rPr>
        <w:t>2, Praha</w:t>
      </w:r>
      <w:r w:rsidRPr="00697BFB">
        <w:rPr>
          <w:snapToGrid w:val="0"/>
        </w:rPr>
        <w:t xml:space="preserve"> </w:t>
      </w:r>
      <w:r w:rsidRPr="00697BFB">
        <w:rPr>
          <w:b/>
          <w:snapToGrid w:val="0"/>
        </w:rPr>
        <w:t xml:space="preserve">1 </w:t>
      </w:r>
    </w:p>
    <w:p w:rsidR="00697BFB" w:rsidRPr="00697BFB" w:rsidRDefault="00697BFB" w:rsidP="00697BFB">
      <w:pPr>
        <w:spacing w:before="120"/>
        <w:rPr>
          <w:b/>
          <w:snapToGrid w:val="0"/>
        </w:rPr>
      </w:pPr>
      <w:r w:rsidRPr="00697BFB">
        <w:rPr>
          <w:snapToGrid w:val="0"/>
        </w:rPr>
        <w:t xml:space="preserve">                              </w:t>
      </w:r>
    </w:p>
    <w:p w:rsidR="00697BFB" w:rsidRPr="00697BFB" w:rsidRDefault="004D1D0E" w:rsidP="00697BFB">
      <w:pPr>
        <w:pStyle w:val="Nadpis4"/>
        <w:pBdr>
          <w:bottom w:val="single" w:sz="4" w:space="2" w:color="auto"/>
        </w:pBdr>
        <w:rPr>
          <w:i/>
          <w:iCs/>
        </w:rPr>
      </w:pPr>
      <w:r>
        <w:rPr>
          <w:i/>
          <w:iCs/>
          <w:noProof/>
          <w:snapToGrid/>
        </w:rPr>
        <w:pict>
          <v:line id="Přímá spojnice 1" o:spid="_x0000_s1026" style="position:absolute;left:0;text-align:left;z-index:251659264;visibility:visible" from="1.15pt,14.85pt" to="1.1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" o:allowincell="f"/>
        </w:pict>
      </w:r>
      <w:r w:rsidR="00697BFB" w:rsidRPr="00697BFB">
        <w:rPr>
          <w:i/>
          <w:iCs/>
        </w:rPr>
        <w:t xml:space="preserve">PROGRAM: </w:t>
      </w:r>
    </w:p>
    <w:p w:rsidR="00697BFB" w:rsidRPr="00697BFB" w:rsidRDefault="00697BFB" w:rsidP="00697BFB">
      <w:pPr>
        <w:pStyle w:val="Nadpis4"/>
        <w:pBdr>
          <w:bottom w:val="single" w:sz="4" w:space="2" w:color="auto"/>
        </w:pBdr>
      </w:pPr>
      <w:r w:rsidRPr="00697BFB">
        <w:br/>
        <w:t xml:space="preserve">Výuka probíhá od pondělí do pátku v dopoledních hodinách 9:00 –– 13:30 a tvoří ji: </w:t>
      </w:r>
    </w:p>
    <w:p w:rsidR="00697BFB" w:rsidRPr="00697BFB" w:rsidRDefault="00697BFB" w:rsidP="00697BFB">
      <w:pPr>
        <w:spacing w:before="120"/>
        <w:rPr>
          <w:b/>
          <w:snapToGrid w:val="0"/>
        </w:rPr>
      </w:pPr>
      <w:r w:rsidRPr="00697BFB">
        <w:rPr>
          <w:snapToGrid w:val="0"/>
        </w:rPr>
        <w:t xml:space="preserve">    </w:t>
      </w:r>
      <w:r w:rsidRPr="00697BFB">
        <w:rPr>
          <w:b/>
          <w:snapToGrid w:val="0"/>
        </w:rPr>
        <w:t>A.</w:t>
      </w:r>
      <w:r w:rsidRPr="00697BFB">
        <w:rPr>
          <w:snapToGrid w:val="0"/>
        </w:rPr>
        <w:t xml:space="preserve"> </w:t>
      </w:r>
      <w:r w:rsidRPr="00697BFB">
        <w:rPr>
          <w:b/>
          <w:snapToGrid w:val="0"/>
        </w:rPr>
        <w:t>praktické</w:t>
      </w:r>
      <w:r w:rsidRPr="00697BFB">
        <w:rPr>
          <w:snapToGrid w:val="0"/>
        </w:rPr>
        <w:t xml:space="preserve"> </w:t>
      </w:r>
      <w:r w:rsidRPr="00697BFB">
        <w:rPr>
          <w:b/>
          <w:snapToGrid w:val="0"/>
        </w:rPr>
        <w:t>jazykové</w:t>
      </w:r>
      <w:r w:rsidRPr="00697BFB">
        <w:rPr>
          <w:snapToGrid w:val="0"/>
        </w:rPr>
        <w:t xml:space="preserve"> </w:t>
      </w:r>
      <w:r w:rsidRPr="00697BFB">
        <w:rPr>
          <w:b/>
          <w:snapToGrid w:val="0"/>
        </w:rPr>
        <w:t>kurzy,</w:t>
      </w:r>
    </w:p>
    <w:p w:rsidR="00697BFB" w:rsidRPr="00697BFB" w:rsidRDefault="00697BFB" w:rsidP="00697BFB">
      <w:pPr>
        <w:spacing w:before="120"/>
        <w:rPr>
          <w:b/>
          <w:snapToGrid w:val="0"/>
        </w:rPr>
      </w:pPr>
      <w:r w:rsidRPr="00697BFB">
        <w:rPr>
          <w:snapToGrid w:val="0"/>
        </w:rPr>
        <w:t xml:space="preserve">   </w:t>
      </w:r>
      <w:r w:rsidRPr="00697BFB">
        <w:rPr>
          <w:b/>
          <w:snapToGrid w:val="0"/>
        </w:rPr>
        <w:t xml:space="preserve"> B.</w:t>
      </w:r>
      <w:r w:rsidR="009F721D">
        <w:rPr>
          <w:b/>
          <w:snapToGrid w:val="0"/>
        </w:rPr>
        <w:t xml:space="preserve"> </w:t>
      </w:r>
      <w:r w:rsidRPr="00697BFB">
        <w:rPr>
          <w:b/>
          <w:snapToGrid w:val="0"/>
        </w:rPr>
        <w:t>výběrové</w:t>
      </w:r>
      <w:r w:rsidRPr="00697BFB">
        <w:rPr>
          <w:snapToGrid w:val="0"/>
        </w:rPr>
        <w:t xml:space="preserve"> </w:t>
      </w:r>
      <w:r w:rsidRPr="00697BFB">
        <w:rPr>
          <w:b/>
          <w:snapToGrid w:val="0"/>
        </w:rPr>
        <w:t>semináře,</w:t>
      </w:r>
    </w:p>
    <w:p w:rsidR="00697BFB" w:rsidRPr="00697BFB" w:rsidRDefault="00697BFB" w:rsidP="00697BFB">
      <w:pPr>
        <w:spacing w:before="120"/>
        <w:rPr>
          <w:b/>
          <w:snapToGrid w:val="0"/>
        </w:rPr>
      </w:pPr>
      <w:r w:rsidRPr="00697BFB">
        <w:rPr>
          <w:snapToGrid w:val="0"/>
        </w:rPr>
        <w:t xml:space="preserve">  </w:t>
      </w:r>
      <w:r w:rsidRPr="00697BFB">
        <w:rPr>
          <w:b/>
          <w:snapToGrid w:val="0"/>
        </w:rPr>
        <w:t xml:space="preserve">  C.</w:t>
      </w:r>
      <w:r w:rsidRPr="00697BFB">
        <w:rPr>
          <w:snapToGrid w:val="0"/>
        </w:rPr>
        <w:t xml:space="preserve"> </w:t>
      </w:r>
      <w:r w:rsidRPr="00697BFB">
        <w:rPr>
          <w:b/>
          <w:bCs/>
          <w:snapToGrid w:val="0"/>
        </w:rPr>
        <w:t>cykly</w:t>
      </w:r>
      <w:r w:rsidRPr="00697BFB">
        <w:rPr>
          <w:snapToGrid w:val="0"/>
        </w:rPr>
        <w:t xml:space="preserve"> </w:t>
      </w:r>
      <w:r w:rsidRPr="00697BFB">
        <w:rPr>
          <w:b/>
          <w:snapToGrid w:val="0"/>
        </w:rPr>
        <w:t>přednášek.</w:t>
      </w:r>
    </w:p>
    <w:p w:rsidR="00697BFB" w:rsidRPr="00697BFB" w:rsidRDefault="00697BFB" w:rsidP="00697BFB">
      <w:pPr>
        <w:pStyle w:val="Zkladntext2"/>
        <w:rPr>
          <w:szCs w:val="24"/>
        </w:rPr>
      </w:pPr>
      <w:r w:rsidRPr="00697BFB">
        <w:rPr>
          <w:szCs w:val="24"/>
        </w:rPr>
        <w:t>Program zahrnuje 25 vyučovacích hodin (po 45 minutách) jazykové výuky týdně, exkurze, výlety a samostatné studium. Celkový počet vyučovacích hodin po 45 minutách činí 120.</w:t>
      </w:r>
    </w:p>
    <w:p w:rsidR="00697BFB" w:rsidRPr="00697BFB" w:rsidRDefault="00697BFB" w:rsidP="00697BFB">
      <w:pPr>
        <w:pStyle w:val="Zkladntext2"/>
      </w:pPr>
      <w:r w:rsidRPr="00697BFB">
        <w:t>Po oficiálním zahájení studenti</w:t>
      </w:r>
      <w:r w:rsidR="009F721D">
        <w:t xml:space="preserve"> </w:t>
      </w:r>
      <w:r w:rsidRPr="00697BFB">
        <w:t xml:space="preserve">absolvují </w:t>
      </w:r>
      <w:r w:rsidRPr="00697BFB">
        <w:rPr>
          <w:b/>
          <w:bCs/>
          <w:i/>
          <w:iCs/>
        </w:rPr>
        <w:t>vstupní písemný test,</w:t>
      </w:r>
      <w:r w:rsidRPr="00697BFB">
        <w:t xml:space="preserve"> který má za úkol určit úroveň znalostí z gramatiky, slovní zásoby a schopnost porozumět psanému textu. Jeho součástí</w:t>
      </w:r>
      <w:r w:rsidR="009F721D">
        <w:t xml:space="preserve"> je i</w:t>
      </w:r>
      <w:r w:rsidRPr="00697BFB">
        <w:t xml:space="preserve"> krátký rozhovor s lektorem.</w:t>
      </w:r>
    </w:p>
    <w:p w:rsidR="00697BFB" w:rsidRPr="00697BFB" w:rsidRDefault="00697BFB" w:rsidP="00697BFB">
      <w:pPr>
        <w:pStyle w:val="Zkladntext2"/>
      </w:pPr>
      <w:r w:rsidRPr="00697BFB">
        <w:lastRenderedPageBreak/>
        <w:t xml:space="preserve">Jazyková úroveň uchazečů a jejich počet rozhodne o tom, kolik kurzů bude otevřeno. Pro začátečníky i pro mírně a středně pokročilé studenty se kurzy diferencují podle vyučovacího jazyka, kterým </w:t>
      </w:r>
      <w:r w:rsidR="00CE5676">
        <w:t>může být podle potřeby</w:t>
      </w:r>
      <w:r w:rsidRPr="00697BFB">
        <w:t xml:space="preserve"> angličtina, francouzština, ruština a němčina. Pokročilí studenti mají výuku pouze v češtině.</w:t>
      </w:r>
    </w:p>
    <w:p w:rsidR="00697BFB" w:rsidRPr="00697BFB" w:rsidRDefault="00697BFB" w:rsidP="00697BFB">
      <w:pPr>
        <w:pStyle w:val="Zkladntext2"/>
      </w:pPr>
      <w:r w:rsidRPr="00697BFB">
        <w:t xml:space="preserve">Po absolvování čtyřtýdenní letní školy absolvent obdrží </w:t>
      </w:r>
      <w:r w:rsidRPr="00697BFB">
        <w:rPr>
          <w:b/>
          <w:bCs/>
          <w:i/>
          <w:iCs/>
        </w:rPr>
        <w:t>osvědčení o účasti a vysvědčení</w:t>
      </w:r>
      <w:r w:rsidRPr="00697BFB">
        <w:rPr>
          <w:i/>
          <w:iCs/>
        </w:rPr>
        <w:t xml:space="preserve"> </w:t>
      </w:r>
      <w:r w:rsidRPr="00697BFB">
        <w:t>(A, A –</w:t>
      </w:r>
      <w:r w:rsidR="00CE5676">
        <w:t xml:space="preserve"> :</w:t>
      </w:r>
      <w:r w:rsidRPr="00697BFB">
        <w:t xml:space="preserve"> výborně; B, B – </w:t>
      </w:r>
      <w:r w:rsidR="00CE5676">
        <w:t xml:space="preserve">: </w:t>
      </w:r>
      <w:r w:rsidRPr="00697BFB">
        <w:t>velmi dobře; C, C –</w:t>
      </w:r>
      <w:r w:rsidR="00CE5676">
        <w:t xml:space="preserve"> :</w:t>
      </w:r>
      <w:r w:rsidRPr="00697BFB">
        <w:t xml:space="preserve"> dobře). Po úspěšném ukončení 120 hodin výuky mohou absolventi získat 8 ECST kreditů.</w:t>
      </w:r>
    </w:p>
    <w:p w:rsidR="00697BFB" w:rsidRPr="00697BFB" w:rsidRDefault="00697BFB" w:rsidP="00697BFB">
      <w:pPr>
        <w:pStyle w:val="Zkladntext2"/>
      </w:pPr>
      <w:r w:rsidRPr="00697BFB">
        <w:t>Sekretariát LŠSS  umožní zájemcům samostatně pracovat v archivech a knihovnách</w:t>
      </w:r>
      <w:r w:rsidR="009F721D">
        <w:t xml:space="preserve"> </w:t>
      </w:r>
      <w:r w:rsidRPr="00697BFB">
        <w:t>a podle možností jim pomůže zprostředkovat konzultace s českými odborníky.</w:t>
      </w:r>
    </w:p>
    <w:p w:rsidR="00697BFB" w:rsidRPr="00697BFB" w:rsidRDefault="00697BFB" w:rsidP="00697BFB">
      <w:pPr>
        <w:pBdr>
          <w:bottom w:val="single" w:sz="12" w:space="1" w:color="auto"/>
        </w:pBdr>
        <w:spacing w:before="120"/>
        <w:jc w:val="both"/>
        <w:rPr>
          <w:snapToGrid w:val="0"/>
        </w:rPr>
      </w:pPr>
      <w:r w:rsidRPr="00697BFB">
        <w:rPr>
          <w:snapToGrid w:val="0"/>
        </w:rPr>
        <w:t>Nedílnou součástí LŠSS je i doprovodný kulturně společenský program, který je organizován v odpoledních a večerních hodinách a o víkendech.  Účast na něm je dobrovolná. V klubovně studentské koleje se konají večerní videoprojekce českých filmů, poslechové pořady české hudby i večery věnované zpěvu českých písní. Pořádáme také prohlídky pamětihodností Prahy a návštěvy muzeí. Každou sobotu s</w:t>
      </w:r>
      <w:r w:rsidR="009F721D">
        <w:rPr>
          <w:snapToGrid w:val="0"/>
        </w:rPr>
        <w:t xml:space="preserve">i mohou studenti vybrat jednu </w:t>
      </w:r>
      <w:r w:rsidRPr="00697BFB">
        <w:rPr>
          <w:snapToGrid w:val="0"/>
        </w:rPr>
        <w:t>ze dvou nabídek celodenních výletů a každou neděli jed</w:t>
      </w:r>
      <w:r w:rsidR="009F721D">
        <w:rPr>
          <w:snapToGrid w:val="0"/>
        </w:rPr>
        <w:t xml:space="preserve">en ze dvou odpoledních výletů </w:t>
      </w:r>
      <w:r w:rsidRPr="00697BFB">
        <w:rPr>
          <w:snapToGrid w:val="0"/>
        </w:rPr>
        <w:t>do atraktivních míst České republiky jako jsou historická města, hrady a zámky, kláštery, lázně i přírodní zajímavosti</w:t>
      </w:r>
      <w:r w:rsidRPr="00697BFB">
        <w:rPr>
          <w:b/>
          <w:snapToGrid w:val="0"/>
        </w:rPr>
        <w:t>.</w:t>
      </w:r>
      <w:r w:rsidRPr="00697BFB">
        <w:rPr>
          <w:snapToGrid w:val="0"/>
        </w:rPr>
        <w:t xml:space="preserve"> </w:t>
      </w:r>
    </w:p>
    <w:p w:rsidR="00697BFB" w:rsidRPr="00697BFB" w:rsidRDefault="00697BFB" w:rsidP="00697BFB">
      <w:pPr>
        <w:pBdr>
          <w:bottom w:val="single" w:sz="12" w:space="1" w:color="auto"/>
        </w:pBdr>
        <w:spacing w:before="120"/>
        <w:jc w:val="both"/>
        <w:rPr>
          <w:snapToGrid w:val="0"/>
        </w:rPr>
      </w:pPr>
    </w:p>
    <w:p w:rsidR="00697BFB" w:rsidRPr="00697BFB" w:rsidRDefault="00697BFB" w:rsidP="00697BFB">
      <w:pPr>
        <w:pStyle w:val="Zkladntext2"/>
      </w:pPr>
    </w:p>
    <w:p w:rsidR="00697BFB" w:rsidRPr="00697BFB" w:rsidRDefault="00697BFB" w:rsidP="00697BFB">
      <w:pPr>
        <w:pStyle w:val="Zkladntext2"/>
        <w:rPr>
          <w:b/>
          <w:bCs/>
          <w:i/>
          <w:iCs/>
        </w:rPr>
      </w:pPr>
      <w:r w:rsidRPr="00697BFB">
        <w:rPr>
          <w:b/>
          <w:bCs/>
          <w:i/>
          <w:iCs/>
        </w:rPr>
        <w:t>NABÍZENÉ KURZY</w:t>
      </w:r>
    </w:p>
    <w:p w:rsidR="00697BFB" w:rsidRPr="00697BFB" w:rsidRDefault="00697BFB" w:rsidP="00697BFB">
      <w:pPr>
        <w:pStyle w:val="Nadpis1"/>
      </w:pPr>
      <w:r w:rsidRPr="00697BFB">
        <w:t xml:space="preserve">I. ZAČÁTEČNÍCI </w:t>
      </w:r>
    </w:p>
    <w:p w:rsidR="00697BFB" w:rsidRPr="00697BFB" w:rsidRDefault="00697BFB" w:rsidP="00697BFB">
      <w:pPr>
        <w:spacing w:before="120"/>
        <w:jc w:val="both"/>
        <w:rPr>
          <w:snapToGrid w:val="0"/>
        </w:rPr>
      </w:pPr>
      <w:r w:rsidRPr="00697BFB">
        <w:rPr>
          <w:snapToGrid w:val="0"/>
        </w:rPr>
        <w:t>denně navštěvují pětihodinový praktický jazykový kurz češtiny. Výběrové semináře ani přednášky předepsány nemají. Do LŠSS  si mohou podat přihlášku i úplní začátečníci, ale dáváme přednost zájemcům, kteří mají s češtinou už nějaké zkušenosti.</w:t>
      </w:r>
    </w:p>
    <w:p w:rsidR="00697BFB" w:rsidRPr="00697BFB" w:rsidRDefault="00697BFB" w:rsidP="00697BFB">
      <w:pPr>
        <w:spacing w:before="120"/>
        <w:rPr>
          <w:snapToGrid w:val="0"/>
        </w:rPr>
      </w:pPr>
      <w:r w:rsidRPr="00697BFB">
        <w:rPr>
          <w:snapToGrid w:val="0"/>
        </w:rPr>
        <w:t xml:space="preserve">II. MÍRNĚ POKROČILÍ </w:t>
      </w:r>
    </w:p>
    <w:p w:rsidR="00697BFB" w:rsidRPr="00697BFB" w:rsidRDefault="00697BFB" w:rsidP="00697BFB">
      <w:pPr>
        <w:pStyle w:val="Zkladntext2"/>
      </w:pPr>
      <w:r w:rsidRPr="00697BFB">
        <w:t>denně navštěvují pětihodinový praktický jazykový kurz češtiny. Výběrové semináře předepsány nemají. Mohou však navštívit některou z přednášek v angličtině nebo v němčině.</w:t>
      </w:r>
    </w:p>
    <w:p w:rsidR="00697BFB" w:rsidRPr="00697BFB" w:rsidRDefault="00697BFB" w:rsidP="00697BFB">
      <w:pPr>
        <w:spacing w:before="120"/>
        <w:rPr>
          <w:snapToGrid w:val="0"/>
        </w:rPr>
      </w:pPr>
      <w:r w:rsidRPr="00697BFB">
        <w:rPr>
          <w:snapToGrid w:val="0"/>
        </w:rPr>
        <w:t xml:space="preserve">III. STŘEDNĚ POKROČILÍ </w:t>
      </w:r>
    </w:p>
    <w:p w:rsidR="00697BFB" w:rsidRPr="00697BFB" w:rsidRDefault="00697BFB" w:rsidP="00697BFB">
      <w:pPr>
        <w:pStyle w:val="Zkladntext2"/>
      </w:pPr>
      <w:r w:rsidRPr="00697BFB">
        <w:t>denně absolvují tříhodinový praktický jazykový kurz češtiny.  Pro zbývající dvě vyučovací hodiny si zvolí buď jeden z výběrových seminářů</w:t>
      </w:r>
      <w:r w:rsidR="00CB006D">
        <w:t>, např.</w:t>
      </w:r>
      <w:r w:rsidRPr="00697BFB">
        <w:t>:</w:t>
      </w:r>
    </w:p>
    <w:p w:rsidR="00697BFB" w:rsidRPr="00697BFB" w:rsidRDefault="00697BFB" w:rsidP="00697BFB">
      <w:pPr>
        <w:spacing w:before="120"/>
        <w:rPr>
          <w:snapToGrid w:val="0"/>
        </w:rPr>
      </w:pPr>
      <w:r w:rsidRPr="00697BFB">
        <w:rPr>
          <w:snapToGrid w:val="0"/>
        </w:rPr>
        <w:t xml:space="preserve">     - interpretace autentických textů (četba a konverzace),</w:t>
      </w:r>
    </w:p>
    <w:p w:rsidR="00697BFB" w:rsidRPr="00697BFB" w:rsidRDefault="00697BFB" w:rsidP="00697BFB">
      <w:pPr>
        <w:spacing w:before="120"/>
        <w:rPr>
          <w:snapToGrid w:val="0"/>
        </w:rPr>
      </w:pPr>
      <w:r w:rsidRPr="00697BFB">
        <w:rPr>
          <w:snapToGrid w:val="0"/>
        </w:rPr>
        <w:t xml:space="preserve">     - konverzace pro středně pokročilé,</w:t>
      </w:r>
    </w:p>
    <w:p w:rsidR="00697BFB" w:rsidRPr="00697BFB" w:rsidRDefault="00697BFB" w:rsidP="00697BFB">
      <w:pPr>
        <w:spacing w:before="120"/>
        <w:rPr>
          <w:snapToGrid w:val="0"/>
        </w:rPr>
      </w:pPr>
      <w:r w:rsidRPr="00697BFB">
        <w:rPr>
          <w:snapToGrid w:val="0"/>
        </w:rPr>
        <w:t>nebo mohou navštěvovat cyklus přednášek o české historii</w:t>
      </w:r>
      <w:r w:rsidR="009F721D">
        <w:rPr>
          <w:snapToGrid w:val="0"/>
        </w:rPr>
        <w:t xml:space="preserve"> </w:t>
      </w:r>
      <w:r w:rsidRPr="00697BFB">
        <w:rPr>
          <w:snapToGrid w:val="0"/>
        </w:rPr>
        <w:t xml:space="preserve">a kultuře přednášený v </w:t>
      </w:r>
      <w:r w:rsidR="009F721D">
        <w:rPr>
          <w:snapToGrid w:val="0"/>
        </w:rPr>
        <w:t>a</w:t>
      </w:r>
      <w:r w:rsidRPr="00697BFB">
        <w:rPr>
          <w:snapToGrid w:val="0"/>
        </w:rPr>
        <w:t>ngličtině nebo němčině.</w:t>
      </w:r>
    </w:p>
    <w:p w:rsidR="00697BFB" w:rsidRPr="00697BFB" w:rsidRDefault="00697BFB" w:rsidP="00697BFB">
      <w:pPr>
        <w:spacing w:before="120"/>
        <w:rPr>
          <w:snapToGrid w:val="0"/>
        </w:rPr>
      </w:pPr>
      <w:r w:rsidRPr="00697BFB">
        <w:rPr>
          <w:snapToGrid w:val="0"/>
        </w:rPr>
        <w:t xml:space="preserve"> IV. POKROČILÍ </w:t>
      </w:r>
    </w:p>
    <w:p w:rsidR="00697BFB" w:rsidRPr="00697BFB" w:rsidRDefault="00697BFB" w:rsidP="00697BFB">
      <w:pPr>
        <w:pStyle w:val="Zkladntext2"/>
      </w:pPr>
      <w:r w:rsidRPr="00697BFB">
        <w:t>denně absolvují dvouhodinový praktický jazykový kurz. Pro pokročilé krajany je možné otevřít jazykový kurz s důrazem na pravopis. Pro  třetí  vyučovací hodinu si pokročilí zvolí jeden z výběrových seminářů</w:t>
      </w:r>
      <w:r w:rsidR="00CB006D">
        <w:t>, např.</w:t>
      </w:r>
      <w:r w:rsidRPr="00697BFB">
        <w:t>:</w:t>
      </w:r>
    </w:p>
    <w:p w:rsidR="00697BFB" w:rsidRPr="00697BFB" w:rsidRDefault="00697BFB" w:rsidP="00697BFB">
      <w:pPr>
        <w:spacing w:before="120"/>
        <w:rPr>
          <w:snapToGrid w:val="0"/>
        </w:rPr>
      </w:pPr>
      <w:r w:rsidRPr="00697BFB">
        <w:rPr>
          <w:snapToGrid w:val="0"/>
        </w:rPr>
        <w:t xml:space="preserve">     - česká literatura,</w:t>
      </w:r>
    </w:p>
    <w:p w:rsidR="00697BFB" w:rsidRPr="00697BFB" w:rsidRDefault="00697BFB" w:rsidP="00697BFB">
      <w:pPr>
        <w:spacing w:before="120"/>
        <w:rPr>
          <w:snapToGrid w:val="0"/>
        </w:rPr>
      </w:pPr>
      <w:r w:rsidRPr="00697BFB">
        <w:rPr>
          <w:snapToGrid w:val="0"/>
        </w:rPr>
        <w:t xml:space="preserve">     - konverzace pro pokročilé,</w:t>
      </w:r>
    </w:p>
    <w:p w:rsidR="00CB006D" w:rsidRDefault="00697BFB" w:rsidP="00697BFB">
      <w:pPr>
        <w:spacing w:before="120"/>
        <w:rPr>
          <w:snapToGrid w:val="0"/>
        </w:rPr>
      </w:pPr>
      <w:r w:rsidRPr="00697BFB">
        <w:rPr>
          <w:snapToGrid w:val="0"/>
        </w:rPr>
        <w:t xml:space="preserve">     - české reálie</w:t>
      </w:r>
      <w:r w:rsidR="00CE5676">
        <w:rPr>
          <w:snapToGrid w:val="0"/>
        </w:rPr>
        <w:t>.</w:t>
      </w:r>
    </w:p>
    <w:p w:rsidR="00697BFB" w:rsidRPr="00697BFB" w:rsidRDefault="00697BFB" w:rsidP="00697BFB">
      <w:pPr>
        <w:pStyle w:val="Zkladntext2"/>
      </w:pPr>
      <w:r w:rsidRPr="00697BFB">
        <w:lastRenderedPageBreak/>
        <w:t>Poslední dvě vyučovací hodiny se koná přednáška v češtině o aktuálním tématu z české jazykovědy, literární historie nebo české historie a kultury. Samozřejmě, že se i pokročilí studenti mohou účastnit i cizojazyčné přednášky, pokud mají o danou problematiku zájem.</w:t>
      </w:r>
      <w:r w:rsidRPr="00697BFB">
        <w:br/>
      </w:r>
      <w:r w:rsidRPr="00697BFB">
        <w:br/>
        <w:t xml:space="preserve"> </w:t>
      </w:r>
    </w:p>
    <w:p w:rsidR="00697BFB" w:rsidRPr="00697BFB" w:rsidRDefault="00697BFB" w:rsidP="00697BFB">
      <w:pPr>
        <w:pStyle w:val="Nadpis2"/>
        <w:rPr>
          <w:i/>
          <w:iCs/>
        </w:rPr>
      </w:pPr>
      <w:r w:rsidRPr="00697BFB">
        <w:rPr>
          <w:i/>
          <w:iCs/>
        </w:rPr>
        <w:t>CENY, PLATBY a TERMÍNY</w:t>
      </w:r>
    </w:p>
    <w:p w:rsidR="00697BFB" w:rsidRPr="00697BFB" w:rsidRDefault="00697BFB" w:rsidP="00697BFB">
      <w:pPr>
        <w:spacing w:before="120"/>
        <w:jc w:val="both"/>
        <w:rPr>
          <w:b/>
          <w:snapToGrid w:val="0"/>
        </w:rPr>
      </w:pPr>
      <w:r w:rsidRPr="00697BFB">
        <w:rPr>
          <w:b/>
          <w:i/>
          <w:snapToGrid w:val="0"/>
        </w:rPr>
        <w:t>Interní</w:t>
      </w:r>
      <w:r w:rsidRPr="00697BFB">
        <w:rPr>
          <w:snapToGrid w:val="0"/>
        </w:rPr>
        <w:t xml:space="preserve"> účastníci uhradí za čtyřtýdenní kurz (včetně ubytování, stravování, víkendových exkurzí a kulturního programu) částku v  korunách českých nebo ekvivalent v jakékoli měně, která v přepočtu odpovídá </w:t>
      </w:r>
      <w:r w:rsidRPr="00697BFB">
        <w:rPr>
          <w:b/>
          <w:bCs/>
          <w:snapToGrid w:val="0"/>
        </w:rPr>
        <w:t>35 000 Kč</w:t>
      </w:r>
      <w:r w:rsidRPr="00697BFB">
        <w:rPr>
          <w:b/>
          <w:snapToGrid w:val="0"/>
        </w:rPr>
        <w:t xml:space="preserve"> </w:t>
      </w:r>
      <w:r w:rsidRPr="00CE5676">
        <w:rPr>
          <w:snapToGrid w:val="0"/>
        </w:rPr>
        <w:t>(</w:t>
      </w:r>
      <w:r w:rsidRPr="00CE5676">
        <w:rPr>
          <w:bCs/>
        </w:rPr>
        <w:t>32</w:t>
      </w:r>
      <w:r w:rsidRPr="00CE5676">
        <w:rPr>
          <w:snapToGrid w:val="0"/>
        </w:rPr>
        <w:t xml:space="preserve"> 500 Kč je školné + 2 500 Kč je nevratný registrační poplatek)</w:t>
      </w:r>
      <w:r w:rsidR="00CC0A4D">
        <w:rPr>
          <w:b/>
          <w:snapToGrid w:val="0"/>
        </w:rPr>
        <w:t>.</w:t>
      </w:r>
    </w:p>
    <w:p w:rsidR="00B320E9" w:rsidRPr="00697BFB" w:rsidRDefault="00B320E9" w:rsidP="00B320E9">
      <w:pPr>
        <w:spacing w:before="120"/>
        <w:rPr>
          <w:snapToGrid w:val="0"/>
        </w:rPr>
      </w:pPr>
      <w:r w:rsidRPr="00697BFB">
        <w:rPr>
          <w:snapToGrid w:val="0"/>
        </w:rPr>
        <w:t>Účastníci LŠSS jsou ubytováni ve studentské koleji Kajetánka, Radimova 12, 169 00 Praha 6. Snídaně, obědy a večeře jsou podávány v menze koleje.</w:t>
      </w:r>
    </w:p>
    <w:p w:rsidR="00153208" w:rsidRPr="00153208" w:rsidRDefault="00153208" w:rsidP="00153208">
      <w:pPr>
        <w:spacing w:before="100" w:beforeAutospacing="1" w:after="100" w:afterAutospacing="1"/>
        <w:rPr>
          <w:color w:val="000000"/>
        </w:rPr>
      </w:pPr>
      <w:r w:rsidRPr="00153208">
        <w:rPr>
          <w:b/>
          <w:i/>
          <w:color w:val="000000"/>
        </w:rPr>
        <w:t>Externí</w:t>
      </w:r>
      <w:r w:rsidRPr="00153208">
        <w:rPr>
          <w:i/>
          <w:color w:val="000000"/>
        </w:rPr>
        <w:t xml:space="preserve"> </w:t>
      </w:r>
      <w:r w:rsidRPr="00153208">
        <w:rPr>
          <w:color w:val="000000"/>
        </w:rPr>
        <w:t>účastníci, kteří si v Praze sami zajistí ubytování a stravování, zaplatí za externí účast na výuce (včetně víkendových exkurzí a kulturního programu)  částku v korunách českých nebo ekvivalent v jakékoli měně, která v přepočtu odpovídá  </w:t>
      </w:r>
      <w:r w:rsidRPr="00CE5676">
        <w:rPr>
          <w:b/>
          <w:color w:val="000000"/>
        </w:rPr>
        <w:t>18 000 Kč</w:t>
      </w:r>
      <w:r w:rsidRPr="00153208">
        <w:rPr>
          <w:color w:val="000000"/>
        </w:rPr>
        <w:t xml:space="preserve"> (15 500 Kč je školné + 2 500 Kč je nevratný registrační poplatek). </w:t>
      </w:r>
    </w:p>
    <w:p w:rsidR="00697BFB" w:rsidRPr="00697BFB" w:rsidRDefault="00697BFB" w:rsidP="00697BFB">
      <w:pPr>
        <w:pStyle w:val="Zkladntext2"/>
        <w:rPr>
          <w:b/>
          <w:szCs w:val="24"/>
        </w:rPr>
      </w:pPr>
    </w:p>
    <w:p w:rsidR="00697BFB" w:rsidRPr="00697BFB" w:rsidRDefault="00697BFB" w:rsidP="00697BFB">
      <w:pPr>
        <w:pStyle w:val="Zkladntext2"/>
        <w:rPr>
          <w:b/>
          <w:szCs w:val="24"/>
        </w:rPr>
      </w:pPr>
      <w:r w:rsidRPr="00697BFB">
        <w:rPr>
          <w:b/>
          <w:szCs w:val="24"/>
        </w:rPr>
        <w:t>Registrace:</w:t>
      </w:r>
    </w:p>
    <w:p w:rsidR="00697BFB" w:rsidRPr="00697BFB" w:rsidRDefault="00697BFB" w:rsidP="00697BFB">
      <w:pPr>
        <w:numPr>
          <w:ilvl w:val="0"/>
          <w:numId w:val="6"/>
        </w:numPr>
        <w:spacing w:before="120"/>
        <w:rPr>
          <w:b/>
          <w:bCs/>
          <w:snapToGrid w:val="0"/>
        </w:rPr>
      </w:pPr>
      <w:r w:rsidRPr="00697BFB">
        <w:rPr>
          <w:b/>
          <w:bCs/>
          <w:snapToGrid w:val="0"/>
        </w:rPr>
        <w:t xml:space="preserve">Zájemci o Letní školu pošlou </w:t>
      </w:r>
      <w:r w:rsidRPr="00697BFB">
        <w:rPr>
          <w:b/>
          <w:bCs/>
          <w:snapToGrid w:val="0"/>
          <w:u w:val="single"/>
        </w:rPr>
        <w:t>vyplněnou přihlášku a zapla</w:t>
      </w:r>
      <w:r w:rsidR="00CE5676">
        <w:rPr>
          <w:b/>
          <w:bCs/>
          <w:snapToGrid w:val="0"/>
          <w:u w:val="single"/>
        </w:rPr>
        <w:t>t</w:t>
      </w:r>
      <w:r w:rsidRPr="00697BFB">
        <w:rPr>
          <w:b/>
          <w:bCs/>
          <w:snapToGrid w:val="0"/>
          <w:u w:val="single"/>
        </w:rPr>
        <w:t>í nevratn</w:t>
      </w:r>
      <w:r w:rsidR="00CE5676">
        <w:rPr>
          <w:b/>
          <w:bCs/>
          <w:snapToGrid w:val="0"/>
          <w:u w:val="single"/>
        </w:rPr>
        <w:t>ý</w:t>
      </w:r>
      <w:r w:rsidRPr="00697BFB">
        <w:rPr>
          <w:b/>
          <w:bCs/>
          <w:snapToGrid w:val="0"/>
          <w:u w:val="single"/>
        </w:rPr>
        <w:t xml:space="preserve"> registrační poplat</w:t>
      </w:r>
      <w:r w:rsidR="00CE5676">
        <w:rPr>
          <w:b/>
          <w:bCs/>
          <w:snapToGrid w:val="0"/>
          <w:u w:val="single"/>
        </w:rPr>
        <w:t>ek</w:t>
      </w:r>
      <w:r w:rsidRPr="00697BFB">
        <w:rPr>
          <w:b/>
          <w:bCs/>
          <w:snapToGrid w:val="0"/>
          <w:u w:val="single"/>
        </w:rPr>
        <w:t xml:space="preserve"> 2 500 Kč</w:t>
      </w:r>
      <w:r w:rsidRPr="00697BFB">
        <w:rPr>
          <w:b/>
          <w:bCs/>
          <w:snapToGrid w:val="0"/>
        </w:rPr>
        <w:t xml:space="preserve"> nejpozději do </w:t>
      </w:r>
      <w:r w:rsidR="00B81381">
        <w:rPr>
          <w:b/>
          <w:bCs/>
          <w:snapToGrid w:val="0"/>
          <w:u w:val="single"/>
        </w:rPr>
        <w:t>15</w:t>
      </w:r>
      <w:r w:rsidRPr="00697BFB">
        <w:rPr>
          <w:b/>
          <w:bCs/>
          <w:snapToGrid w:val="0"/>
          <w:u w:val="single"/>
        </w:rPr>
        <w:t xml:space="preserve">. </w:t>
      </w:r>
      <w:r w:rsidR="00B81381">
        <w:rPr>
          <w:b/>
          <w:bCs/>
          <w:snapToGrid w:val="0"/>
          <w:u w:val="single"/>
        </w:rPr>
        <w:t>června</w:t>
      </w:r>
      <w:r w:rsidRPr="00697BFB">
        <w:rPr>
          <w:b/>
          <w:bCs/>
          <w:snapToGrid w:val="0"/>
          <w:u w:val="single"/>
        </w:rPr>
        <w:t xml:space="preserve"> 201</w:t>
      </w:r>
      <w:r w:rsidR="004B45D0">
        <w:rPr>
          <w:b/>
          <w:bCs/>
          <w:snapToGrid w:val="0"/>
          <w:u w:val="single"/>
        </w:rPr>
        <w:t>4</w:t>
      </w:r>
      <w:r w:rsidRPr="00697BFB">
        <w:rPr>
          <w:b/>
          <w:bCs/>
          <w:snapToGrid w:val="0"/>
        </w:rPr>
        <w:t xml:space="preserve">. </w:t>
      </w:r>
    </w:p>
    <w:p w:rsidR="00697BFB" w:rsidRPr="00697BFB" w:rsidRDefault="00697BFB" w:rsidP="00697BFB">
      <w:pPr>
        <w:numPr>
          <w:ilvl w:val="0"/>
          <w:numId w:val="6"/>
        </w:numPr>
        <w:spacing w:before="120"/>
        <w:jc w:val="both"/>
        <w:rPr>
          <w:b/>
          <w:snapToGrid w:val="0"/>
        </w:rPr>
      </w:pPr>
      <w:r w:rsidRPr="00697BFB">
        <w:rPr>
          <w:b/>
          <w:snapToGrid w:val="0"/>
        </w:rPr>
        <w:t xml:space="preserve">Po přijetí platby jim pošleme dopis o přijetí s podrobnými informacemi. </w:t>
      </w:r>
    </w:p>
    <w:p w:rsidR="00697BFB" w:rsidRPr="00697BFB" w:rsidRDefault="00697BFB" w:rsidP="00697BF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97BFB" w:rsidRPr="00697BFB" w:rsidRDefault="00697BFB" w:rsidP="00697BFB">
      <w:pPr>
        <w:numPr>
          <w:ilvl w:val="0"/>
          <w:numId w:val="6"/>
        </w:numPr>
        <w:spacing w:before="120"/>
        <w:jc w:val="both"/>
        <w:rPr>
          <w:b/>
          <w:snapToGrid w:val="0"/>
        </w:rPr>
      </w:pPr>
      <w:r w:rsidRPr="00697BFB">
        <w:rPr>
          <w:b/>
          <w:snapToGrid w:val="0"/>
        </w:rPr>
        <w:t xml:space="preserve">Konečný termín platby </w:t>
      </w:r>
      <w:r w:rsidRPr="00697BFB">
        <w:rPr>
          <w:b/>
          <w:snapToGrid w:val="0"/>
          <w:u w:val="single"/>
        </w:rPr>
        <w:t xml:space="preserve">školného je </w:t>
      </w:r>
      <w:r w:rsidR="00B81381">
        <w:rPr>
          <w:b/>
          <w:bCs/>
          <w:snapToGrid w:val="0"/>
          <w:u w:val="single"/>
        </w:rPr>
        <w:t>30</w:t>
      </w:r>
      <w:r w:rsidRPr="00697BFB">
        <w:rPr>
          <w:b/>
          <w:bCs/>
          <w:snapToGrid w:val="0"/>
          <w:u w:val="single"/>
        </w:rPr>
        <w:t>. června</w:t>
      </w:r>
      <w:r w:rsidRPr="00697BFB">
        <w:rPr>
          <w:snapToGrid w:val="0"/>
          <w:u w:val="single"/>
        </w:rPr>
        <w:t xml:space="preserve"> </w:t>
      </w:r>
      <w:r w:rsidRPr="00697BFB">
        <w:rPr>
          <w:b/>
          <w:bCs/>
          <w:snapToGrid w:val="0"/>
          <w:u w:val="single"/>
        </w:rPr>
        <w:t>2</w:t>
      </w:r>
      <w:r w:rsidRPr="00697BFB">
        <w:rPr>
          <w:b/>
          <w:snapToGrid w:val="0"/>
          <w:u w:val="single"/>
        </w:rPr>
        <w:t>01</w:t>
      </w:r>
      <w:r w:rsidR="004B45D0">
        <w:rPr>
          <w:b/>
          <w:snapToGrid w:val="0"/>
          <w:u w:val="single"/>
        </w:rPr>
        <w:t>4</w:t>
      </w:r>
      <w:r w:rsidRPr="00697BFB">
        <w:rPr>
          <w:b/>
          <w:snapToGrid w:val="0"/>
        </w:rPr>
        <w:t>.</w:t>
      </w:r>
    </w:p>
    <w:p w:rsidR="00697BFB" w:rsidRPr="00697BFB" w:rsidRDefault="00697BFB" w:rsidP="00697BFB">
      <w:pPr>
        <w:autoSpaceDE w:val="0"/>
        <w:autoSpaceDN w:val="0"/>
        <w:adjustRightInd w:val="0"/>
        <w:ind w:left="708"/>
        <w:rPr>
          <w:rFonts w:ascii="Arial" w:hAnsi="Arial" w:cs="Arial"/>
          <w:sz w:val="20"/>
          <w:szCs w:val="20"/>
        </w:rPr>
      </w:pPr>
    </w:p>
    <w:p w:rsidR="00697BFB" w:rsidRPr="00697BFB" w:rsidRDefault="00697BFB" w:rsidP="00697BFB">
      <w:pPr>
        <w:autoSpaceDE w:val="0"/>
        <w:autoSpaceDN w:val="0"/>
        <w:adjustRightInd w:val="0"/>
        <w:jc w:val="both"/>
        <w:rPr>
          <w:rFonts w:eastAsia="SimSun"/>
          <w:szCs w:val="20"/>
        </w:rPr>
      </w:pPr>
    </w:p>
    <w:p w:rsidR="00697BFB" w:rsidRPr="00697BFB" w:rsidRDefault="00697BFB" w:rsidP="00697BFB">
      <w:pPr>
        <w:pStyle w:val="Zkladntext2"/>
        <w:rPr>
          <w:b/>
          <w:szCs w:val="24"/>
        </w:rPr>
      </w:pPr>
      <w:r w:rsidRPr="00697BFB">
        <w:rPr>
          <w:b/>
          <w:szCs w:val="24"/>
        </w:rPr>
        <w:t xml:space="preserve">Platba: </w:t>
      </w:r>
    </w:p>
    <w:p w:rsidR="00697BFB" w:rsidRPr="00697BFB" w:rsidRDefault="00697BFB" w:rsidP="00697BFB">
      <w:pPr>
        <w:pStyle w:val="Zkladntext2"/>
        <w:rPr>
          <w:bCs/>
          <w:szCs w:val="24"/>
        </w:rPr>
      </w:pPr>
      <w:r w:rsidRPr="00697BFB">
        <w:rPr>
          <w:bCs/>
          <w:szCs w:val="24"/>
        </w:rPr>
        <w:t>Údaje pro platební příkaz:</w:t>
      </w:r>
    </w:p>
    <w:p w:rsidR="00697BFB" w:rsidRPr="00697BFB" w:rsidRDefault="00697BFB" w:rsidP="00697BFB">
      <w:pPr>
        <w:pStyle w:val="Zkladntext2"/>
        <w:numPr>
          <w:ilvl w:val="0"/>
          <w:numId w:val="5"/>
        </w:numPr>
        <w:rPr>
          <w:szCs w:val="24"/>
        </w:rPr>
      </w:pPr>
      <w:r w:rsidRPr="00697BFB">
        <w:rPr>
          <w:szCs w:val="24"/>
        </w:rPr>
        <w:t xml:space="preserve">jméno a adresa majitele účtu: </w:t>
      </w:r>
      <w:r w:rsidRPr="00697BFB">
        <w:rPr>
          <w:b/>
          <w:bCs/>
          <w:szCs w:val="24"/>
        </w:rPr>
        <w:t>Univerzita Karlova v Praze, Filozofická fakulta, nám. Jana Palacha 2, 116 38 Praha 1</w:t>
      </w:r>
    </w:p>
    <w:p w:rsidR="00697BFB" w:rsidRPr="00697BFB" w:rsidRDefault="00697BFB" w:rsidP="00AC5AE7">
      <w:pPr>
        <w:numPr>
          <w:ilvl w:val="0"/>
          <w:numId w:val="1"/>
        </w:numPr>
        <w:spacing w:before="120"/>
        <w:jc w:val="both"/>
        <w:rPr>
          <w:b/>
          <w:snapToGrid w:val="0"/>
        </w:rPr>
      </w:pPr>
      <w:r w:rsidRPr="00697BFB">
        <w:rPr>
          <w:snapToGrid w:val="0"/>
        </w:rPr>
        <w:t xml:space="preserve">jméno a adresa banky: </w:t>
      </w:r>
      <w:r w:rsidRPr="00697BFB">
        <w:rPr>
          <w:b/>
          <w:snapToGrid w:val="0"/>
        </w:rPr>
        <w:t>Komerční</w:t>
      </w:r>
      <w:r w:rsidRPr="00697BFB">
        <w:rPr>
          <w:snapToGrid w:val="0"/>
        </w:rPr>
        <w:t xml:space="preserve">  </w:t>
      </w:r>
      <w:r w:rsidRPr="00697BFB">
        <w:rPr>
          <w:b/>
          <w:snapToGrid w:val="0"/>
        </w:rPr>
        <w:t>banka,</w:t>
      </w:r>
      <w:r w:rsidRPr="00697BFB">
        <w:rPr>
          <w:snapToGrid w:val="0"/>
        </w:rPr>
        <w:t xml:space="preserve"> </w:t>
      </w:r>
      <w:r w:rsidR="00AC5AE7" w:rsidRPr="00AC5AE7">
        <w:rPr>
          <w:b/>
          <w:snapToGrid w:val="0"/>
        </w:rPr>
        <w:t>Celetná 567/30</w:t>
      </w:r>
      <w:r w:rsidRPr="00697BFB">
        <w:rPr>
          <w:b/>
          <w:snapToGrid w:val="0"/>
        </w:rPr>
        <w:t>, 11</w:t>
      </w:r>
      <w:r w:rsidR="00AC5AE7">
        <w:rPr>
          <w:b/>
          <w:snapToGrid w:val="0"/>
        </w:rPr>
        <w:t>0</w:t>
      </w:r>
      <w:r w:rsidRPr="00697BFB">
        <w:rPr>
          <w:b/>
          <w:snapToGrid w:val="0"/>
        </w:rPr>
        <w:t> 0</w:t>
      </w:r>
      <w:r w:rsidR="00AC5AE7">
        <w:rPr>
          <w:b/>
          <w:snapToGrid w:val="0"/>
        </w:rPr>
        <w:t>0</w:t>
      </w:r>
      <w:r w:rsidRPr="00697BFB">
        <w:rPr>
          <w:snapToGrid w:val="0"/>
        </w:rPr>
        <w:t xml:space="preserve"> </w:t>
      </w:r>
      <w:r w:rsidRPr="00697BFB">
        <w:rPr>
          <w:b/>
          <w:snapToGrid w:val="0"/>
        </w:rPr>
        <w:t>Praha</w:t>
      </w:r>
      <w:r w:rsidRPr="00697BFB">
        <w:rPr>
          <w:snapToGrid w:val="0"/>
        </w:rPr>
        <w:t xml:space="preserve"> </w:t>
      </w:r>
      <w:r w:rsidRPr="00697BFB">
        <w:rPr>
          <w:b/>
          <w:snapToGrid w:val="0"/>
        </w:rPr>
        <w:t xml:space="preserve">l. </w:t>
      </w:r>
    </w:p>
    <w:p w:rsidR="00697BFB" w:rsidRPr="00697BFB" w:rsidRDefault="00697BFB" w:rsidP="00697BFB">
      <w:pPr>
        <w:numPr>
          <w:ilvl w:val="0"/>
          <w:numId w:val="2"/>
        </w:numPr>
        <w:spacing w:before="120"/>
        <w:rPr>
          <w:b/>
          <w:snapToGrid w:val="0"/>
        </w:rPr>
      </w:pPr>
      <w:r w:rsidRPr="00697BFB">
        <w:rPr>
          <w:snapToGrid w:val="0"/>
        </w:rPr>
        <w:t xml:space="preserve">swift code: </w:t>
      </w:r>
      <w:r w:rsidRPr="00697BFB">
        <w:rPr>
          <w:b/>
          <w:snapToGrid w:val="0"/>
        </w:rPr>
        <w:t>KOMBCZPP</w:t>
      </w:r>
    </w:p>
    <w:p w:rsidR="00697BFB" w:rsidRPr="00697BFB" w:rsidRDefault="00697BFB" w:rsidP="00697BFB">
      <w:pPr>
        <w:numPr>
          <w:ilvl w:val="0"/>
          <w:numId w:val="3"/>
        </w:numPr>
        <w:spacing w:before="120"/>
        <w:rPr>
          <w:b/>
          <w:snapToGrid w:val="0"/>
        </w:rPr>
      </w:pPr>
      <w:r w:rsidRPr="00697BFB">
        <w:rPr>
          <w:snapToGrid w:val="0"/>
        </w:rPr>
        <w:t xml:space="preserve">číslo účtu: </w:t>
      </w:r>
      <w:r w:rsidRPr="00697BFB">
        <w:rPr>
          <w:b/>
          <w:snapToGrid w:val="0"/>
        </w:rPr>
        <w:t>35-85631011/0100</w:t>
      </w:r>
    </w:p>
    <w:p w:rsidR="00697BFB" w:rsidRPr="00697BFB" w:rsidRDefault="00697BFB" w:rsidP="00697BFB">
      <w:pPr>
        <w:numPr>
          <w:ilvl w:val="0"/>
          <w:numId w:val="4"/>
        </w:numPr>
        <w:spacing w:before="120"/>
        <w:rPr>
          <w:bCs/>
          <w:lang w:val="en-US"/>
        </w:rPr>
      </w:pPr>
      <w:r w:rsidRPr="00697BFB">
        <w:rPr>
          <w:snapToGrid w:val="0"/>
        </w:rPr>
        <w:t xml:space="preserve">variabilní symbol (účel platby): </w:t>
      </w:r>
      <w:r w:rsidRPr="00697BFB">
        <w:rPr>
          <w:b/>
          <w:snapToGrid w:val="0"/>
        </w:rPr>
        <w:t>611000</w:t>
      </w:r>
    </w:p>
    <w:p w:rsidR="00697BFB" w:rsidRPr="00E8735C" w:rsidRDefault="00697BFB" w:rsidP="00697BFB">
      <w:pPr>
        <w:numPr>
          <w:ilvl w:val="0"/>
          <w:numId w:val="4"/>
        </w:numPr>
        <w:spacing w:before="120"/>
        <w:rPr>
          <w:bCs/>
          <w:lang w:val="pl-PL"/>
        </w:rPr>
      </w:pPr>
      <w:r w:rsidRPr="00E8735C">
        <w:rPr>
          <w:bCs/>
          <w:lang w:val="pl-PL"/>
        </w:rPr>
        <w:t xml:space="preserve">IBAN FORMAT Komerční banka: </w:t>
      </w:r>
      <w:r w:rsidRPr="00E8735C">
        <w:rPr>
          <w:b/>
          <w:lang w:val="pl-PL"/>
        </w:rPr>
        <w:t>CZ 6001000000350085631011</w:t>
      </w:r>
    </w:p>
    <w:p w:rsidR="00697BFB" w:rsidRPr="00E8735C" w:rsidRDefault="00697BFB" w:rsidP="00697BFB">
      <w:pPr>
        <w:spacing w:before="120"/>
        <w:rPr>
          <w:bCs/>
          <w:lang w:val="pl-PL"/>
        </w:rPr>
      </w:pPr>
    </w:p>
    <w:p w:rsidR="00B81381" w:rsidRDefault="00697BFB" w:rsidP="00B81381">
      <w:pPr>
        <w:spacing w:before="120"/>
        <w:rPr>
          <w:bCs/>
          <w:snapToGrid w:val="0"/>
        </w:rPr>
      </w:pPr>
      <w:r w:rsidRPr="00697BFB">
        <w:rPr>
          <w:b/>
          <w:snapToGrid w:val="0"/>
        </w:rPr>
        <w:t>Upozorňujeme na to</w:t>
      </w:r>
      <w:r w:rsidRPr="00697BFB">
        <w:rPr>
          <w:bCs/>
          <w:snapToGrid w:val="0"/>
        </w:rPr>
        <w:t>, že cena 35 000 Kč nebo 18 000 Kč je stanovena bez bankovních poplatků, proto se vždy v bance informujte o jejich výši a zahrňte je do transakce (kód OUR).</w:t>
      </w:r>
    </w:p>
    <w:p w:rsidR="00B81381" w:rsidRPr="009F721D" w:rsidRDefault="00B81381" w:rsidP="00B81381">
      <w:pPr>
        <w:spacing w:before="120" w:after="120" w:line="240" w:lineRule="exact"/>
        <w:rPr>
          <w:bCs/>
        </w:rPr>
      </w:pPr>
      <w:r w:rsidRPr="009F721D">
        <w:rPr>
          <w:szCs w:val="20"/>
        </w:rPr>
        <w:t>Vzhledem k výši bankovních poplatků při dvojím převodu finanční hotovosti (2500 + 15 500 Kč nebo +</w:t>
      </w:r>
      <w:r w:rsidR="009F721D">
        <w:rPr>
          <w:szCs w:val="20"/>
        </w:rPr>
        <w:t xml:space="preserve"> </w:t>
      </w:r>
      <w:r w:rsidRPr="009F721D">
        <w:rPr>
          <w:szCs w:val="20"/>
        </w:rPr>
        <w:t>32 500 Kč) nabízíme možnost zaplacení celé částky 18 000 Kč nebo 35 000 Kč nebo ekvivalent v jakékoli m</w:t>
      </w:r>
      <w:r w:rsidRPr="009F721D">
        <w:rPr>
          <w:rFonts w:eastAsia="SimSun"/>
          <w:szCs w:val="20"/>
        </w:rPr>
        <w:t>ěně) najednou nejpozději do 15. 6. 201</w:t>
      </w:r>
      <w:r w:rsidR="004B45D0">
        <w:rPr>
          <w:rFonts w:eastAsia="SimSun"/>
          <w:szCs w:val="20"/>
        </w:rPr>
        <w:t>4</w:t>
      </w:r>
      <w:r w:rsidRPr="009F721D">
        <w:rPr>
          <w:rFonts w:eastAsia="SimSun"/>
          <w:szCs w:val="20"/>
        </w:rPr>
        <w:t>.</w:t>
      </w:r>
    </w:p>
    <w:p w:rsidR="00697BFB" w:rsidRPr="00697BFB" w:rsidRDefault="00697BFB" w:rsidP="00697BFB">
      <w:pPr>
        <w:ind w:firstLine="360"/>
        <w:rPr>
          <w:bCs/>
          <w:snapToGrid w:val="0"/>
        </w:rPr>
      </w:pPr>
    </w:p>
    <w:p w:rsidR="00697BFB" w:rsidRDefault="00697BFB" w:rsidP="00697BFB">
      <w:pPr>
        <w:pStyle w:val="Zkladntext2"/>
        <w:rPr>
          <w:b/>
          <w:bCs/>
        </w:rPr>
      </w:pPr>
      <w:r w:rsidRPr="00697BFB">
        <w:rPr>
          <w:b/>
          <w:bCs/>
        </w:rPr>
        <w:lastRenderedPageBreak/>
        <w:t>Školné je možné zaplatit v  Komerční bance nebo v pokladně Filozofické fakulty Univerzity Karlovy (místnost č. 123) v  hotovosti nebo platebními kartami (Euro/Master Card, Visa Card…)</w:t>
      </w:r>
      <w:r w:rsidR="00CE5676">
        <w:rPr>
          <w:b/>
          <w:bCs/>
        </w:rPr>
        <w:t xml:space="preserve"> </w:t>
      </w:r>
      <w:r w:rsidRPr="00697BFB">
        <w:rPr>
          <w:b/>
          <w:bCs/>
        </w:rPr>
        <w:t>po příjezdu.</w:t>
      </w:r>
    </w:p>
    <w:p w:rsidR="00B81381" w:rsidRPr="00697BFB" w:rsidRDefault="00B81381" w:rsidP="00B81381">
      <w:pPr>
        <w:pStyle w:val="Zkladntext2"/>
        <w:rPr>
          <w:bCs/>
        </w:rPr>
      </w:pPr>
      <w:r w:rsidRPr="00697BFB">
        <w:rPr>
          <w:bCs/>
        </w:rPr>
        <w:t xml:space="preserve">Na </w:t>
      </w:r>
      <w:bookmarkStart w:id="0" w:name="_GoBack"/>
      <w:bookmarkEnd w:id="0"/>
      <w:r w:rsidRPr="00697BFB">
        <w:rPr>
          <w:bCs/>
        </w:rPr>
        <w:t xml:space="preserve">dokladu o zaplacení musí být </w:t>
      </w:r>
      <w:r w:rsidRPr="00697BFB">
        <w:rPr>
          <w:b/>
        </w:rPr>
        <w:t>čitelně uveden variabilní symbol 611000 a celé jméno účastníka kurzu</w:t>
      </w:r>
      <w:r w:rsidRPr="00697BFB">
        <w:rPr>
          <w:bCs/>
        </w:rPr>
        <w:t xml:space="preserve">. To je naprosto nezbytné pro identifikaci plátce, zvláště pak v případě, kdy za kurz platí rodiče, přátelé, zaměstnavatel, škola atd. </w:t>
      </w:r>
    </w:p>
    <w:p w:rsidR="00B81381" w:rsidRDefault="00B81381" w:rsidP="00B81381">
      <w:pPr>
        <w:pStyle w:val="Nadpis1"/>
        <w:rPr>
          <w:smallCaps/>
          <w:snapToGrid/>
          <w:szCs w:val="24"/>
        </w:rPr>
      </w:pPr>
    </w:p>
    <w:p w:rsidR="00B81381" w:rsidRPr="00697BFB" w:rsidRDefault="00B81381" w:rsidP="00B81381">
      <w:pPr>
        <w:pStyle w:val="Nadpis1"/>
        <w:rPr>
          <w:b/>
          <w:smallCaps/>
          <w:snapToGrid/>
          <w:szCs w:val="24"/>
        </w:rPr>
      </w:pPr>
      <w:r w:rsidRPr="00697BFB">
        <w:rPr>
          <w:smallCaps/>
          <w:snapToGrid/>
          <w:szCs w:val="24"/>
        </w:rPr>
        <w:t>Důležité informace</w:t>
      </w:r>
    </w:p>
    <w:p w:rsidR="00B81381" w:rsidRDefault="00B81381" w:rsidP="00697BFB">
      <w:pPr>
        <w:spacing w:before="120"/>
        <w:rPr>
          <w:snapToGrid w:val="0"/>
        </w:rPr>
      </w:pPr>
    </w:p>
    <w:p w:rsidR="00697BFB" w:rsidRPr="00697BFB" w:rsidRDefault="00697BFB" w:rsidP="00697BFB">
      <w:pPr>
        <w:spacing w:before="120"/>
        <w:rPr>
          <w:snapToGrid w:val="0"/>
        </w:rPr>
      </w:pPr>
      <w:r w:rsidRPr="00697BFB">
        <w:rPr>
          <w:snapToGrid w:val="0"/>
        </w:rPr>
        <w:t>O případný finanční příspěvek je třeba žádat pouze příslušné instituce ve vlastní zemi.</w:t>
      </w:r>
    </w:p>
    <w:p w:rsidR="00697BFB" w:rsidRPr="00697BFB" w:rsidRDefault="00697BFB" w:rsidP="00697BFB">
      <w:pPr>
        <w:spacing w:before="120"/>
        <w:jc w:val="both"/>
        <w:rPr>
          <w:b/>
          <w:snapToGrid w:val="0"/>
        </w:rPr>
      </w:pPr>
      <w:r w:rsidRPr="00697BFB">
        <w:rPr>
          <w:snapToGrid w:val="0"/>
        </w:rPr>
        <w:t xml:space="preserve">LŠSS se také účastní reciproční </w:t>
      </w:r>
      <w:r w:rsidRPr="00697BFB">
        <w:rPr>
          <w:b/>
          <w:i/>
          <w:snapToGrid w:val="0"/>
        </w:rPr>
        <w:t>stipendisté</w:t>
      </w:r>
      <w:r w:rsidRPr="00697BFB">
        <w:rPr>
          <w:snapToGrid w:val="0"/>
        </w:rPr>
        <w:t xml:space="preserve"> </w:t>
      </w:r>
      <w:r w:rsidRPr="00697BFB">
        <w:rPr>
          <w:b/>
          <w:bCs/>
          <w:i/>
          <w:iCs/>
          <w:snapToGrid w:val="0"/>
        </w:rPr>
        <w:t>Ministerstva školství, mládeže a tělovýchovy ČR (MŠMT ČR).</w:t>
      </w:r>
      <w:r w:rsidRPr="00697BFB">
        <w:rPr>
          <w:snapToGrid w:val="0"/>
        </w:rPr>
        <w:t xml:space="preserve"> Přijímací řízení probíhá prostřednictvím zastupitelských úřadů a ministerstev školství obou zemí. Dalšími účastníky LŠSS jsou </w:t>
      </w:r>
      <w:r w:rsidRPr="00697BFB">
        <w:rPr>
          <w:b/>
          <w:bCs/>
          <w:i/>
          <w:iCs/>
          <w:snapToGrid w:val="0"/>
        </w:rPr>
        <w:t>stipendisté rektorátu Univerzity Karlovy a partnerských univerzit</w:t>
      </w:r>
      <w:r w:rsidRPr="00697BFB">
        <w:rPr>
          <w:snapToGrid w:val="0"/>
        </w:rPr>
        <w:t xml:space="preserve">. Bližší informace zájemci získají na vysokých školách ve vlastní zemi.                                                        </w:t>
      </w:r>
    </w:p>
    <w:p w:rsidR="00697BFB" w:rsidRPr="00697BFB" w:rsidRDefault="00697BFB" w:rsidP="00697BFB">
      <w:pPr>
        <w:spacing w:before="120"/>
        <w:jc w:val="both"/>
      </w:pPr>
      <w:r w:rsidRPr="00697BFB">
        <w:t>Na zastupitelském úřadu ve vaší zemi se informujte o případné vízové povinnosti a podmínkách pro překročení hranic, které se pro jednotlivé státy liší. Dopis o přijetí zároveň slouží jako podklad při žádosti o udělení víza.</w:t>
      </w:r>
    </w:p>
    <w:p w:rsidR="00697BFB" w:rsidRPr="00697BFB" w:rsidRDefault="00697BFB" w:rsidP="00697BFB">
      <w:pPr>
        <w:spacing w:before="120"/>
        <w:jc w:val="both"/>
      </w:pPr>
      <w:r w:rsidRPr="00697BFB">
        <w:t xml:space="preserve"> Doporučujeme, abyste na celou dobu poby</w:t>
      </w:r>
      <w:r w:rsidR="00BE2270">
        <w:t xml:space="preserve">tu v České republice uzavřel(a) </w:t>
      </w:r>
      <w:r w:rsidRPr="00697BFB">
        <w:t>ve</w:t>
      </w:r>
      <w:r w:rsidR="00BE2270">
        <w:t xml:space="preserve"> </w:t>
      </w:r>
      <w:r w:rsidRPr="00697BFB">
        <w:t>své zemi zdravotní pojištění na úhradu léčebných výloh.</w:t>
      </w:r>
    </w:p>
    <w:p w:rsidR="00697BFB" w:rsidRPr="00697BFB" w:rsidRDefault="00697BFB" w:rsidP="00697BFB">
      <w:pPr>
        <w:spacing w:before="120"/>
        <w:jc w:val="both"/>
        <w:rPr>
          <w:b/>
          <w:snapToGrid w:val="0"/>
        </w:rPr>
      </w:pPr>
    </w:p>
    <w:p w:rsidR="00697BFB" w:rsidRPr="00697BFB" w:rsidRDefault="00697BFB" w:rsidP="00697BFB">
      <w:pPr>
        <w:spacing w:before="120"/>
        <w:rPr>
          <w:b/>
          <w:snapToGrid w:val="0"/>
        </w:rPr>
      </w:pPr>
      <w:r w:rsidRPr="00697BFB">
        <w:rPr>
          <w:b/>
          <w:snapToGrid w:val="0"/>
          <w:u w:val="single"/>
        </w:rPr>
        <w:t>Adresa</w:t>
      </w:r>
      <w:r w:rsidRPr="00697BFB">
        <w:rPr>
          <w:snapToGrid w:val="0"/>
          <w:u w:val="single"/>
        </w:rPr>
        <w:t xml:space="preserve"> </w:t>
      </w:r>
      <w:r w:rsidRPr="00697BFB">
        <w:rPr>
          <w:b/>
          <w:snapToGrid w:val="0"/>
          <w:u w:val="single"/>
        </w:rPr>
        <w:t>sekretariátu</w:t>
      </w:r>
      <w:r w:rsidRPr="00697BFB">
        <w:rPr>
          <w:b/>
          <w:snapToGrid w:val="0"/>
        </w:rPr>
        <w:t>:</w:t>
      </w:r>
      <w:r w:rsidRPr="00697BFB">
        <w:rPr>
          <w:snapToGrid w:val="0"/>
        </w:rPr>
        <w:t xml:space="preserve"> </w:t>
      </w:r>
      <w:r w:rsidRPr="00697BFB">
        <w:rPr>
          <w:b/>
          <w:snapToGrid w:val="0"/>
        </w:rPr>
        <w:t>Letní</w:t>
      </w:r>
      <w:r w:rsidRPr="00697BFB">
        <w:rPr>
          <w:snapToGrid w:val="0"/>
        </w:rPr>
        <w:t xml:space="preserve"> </w:t>
      </w:r>
      <w:r w:rsidRPr="00697BFB">
        <w:rPr>
          <w:b/>
          <w:snapToGrid w:val="0"/>
        </w:rPr>
        <w:t>škola</w:t>
      </w:r>
      <w:r w:rsidRPr="00697BFB">
        <w:rPr>
          <w:snapToGrid w:val="0"/>
        </w:rPr>
        <w:t xml:space="preserve"> </w:t>
      </w:r>
      <w:r w:rsidRPr="00697BFB">
        <w:rPr>
          <w:b/>
          <w:snapToGrid w:val="0"/>
        </w:rPr>
        <w:t>slovanských</w:t>
      </w:r>
      <w:r w:rsidRPr="00697BFB">
        <w:rPr>
          <w:snapToGrid w:val="0"/>
        </w:rPr>
        <w:t xml:space="preserve"> </w:t>
      </w:r>
      <w:r w:rsidRPr="00697BFB">
        <w:rPr>
          <w:b/>
          <w:snapToGrid w:val="0"/>
        </w:rPr>
        <w:t>studií</w:t>
      </w:r>
      <w:r w:rsidRPr="00697BFB">
        <w:rPr>
          <w:snapToGrid w:val="0"/>
        </w:rPr>
        <w:t xml:space="preserve"> </w:t>
      </w:r>
      <w:r w:rsidRPr="00697BFB">
        <w:rPr>
          <w:b/>
          <w:snapToGrid w:val="0"/>
        </w:rPr>
        <w:t>FF</w:t>
      </w:r>
      <w:r w:rsidRPr="00697BFB">
        <w:rPr>
          <w:snapToGrid w:val="0"/>
        </w:rPr>
        <w:t xml:space="preserve"> </w:t>
      </w:r>
      <w:r w:rsidRPr="00697BFB">
        <w:rPr>
          <w:b/>
          <w:snapToGrid w:val="0"/>
        </w:rPr>
        <w:t>UK</w:t>
      </w:r>
      <w:r w:rsidR="003F7DD5">
        <w:rPr>
          <w:b/>
          <w:snapToGrid w:val="0"/>
        </w:rPr>
        <w:br/>
      </w:r>
      <w:r w:rsidRPr="00697BFB">
        <w:rPr>
          <w:snapToGrid w:val="0"/>
        </w:rPr>
        <w:t xml:space="preserve">                                    </w:t>
      </w:r>
      <w:r w:rsidRPr="00697BFB">
        <w:rPr>
          <w:b/>
          <w:snapToGrid w:val="0"/>
        </w:rPr>
        <w:t>nám.</w:t>
      </w:r>
      <w:r w:rsidRPr="00697BFB">
        <w:rPr>
          <w:snapToGrid w:val="0"/>
        </w:rPr>
        <w:t xml:space="preserve"> </w:t>
      </w:r>
      <w:r w:rsidRPr="00697BFB">
        <w:rPr>
          <w:b/>
          <w:snapToGrid w:val="0"/>
        </w:rPr>
        <w:t>Jana</w:t>
      </w:r>
      <w:r w:rsidRPr="00697BFB">
        <w:rPr>
          <w:snapToGrid w:val="0"/>
        </w:rPr>
        <w:t xml:space="preserve"> </w:t>
      </w:r>
      <w:r w:rsidRPr="00697BFB">
        <w:rPr>
          <w:b/>
          <w:snapToGrid w:val="0"/>
        </w:rPr>
        <w:t>Palacha</w:t>
      </w:r>
      <w:r w:rsidRPr="00697BFB">
        <w:rPr>
          <w:snapToGrid w:val="0"/>
        </w:rPr>
        <w:t xml:space="preserve"> </w:t>
      </w:r>
      <w:r w:rsidRPr="00697BFB">
        <w:rPr>
          <w:b/>
          <w:snapToGrid w:val="0"/>
        </w:rPr>
        <w:t>2</w:t>
      </w:r>
      <w:r w:rsidR="003F7DD5">
        <w:rPr>
          <w:b/>
          <w:snapToGrid w:val="0"/>
        </w:rPr>
        <w:br/>
      </w:r>
      <w:r w:rsidRPr="00697BFB">
        <w:rPr>
          <w:snapToGrid w:val="0"/>
        </w:rPr>
        <w:t xml:space="preserve">                                    </w:t>
      </w:r>
      <w:r w:rsidRPr="00697BFB">
        <w:rPr>
          <w:b/>
          <w:snapToGrid w:val="0"/>
        </w:rPr>
        <w:t>116</w:t>
      </w:r>
      <w:r w:rsidRPr="00697BFB">
        <w:rPr>
          <w:snapToGrid w:val="0"/>
        </w:rPr>
        <w:t xml:space="preserve"> </w:t>
      </w:r>
      <w:r w:rsidRPr="00697BFB">
        <w:rPr>
          <w:b/>
          <w:snapToGrid w:val="0"/>
        </w:rPr>
        <w:t>38</w:t>
      </w:r>
      <w:r w:rsidRPr="00697BFB">
        <w:rPr>
          <w:snapToGrid w:val="0"/>
        </w:rPr>
        <w:t xml:space="preserve"> </w:t>
      </w:r>
      <w:r w:rsidRPr="00697BFB">
        <w:rPr>
          <w:b/>
          <w:snapToGrid w:val="0"/>
        </w:rPr>
        <w:t>Praha</w:t>
      </w:r>
      <w:r w:rsidRPr="00697BFB">
        <w:rPr>
          <w:snapToGrid w:val="0"/>
        </w:rPr>
        <w:t xml:space="preserve"> </w:t>
      </w:r>
      <w:r w:rsidRPr="00697BFB">
        <w:rPr>
          <w:b/>
          <w:snapToGrid w:val="0"/>
        </w:rPr>
        <w:t>1</w:t>
      </w:r>
      <w:r w:rsidR="003F7DD5">
        <w:rPr>
          <w:b/>
          <w:snapToGrid w:val="0"/>
        </w:rPr>
        <w:br/>
      </w:r>
      <w:r w:rsidRPr="00697BFB">
        <w:rPr>
          <w:snapToGrid w:val="0"/>
        </w:rPr>
        <w:t xml:space="preserve">                                    </w:t>
      </w:r>
      <w:r w:rsidRPr="00697BFB">
        <w:rPr>
          <w:b/>
          <w:snapToGrid w:val="0"/>
        </w:rPr>
        <w:t>Česká</w:t>
      </w:r>
      <w:r w:rsidRPr="00697BFB">
        <w:rPr>
          <w:snapToGrid w:val="0"/>
        </w:rPr>
        <w:t xml:space="preserve"> </w:t>
      </w:r>
      <w:r w:rsidRPr="00697BFB">
        <w:rPr>
          <w:b/>
          <w:snapToGrid w:val="0"/>
        </w:rPr>
        <w:t>republika</w:t>
      </w:r>
      <w:r w:rsidR="003F7DD5">
        <w:rPr>
          <w:b/>
          <w:snapToGrid w:val="0"/>
        </w:rPr>
        <w:br/>
      </w:r>
      <w:r w:rsidR="003F7DD5">
        <w:rPr>
          <w:b/>
          <w:snapToGrid w:val="0"/>
        </w:rPr>
        <w:br/>
      </w:r>
      <w:r w:rsidRPr="00697BFB">
        <w:rPr>
          <w:b/>
          <w:snapToGrid w:val="0"/>
        </w:rPr>
        <w:t>fax</w:t>
      </w:r>
      <w:r w:rsidRPr="00697BFB">
        <w:rPr>
          <w:snapToGrid w:val="0"/>
        </w:rPr>
        <w:t xml:space="preserve"> </w:t>
      </w:r>
      <w:r w:rsidRPr="00697BFB">
        <w:rPr>
          <w:b/>
          <w:snapToGrid w:val="0"/>
        </w:rPr>
        <w:t>a</w:t>
      </w:r>
      <w:r w:rsidRPr="00697BFB">
        <w:rPr>
          <w:snapToGrid w:val="0"/>
        </w:rPr>
        <w:t xml:space="preserve"> </w:t>
      </w:r>
      <w:r w:rsidRPr="00697BFB">
        <w:rPr>
          <w:b/>
          <w:snapToGrid w:val="0"/>
        </w:rPr>
        <w:t>tel.</w:t>
      </w:r>
      <w:r w:rsidRPr="00697BFB">
        <w:rPr>
          <w:snapToGrid w:val="0"/>
        </w:rPr>
        <w:t xml:space="preserve"> </w:t>
      </w:r>
      <w:r w:rsidRPr="00697BFB">
        <w:rPr>
          <w:b/>
          <w:snapToGrid w:val="0"/>
        </w:rPr>
        <w:t>+420</w:t>
      </w:r>
      <w:r w:rsidRPr="00697BFB">
        <w:rPr>
          <w:snapToGrid w:val="0"/>
        </w:rPr>
        <w:t xml:space="preserve"> </w:t>
      </w:r>
      <w:r w:rsidRPr="00697BFB">
        <w:rPr>
          <w:b/>
          <w:snapToGrid w:val="0"/>
        </w:rPr>
        <w:t>221619381</w:t>
      </w:r>
      <w:r w:rsidR="003F7DD5">
        <w:rPr>
          <w:b/>
          <w:snapToGrid w:val="0"/>
        </w:rPr>
        <w:br/>
      </w:r>
      <w:r w:rsidRPr="00697BFB">
        <w:rPr>
          <w:b/>
          <w:snapToGrid w:val="0"/>
        </w:rPr>
        <w:t xml:space="preserve">e-mail </w:t>
      </w:r>
      <w:hyperlink r:id="rId6" w:history="1">
        <w:r w:rsidR="003F7DD5" w:rsidRPr="00E65FD8">
          <w:rPr>
            <w:rStyle w:val="Hypertextovodkaz"/>
            <w:b/>
            <w:snapToGrid w:val="0"/>
          </w:rPr>
          <w:t>vlastimila.mikatova@ff.cuni.cz</w:t>
        </w:r>
      </w:hyperlink>
      <w:r w:rsidR="003F7DD5">
        <w:rPr>
          <w:b/>
          <w:snapToGrid w:val="0"/>
        </w:rPr>
        <w:br/>
      </w:r>
      <w:r w:rsidRPr="00697BFB">
        <w:rPr>
          <w:b/>
          <w:snapToGrid w:val="0"/>
        </w:rPr>
        <w:t xml:space="preserve">internet:   </w:t>
      </w:r>
      <w:hyperlink r:id="rId7" w:history="1">
        <w:r w:rsidRPr="00697BFB">
          <w:rPr>
            <w:rStyle w:val="Hypertextovodkaz"/>
            <w:b/>
            <w:snapToGrid w:val="0"/>
            <w:color w:val="auto"/>
          </w:rPr>
          <w:t>http://lsss.ff.cuni.cz</w:t>
        </w:r>
      </w:hyperlink>
      <w:r w:rsidRPr="00697BFB">
        <w:rPr>
          <w:b/>
          <w:snapToGrid w:val="0"/>
        </w:rPr>
        <w:t xml:space="preserve">  nebo  </w:t>
      </w:r>
      <w:hyperlink r:id="rId8" w:history="1">
        <w:r w:rsidRPr="00697BFB">
          <w:rPr>
            <w:rStyle w:val="Hypertextovodkaz"/>
            <w:b/>
            <w:snapToGrid w:val="0"/>
            <w:color w:val="auto"/>
          </w:rPr>
          <w:t>http://ubs.ff.cuni.cz</w:t>
        </w:r>
      </w:hyperlink>
      <w:r w:rsidR="003F7DD5">
        <w:rPr>
          <w:rStyle w:val="Hypertextovodkaz"/>
          <w:b/>
          <w:snapToGrid w:val="0"/>
          <w:color w:val="auto"/>
        </w:rPr>
        <w:t xml:space="preserve"> </w:t>
      </w:r>
    </w:p>
    <w:sectPr w:rsidR="00697BFB" w:rsidRPr="00697BFB" w:rsidSect="004D1D0E">
      <w:pgSz w:w="11906" w:h="16838"/>
      <w:pgMar w:top="1417" w:right="1417" w:bottom="1135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>
    <w:nsid w:val="0502582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4F0A28"/>
    <w:multiLevelType w:val="hybridMultilevel"/>
    <w:tmpl w:val="B78E377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29B3D82"/>
    <w:multiLevelType w:val="multilevel"/>
    <w:tmpl w:val="E08C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8F386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BFD3B6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221407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46228EB"/>
    <w:multiLevelType w:val="hybridMultilevel"/>
    <w:tmpl w:val="022C8A1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7BFB"/>
    <w:rsid w:val="00153208"/>
    <w:rsid w:val="003F7DD5"/>
    <w:rsid w:val="00484E01"/>
    <w:rsid w:val="004B45D0"/>
    <w:rsid w:val="004D1D0E"/>
    <w:rsid w:val="006002A2"/>
    <w:rsid w:val="00697BFB"/>
    <w:rsid w:val="009F721D"/>
    <w:rsid w:val="00A538E7"/>
    <w:rsid w:val="00AC5AE7"/>
    <w:rsid w:val="00B320E9"/>
    <w:rsid w:val="00B81381"/>
    <w:rsid w:val="00BE2270"/>
    <w:rsid w:val="00CB006D"/>
    <w:rsid w:val="00CC0A4D"/>
    <w:rsid w:val="00CE5676"/>
    <w:rsid w:val="00E8735C"/>
    <w:rsid w:val="00F01863"/>
    <w:rsid w:val="00F10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97BFB"/>
    <w:pPr>
      <w:keepNext/>
      <w:spacing w:before="120"/>
      <w:jc w:val="both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link w:val="Nadpis2Char"/>
    <w:qFormat/>
    <w:rsid w:val="00697BFB"/>
    <w:pPr>
      <w:keepNext/>
      <w:spacing w:before="120"/>
      <w:outlineLvl w:val="1"/>
    </w:pPr>
    <w:rPr>
      <w:b/>
      <w:snapToGrid w:val="0"/>
      <w:sz w:val="32"/>
      <w:szCs w:val="20"/>
    </w:rPr>
  </w:style>
  <w:style w:type="paragraph" w:styleId="Nadpis3">
    <w:name w:val="heading 3"/>
    <w:basedOn w:val="Normln"/>
    <w:next w:val="Normln"/>
    <w:link w:val="Nadpis3Char"/>
    <w:qFormat/>
    <w:rsid w:val="00697BFB"/>
    <w:pPr>
      <w:keepNext/>
      <w:spacing w:before="120"/>
      <w:jc w:val="center"/>
      <w:outlineLvl w:val="2"/>
    </w:pPr>
    <w:rPr>
      <w:b/>
      <w:snapToGrid w:val="0"/>
      <w:sz w:val="44"/>
    </w:rPr>
  </w:style>
  <w:style w:type="paragraph" w:styleId="Nadpis4">
    <w:name w:val="heading 4"/>
    <w:basedOn w:val="Normln"/>
    <w:next w:val="Normln"/>
    <w:link w:val="Nadpis4Char"/>
    <w:qFormat/>
    <w:rsid w:val="00697BFB"/>
    <w:pPr>
      <w:keepNext/>
      <w:pBdr>
        <w:bottom w:val="single" w:sz="4" w:space="1" w:color="auto"/>
      </w:pBdr>
      <w:spacing w:before="120"/>
      <w:jc w:val="both"/>
      <w:outlineLvl w:val="3"/>
    </w:pPr>
    <w:rPr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97BFB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97BFB"/>
    <w:rPr>
      <w:rFonts w:ascii="Times New Roman" w:eastAsia="Times New Roman" w:hAnsi="Times New Roman" w:cs="Times New Roman"/>
      <w:b/>
      <w:snapToGrid w:val="0"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697BFB"/>
    <w:rPr>
      <w:rFonts w:ascii="Times New Roman" w:eastAsia="Times New Roman" w:hAnsi="Times New Roman" w:cs="Times New Roman"/>
      <w:b/>
      <w:snapToGrid w:val="0"/>
      <w:sz w:val="4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97BFB"/>
    <w:rPr>
      <w:rFonts w:ascii="Times New Roman" w:eastAsia="Times New Roman" w:hAnsi="Times New Roman" w:cs="Times New Roman"/>
      <w:b/>
      <w:snapToGrid w:val="0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697BFB"/>
    <w:pPr>
      <w:spacing w:before="120"/>
      <w:jc w:val="center"/>
    </w:pPr>
    <w:rPr>
      <w:b/>
      <w:snapToGrid w:val="0"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697BFB"/>
    <w:rPr>
      <w:rFonts w:ascii="Times New Roman" w:eastAsia="Times New Roman" w:hAnsi="Times New Roman" w:cs="Times New Roman"/>
      <w:b/>
      <w:snapToGrid w:val="0"/>
      <w:sz w:val="36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697BFB"/>
    <w:pPr>
      <w:spacing w:before="120"/>
      <w:jc w:val="center"/>
    </w:pPr>
    <w:rPr>
      <w:b/>
      <w:snapToGrid w:val="0"/>
      <w:sz w:val="44"/>
      <w:szCs w:val="20"/>
    </w:rPr>
  </w:style>
  <w:style w:type="character" w:customStyle="1" w:styleId="PodtitulChar">
    <w:name w:val="Podtitul Char"/>
    <w:basedOn w:val="Standardnpsmoodstavce"/>
    <w:link w:val="Podtitul"/>
    <w:rsid w:val="00697BFB"/>
    <w:rPr>
      <w:rFonts w:ascii="Times New Roman" w:eastAsia="Times New Roman" w:hAnsi="Times New Roman" w:cs="Times New Roman"/>
      <w:b/>
      <w:snapToGrid w:val="0"/>
      <w:sz w:val="4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697BFB"/>
    <w:pPr>
      <w:spacing w:before="120"/>
    </w:pPr>
    <w:rPr>
      <w:snapToGrid w:val="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97BFB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697BFB"/>
    <w:pPr>
      <w:spacing w:before="120"/>
      <w:jc w:val="both"/>
    </w:pPr>
    <w:rPr>
      <w:snapToGrid w:val="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697BFB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Hypertextovodkaz">
    <w:name w:val="Hyperlink"/>
    <w:basedOn w:val="Standardnpsmoodstavce"/>
    <w:semiHidden/>
    <w:rsid w:val="00697BF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7B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7BFB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97BFB"/>
    <w:pPr>
      <w:keepNext/>
      <w:spacing w:before="120"/>
      <w:jc w:val="both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link w:val="Nadpis2Char"/>
    <w:qFormat/>
    <w:rsid w:val="00697BFB"/>
    <w:pPr>
      <w:keepNext/>
      <w:spacing w:before="120"/>
      <w:outlineLvl w:val="1"/>
    </w:pPr>
    <w:rPr>
      <w:b/>
      <w:snapToGrid w:val="0"/>
      <w:sz w:val="32"/>
      <w:szCs w:val="20"/>
    </w:rPr>
  </w:style>
  <w:style w:type="paragraph" w:styleId="Nadpis3">
    <w:name w:val="heading 3"/>
    <w:basedOn w:val="Normln"/>
    <w:next w:val="Normln"/>
    <w:link w:val="Nadpis3Char"/>
    <w:qFormat/>
    <w:rsid w:val="00697BFB"/>
    <w:pPr>
      <w:keepNext/>
      <w:spacing w:before="120"/>
      <w:jc w:val="center"/>
      <w:outlineLvl w:val="2"/>
    </w:pPr>
    <w:rPr>
      <w:b/>
      <w:snapToGrid w:val="0"/>
      <w:sz w:val="44"/>
    </w:rPr>
  </w:style>
  <w:style w:type="paragraph" w:styleId="Nadpis4">
    <w:name w:val="heading 4"/>
    <w:basedOn w:val="Normln"/>
    <w:next w:val="Normln"/>
    <w:link w:val="Nadpis4Char"/>
    <w:qFormat/>
    <w:rsid w:val="00697BFB"/>
    <w:pPr>
      <w:keepNext/>
      <w:pBdr>
        <w:bottom w:val="single" w:sz="4" w:space="1" w:color="auto"/>
      </w:pBdr>
      <w:spacing w:before="120"/>
      <w:jc w:val="both"/>
      <w:outlineLvl w:val="3"/>
    </w:pPr>
    <w:rPr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97BFB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97BFB"/>
    <w:rPr>
      <w:rFonts w:ascii="Times New Roman" w:eastAsia="Times New Roman" w:hAnsi="Times New Roman" w:cs="Times New Roman"/>
      <w:b/>
      <w:snapToGrid w:val="0"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697BFB"/>
    <w:rPr>
      <w:rFonts w:ascii="Times New Roman" w:eastAsia="Times New Roman" w:hAnsi="Times New Roman" w:cs="Times New Roman"/>
      <w:b/>
      <w:snapToGrid w:val="0"/>
      <w:sz w:val="4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97BFB"/>
    <w:rPr>
      <w:rFonts w:ascii="Times New Roman" w:eastAsia="Times New Roman" w:hAnsi="Times New Roman" w:cs="Times New Roman"/>
      <w:b/>
      <w:snapToGrid w:val="0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697BFB"/>
    <w:pPr>
      <w:spacing w:before="120"/>
      <w:jc w:val="center"/>
    </w:pPr>
    <w:rPr>
      <w:b/>
      <w:snapToGrid w:val="0"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697BFB"/>
    <w:rPr>
      <w:rFonts w:ascii="Times New Roman" w:eastAsia="Times New Roman" w:hAnsi="Times New Roman" w:cs="Times New Roman"/>
      <w:b/>
      <w:snapToGrid w:val="0"/>
      <w:sz w:val="36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697BFB"/>
    <w:pPr>
      <w:spacing w:before="120"/>
      <w:jc w:val="center"/>
    </w:pPr>
    <w:rPr>
      <w:b/>
      <w:snapToGrid w:val="0"/>
      <w:sz w:val="44"/>
      <w:szCs w:val="20"/>
    </w:rPr>
  </w:style>
  <w:style w:type="character" w:customStyle="1" w:styleId="PodtitulChar">
    <w:name w:val="Podtitul Char"/>
    <w:basedOn w:val="Standardnpsmoodstavce"/>
    <w:link w:val="Podtitul"/>
    <w:rsid w:val="00697BFB"/>
    <w:rPr>
      <w:rFonts w:ascii="Times New Roman" w:eastAsia="Times New Roman" w:hAnsi="Times New Roman" w:cs="Times New Roman"/>
      <w:b/>
      <w:snapToGrid w:val="0"/>
      <w:sz w:val="4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697BFB"/>
    <w:pPr>
      <w:spacing w:before="120"/>
    </w:pPr>
    <w:rPr>
      <w:snapToGrid w:val="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97BFB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697BFB"/>
    <w:pPr>
      <w:spacing w:before="120"/>
      <w:jc w:val="both"/>
    </w:pPr>
    <w:rPr>
      <w:snapToGrid w:val="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697BFB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Hypertextovodkaz">
    <w:name w:val="Hyperlink"/>
    <w:basedOn w:val="Standardnpsmoodstavce"/>
    <w:semiHidden/>
    <w:rsid w:val="00697BF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7B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7BF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7324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bs.ff.cuni.cz" TargetMode="External"/><Relationship Id="rId3" Type="http://schemas.openxmlformats.org/officeDocument/2006/relationships/styles" Target="styles.xml"/><Relationship Id="rId7" Type="http://schemas.openxmlformats.org/officeDocument/2006/relationships/hyperlink" Target="http://lsss.ff.cuni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lastimila.mikatova@ff.cuni.cz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72B58-F6CE-4F44-94A7-EA8E8AE2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1188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</Company>
  <LinksUpToDate>false</LinksUpToDate>
  <CharactersWithSpaces>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Vlastimila Mikatova</dc:creator>
  <cp:lastModifiedBy>cermak</cp:lastModifiedBy>
  <cp:revision>7</cp:revision>
  <cp:lastPrinted>2012-03-28T13:46:00Z</cp:lastPrinted>
  <dcterms:created xsi:type="dcterms:W3CDTF">2013-03-12T10:07:00Z</dcterms:created>
  <dcterms:modified xsi:type="dcterms:W3CDTF">2013-11-29T11:08:00Z</dcterms:modified>
</cp:coreProperties>
</file>