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AF7" w:rsidRDefault="001D6AF7"/>
    <w:p w:rsidR="003D558A" w:rsidRPr="00A50582" w:rsidRDefault="003D558A" w:rsidP="003D558A">
      <w:pPr>
        <w:rPr>
          <w:b/>
          <w:sz w:val="36"/>
          <w:szCs w:val="36"/>
          <w:u w:val="single"/>
        </w:rPr>
      </w:pPr>
      <w:r w:rsidRPr="00A50582">
        <w:rPr>
          <w:b/>
          <w:sz w:val="36"/>
          <w:szCs w:val="36"/>
          <w:u w:val="single"/>
        </w:rPr>
        <w:t>T0</w:t>
      </w:r>
      <w:r>
        <w:rPr>
          <w:b/>
          <w:sz w:val="36"/>
          <w:szCs w:val="36"/>
          <w:u w:val="single"/>
        </w:rPr>
        <w:t>2</w:t>
      </w:r>
      <w:r w:rsidRPr="00A50582">
        <w:rPr>
          <w:b/>
          <w:sz w:val="36"/>
          <w:szCs w:val="36"/>
          <w:u w:val="single"/>
        </w:rPr>
        <w:t>R</w:t>
      </w:r>
      <w:r>
        <w:rPr>
          <w:b/>
          <w:sz w:val="36"/>
          <w:szCs w:val="36"/>
          <w:u w:val="single"/>
        </w:rPr>
        <w:t>IT</w:t>
      </w:r>
      <w:r w:rsidRPr="00A50582">
        <w:rPr>
          <w:b/>
          <w:sz w:val="36"/>
          <w:szCs w:val="36"/>
          <w:u w:val="single"/>
        </w:rPr>
        <w:t xml:space="preserve"> – riziko </w:t>
      </w:r>
      <w:r>
        <w:rPr>
          <w:b/>
          <w:sz w:val="36"/>
          <w:szCs w:val="36"/>
          <w:u w:val="single"/>
        </w:rPr>
        <w:t>informační a technologické</w:t>
      </w:r>
      <w:r w:rsidRPr="00A50582">
        <w:rPr>
          <w:b/>
          <w:sz w:val="36"/>
          <w:szCs w:val="36"/>
          <w:u w:val="single"/>
        </w:rPr>
        <w:t xml:space="preserve"> </w:t>
      </w:r>
    </w:p>
    <w:p w:rsidR="00F223CB" w:rsidRDefault="00F223CB"/>
    <w:p w:rsidR="00F223CB" w:rsidRDefault="00F223CB"/>
    <w:p w:rsidR="00F223CB" w:rsidRPr="003D558A" w:rsidRDefault="00F223CB"/>
    <w:tbl>
      <w:tblPr>
        <w:tblW w:w="948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820"/>
        <w:gridCol w:w="2180"/>
        <w:gridCol w:w="1040"/>
        <w:gridCol w:w="5440"/>
      </w:tblGrid>
      <w:tr w:rsidR="00F223CB" w:rsidRPr="00F223CB" w:rsidTr="00F223CB">
        <w:trPr>
          <w:trHeight w:val="30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3CB" w:rsidRPr="006227B5" w:rsidRDefault="00F223CB" w:rsidP="00F223C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lang w:eastAsia="cs-CZ"/>
              </w:rPr>
            </w:pPr>
            <w:r w:rsidRPr="006227B5">
              <w:rPr>
                <w:rFonts w:eastAsia="Times New Roman" w:cs="Times New Roman"/>
                <w:b/>
                <w:color w:val="FF0000"/>
                <w:lang w:eastAsia="cs-CZ"/>
              </w:rPr>
              <w:t>T02RIT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lang w:eastAsia="cs-CZ"/>
              </w:rPr>
            </w:pPr>
            <w:r w:rsidRPr="00F223CB">
              <w:rPr>
                <w:rFonts w:eastAsia="Times New Roman" w:cs="Times New Roman"/>
                <w:b/>
                <w:color w:val="FF0000"/>
                <w:lang w:eastAsia="cs-CZ"/>
              </w:rPr>
              <w:t>Riziko informační a technické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F223CB">
              <w:rPr>
                <w:rFonts w:eastAsia="Times New Roman" w:cs="Times New Roman"/>
                <w:lang w:eastAsia="cs-CZ"/>
              </w:rPr>
              <w:t>T02RIT1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F223CB">
              <w:rPr>
                <w:rFonts w:eastAsia="Times New Roman" w:cs="Times New Roman"/>
                <w:lang w:eastAsia="cs-CZ"/>
              </w:rPr>
              <w:t>Přístupová práva</w:t>
            </w:r>
          </w:p>
        </w:tc>
      </w:tr>
      <w:tr w:rsidR="00F223CB" w:rsidRPr="00F223CB" w:rsidTr="00F223CB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F223CB">
              <w:rPr>
                <w:rFonts w:eastAsia="Times New Roman" w:cs="Times New Roman"/>
                <w:lang w:eastAsia="cs-CZ"/>
              </w:rPr>
              <w:t>T02RIT2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F223CB">
              <w:rPr>
                <w:rFonts w:eastAsia="Times New Roman" w:cs="Times New Roman"/>
                <w:lang w:eastAsia="cs-CZ"/>
              </w:rPr>
              <w:t>Integrita systémů</w:t>
            </w:r>
          </w:p>
        </w:tc>
      </w:tr>
      <w:tr w:rsidR="00F223CB" w:rsidRPr="00F223CB" w:rsidTr="00F223CB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F223CB">
              <w:rPr>
                <w:rFonts w:eastAsia="Times New Roman" w:cs="Times New Roman"/>
                <w:lang w:eastAsia="cs-CZ"/>
              </w:rPr>
              <w:t>T02RIT3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F223CB">
              <w:rPr>
                <w:rFonts w:eastAsia="Times New Roman" w:cs="Times New Roman"/>
                <w:lang w:eastAsia="cs-CZ"/>
              </w:rPr>
              <w:t>Integrita aplikačních systémů</w:t>
            </w:r>
          </w:p>
        </w:tc>
      </w:tr>
      <w:tr w:rsidR="00F223CB" w:rsidRPr="00F223CB" w:rsidTr="00F223CB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F223CB">
              <w:rPr>
                <w:rFonts w:eastAsia="Times New Roman" w:cs="Times New Roman"/>
                <w:lang w:eastAsia="cs-CZ"/>
              </w:rPr>
              <w:t>T02RIT4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F223CB">
              <w:rPr>
                <w:rFonts w:eastAsia="Times New Roman" w:cs="Times New Roman"/>
                <w:lang w:eastAsia="cs-CZ"/>
              </w:rPr>
              <w:t>Fyzické zabezpečení dat a jejich ochrana</w:t>
            </w:r>
          </w:p>
        </w:tc>
      </w:tr>
      <w:tr w:rsidR="00F223CB" w:rsidRPr="00F223CB" w:rsidTr="00F223CB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F223CB">
              <w:rPr>
                <w:rFonts w:eastAsia="Times New Roman" w:cs="Times New Roman"/>
                <w:lang w:eastAsia="cs-CZ"/>
              </w:rPr>
              <w:t>T02RIT5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F223CB">
              <w:rPr>
                <w:rFonts w:eastAsia="Times New Roman" w:cs="Times New Roman"/>
                <w:lang w:eastAsia="cs-CZ"/>
              </w:rPr>
              <w:t>Dostupnost informačních systémů</w:t>
            </w:r>
          </w:p>
        </w:tc>
      </w:tr>
      <w:tr w:rsidR="00F223CB" w:rsidRPr="00F223CB" w:rsidTr="00F223CB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F223CB">
              <w:rPr>
                <w:rFonts w:eastAsia="Times New Roman" w:cs="Times New Roman"/>
                <w:lang w:eastAsia="cs-CZ"/>
              </w:rPr>
              <w:t>T02RIT6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F223CB">
              <w:rPr>
                <w:rFonts w:eastAsia="Times New Roman" w:cs="Times New Roman"/>
                <w:lang w:eastAsia="cs-CZ"/>
              </w:rPr>
              <w:t>Spolehlivost informačních systémů</w:t>
            </w:r>
          </w:p>
        </w:tc>
      </w:tr>
      <w:tr w:rsidR="00F223CB" w:rsidRPr="00F223CB" w:rsidTr="00F223CB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F223CB">
              <w:rPr>
                <w:rFonts w:eastAsia="Times New Roman" w:cs="Times New Roman"/>
                <w:lang w:eastAsia="cs-CZ"/>
              </w:rPr>
              <w:t>T02RIT7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F223CB">
              <w:rPr>
                <w:rFonts w:eastAsia="Times New Roman" w:cs="Times New Roman"/>
                <w:lang w:eastAsia="cs-CZ"/>
              </w:rPr>
              <w:t>Nákup a práva výpočetní techniky</w:t>
            </w:r>
          </w:p>
        </w:tc>
      </w:tr>
      <w:tr w:rsidR="00F223CB" w:rsidRPr="00F223CB" w:rsidTr="00F223CB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F223CB">
              <w:rPr>
                <w:rFonts w:eastAsia="Times New Roman" w:cs="Times New Roman"/>
                <w:lang w:eastAsia="cs-CZ"/>
              </w:rPr>
              <w:t>T02RIT8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F223CB">
              <w:rPr>
                <w:rFonts w:eastAsia="Times New Roman" w:cs="Times New Roman"/>
                <w:lang w:eastAsia="cs-CZ"/>
              </w:rPr>
              <w:t>Požadavky na HW a jejich hodnocení</w:t>
            </w:r>
          </w:p>
        </w:tc>
      </w:tr>
      <w:tr w:rsidR="00F223CB" w:rsidRPr="00F223CB" w:rsidTr="00F223CB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F223CB">
              <w:rPr>
                <w:rFonts w:eastAsia="Times New Roman" w:cs="Times New Roman"/>
                <w:lang w:eastAsia="cs-CZ"/>
              </w:rPr>
              <w:t>T02RIT9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F223CB">
              <w:rPr>
                <w:rFonts w:eastAsia="Times New Roman" w:cs="Times New Roman"/>
                <w:lang w:eastAsia="cs-CZ"/>
              </w:rPr>
              <w:t>Licenční čistota z hlediska autorských práv</w:t>
            </w:r>
          </w:p>
        </w:tc>
      </w:tr>
      <w:tr w:rsidR="00F223CB" w:rsidRPr="00F223CB" w:rsidTr="00F223CB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F223CB">
              <w:rPr>
                <w:rFonts w:eastAsia="Times New Roman" w:cs="Times New Roman"/>
                <w:lang w:eastAsia="cs-CZ"/>
              </w:rPr>
              <w:t>T02RIT10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F223CB">
              <w:rPr>
                <w:rFonts w:eastAsia="Times New Roman" w:cs="Times New Roman"/>
                <w:lang w:eastAsia="cs-CZ"/>
              </w:rPr>
              <w:t>Programové vybavení</w:t>
            </w:r>
          </w:p>
        </w:tc>
      </w:tr>
      <w:tr w:rsidR="00F223CB" w:rsidRPr="00F223CB" w:rsidTr="00F223CB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F223CB">
              <w:rPr>
                <w:rFonts w:eastAsia="Times New Roman" w:cs="Times New Roman"/>
                <w:lang w:eastAsia="cs-CZ"/>
              </w:rPr>
              <w:t>T02RIT11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F223CB">
              <w:rPr>
                <w:rFonts w:eastAsia="Times New Roman" w:cs="Times New Roman"/>
                <w:lang w:eastAsia="cs-CZ"/>
              </w:rPr>
              <w:t>Odborné informace</w:t>
            </w:r>
          </w:p>
        </w:tc>
      </w:tr>
      <w:tr w:rsidR="00F223CB" w:rsidRPr="00F223CB" w:rsidTr="00F223CB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F223CB">
              <w:rPr>
                <w:rFonts w:eastAsia="Times New Roman" w:cs="Times New Roman"/>
                <w:lang w:eastAsia="cs-CZ"/>
              </w:rPr>
              <w:t>T02RIT12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F223CB">
              <w:rPr>
                <w:rFonts w:eastAsia="Times New Roman" w:cs="Times New Roman"/>
                <w:lang w:eastAsia="cs-CZ"/>
              </w:rPr>
              <w:t>Správa síťových aplikací</w:t>
            </w:r>
          </w:p>
        </w:tc>
      </w:tr>
      <w:tr w:rsidR="00F223CB" w:rsidRPr="00F223CB" w:rsidTr="00F223CB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F223CB">
              <w:rPr>
                <w:rFonts w:eastAsia="Times New Roman" w:cs="Times New Roman"/>
                <w:lang w:eastAsia="cs-CZ"/>
              </w:rPr>
              <w:t>T02RIT13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F223CB">
              <w:rPr>
                <w:rFonts w:eastAsia="Times New Roman" w:cs="Times New Roman"/>
                <w:lang w:eastAsia="cs-CZ"/>
              </w:rPr>
              <w:t>Integrita aplikačních systémů</w:t>
            </w:r>
          </w:p>
        </w:tc>
      </w:tr>
      <w:tr w:rsidR="00F223CB" w:rsidRPr="00F223CB" w:rsidTr="00F223CB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F223CB">
              <w:rPr>
                <w:rFonts w:eastAsia="Times New Roman" w:cs="Times New Roman"/>
                <w:lang w:eastAsia="cs-CZ"/>
              </w:rPr>
              <w:t>T02RIT14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23CB" w:rsidRPr="00F223CB" w:rsidRDefault="00F223CB" w:rsidP="00F223CB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F223CB">
              <w:rPr>
                <w:rFonts w:eastAsia="Times New Roman" w:cs="Times New Roman"/>
                <w:lang w:eastAsia="cs-CZ"/>
              </w:rPr>
              <w:t>Fyzické zabezpečení dat a jejich ochrana</w:t>
            </w:r>
          </w:p>
        </w:tc>
      </w:tr>
    </w:tbl>
    <w:p w:rsidR="00F223CB" w:rsidRPr="003D558A" w:rsidRDefault="00F223CB"/>
    <w:p w:rsidR="00F223CB" w:rsidRPr="003D558A" w:rsidRDefault="00F223CB"/>
    <w:p w:rsidR="00F223CB" w:rsidRPr="003D558A" w:rsidRDefault="00F223CB"/>
    <w:p w:rsidR="00F223CB" w:rsidRDefault="00F223CB"/>
    <w:p w:rsidR="00F223CB" w:rsidRDefault="00F223CB"/>
    <w:sectPr w:rsidR="00F223CB" w:rsidSect="001D6A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223CB"/>
    <w:rsid w:val="001D6AF7"/>
    <w:rsid w:val="003D558A"/>
    <w:rsid w:val="006227B5"/>
    <w:rsid w:val="00A06B65"/>
    <w:rsid w:val="00F22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6AF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0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hruskovaj</dc:creator>
  <cp:keywords/>
  <dc:description/>
  <cp:lastModifiedBy>hruskovaj</cp:lastModifiedBy>
  <cp:revision>3</cp:revision>
  <dcterms:created xsi:type="dcterms:W3CDTF">2013-10-15T10:27:00Z</dcterms:created>
  <dcterms:modified xsi:type="dcterms:W3CDTF">2013-10-15T10:42:00Z</dcterms:modified>
</cp:coreProperties>
</file>