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0CD" w:rsidRPr="0028237A" w:rsidRDefault="00AA557B" w:rsidP="00AA557B">
      <w:pPr>
        <w:pStyle w:val="Nadpis2"/>
        <w:spacing w:before="0" w:after="0"/>
        <w:jc w:val="center"/>
        <w:rPr>
          <w:rFonts w:ascii="Times New Roman" w:hAnsi="Times New Roman" w:cs="Times New Roman"/>
          <w:i w:val="0"/>
          <w:color w:val="0000FA"/>
          <w:szCs w:val="24"/>
        </w:rPr>
      </w:pPr>
      <w:r w:rsidRPr="0028237A">
        <w:rPr>
          <w:rFonts w:ascii="Times New Roman" w:hAnsi="Times New Roman" w:cs="Times New Roman"/>
          <w:i w:val="0"/>
          <w:color w:val="0000FA"/>
          <w:szCs w:val="24"/>
        </w:rPr>
        <w:t xml:space="preserve">Účelovost používání dotací při </w:t>
      </w:r>
      <w:r w:rsidR="00405235" w:rsidRPr="0028237A">
        <w:rPr>
          <w:rFonts w:ascii="Times New Roman" w:hAnsi="Times New Roman" w:cs="Times New Roman"/>
          <w:i w:val="0"/>
          <w:color w:val="0000FA"/>
          <w:szCs w:val="24"/>
        </w:rPr>
        <w:t>čerpání státních prostředků</w:t>
      </w:r>
      <w:r w:rsidR="001170CD" w:rsidRPr="0028237A">
        <w:rPr>
          <w:rFonts w:ascii="Times New Roman" w:hAnsi="Times New Roman" w:cs="Times New Roman"/>
          <w:i w:val="0"/>
          <w:color w:val="0000FA"/>
          <w:szCs w:val="24"/>
        </w:rPr>
        <w:t xml:space="preserve"> </w:t>
      </w:r>
      <w:r w:rsidR="00405235" w:rsidRPr="0028237A">
        <w:rPr>
          <w:rFonts w:ascii="Times New Roman" w:hAnsi="Times New Roman" w:cs="Times New Roman"/>
          <w:i w:val="0"/>
          <w:color w:val="0000FA"/>
          <w:szCs w:val="24"/>
        </w:rPr>
        <w:t>poskytnutých</w:t>
      </w:r>
    </w:p>
    <w:p w:rsidR="00AA557B" w:rsidRPr="0028237A" w:rsidRDefault="00405235" w:rsidP="00AA557B">
      <w:pPr>
        <w:pStyle w:val="Nadpis2"/>
        <w:spacing w:before="0" w:after="0"/>
        <w:jc w:val="center"/>
        <w:rPr>
          <w:rFonts w:ascii="Times New Roman" w:hAnsi="Times New Roman" w:cs="Times New Roman"/>
          <w:i w:val="0"/>
          <w:color w:val="0000FA"/>
          <w:szCs w:val="24"/>
        </w:rPr>
      </w:pPr>
      <w:r w:rsidRPr="0028237A">
        <w:rPr>
          <w:rFonts w:ascii="Times New Roman" w:hAnsi="Times New Roman" w:cs="Times New Roman"/>
          <w:i w:val="0"/>
          <w:color w:val="0000FA"/>
          <w:szCs w:val="24"/>
        </w:rPr>
        <w:t>v Programu V – Organizace sportu</w:t>
      </w:r>
    </w:p>
    <w:p w:rsidR="00FF6AC6" w:rsidRDefault="00FF6AC6" w:rsidP="00FF6AC6"/>
    <w:p w:rsidR="00FF6AC6" w:rsidRPr="00FF6AC6" w:rsidRDefault="00FF6AC6" w:rsidP="00FF6AC6">
      <w:pPr>
        <w:pStyle w:val="Nadpis1"/>
        <w:rPr>
          <w:szCs w:val="28"/>
        </w:rPr>
      </w:pPr>
      <w:r w:rsidRPr="00FF6AC6">
        <w:t>Doplněk „Účelového určení“</w:t>
      </w:r>
      <w:r w:rsidR="008F3D49">
        <w:t xml:space="preserve"> </w:t>
      </w:r>
      <w:proofErr w:type="gramStart"/>
      <w:r w:rsidR="008F3D49">
        <w:t>č.j.</w:t>
      </w:r>
      <w:proofErr w:type="gramEnd"/>
      <w:r w:rsidR="008F3D49">
        <w:t xml:space="preserve"> 11 549/2012-50</w:t>
      </w:r>
      <w:r w:rsidRPr="00FF6AC6">
        <w:t xml:space="preserve"> </w:t>
      </w:r>
      <w:r w:rsidRPr="00FF6AC6">
        <w:rPr>
          <w:szCs w:val="28"/>
        </w:rPr>
        <w:t xml:space="preserve">k Rozhodnutí </w:t>
      </w:r>
      <w:r>
        <w:rPr>
          <w:szCs w:val="28"/>
        </w:rPr>
        <w:t>schválen</w:t>
      </w:r>
      <w:r w:rsidR="008F3D49">
        <w:rPr>
          <w:szCs w:val="28"/>
        </w:rPr>
        <w:t xml:space="preserve">ého </w:t>
      </w:r>
      <w:proofErr w:type="spellStart"/>
      <w:r>
        <w:rPr>
          <w:szCs w:val="28"/>
        </w:rPr>
        <w:t>PV</w:t>
      </w:r>
      <w:proofErr w:type="spellEnd"/>
      <w:r>
        <w:rPr>
          <w:szCs w:val="28"/>
        </w:rPr>
        <w:t xml:space="preserve"> MŠMT </w:t>
      </w:r>
      <w:r w:rsidRPr="00FF6AC6">
        <w:rPr>
          <w:szCs w:val="28"/>
        </w:rPr>
        <w:t>pod č.j. 21 459/2011-50 a aktualiz</w:t>
      </w:r>
      <w:r>
        <w:rPr>
          <w:szCs w:val="28"/>
        </w:rPr>
        <w:t>ován</w:t>
      </w:r>
      <w:r w:rsidR="008F3D49">
        <w:rPr>
          <w:szCs w:val="28"/>
        </w:rPr>
        <w:t>o</w:t>
      </w:r>
      <w:r w:rsidRPr="00FF6AC6">
        <w:rPr>
          <w:szCs w:val="28"/>
        </w:rPr>
        <w:t xml:space="preserve"> pod č.j. MŠMT-7733-4/2012-50.</w:t>
      </w:r>
      <w:r>
        <w:rPr>
          <w:szCs w:val="28"/>
        </w:rPr>
        <w:t xml:space="preserve"> Doplněk zpřesňuje účelové vymezení čerpání finančních prostředků </w:t>
      </w:r>
      <w:r w:rsidR="00D30311">
        <w:rPr>
          <w:szCs w:val="28"/>
        </w:rPr>
        <w:t>u</w:t>
      </w:r>
      <w:r>
        <w:rPr>
          <w:szCs w:val="28"/>
        </w:rPr>
        <w:t xml:space="preserve"> Programu V. </w:t>
      </w:r>
    </w:p>
    <w:p w:rsidR="00FF6AC6" w:rsidRDefault="00FF6AC6" w:rsidP="00FF6AC6"/>
    <w:p w:rsidR="00A40336" w:rsidRPr="008A60F1" w:rsidRDefault="008A60F1" w:rsidP="00A40336">
      <w:pPr>
        <w:pStyle w:val="Odstavecseseznamem"/>
        <w:numPr>
          <w:ilvl w:val="0"/>
          <w:numId w:val="2"/>
        </w:numPr>
        <w:ind w:left="284" w:hanging="284"/>
        <w:jc w:val="both"/>
        <w:rPr>
          <w:sz w:val="24"/>
          <w:u w:val="single"/>
        </w:rPr>
      </w:pPr>
      <w:r>
        <w:rPr>
          <w:spacing w:val="-4"/>
          <w:sz w:val="24"/>
        </w:rPr>
        <w:t xml:space="preserve">Ke schválenému účelu veřejně prospěšného charakteru v rámci podpory organizace sportu a </w:t>
      </w:r>
      <w:r w:rsidR="00A40336" w:rsidRPr="00796D18">
        <w:rPr>
          <w:spacing w:val="-4"/>
          <w:sz w:val="24"/>
        </w:rPr>
        <w:t>s účelovým vymezením</w:t>
      </w:r>
      <w:r>
        <w:rPr>
          <w:spacing w:val="-4"/>
          <w:sz w:val="24"/>
        </w:rPr>
        <w:t xml:space="preserve"> stanoveným v Rozhodnutí</w:t>
      </w:r>
      <w:r w:rsidR="00A40336" w:rsidRPr="00796D18">
        <w:rPr>
          <w:spacing w:val="-4"/>
          <w:sz w:val="24"/>
        </w:rPr>
        <w:t xml:space="preserve">, </w:t>
      </w:r>
      <w:r>
        <w:rPr>
          <w:spacing w:val="-4"/>
          <w:sz w:val="24"/>
        </w:rPr>
        <w:t xml:space="preserve">se může dotace </w:t>
      </w:r>
      <w:r w:rsidR="00A40336" w:rsidRPr="00796D18">
        <w:rPr>
          <w:sz w:val="24"/>
        </w:rPr>
        <w:t>poskyt</w:t>
      </w:r>
      <w:r>
        <w:rPr>
          <w:sz w:val="24"/>
        </w:rPr>
        <w:t xml:space="preserve">nout </w:t>
      </w:r>
      <w:r w:rsidRPr="008A60F1">
        <w:rPr>
          <w:b/>
          <w:sz w:val="24"/>
          <w:u w:val="single"/>
        </w:rPr>
        <w:t>až do výše rozpočtovaných nákladů</w:t>
      </w:r>
      <w:r>
        <w:rPr>
          <w:sz w:val="24"/>
        </w:rPr>
        <w:t xml:space="preserve">, </w:t>
      </w:r>
      <w:r w:rsidR="00A40336" w:rsidRPr="00796D18">
        <w:rPr>
          <w:sz w:val="24"/>
        </w:rPr>
        <w:t>pokud není stanoveno Rozhodnutím jinak.</w:t>
      </w:r>
    </w:p>
    <w:p w:rsidR="008A60F1" w:rsidRPr="00A26D38" w:rsidRDefault="00A26D38" w:rsidP="008A60F1">
      <w:pPr>
        <w:pStyle w:val="Odstavecseseznamem"/>
        <w:numPr>
          <w:ilvl w:val="0"/>
          <w:numId w:val="2"/>
        </w:numPr>
        <w:spacing w:before="120"/>
        <w:ind w:left="284" w:hanging="284"/>
        <w:jc w:val="both"/>
        <w:rPr>
          <w:sz w:val="24"/>
          <w:u w:val="single"/>
        </w:rPr>
      </w:pPr>
      <w:r w:rsidRPr="00A26D38">
        <w:rPr>
          <w:sz w:val="24"/>
        </w:rPr>
        <w:t>Příjemce odpovídá za hospodárné a účelné použití státních prostředků k účelu, pro který byly poskytnuty, a za jejich řádné a oddělené sledování v</w:t>
      </w:r>
      <w:r w:rsidR="00D30311">
        <w:rPr>
          <w:sz w:val="24"/>
        </w:rPr>
        <w:t> </w:t>
      </w:r>
      <w:r w:rsidRPr="00A26D38">
        <w:rPr>
          <w:sz w:val="24"/>
        </w:rPr>
        <w:t>účetnictví</w:t>
      </w:r>
      <w:r w:rsidR="00D30311">
        <w:rPr>
          <w:sz w:val="24"/>
        </w:rPr>
        <w:t xml:space="preserve"> (podvojné účetnictví)</w:t>
      </w:r>
      <w:r w:rsidRPr="00A26D38">
        <w:rPr>
          <w:sz w:val="24"/>
        </w:rPr>
        <w:t>, které je v souladu s obecně právními předpisy uvedených v Rozhodnutí.</w:t>
      </w:r>
    </w:p>
    <w:p w:rsidR="00A26D38" w:rsidRPr="00A26D38" w:rsidRDefault="00A26D38" w:rsidP="008A60F1">
      <w:pPr>
        <w:pStyle w:val="Odstavecseseznamem"/>
        <w:numPr>
          <w:ilvl w:val="0"/>
          <w:numId w:val="2"/>
        </w:numPr>
        <w:spacing w:before="120"/>
        <w:ind w:left="284" w:hanging="284"/>
        <w:jc w:val="both"/>
        <w:rPr>
          <w:sz w:val="24"/>
          <w:u w:val="single"/>
        </w:rPr>
      </w:pPr>
      <w:r>
        <w:rPr>
          <w:sz w:val="24"/>
        </w:rPr>
        <w:t>Příjemce dotace je povinen upravit odpovídající závaznou právní formou vztahy ke sdruženým subjektům nebo svým organizačním složkám, kterým je dotace, její část nebo věcné plnění poskytováno, včetně přenesení právně zajištěné zodpovědnosti za dodržení podmínek ministerstva.</w:t>
      </w:r>
    </w:p>
    <w:p w:rsidR="00814417" w:rsidRPr="00814417" w:rsidRDefault="00814417" w:rsidP="00814417">
      <w:pPr>
        <w:pStyle w:val="Odstavecseseznamem"/>
        <w:numPr>
          <w:ilvl w:val="0"/>
          <w:numId w:val="2"/>
        </w:numPr>
        <w:spacing w:before="120"/>
        <w:ind w:left="284" w:hanging="284"/>
        <w:jc w:val="both"/>
        <w:rPr>
          <w:sz w:val="24"/>
        </w:rPr>
      </w:pPr>
      <w:r>
        <w:rPr>
          <w:sz w:val="24"/>
        </w:rPr>
        <w:t>Realizace, s ú</w:t>
      </w:r>
      <w:r w:rsidRPr="00814417">
        <w:rPr>
          <w:sz w:val="24"/>
        </w:rPr>
        <w:t>čelov</w:t>
      </w:r>
      <w:r>
        <w:rPr>
          <w:sz w:val="24"/>
        </w:rPr>
        <w:t>ým</w:t>
      </w:r>
      <w:r w:rsidRPr="00814417">
        <w:rPr>
          <w:sz w:val="24"/>
        </w:rPr>
        <w:t xml:space="preserve"> vymezení</w:t>
      </w:r>
      <w:r>
        <w:rPr>
          <w:sz w:val="24"/>
        </w:rPr>
        <w:t>m</w:t>
      </w:r>
      <w:r w:rsidRPr="00814417">
        <w:rPr>
          <w:sz w:val="24"/>
        </w:rPr>
        <w:t xml:space="preserve"> státní podpory, je orientován</w:t>
      </w:r>
      <w:r>
        <w:rPr>
          <w:sz w:val="24"/>
        </w:rPr>
        <w:t>a</w:t>
      </w:r>
      <w:r w:rsidRPr="00814417">
        <w:rPr>
          <w:sz w:val="24"/>
        </w:rPr>
        <w:t xml:space="preserve"> na plnění sportovní, organizační a obsahové činnosti s výdaji, které prokazatelně vznikly od 1. ledna do 31. prosince příslušného kalendářního roku. </w:t>
      </w:r>
    </w:p>
    <w:p w:rsidR="00A40336" w:rsidRPr="00FF6AC6" w:rsidRDefault="00A40336" w:rsidP="00FF6AC6"/>
    <w:p w:rsidR="008F3D49" w:rsidRPr="00317EBB" w:rsidRDefault="00AA557B" w:rsidP="00110FB7">
      <w:pPr>
        <w:spacing w:before="120"/>
        <w:jc w:val="both"/>
        <w:rPr>
          <w:sz w:val="24"/>
        </w:rPr>
      </w:pPr>
      <w:r w:rsidRPr="00AA557B">
        <w:rPr>
          <w:b/>
          <w:sz w:val="24"/>
        </w:rPr>
        <w:t>V Programu V – Organizace sportu</w:t>
      </w:r>
      <w:r w:rsidRPr="00AA557B">
        <w:rPr>
          <w:sz w:val="24"/>
        </w:rPr>
        <w:t xml:space="preserve"> </w:t>
      </w:r>
      <w:r w:rsidR="008F3D49">
        <w:rPr>
          <w:sz w:val="24"/>
        </w:rPr>
        <w:t xml:space="preserve">- d o t a c e </w:t>
      </w:r>
      <w:r w:rsidR="008F3D49" w:rsidRPr="00317EBB">
        <w:rPr>
          <w:sz w:val="24"/>
        </w:rPr>
        <w:t xml:space="preserve"> </w:t>
      </w:r>
      <w:r w:rsidR="008F3D49" w:rsidRPr="00317EBB">
        <w:rPr>
          <w:b/>
          <w:color w:val="FF0000"/>
          <w:sz w:val="24"/>
          <w:u w:val="single"/>
        </w:rPr>
        <w:t>nesmí být použit</w:t>
      </w:r>
      <w:r w:rsidR="008F3D49">
        <w:rPr>
          <w:b/>
          <w:color w:val="FF0000"/>
          <w:sz w:val="24"/>
          <w:u w:val="single"/>
        </w:rPr>
        <w:t>a</w:t>
      </w:r>
      <w:r w:rsidR="008F3D49" w:rsidRPr="00317EBB">
        <w:rPr>
          <w:b/>
          <w:color w:val="FF0000"/>
          <w:sz w:val="24"/>
          <w:u w:val="single"/>
        </w:rPr>
        <w:t xml:space="preserve"> </w:t>
      </w:r>
      <w:proofErr w:type="gramStart"/>
      <w:r w:rsidR="008F3D49" w:rsidRPr="00317EBB">
        <w:rPr>
          <w:b/>
          <w:color w:val="FF0000"/>
          <w:sz w:val="24"/>
          <w:u w:val="single"/>
        </w:rPr>
        <w:t>na</w:t>
      </w:r>
      <w:proofErr w:type="gramEnd"/>
      <w:r w:rsidR="008F3D49" w:rsidRPr="00317EBB">
        <w:rPr>
          <w:b/>
          <w:color w:val="FF0000"/>
          <w:sz w:val="24"/>
          <w:u w:val="single"/>
        </w:rPr>
        <w:t>:</w:t>
      </w:r>
    </w:p>
    <w:p w:rsidR="00F36F58" w:rsidRDefault="00F36F58" w:rsidP="00F36F58">
      <w:pPr>
        <w:numPr>
          <w:ilvl w:val="0"/>
          <w:numId w:val="6"/>
        </w:numPr>
        <w:spacing w:before="120"/>
        <w:jc w:val="both"/>
        <w:rPr>
          <w:sz w:val="24"/>
        </w:rPr>
      </w:pPr>
      <w:r w:rsidRPr="00317EBB">
        <w:rPr>
          <w:sz w:val="24"/>
        </w:rPr>
        <w:t>úhradu pořízení investičního majetku (tj. nad 40 tis. Kč),</w:t>
      </w:r>
    </w:p>
    <w:p w:rsidR="00661C73" w:rsidRDefault="00F36F58" w:rsidP="00661C73">
      <w:pPr>
        <w:numPr>
          <w:ilvl w:val="0"/>
          <w:numId w:val="6"/>
        </w:numPr>
        <w:spacing w:before="60"/>
        <w:jc w:val="both"/>
        <w:rPr>
          <w:sz w:val="24"/>
          <w:szCs w:val="24"/>
        </w:rPr>
      </w:pPr>
      <w:r>
        <w:rPr>
          <w:sz w:val="24"/>
        </w:rPr>
        <w:t>úhradu úroků, penále, srážek a dalších finančních postihů vč. bankovních poplatků</w:t>
      </w:r>
      <w:r w:rsidR="008A60F1">
        <w:rPr>
          <w:sz w:val="24"/>
        </w:rPr>
        <w:t xml:space="preserve"> a </w:t>
      </w:r>
      <w:r w:rsidR="00661C73" w:rsidRPr="008A60F1">
        <w:rPr>
          <w:sz w:val="24"/>
          <w:szCs w:val="24"/>
        </w:rPr>
        <w:t>úhradu daňového zatížení bez účelových nákladů,</w:t>
      </w:r>
    </w:p>
    <w:p w:rsidR="00A26D38" w:rsidRPr="008A60F1" w:rsidRDefault="00A26D38" w:rsidP="00661C73">
      <w:pPr>
        <w:numPr>
          <w:ilvl w:val="0"/>
          <w:numId w:val="6"/>
        </w:numPr>
        <w:spacing w:before="60"/>
        <w:jc w:val="both"/>
        <w:rPr>
          <w:sz w:val="24"/>
          <w:szCs w:val="24"/>
        </w:rPr>
      </w:pPr>
      <w:r>
        <w:rPr>
          <w:sz w:val="24"/>
          <w:szCs w:val="24"/>
        </w:rPr>
        <w:t>duplicitní úhradu stejných nákladů na projekt z různých zdrojů vč. zdrojů ze státního rozpočtu,</w:t>
      </w:r>
    </w:p>
    <w:p w:rsidR="00F36F58" w:rsidRDefault="00F36F58" w:rsidP="00F36F58">
      <w:pPr>
        <w:numPr>
          <w:ilvl w:val="0"/>
          <w:numId w:val="6"/>
        </w:numPr>
        <w:spacing w:before="60"/>
        <w:jc w:val="both"/>
        <w:rPr>
          <w:sz w:val="24"/>
        </w:rPr>
      </w:pPr>
      <w:r w:rsidRPr="00E665CF">
        <w:rPr>
          <w:sz w:val="24"/>
        </w:rPr>
        <w:t>plnění jiným fyzickým nebo právnickým osobám,</w:t>
      </w:r>
      <w:r>
        <w:rPr>
          <w:sz w:val="24"/>
        </w:rPr>
        <w:t xml:space="preserve"> mimo obsahové zaměření projektu,</w:t>
      </w:r>
    </w:p>
    <w:p w:rsidR="00F36F58" w:rsidRPr="003B14E1" w:rsidRDefault="00F36F58" w:rsidP="00F36F58">
      <w:pPr>
        <w:numPr>
          <w:ilvl w:val="0"/>
          <w:numId w:val="6"/>
        </w:numPr>
        <w:spacing w:before="60"/>
        <w:jc w:val="both"/>
        <w:rPr>
          <w:sz w:val="24"/>
          <w:szCs w:val="24"/>
        </w:rPr>
      </w:pPr>
      <w:r w:rsidRPr="003B14E1">
        <w:rPr>
          <w:sz w:val="24"/>
          <w:szCs w:val="24"/>
        </w:rPr>
        <w:t>úhradu leasingu osobních automobilů</w:t>
      </w:r>
      <w:r w:rsidR="00D30311">
        <w:rPr>
          <w:sz w:val="24"/>
          <w:szCs w:val="24"/>
        </w:rPr>
        <w:t xml:space="preserve"> a</w:t>
      </w:r>
      <w:r w:rsidRPr="003B14E1">
        <w:rPr>
          <w:sz w:val="24"/>
          <w:szCs w:val="24"/>
        </w:rPr>
        <w:t xml:space="preserve"> dalšího hmotného majetku,</w:t>
      </w:r>
      <w:r w:rsidR="003B14E1" w:rsidRPr="003B14E1">
        <w:rPr>
          <w:sz w:val="24"/>
          <w:szCs w:val="24"/>
        </w:rPr>
        <w:t xml:space="preserve"> pořizování kancelářského nábytku</w:t>
      </w:r>
      <w:r w:rsidR="003B14E1">
        <w:rPr>
          <w:sz w:val="24"/>
          <w:szCs w:val="24"/>
        </w:rPr>
        <w:t>,</w:t>
      </w:r>
    </w:p>
    <w:p w:rsidR="00F36F58" w:rsidRPr="00317EBB" w:rsidRDefault="00F36F58" w:rsidP="00F36F58">
      <w:pPr>
        <w:numPr>
          <w:ilvl w:val="0"/>
          <w:numId w:val="6"/>
        </w:numPr>
        <w:spacing w:before="60"/>
        <w:jc w:val="both"/>
        <w:rPr>
          <w:sz w:val="24"/>
        </w:rPr>
      </w:pPr>
      <w:r w:rsidRPr="00317EBB">
        <w:rPr>
          <w:sz w:val="24"/>
        </w:rPr>
        <w:t xml:space="preserve">úhradu cestovních náhrad nad rámec stanovený zákonem </w:t>
      </w:r>
      <w:r w:rsidRPr="00781363">
        <w:rPr>
          <w:sz w:val="24"/>
        </w:rPr>
        <w:t>č. 262/2006 Sb.,</w:t>
      </w:r>
      <w:r w:rsidRPr="00317EBB">
        <w:rPr>
          <w:sz w:val="24"/>
        </w:rPr>
        <w:t xml:space="preserve"> </w:t>
      </w:r>
      <w:r>
        <w:rPr>
          <w:sz w:val="24"/>
        </w:rPr>
        <w:t>zákoník práce</w:t>
      </w:r>
      <w:r w:rsidRPr="00317EBB">
        <w:rPr>
          <w:sz w:val="24"/>
        </w:rPr>
        <w:t>, ve znění pozdějších předpisů,</w:t>
      </w:r>
      <w:r w:rsidR="00661C73">
        <w:rPr>
          <w:sz w:val="24"/>
        </w:rPr>
        <w:t xml:space="preserve"> a nad rámec organizačních povinností,</w:t>
      </w:r>
    </w:p>
    <w:p w:rsidR="00F36F58" w:rsidRPr="00317EBB" w:rsidRDefault="00F36F58" w:rsidP="00F36F58">
      <w:pPr>
        <w:numPr>
          <w:ilvl w:val="0"/>
          <w:numId w:val="6"/>
        </w:numPr>
        <w:spacing w:before="60"/>
        <w:jc w:val="both"/>
        <w:rPr>
          <w:sz w:val="24"/>
        </w:rPr>
      </w:pPr>
      <w:r w:rsidRPr="00317EBB">
        <w:rPr>
          <w:sz w:val="24"/>
        </w:rPr>
        <w:t xml:space="preserve">úhradu výdajů na pohoštění </w:t>
      </w:r>
      <w:r w:rsidRPr="00317EBB">
        <w:rPr>
          <w:rStyle w:val="Znakapoznpodarou"/>
          <w:sz w:val="24"/>
        </w:rPr>
        <w:footnoteReference w:id="1"/>
      </w:r>
      <w:r w:rsidRPr="00317EBB">
        <w:rPr>
          <w:rStyle w:val="Znakapoznpodarou"/>
          <w:sz w:val="24"/>
        </w:rPr>
        <w:t>)</w:t>
      </w:r>
      <w:r w:rsidRPr="00317EBB">
        <w:rPr>
          <w:sz w:val="24"/>
        </w:rPr>
        <w:t xml:space="preserve"> a dary,</w:t>
      </w:r>
    </w:p>
    <w:p w:rsidR="00F36F58" w:rsidRPr="00317EBB" w:rsidRDefault="00F36F58" w:rsidP="00F36F58">
      <w:pPr>
        <w:numPr>
          <w:ilvl w:val="0"/>
          <w:numId w:val="6"/>
        </w:numPr>
        <w:tabs>
          <w:tab w:val="left" w:pos="0"/>
          <w:tab w:val="left" w:pos="142"/>
        </w:tabs>
        <w:spacing w:before="60"/>
        <w:jc w:val="both"/>
        <w:rPr>
          <w:sz w:val="24"/>
        </w:rPr>
      </w:pPr>
      <w:r w:rsidRPr="00317EBB">
        <w:rPr>
          <w:sz w:val="24"/>
        </w:rPr>
        <w:t xml:space="preserve">mzdové náklady, včetně odvodů zaměstnavatele a ostatní osobní náklady </w:t>
      </w:r>
      <w:r w:rsidR="00D30311">
        <w:rPr>
          <w:sz w:val="24"/>
        </w:rPr>
        <w:t xml:space="preserve">pro </w:t>
      </w:r>
      <w:r>
        <w:rPr>
          <w:sz w:val="24"/>
        </w:rPr>
        <w:t>pracovník</w:t>
      </w:r>
      <w:r w:rsidR="00D30311">
        <w:rPr>
          <w:sz w:val="24"/>
        </w:rPr>
        <w:t>y</w:t>
      </w:r>
      <w:r w:rsidRPr="00317EBB">
        <w:rPr>
          <w:sz w:val="24"/>
        </w:rPr>
        <w:t xml:space="preserve"> nestátní neziskové organizace</w:t>
      </w:r>
      <w:r w:rsidR="00661C73">
        <w:rPr>
          <w:sz w:val="24"/>
        </w:rPr>
        <w:t xml:space="preserve"> nad rámec </w:t>
      </w:r>
      <w:r w:rsidR="00110FB7">
        <w:rPr>
          <w:sz w:val="24"/>
        </w:rPr>
        <w:t>obsahového zaměření projektu</w:t>
      </w:r>
      <w:r>
        <w:rPr>
          <w:sz w:val="24"/>
        </w:rPr>
        <w:t>.</w:t>
      </w:r>
      <w:r w:rsidRPr="00317EBB">
        <w:rPr>
          <w:color w:val="FF0000"/>
          <w:spacing w:val="-4"/>
          <w:sz w:val="24"/>
        </w:rPr>
        <w:t xml:space="preserve"> </w:t>
      </w:r>
      <w:r>
        <w:rPr>
          <w:color w:val="FF0000"/>
          <w:spacing w:val="-4"/>
          <w:sz w:val="24"/>
        </w:rPr>
        <w:t>Nelze duplicitně použít mzdové prostředky z různých programů pro jednu osobu.</w:t>
      </w:r>
    </w:p>
    <w:p w:rsidR="00F36F58" w:rsidRPr="00661C73" w:rsidRDefault="00F36F58" w:rsidP="00F36F58">
      <w:pPr>
        <w:numPr>
          <w:ilvl w:val="0"/>
          <w:numId w:val="6"/>
        </w:numPr>
        <w:tabs>
          <w:tab w:val="left" w:pos="0"/>
          <w:tab w:val="left" w:pos="142"/>
        </w:tabs>
        <w:spacing w:before="60"/>
        <w:jc w:val="both"/>
        <w:rPr>
          <w:sz w:val="24"/>
        </w:rPr>
      </w:pPr>
      <w:r w:rsidRPr="00317EBB">
        <w:rPr>
          <w:spacing w:val="-4"/>
          <w:sz w:val="24"/>
        </w:rPr>
        <w:t>reklamní a propagační činnost,</w:t>
      </w:r>
    </w:p>
    <w:p w:rsidR="00661C73" w:rsidRPr="00661C73" w:rsidRDefault="00661C73" w:rsidP="00F36F58">
      <w:pPr>
        <w:numPr>
          <w:ilvl w:val="0"/>
          <w:numId w:val="6"/>
        </w:numPr>
        <w:tabs>
          <w:tab w:val="left" w:pos="0"/>
          <w:tab w:val="left" w:pos="142"/>
        </w:tabs>
        <w:spacing w:before="60"/>
        <w:jc w:val="both"/>
        <w:rPr>
          <w:sz w:val="24"/>
        </w:rPr>
      </w:pPr>
      <w:r>
        <w:rPr>
          <w:spacing w:val="-4"/>
          <w:sz w:val="24"/>
        </w:rPr>
        <w:t>duplicitní pojištění sportovců, resp. sportovní</w:t>
      </w:r>
      <w:r w:rsidR="00110FB7">
        <w:rPr>
          <w:spacing w:val="-4"/>
          <w:sz w:val="24"/>
        </w:rPr>
        <w:t>ch</w:t>
      </w:r>
      <w:r>
        <w:rPr>
          <w:spacing w:val="-4"/>
          <w:sz w:val="24"/>
        </w:rPr>
        <w:t xml:space="preserve"> zařízení, které je zajišťováno pojištěním ČOV – smluvní vztah s pojišťovnou Kooperativa (</w:t>
      </w:r>
      <w:r w:rsidR="00110FB7">
        <w:rPr>
          <w:spacing w:val="-4"/>
          <w:sz w:val="24"/>
        </w:rPr>
        <w:t xml:space="preserve">pouze </w:t>
      </w:r>
      <w:r>
        <w:rPr>
          <w:spacing w:val="-4"/>
          <w:sz w:val="24"/>
        </w:rPr>
        <w:t>sportovní svazy ČSTV),</w:t>
      </w:r>
    </w:p>
    <w:p w:rsidR="00661C73" w:rsidRPr="00317EBB" w:rsidRDefault="00661C73" w:rsidP="003B14E1">
      <w:pPr>
        <w:pStyle w:val="Zkladntextodsazen31"/>
        <w:numPr>
          <w:ilvl w:val="0"/>
          <w:numId w:val="6"/>
        </w:numPr>
        <w:tabs>
          <w:tab w:val="clear" w:pos="426"/>
        </w:tabs>
        <w:spacing w:before="60"/>
      </w:pPr>
      <w:r w:rsidRPr="00317EBB">
        <w:t>úhradu výdajů údržby a provozu sportovních zařízení, která jsou v nájm</w:t>
      </w:r>
      <w:r w:rsidR="003B14E1">
        <w:t>u NNO na dobu kratší než 10 let,</w:t>
      </w:r>
    </w:p>
    <w:p w:rsidR="003B14E1" w:rsidRDefault="003B14E1" w:rsidP="003B14E1">
      <w:pPr>
        <w:pStyle w:val="Zkladntextodsazen31"/>
        <w:numPr>
          <w:ilvl w:val="0"/>
          <w:numId w:val="6"/>
        </w:numPr>
        <w:tabs>
          <w:tab w:val="clear" w:pos="426"/>
        </w:tabs>
        <w:spacing w:before="60"/>
      </w:pPr>
      <w:r>
        <w:t xml:space="preserve">pořizování a </w:t>
      </w:r>
      <w:proofErr w:type="gramStart"/>
      <w:r>
        <w:t>opravu</w:t>
      </w:r>
      <w:proofErr w:type="gramEnd"/>
      <w:r>
        <w:t xml:space="preserve"> techniky, která nesouvisí s účelem programu (PC, mobilní telefony apod.), nad rámec organizačních povinností, s výjimkou zabezpečovacího zařízení.</w:t>
      </w:r>
    </w:p>
    <w:p w:rsidR="00110FB7" w:rsidRDefault="00110FB7" w:rsidP="00110FB7">
      <w:pPr>
        <w:pStyle w:val="Zkladntextodsazen31"/>
        <w:tabs>
          <w:tab w:val="clear" w:pos="426"/>
        </w:tabs>
        <w:spacing w:before="60"/>
        <w:ind w:left="360"/>
      </w:pPr>
    </w:p>
    <w:p w:rsidR="008F3D49" w:rsidRDefault="008F3D49" w:rsidP="008F3D49">
      <w:pPr>
        <w:spacing w:before="60"/>
        <w:jc w:val="both"/>
        <w:rPr>
          <w:b/>
          <w:color w:val="0000FA"/>
          <w:sz w:val="24"/>
          <w:u w:val="single"/>
        </w:rPr>
      </w:pPr>
      <w:r w:rsidRPr="00AA557B">
        <w:rPr>
          <w:b/>
          <w:sz w:val="24"/>
        </w:rPr>
        <w:lastRenderedPageBreak/>
        <w:t>V Programu V – Organizace sportu</w:t>
      </w:r>
      <w:r w:rsidRPr="00AA557B">
        <w:rPr>
          <w:sz w:val="24"/>
        </w:rPr>
        <w:t xml:space="preserve"> </w:t>
      </w:r>
      <w:r>
        <w:rPr>
          <w:sz w:val="24"/>
        </w:rPr>
        <w:t xml:space="preserve">- d o t a c e </w:t>
      </w:r>
      <w:r w:rsidRPr="00317EBB">
        <w:rPr>
          <w:sz w:val="24"/>
        </w:rPr>
        <w:t xml:space="preserve"> </w:t>
      </w:r>
      <w:r w:rsidRPr="00F36F58">
        <w:rPr>
          <w:b/>
          <w:color w:val="0000FA"/>
          <w:sz w:val="24"/>
          <w:u w:val="single"/>
        </w:rPr>
        <w:t xml:space="preserve">může být použita </w:t>
      </w:r>
      <w:proofErr w:type="gramStart"/>
      <w:r w:rsidRPr="00F36F58">
        <w:rPr>
          <w:b/>
          <w:color w:val="0000FA"/>
          <w:sz w:val="24"/>
          <w:u w:val="single"/>
        </w:rPr>
        <w:t>na</w:t>
      </w:r>
      <w:proofErr w:type="gramEnd"/>
      <w:r w:rsidRPr="00F36F58">
        <w:rPr>
          <w:b/>
          <w:color w:val="0000FA"/>
          <w:sz w:val="24"/>
          <w:u w:val="single"/>
        </w:rPr>
        <w:t>:</w:t>
      </w:r>
    </w:p>
    <w:p w:rsidR="00F642DA" w:rsidRPr="004E33D4" w:rsidRDefault="00F642DA" w:rsidP="00CB6A58">
      <w:pPr>
        <w:pStyle w:val="Odstavecseseznamem"/>
        <w:numPr>
          <w:ilvl w:val="0"/>
          <w:numId w:val="10"/>
        </w:numPr>
        <w:spacing w:before="120"/>
        <w:ind w:left="709" w:hanging="425"/>
        <w:jc w:val="both"/>
        <w:rPr>
          <w:sz w:val="24"/>
        </w:rPr>
      </w:pPr>
      <w:r>
        <w:rPr>
          <w:sz w:val="24"/>
        </w:rPr>
        <w:t xml:space="preserve">Realizaci </w:t>
      </w:r>
      <w:r w:rsidRPr="003B14E1">
        <w:rPr>
          <w:sz w:val="24"/>
        </w:rPr>
        <w:t xml:space="preserve">sportovní, organizační a obsahové činnosti, včetně zabezpečení zdravotních, metodických, technicko – servisních podmínek pro činnost sportovců </w:t>
      </w:r>
      <w:r w:rsidRPr="003B14E1">
        <w:rPr>
          <w:sz w:val="24"/>
          <w:szCs w:val="24"/>
        </w:rPr>
        <w:t>jednotlivých NNO s celorepublikovou působností</w:t>
      </w:r>
      <w:r w:rsidR="00CB6A58">
        <w:rPr>
          <w:sz w:val="24"/>
          <w:szCs w:val="24"/>
        </w:rPr>
        <w:t xml:space="preserve">, </w:t>
      </w:r>
      <w:r w:rsidR="00CB6A58" w:rsidRPr="003B14E1">
        <w:rPr>
          <w:sz w:val="24"/>
          <w:szCs w:val="24"/>
        </w:rPr>
        <w:t>dle svých registrovaných stanov</w:t>
      </w:r>
      <w:r w:rsidR="00CB6A58">
        <w:rPr>
          <w:sz w:val="24"/>
          <w:szCs w:val="24"/>
        </w:rPr>
        <w:t>.</w:t>
      </w:r>
    </w:p>
    <w:p w:rsidR="004E33D4" w:rsidRPr="00CB6A58" w:rsidRDefault="004E33D4" w:rsidP="00CB6A58">
      <w:pPr>
        <w:pStyle w:val="Odstavecseseznamem"/>
        <w:numPr>
          <w:ilvl w:val="0"/>
          <w:numId w:val="10"/>
        </w:numPr>
        <w:spacing w:before="120"/>
        <w:ind w:left="709" w:hanging="425"/>
        <w:jc w:val="both"/>
        <w:rPr>
          <w:sz w:val="24"/>
        </w:rPr>
      </w:pPr>
      <w:r>
        <w:rPr>
          <w:sz w:val="24"/>
          <w:szCs w:val="24"/>
        </w:rPr>
        <w:t>Činnost</w:t>
      </w:r>
      <w:r w:rsidR="004B3860">
        <w:rPr>
          <w:sz w:val="24"/>
          <w:szCs w:val="24"/>
        </w:rPr>
        <w:t xml:space="preserve"> ústředí, ale i</w:t>
      </w:r>
      <w:r>
        <w:rPr>
          <w:sz w:val="24"/>
          <w:szCs w:val="24"/>
        </w:rPr>
        <w:t xml:space="preserve"> nižších článků </w:t>
      </w:r>
      <w:r w:rsidR="004B3860">
        <w:rPr>
          <w:sz w:val="24"/>
          <w:szCs w:val="24"/>
        </w:rPr>
        <w:t xml:space="preserve">v organizační struktuře občanského sdružení, dle registrovaných stanov. </w:t>
      </w:r>
      <w:r>
        <w:rPr>
          <w:sz w:val="24"/>
          <w:szCs w:val="24"/>
        </w:rPr>
        <w:t xml:space="preserve"> </w:t>
      </w:r>
    </w:p>
    <w:p w:rsidR="00F642DA" w:rsidRPr="00CB6A58" w:rsidRDefault="00814417" w:rsidP="00CB6A58">
      <w:pPr>
        <w:pStyle w:val="Odstavecseseznamem"/>
        <w:numPr>
          <w:ilvl w:val="0"/>
          <w:numId w:val="10"/>
        </w:numPr>
        <w:spacing w:before="120"/>
        <w:ind w:left="709" w:hanging="425"/>
        <w:jc w:val="both"/>
        <w:rPr>
          <w:sz w:val="24"/>
          <w:u w:val="single"/>
        </w:rPr>
      </w:pPr>
      <w:r>
        <w:rPr>
          <w:sz w:val="24"/>
          <w:szCs w:val="24"/>
        </w:rPr>
        <w:t xml:space="preserve">Mzdové náklady, </w:t>
      </w:r>
      <w:r w:rsidRPr="000B23DD">
        <w:rPr>
          <w:sz w:val="24"/>
        </w:rPr>
        <w:t>včetně náhrady mezd a povinných odvodů p</w:t>
      </w:r>
      <w:r>
        <w:rPr>
          <w:sz w:val="24"/>
        </w:rPr>
        <w:t>říjemce</w:t>
      </w:r>
      <w:r w:rsidRPr="000B23DD">
        <w:rPr>
          <w:sz w:val="24"/>
        </w:rPr>
        <w:t>,</w:t>
      </w:r>
      <w:r>
        <w:rPr>
          <w:sz w:val="24"/>
        </w:rPr>
        <w:t xml:space="preserve"> </w:t>
      </w:r>
      <w:r w:rsidRPr="000B23DD">
        <w:rPr>
          <w:sz w:val="24"/>
        </w:rPr>
        <w:t>je možné čerpat</w:t>
      </w:r>
      <w:r w:rsidRPr="000B23DD">
        <w:rPr>
          <w:b/>
          <w:color w:val="FF0000"/>
          <w:sz w:val="24"/>
        </w:rPr>
        <w:t xml:space="preserve"> </w:t>
      </w:r>
      <w:r w:rsidR="00A40336" w:rsidRPr="00814417">
        <w:rPr>
          <w:b/>
          <w:spacing w:val="-4"/>
          <w:sz w:val="24"/>
          <w:u w:val="single"/>
        </w:rPr>
        <w:t>až do výše rozpočtovaných nákladů</w:t>
      </w:r>
      <w:r w:rsidRPr="00814417">
        <w:rPr>
          <w:b/>
          <w:spacing w:val="-4"/>
          <w:sz w:val="24"/>
        </w:rPr>
        <w:t xml:space="preserve"> </w:t>
      </w:r>
      <w:r w:rsidRPr="00814417">
        <w:rPr>
          <w:spacing w:val="-4"/>
          <w:sz w:val="24"/>
        </w:rPr>
        <w:t>schválené státní dotace.</w:t>
      </w:r>
    </w:p>
    <w:p w:rsidR="00CB6A58" w:rsidRDefault="00CB6A58" w:rsidP="004E33D4">
      <w:pPr>
        <w:pStyle w:val="Odstavecseseznamem"/>
        <w:numPr>
          <w:ilvl w:val="0"/>
          <w:numId w:val="10"/>
        </w:numPr>
        <w:spacing w:before="180"/>
        <w:ind w:left="709" w:hanging="425"/>
        <w:jc w:val="both"/>
        <w:rPr>
          <w:sz w:val="24"/>
        </w:rPr>
      </w:pPr>
      <w:r w:rsidRPr="00C15BFF">
        <w:rPr>
          <w:sz w:val="24"/>
          <w:u w:val="single"/>
        </w:rPr>
        <w:t>Obsahové činnosti</w:t>
      </w:r>
      <w:r>
        <w:rPr>
          <w:sz w:val="24"/>
        </w:rPr>
        <w:t xml:space="preserve"> </w:t>
      </w:r>
    </w:p>
    <w:p w:rsidR="00C15BFF" w:rsidRDefault="00C15BFF" w:rsidP="00C15BFF">
      <w:pPr>
        <w:tabs>
          <w:tab w:val="left" w:pos="993"/>
        </w:tabs>
        <w:spacing w:before="120"/>
        <w:ind w:left="993" w:hanging="284"/>
        <w:jc w:val="both"/>
        <w:rPr>
          <w:sz w:val="24"/>
          <w:szCs w:val="24"/>
        </w:rPr>
      </w:pPr>
      <w:r>
        <w:rPr>
          <w:sz w:val="24"/>
        </w:rPr>
        <w:t>a)</w:t>
      </w:r>
      <w:r>
        <w:rPr>
          <w:sz w:val="24"/>
        </w:rPr>
        <w:tab/>
      </w:r>
      <w:r w:rsidR="00CB6A58">
        <w:rPr>
          <w:sz w:val="24"/>
        </w:rPr>
        <w:t>doplnění podpory sportovní reprezentace, vč</w:t>
      </w:r>
      <w:r w:rsidR="00110FB7">
        <w:rPr>
          <w:sz w:val="24"/>
        </w:rPr>
        <w:t>etně</w:t>
      </w:r>
      <w:r w:rsidR="00CB6A58">
        <w:rPr>
          <w:sz w:val="24"/>
        </w:rPr>
        <w:t xml:space="preserve"> pořádání a účasti domácích </w:t>
      </w:r>
      <w:r w:rsidR="00761BE8">
        <w:rPr>
          <w:sz w:val="24"/>
        </w:rPr>
        <w:t xml:space="preserve">mistrovských a mezinárodních </w:t>
      </w:r>
      <w:r w:rsidR="00CB6A58">
        <w:rPr>
          <w:sz w:val="24"/>
        </w:rPr>
        <w:t>sportovních akcí</w:t>
      </w:r>
      <w:r w:rsidR="00CB6A58" w:rsidRPr="00C15BFF">
        <w:rPr>
          <w:sz w:val="24"/>
          <w:szCs w:val="24"/>
        </w:rPr>
        <w:t>,</w:t>
      </w:r>
      <w:r w:rsidR="00761BE8" w:rsidRPr="00C15BFF">
        <w:rPr>
          <w:sz w:val="24"/>
          <w:szCs w:val="24"/>
        </w:rPr>
        <w:t xml:space="preserve"> </w:t>
      </w:r>
      <w:r w:rsidR="00110FB7" w:rsidRPr="00C15BFF">
        <w:rPr>
          <w:sz w:val="24"/>
          <w:szCs w:val="24"/>
        </w:rPr>
        <w:t xml:space="preserve">dle reglementu soutěže, </w:t>
      </w:r>
      <w:r w:rsidR="00761BE8" w:rsidRPr="00C15BFF">
        <w:rPr>
          <w:sz w:val="24"/>
          <w:szCs w:val="24"/>
        </w:rPr>
        <w:t>včetně kvalifikací</w:t>
      </w:r>
      <w:r>
        <w:rPr>
          <w:sz w:val="24"/>
          <w:szCs w:val="24"/>
        </w:rPr>
        <w:t xml:space="preserve"> </w:t>
      </w:r>
      <w:r w:rsidR="00761BE8" w:rsidRPr="00C15BFF">
        <w:rPr>
          <w:sz w:val="24"/>
          <w:szCs w:val="24"/>
        </w:rPr>
        <w:t>a přípravných soustředění</w:t>
      </w:r>
      <w:r w:rsidRPr="00C15BFF">
        <w:rPr>
          <w:sz w:val="24"/>
          <w:szCs w:val="24"/>
        </w:rPr>
        <w:t xml:space="preserve">, </w:t>
      </w:r>
    </w:p>
    <w:p w:rsidR="00C15BFF" w:rsidRDefault="00C15BFF" w:rsidP="00C15BFF">
      <w:pPr>
        <w:spacing w:before="60"/>
        <w:ind w:left="709"/>
        <w:jc w:val="both"/>
        <w:rPr>
          <w:sz w:val="24"/>
        </w:rPr>
      </w:pPr>
      <w:r>
        <w:rPr>
          <w:sz w:val="24"/>
        </w:rPr>
        <w:t>b) doplnění podpory sportovně talentované mládeže, dle zásad Programu II,</w:t>
      </w:r>
    </w:p>
    <w:p w:rsidR="00C15BFF" w:rsidRDefault="00C15BFF" w:rsidP="00C15BFF">
      <w:pPr>
        <w:spacing w:before="60"/>
        <w:ind w:left="709"/>
        <w:jc w:val="both"/>
        <w:rPr>
          <w:sz w:val="24"/>
        </w:rPr>
      </w:pPr>
      <w:r>
        <w:rPr>
          <w:sz w:val="24"/>
        </w:rPr>
        <w:t>c) doplnění podpory všeobecné sportovní činnosti, dle zásad Programu III,</w:t>
      </w:r>
    </w:p>
    <w:p w:rsidR="00C15BFF" w:rsidRDefault="00C15BFF" w:rsidP="00C15BFF">
      <w:pPr>
        <w:spacing w:before="60"/>
        <w:ind w:left="709"/>
        <w:jc w:val="both"/>
        <w:rPr>
          <w:sz w:val="24"/>
        </w:rPr>
      </w:pPr>
      <w:r>
        <w:rPr>
          <w:sz w:val="24"/>
        </w:rPr>
        <w:t xml:space="preserve">d) doplnění podpory údržby a provozu sportovních zařízení, dle zásad Programu IV.  </w:t>
      </w:r>
    </w:p>
    <w:p w:rsidR="00C15BFF" w:rsidRDefault="00C15BFF" w:rsidP="004E33D4">
      <w:pPr>
        <w:pStyle w:val="Odstavecseseznamem"/>
        <w:numPr>
          <w:ilvl w:val="0"/>
          <w:numId w:val="10"/>
        </w:numPr>
        <w:spacing w:before="180"/>
        <w:ind w:left="709" w:hanging="425"/>
        <w:jc w:val="both"/>
        <w:rPr>
          <w:sz w:val="24"/>
        </w:rPr>
      </w:pPr>
      <w:r w:rsidRPr="00C15BFF">
        <w:rPr>
          <w:sz w:val="24"/>
          <w:u w:val="single"/>
        </w:rPr>
        <w:t>O</w:t>
      </w:r>
      <w:r w:rsidR="004E33D4">
        <w:rPr>
          <w:sz w:val="24"/>
          <w:u w:val="single"/>
        </w:rPr>
        <w:t>rganizační zajištění</w:t>
      </w:r>
      <w:r>
        <w:rPr>
          <w:sz w:val="24"/>
        </w:rPr>
        <w:t xml:space="preserve"> </w:t>
      </w:r>
    </w:p>
    <w:p w:rsidR="00761BE8" w:rsidRPr="000B23DD" w:rsidRDefault="004E33D4" w:rsidP="004E33D4">
      <w:pPr>
        <w:pStyle w:val="Zkladntextodsazen"/>
        <w:tabs>
          <w:tab w:val="left" w:pos="900"/>
        </w:tabs>
        <w:spacing w:before="120"/>
        <w:ind w:left="993" w:hanging="284"/>
      </w:pPr>
      <w:r>
        <w:t xml:space="preserve">a) </w:t>
      </w:r>
      <w:r w:rsidR="00761BE8" w:rsidRPr="000B23DD">
        <w:t>náklady na trenérské, zdravotní, metodické</w:t>
      </w:r>
      <w:r w:rsidR="003A5E22">
        <w:t>,</w:t>
      </w:r>
      <w:r w:rsidR="00761BE8" w:rsidRPr="000B23DD">
        <w:t xml:space="preserve"> technické</w:t>
      </w:r>
      <w:r w:rsidR="003A5E22">
        <w:t xml:space="preserve"> a</w:t>
      </w:r>
      <w:r w:rsidR="00761BE8" w:rsidRPr="000B23DD">
        <w:t xml:space="preserve"> servisní zabezpečení,</w:t>
      </w:r>
      <w:r w:rsidR="004B3860">
        <w:t xml:space="preserve"> regeneraci, lékařskou službu,</w:t>
      </w:r>
      <w:r w:rsidR="00761BE8" w:rsidRPr="000B23DD">
        <w:t xml:space="preserve"> vybavení sportovními potřebami neinvestičního charakteru, nájemné prostor pro zabezpečení sportovní přípravy,</w:t>
      </w:r>
    </w:p>
    <w:p w:rsidR="00761BE8" w:rsidRDefault="004E33D4" w:rsidP="004E33D4">
      <w:pPr>
        <w:spacing w:before="60"/>
        <w:ind w:left="993" w:hanging="284"/>
        <w:jc w:val="both"/>
        <w:rPr>
          <w:sz w:val="24"/>
        </w:rPr>
      </w:pPr>
      <w:r>
        <w:rPr>
          <w:sz w:val="24"/>
        </w:rPr>
        <w:t>b</w:t>
      </w:r>
      <w:r w:rsidR="00761BE8">
        <w:rPr>
          <w:sz w:val="24"/>
        </w:rPr>
        <w:t xml:space="preserve">) </w:t>
      </w:r>
      <w:r w:rsidR="00761BE8" w:rsidRPr="000B23DD">
        <w:rPr>
          <w:sz w:val="24"/>
        </w:rPr>
        <w:t>náklad</w:t>
      </w:r>
      <w:r>
        <w:rPr>
          <w:sz w:val="24"/>
        </w:rPr>
        <w:t>y</w:t>
      </w:r>
      <w:r w:rsidR="00761BE8" w:rsidRPr="000B23DD">
        <w:rPr>
          <w:sz w:val="24"/>
        </w:rPr>
        <w:t xml:space="preserve"> na </w:t>
      </w:r>
      <w:r w:rsidR="00761BE8">
        <w:rPr>
          <w:sz w:val="24"/>
        </w:rPr>
        <w:t xml:space="preserve">dopravu, </w:t>
      </w:r>
      <w:r w:rsidR="00761BE8" w:rsidRPr="000B23DD">
        <w:rPr>
          <w:sz w:val="24"/>
        </w:rPr>
        <w:t>ubytování</w:t>
      </w:r>
      <w:r w:rsidR="00761BE8">
        <w:rPr>
          <w:sz w:val="24"/>
        </w:rPr>
        <w:t>,</w:t>
      </w:r>
      <w:r w:rsidR="00761BE8" w:rsidRPr="000B23DD">
        <w:rPr>
          <w:sz w:val="24"/>
        </w:rPr>
        <w:t xml:space="preserve"> stravování</w:t>
      </w:r>
      <w:r w:rsidR="00D66ABE">
        <w:rPr>
          <w:sz w:val="24"/>
        </w:rPr>
        <w:t xml:space="preserve">, </w:t>
      </w:r>
      <w:r w:rsidR="00D66ABE" w:rsidRPr="000B23DD">
        <w:rPr>
          <w:sz w:val="24"/>
        </w:rPr>
        <w:t>pojištění odpovědnosti, standardní úrazové pojištění, včetně pojištění sportovního materiálu</w:t>
      </w:r>
      <w:r w:rsidR="00761BE8" w:rsidRPr="000B23DD">
        <w:rPr>
          <w:sz w:val="24"/>
        </w:rPr>
        <w:t xml:space="preserve"> </w:t>
      </w:r>
      <w:r w:rsidR="00761BE8">
        <w:rPr>
          <w:sz w:val="24"/>
        </w:rPr>
        <w:t xml:space="preserve">a odměn delegovaných </w:t>
      </w:r>
      <w:r w:rsidR="00761BE8" w:rsidRPr="000B23DD">
        <w:rPr>
          <w:sz w:val="24"/>
        </w:rPr>
        <w:t xml:space="preserve">rozhodčích, technického doprovodu, organizátorů a sportovců, dle reglementu soutěže, </w:t>
      </w:r>
    </w:p>
    <w:p w:rsidR="004E33D4" w:rsidRDefault="004E33D4" w:rsidP="004B3860">
      <w:pPr>
        <w:tabs>
          <w:tab w:val="left" w:pos="1134"/>
        </w:tabs>
        <w:spacing w:before="60"/>
        <w:ind w:left="993" w:hanging="284"/>
        <w:jc w:val="both"/>
        <w:rPr>
          <w:sz w:val="24"/>
        </w:rPr>
      </w:pPr>
      <w:r>
        <w:rPr>
          <w:sz w:val="24"/>
        </w:rPr>
        <w:t>c) mzdové náklady</w:t>
      </w:r>
      <w:r w:rsidR="004B3860">
        <w:rPr>
          <w:sz w:val="24"/>
        </w:rPr>
        <w:t xml:space="preserve">, </w:t>
      </w:r>
      <w:r w:rsidR="004B3860" w:rsidRPr="000B23DD">
        <w:rPr>
          <w:sz w:val="24"/>
        </w:rPr>
        <w:t>včetně povinných odvodů</w:t>
      </w:r>
      <w:r w:rsidR="004B3860">
        <w:rPr>
          <w:sz w:val="24"/>
        </w:rPr>
        <w:t>,</w:t>
      </w:r>
      <w:r>
        <w:rPr>
          <w:sz w:val="24"/>
        </w:rPr>
        <w:t xml:space="preserve"> na organizaci sportovního občanského sdružení zajišťující činnosti vymezen</w:t>
      </w:r>
      <w:r w:rsidR="004B3860">
        <w:rPr>
          <w:sz w:val="24"/>
        </w:rPr>
        <w:t>ou svými</w:t>
      </w:r>
      <w:r>
        <w:rPr>
          <w:sz w:val="24"/>
        </w:rPr>
        <w:t xml:space="preserve"> stanovami, </w:t>
      </w:r>
    </w:p>
    <w:p w:rsidR="00D66ABE" w:rsidRDefault="00D66ABE" w:rsidP="00D66ABE">
      <w:pPr>
        <w:spacing w:before="60"/>
        <w:ind w:left="993" w:hanging="284"/>
        <w:jc w:val="both"/>
        <w:rPr>
          <w:sz w:val="24"/>
        </w:rPr>
      </w:pPr>
      <w:r>
        <w:rPr>
          <w:sz w:val="24"/>
        </w:rPr>
        <w:t xml:space="preserve">d) </w:t>
      </w:r>
      <w:r w:rsidRPr="000B23DD">
        <w:rPr>
          <w:sz w:val="24"/>
        </w:rPr>
        <w:t xml:space="preserve">zabezpečení povinného poplatku </w:t>
      </w:r>
      <w:r w:rsidR="003A5E22">
        <w:rPr>
          <w:sz w:val="24"/>
        </w:rPr>
        <w:t xml:space="preserve">za členství, za </w:t>
      </w:r>
      <w:r w:rsidRPr="000B23DD">
        <w:rPr>
          <w:sz w:val="24"/>
        </w:rPr>
        <w:t>organiz</w:t>
      </w:r>
      <w:r w:rsidR="003A5E22">
        <w:rPr>
          <w:sz w:val="24"/>
        </w:rPr>
        <w:t xml:space="preserve">aci </w:t>
      </w:r>
      <w:r w:rsidRPr="000B23DD">
        <w:rPr>
          <w:sz w:val="24"/>
        </w:rPr>
        <w:t>akce pro Mezinárodní s</w:t>
      </w:r>
      <w:r>
        <w:rPr>
          <w:sz w:val="24"/>
        </w:rPr>
        <w:t xml:space="preserve">větovou nebo Evropskou </w:t>
      </w:r>
      <w:r w:rsidR="003A5E22">
        <w:rPr>
          <w:sz w:val="24"/>
        </w:rPr>
        <w:t xml:space="preserve">sportovní </w:t>
      </w:r>
      <w:r>
        <w:rPr>
          <w:sz w:val="24"/>
        </w:rPr>
        <w:t>federaci</w:t>
      </w:r>
      <w:r w:rsidR="003A5E22">
        <w:rPr>
          <w:sz w:val="24"/>
        </w:rPr>
        <w:t xml:space="preserve"> (MSF)</w:t>
      </w:r>
      <w:r>
        <w:rPr>
          <w:sz w:val="24"/>
        </w:rPr>
        <w:t xml:space="preserve">. </w:t>
      </w:r>
    </w:p>
    <w:p w:rsidR="003A5E22" w:rsidRDefault="003A5E22" w:rsidP="00D66ABE">
      <w:pPr>
        <w:spacing w:before="60"/>
        <w:ind w:left="993" w:hanging="284"/>
        <w:jc w:val="both"/>
        <w:rPr>
          <w:sz w:val="24"/>
        </w:rPr>
      </w:pPr>
      <w:r>
        <w:rPr>
          <w:sz w:val="24"/>
        </w:rPr>
        <w:t>e) nezbytné náklady spojené s účastí na kongresech MSF,</w:t>
      </w:r>
    </w:p>
    <w:p w:rsidR="00D66ABE" w:rsidRPr="000B23DD" w:rsidRDefault="003A5E22" w:rsidP="00D66ABE">
      <w:pPr>
        <w:spacing w:before="60"/>
        <w:ind w:left="993" w:hanging="284"/>
        <w:jc w:val="both"/>
        <w:rPr>
          <w:sz w:val="24"/>
        </w:rPr>
      </w:pPr>
      <w:r>
        <w:rPr>
          <w:sz w:val="24"/>
        </w:rPr>
        <w:t>f</w:t>
      </w:r>
      <w:r w:rsidR="00D66ABE">
        <w:rPr>
          <w:sz w:val="24"/>
        </w:rPr>
        <w:t xml:space="preserve">) členský poplatek zastřešujícímu občanskému sdružení. </w:t>
      </w:r>
    </w:p>
    <w:p w:rsidR="00026082" w:rsidRDefault="00026082" w:rsidP="00026082">
      <w:pPr>
        <w:pStyle w:val="Odstavecseseznamem"/>
        <w:numPr>
          <w:ilvl w:val="0"/>
          <w:numId w:val="10"/>
        </w:numPr>
        <w:spacing w:before="180"/>
        <w:ind w:left="709" w:hanging="425"/>
        <w:jc w:val="both"/>
        <w:rPr>
          <w:sz w:val="24"/>
        </w:rPr>
      </w:pPr>
      <w:r w:rsidRPr="00C15BFF">
        <w:rPr>
          <w:sz w:val="24"/>
          <w:u w:val="single"/>
        </w:rPr>
        <w:t>O</w:t>
      </w:r>
      <w:r>
        <w:rPr>
          <w:sz w:val="24"/>
          <w:u w:val="single"/>
        </w:rPr>
        <w:t>statní</w:t>
      </w:r>
      <w:r>
        <w:rPr>
          <w:sz w:val="24"/>
        </w:rPr>
        <w:t xml:space="preserve"> </w:t>
      </w:r>
    </w:p>
    <w:p w:rsidR="00AA557B" w:rsidRDefault="00AA557B" w:rsidP="00754CB5">
      <w:pPr>
        <w:numPr>
          <w:ilvl w:val="0"/>
          <w:numId w:val="1"/>
        </w:numPr>
        <w:tabs>
          <w:tab w:val="clear" w:pos="783"/>
          <w:tab w:val="num" w:pos="993"/>
        </w:tabs>
        <w:spacing w:before="120"/>
        <w:ind w:left="993" w:hanging="284"/>
        <w:jc w:val="both"/>
        <w:rPr>
          <w:sz w:val="24"/>
        </w:rPr>
      </w:pPr>
      <w:r w:rsidRPr="000B23DD">
        <w:rPr>
          <w:sz w:val="24"/>
        </w:rPr>
        <w:t>odměny sportovcům</w:t>
      </w:r>
      <w:r>
        <w:rPr>
          <w:sz w:val="24"/>
        </w:rPr>
        <w:t xml:space="preserve"> ČR</w:t>
      </w:r>
      <w:r w:rsidRPr="000B23DD">
        <w:rPr>
          <w:sz w:val="24"/>
        </w:rPr>
        <w:t xml:space="preserve">, resp. věcné ceny za sportovní výsledky, jejichž součet </w:t>
      </w:r>
      <w:r w:rsidRPr="000B23DD">
        <w:rPr>
          <w:b/>
          <w:color w:val="FF0000"/>
          <w:sz w:val="24"/>
        </w:rPr>
        <w:t xml:space="preserve">nesmí přesáhnout </w:t>
      </w:r>
      <w:proofErr w:type="gramStart"/>
      <w:r w:rsidRPr="000B23DD">
        <w:rPr>
          <w:b/>
          <w:color w:val="FF0000"/>
          <w:sz w:val="24"/>
        </w:rPr>
        <w:t>výši  10%</w:t>
      </w:r>
      <w:proofErr w:type="gramEnd"/>
      <w:r w:rsidRPr="000B23DD">
        <w:rPr>
          <w:b/>
          <w:color w:val="FF0000"/>
          <w:sz w:val="24"/>
        </w:rPr>
        <w:t xml:space="preserve"> celkového objemu dotace</w:t>
      </w:r>
      <w:r w:rsidRPr="000B23DD">
        <w:rPr>
          <w:sz w:val="24"/>
        </w:rPr>
        <w:t xml:space="preserve"> </w:t>
      </w:r>
      <w:r w:rsidRPr="000B23DD">
        <w:rPr>
          <w:rStyle w:val="Znakapoznpodarou"/>
          <w:sz w:val="24"/>
        </w:rPr>
        <w:footnoteReference w:id="2"/>
      </w:r>
      <w:r w:rsidRPr="000B23DD">
        <w:rPr>
          <w:sz w:val="24"/>
          <w:vertAlign w:val="superscript"/>
        </w:rPr>
        <w:t>)</w:t>
      </w:r>
      <w:r w:rsidRPr="000B23DD">
        <w:rPr>
          <w:sz w:val="24"/>
        </w:rPr>
        <w:t xml:space="preserve">. </w:t>
      </w:r>
    </w:p>
    <w:p w:rsidR="00AA557B" w:rsidRPr="000B23DD" w:rsidRDefault="003A5E22" w:rsidP="00754CB5">
      <w:pPr>
        <w:numPr>
          <w:ilvl w:val="0"/>
          <w:numId w:val="1"/>
        </w:numPr>
        <w:tabs>
          <w:tab w:val="clear" w:pos="783"/>
          <w:tab w:val="num" w:pos="993"/>
        </w:tabs>
        <w:spacing w:before="60"/>
        <w:ind w:left="993" w:hanging="284"/>
        <w:jc w:val="both"/>
        <w:rPr>
          <w:sz w:val="24"/>
        </w:rPr>
      </w:pPr>
      <w:r>
        <w:rPr>
          <w:sz w:val="24"/>
        </w:rPr>
        <w:t xml:space="preserve">zabezpečení celkového poplatku pro OSA, </w:t>
      </w:r>
      <w:proofErr w:type="spellStart"/>
      <w:r>
        <w:rPr>
          <w:sz w:val="24"/>
        </w:rPr>
        <w:t>Integram</w:t>
      </w:r>
      <w:proofErr w:type="spellEnd"/>
      <w:r>
        <w:rPr>
          <w:sz w:val="24"/>
        </w:rPr>
        <w:t xml:space="preserve"> a</w:t>
      </w:r>
      <w:r w:rsidR="004B1AF8">
        <w:rPr>
          <w:sz w:val="24"/>
        </w:rPr>
        <w:t>t</w:t>
      </w:r>
      <w:r>
        <w:rPr>
          <w:sz w:val="24"/>
        </w:rPr>
        <w:t>d</w:t>
      </w:r>
      <w:r w:rsidR="00026082" w:rsidRPr="000B23DD">
        <w:rPr>
          <w:sz w:val="24"/>
        </w:rPr>
        <w:t>.</w:t>
      </w:r>
      <w:bookmarkStart w:id="0" w:name="_GoBack"/>
      <w:bookmarkEnd w:id="0"/>
    </w:p>
    <w:p w:rsidR="00AA557B" w:rsidRDefault="00AA557B" w:rsidP="00AA557B">
      <w:pPr>
        <w:jc w:val="both"/>
        <w:rPr>
          <w:sz w:val="24"/>
        </w:rPr>
      </w:pPr>
    </w:p>
    <w:p w:rsidR="00AA557B" w:rsidRPr="005130DE" w:rsidRDefault="00AA557B" w:rsidP="00AA557B">
      <w:pPr>
        <w:jc w:val="both"/>
        <w:rPr>
          <w:sz w:val="24"/>
        </w:rPr>
      </w:pPr>
      <w:r w:rsidRPr="005130DE">
        <w:rPr>
          <w:sz w:val="24"/>
        </w:rPr>
        <w:t>dne:</w:t>
      </w:r>
      <w:r w:rsidR="001170CD" w:rsidRPr="005130DE">
        <w:rPr>
          <w:sz w:val="24"/>
        </w:rPr>
        <w:t xml:space="preserve"> 19. 3. 2012</w:t>
      </w:r>
    </w:p>
    <w:p w:rsidR="005130DE" w:rsidRPr="005130DE" w:rsidRDefault="005130DE" w:rsidP="00AA557B">
      <w:pPr>
        <w:jc w:val="both"/>
        <w:rPr>
          <w:sz w:val="24"/>
        </w:rPr>
      </w:pPr>
    </w:p>
    <w:p w:rsidR="005130DE" w:rsidRDefault="005130DE" w:rsidP="005130DE">
      <w:pPr>
        <w:jc w:val="both"/>
        <w:rPr>
          <w:sz w:val="24"/>
        </w:rPr>
      </w:pPr>
    </w:p>
    <w:p w:rsidR="003A5E22" w:rsidRDefault="003A5E22" w:rsidP="005130DE">
      <w:pPr>
        <w:jc w:val="both"/>
        <w:rPr>
          <w:sz w:val="24"/>
        </w:rPr>
      </w:pPr>
    </w:p>
    <w:p w:rsidR="003A5E22" w:rsidRDefault="003A5E22" w:rsidP="005130DE">
      <w:pPr>
        <w:jc w:val="both"/>
        <w:rPr>
          <w:sz w:val="24"/>
        </w:rPr>
      </w:pPr>
    </w:p>
    <w:p w:rsidR="005130DE" w:rsidRDefault="005130DE" w:rsidP="005130DE">
      <w:pPr>
        <w:jc w:val="both"/>
        <w:rPr>
          <w:sz w:val="24"/>
        </w:rPr>
      </w:pPr>
      <w:r>
        <w:rPr>
          <w:sz w:val="24"/>
        </w:rPr>
        <w:tab/>
      </w:r>
      <w:r>
        <w:rPr>
          <w:sz w:val="24"/>
        </w:rPr>
        <w:tab/>
      </w:r>
      <w:r>
        <w:rPr>
          <w:sz w:val="24"/>
        </w:rPr>
        <w:tab/>
      </w:r>
      <w:r>
        <w:rPr>
          <w:sz w:val="24"/>
        </w:rPr>
        <w:tab/>
      </w:r>
      <w:r>
        <w:rPr>
          <w:sz w:val="24"/>
        </w:rPr>
        <w:tab/>
      </w:r>
      <w:r>
        <w:rPr>
          <w:sz w:val="24"/>
        </w:rPr>
        <w:tab/>
      </w:r>
      <w:r>
        <w:rPr>
          <w:sz w:val="24"/>
        </w:rPr>
        <w:tab/>
        <w:t xml:space="preserve">    Jan Kocourek, </w:t>
      </w:r>
      <w:proofErr w:type="gramStart"/>
      <w:r>
        <w:rPr>
          <w:sz w:val="24"/>
        </w:rPr>
        <w:t>v.r.</w:t>
      </w:r>
      <w:proofErr w:type="gramEnd"/>
    </w:p>
    <w:p w:rsidR="00AA557B" w:rsidRDefault="005130DE" w:rsidP="005130DE">
      <w:pPr>
        <w:jc w:val="both"/>
        <w:rPr>
          <w:b/>
          <w:sz w:val="24"/>
        </w:rPr>
      </w:pPr>
      <w:r>
        <w:rPr>
          <w:sz w:val="24"/>
        </w:rPr>
        <w:tab/>
      </w:r>
      <w:r>
        <w:rPr>
          <w:sz w:val="24"/>
        </w:rPr>
        <w:tab/>
      </w:r>
      <w:r>
        <w:rPr>
          <w:sz w:val="24"/>
        </w:rPr>
        <w:tab/>
      </w:r>
      <w:r>
        <w:rPr>
          <w:sz w:val="24"/>
        </w:rPr>
        <w:tab/>
      </w:r>
      <w:r>
        <w:rPr>
          <w:sz w:val="24"/>
        </w:rPr>
        <w:tab/>
      </w:r>
      <w:r>
        <w:rPr>
          <w:sz w:val="24"/>
        </w:rPr>
        <w:tab/>
      </w:r>
      <w:r>
        <w:rPr>
          <w:sz w:val="24"/>
        </w:rPr>
        <w:tab/>
        <w:t xml:space="preserve">    náměstek ministra</w:t>
      </w:r>
    </w:p>
    <w:p w:rsidR="00FB0321" w:rsidRDefault="00FB0321"/>
    <w:sectPr w:rsidR="00FB0321" w:rsidSect="0028237A">
      <w:headerReference w:type="default" r:id="rId8"/>
      <w:pgSz w:w="11906" w:h="16838"/>
      <w:pgMar w:top="1418" w:right="1418" w:bottom="1134"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9E2" w:rsidRDefault="006809E2" w:rsidP="00AA557B">
      <w:r>
        <w:separator/>
      </w:r>
    </w:p>
  </w:endnote>
  <w:endnote w:type="continuationSeparator" w:id="0">
    <w:p w:rsidR="006809E2" w:rsidRDefault="006809E2" w:rsidP="00AA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9E2" w:rsidRDefault="006809E2" w:rsidP="00AA557B">
      <w:r>
        <w:separator/>
      </w:r>
    </w:p>
  </w:footnote>
  <w:footnote w:type="continuationSeparator" w:id="0">
    <w:p w:rsidR="006809E2" w:rsidRDefault="006809E2" w:rsidP="00AA557B">
      <w:r>
        <w:continuationSeparator/>
      </w:r>
    </w:p>
  </w:footnote>
  <w:footnote w:id="1">
    <w:p w:rsidR="00F36F58" w:rsidRDefault="00F36F58" w:rsidP="00F36F58">
      <w:pPr>
        <w:pStyle w:val="Zpat"/>
        <w:rPr>
          <w:sz w:val="16"/>
        </w:rPr>
      </w:pPr>
      <w:r>
        <w:rPr>
          <w:rStyle w:val="Znakapoznpodarou"/>
        </w:rPr>
        <w:footnoteRef/>
      </w:r>
      <w:r w:rsidRPr="007E3B41">
        <w:rPr>
          <w:vertAlign w:val="superscript"/>
        </w:rPr>
        <w:t>)</w:t>
      </w:r>
      <w:r>
        <w:t xml:space="preserve"> </w:t>
      </w:r>
      <w:r>
        <w:rPr>
          <w:sz w:val="16"/>
        </w:rPr>
        <w:t>Pohoštěním není společné stravování poskytované účastníkům sportovních akcí, soustředění a výcvikových táborů.</w:t>
      </w:r>
    </w:p>
    <w:p w:rsidR="00F36F58" w:rsidRPr="00E87E54" w:rsidRDefault="00F36F58" w:rsidP="00F36F58">
      <w:pPr>
        <w:pStyle w:val="Textpoznpodarou"/>
        <w:rPr>
          <w:sz w:val="4"/>
          <w:szCs w:val="4"/>
        </w:rPr>
      </w:pPr>
    </w:p>
  </w:footnote>
  <w:footnote w:id="2">
    <w:p w:rsidR="00AA557B" w:rsidRDefault="00AA557B" w:rsidP="00AA557B">
      <w:pPr>
        <w:pStyle w:val="Textpoznpodarou"/>
      </w:pPr>
      <w:r>
        <w:rPr>
          <w:rStyle w:val="Znakapoznpodarou"/>
        </w:rPr>
        <w:footnoteRef/>
      </w:r>
      <w:proofErr w:type="gramStart"/>
      <w:r>
        <w:rPr>
          <w:vertAlign w:val="superscript"/>
        </w:rPr>
        <w:t>)</w:t>
      </w:r>
      <w:r>
        <w:t xml:space="preserve"> </w:t>
      </w:r>
      <w:r>
        <w:rPr>
          <w:sz w:val="16"/>
        </w:rPr>
        <w:t xml:space="preserve"> o výjimku</w:t>
      </w:r>
      <w:proofErr w:type="gramEnd"/>
      <w:r>
        <w:rPr>
          <w:sz w:val="16"/>
        </w:rPr>
        <w:t xml:space="preserve"> NNO  žádá MŠMT v mimořádné situaci s uvedením důvodu.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842" w:rsidRPr="00B90340" w:rsidRDefault="00F42842" w:rsidP="00F42842">
    <w:pPr>
      <w:pStyle w:val="Zhlav"/>
      <w:rPr>
        <w:i/>
        <w:color w:val="0000FF"/>
        <w:sz w:val="22"/>
      </w:rPr>
    </w:pPr>
    <w:r w:rsidRPr="00B90340">
      <w:rPr>
        <w:i/>
        <w:color w:val="0000FF"/>
        <w:sz w:val="22"/>
      </w:rPr>
      <w:t>M</w:t>
    </w:r>
    <w:r w:rsidR="00FF6AC6">
      <w:rPr>
        <w:i/>
        <w:color w:val="0000FF"/>
        <w:sz w:val="22"/>
      </w:rPr>
      <w:t xml:space="preserve">ŠMT </w:t>
    </w:r>
    <w:r w:rsidRPr="00B90340">
      <w:rPr>
        <w:i/>
        <w:color w:val="0000FF"/>
        <w:sz w:val="22"/>
      </w:rPr>
      <w:t xml:space="preserve">                                     </w:t>
    </w:r>
    <w:r>
      <w:rPr>
        <w:i/>
        <w:color w:val="0000FF"/>
        <w:sz w:val="22"/>
      </w:rPr>
      <w:t xml:space="preserve">                                     </w:t>
    </w:r>
    <w:r w:rsidR="00FF6AC6">
      <w:rPr>
        <w:i/>
        <w:color w:val="0000FF"/>
        <w:sz w:val="22"/>
      </w:rPr>
      <w:t xml:space="preserve">                                </w:t>
    </w:r>
    <w:r w:rsidRPr="00FF6AC6">
      <w:rPr>
        <w:color w:val="0000FF"/>
        <w:sz w:val="22"/>
      </w:rPr>
      <w:t>Doplněk  –  ke dni </w:t>
    </w:r>
    <w:proofErr w:type="gramStart"/>
    <w:r w:rsidR="00FF6AC6" w:rsidRPr="00FF6AC6">
      <w:rPr>
        <w:color w:val="0000FF"/>
        <w:sz w:val="22"/>
      </w:rPr>
      <w:t>19</w:t>
    </w:r>
    <w:r w:rsidRPr="00FF6AC6">
      <w:rPr>
        <w:color w:val="0000FF"/>
        <w:sz w:val="22"/>
      </w:rPr>
      <w:t>.3.2012</w:t>
    </w:r>
    <w:proofErr w:type="gramEnd"/>
    <w:r w:rsidRPr="00B90340">
      <w:rPr>
        <w:i/>
        <w:color w:val="0000FF"/>
        <w:sz w:val="22"/>
      </w:rPr>
      <w:t xml:space="preserve"> </w:t>
    </w:r>
  </w:p>
  <w:p w:rsidR="00F42842" w:rsidRPr="00B25A58" w:rsidRDefault="00F42842" w:rsidP="00F42842">
    <w:pPr>
      <w:pStyle w:val="Zhlav"/>
      <w:rPr>
        <w:i/>
        <w:color w:val="0000FF"/>
        <w:sz w:val="22"/>
      </w:rPr>
    </w:pPr>
    <w:proofErr w:type="gramStart"/>
    <w:r w:rsidRPr="00B90340">
      <w:rPr>
        <w:i/>
        <w:color w:val="0000FF"/>
        <w:sz w:val="22"/>
      </w:rPr>
      <w:t>č.j.</w:t>
    </w:r>
    <w:proofErr w:type="gramEnd"/>
    <w:r w:rsidRPr="00B90340">
      <w:rPr>
        <w:i/>
        <w:color w:val="0000FF"/>
        <w:sz w:val="22"/>
      </w:rPr>
      <w:t>: 2</w:t>
    </w:r>
    <w:r>
      <w:rPr>
        <w:i/>
        <w:color w:val="0000FF"/>
        <w:sz w:val="22"/>
      </w:rPr>
      <w:t>1</w:t>
    </w:r>
    <w:r w:rsidRPr="00B90340">
      <w:rPr>
        <w:i/>
        <w:color w:val="0000FF"/>
        <w:sz w:val="22"/>
      </w:rPr>
      <w:t xml:space="preserve"> </w:t>
    </w:r>
    <w:r>
      <w:rPr>
        <w:i/>
        <w:color w:val="0000FF"/>
        <w:sz w:val="22"/>
      </w:rPr>
      <w:t>459</w:t>
    </w:r>
    <w:r w:rsidRPr="00B90340">
      <w:rPr>
        <w:i/>
        <w:color w:val="0000FF"/>
        <w:sz w:val="22"/>
      </w:rPr>
      <w:t>/201</w:t>
    </w:r>
    <w:r>
      <w:rPr>
        <w:i/>
        <w:color w:val="0000FF"/>
        <w:sz w:val="22"/>
      </w:rPr>
      <w:t>1</w:t>
    </w:r>
    <w:r w:rsidRPr="00B90340">
      <w:rPr>
        <w:i/>
        <w:color w:val="0000FF"/>
        <w:sz w:val="22"/>
      </w:rPr>
      <w:t>-</w:t>
    </w:r>
    <w:proofErr w:type="spellStart"/>
    <w:r w:rsidRPr="00B90340">
      <w:rPr>
        <w:i/>
        <w:color w:val="0000FF"/>
        <w:sz w:val="22"/>
      </w:rPr>
      <w:t>50_</w:t>
    </w:r>
    <w:r>
      <w:rPr>
        <w:i/>
        <w:color w:val="0000FF"/>
        <w:sz w:val="22"/>
      </w:rPr>
      <w:t>VzRo</w:t>
    </w:r>
    <w:proofErr w:type="spellEnd"/>
    <w:r w:rsidRPr="00B90340">
      <w:rPr>
        <w:i/>
        <w:color w:val="0000FF"/>
        <w:sz w:val="22"/>
      </w:rPr>
      <w:t xml:space="preserve">                                                                        </w:t>
    </w:r>
    <w:r>
      <w:rPr>
        <w:i/>
        <w:color w:val="0000FF"/>
        <w:sz w:val="22"/>
      </w:rPr>
      <w:t xml:space="preserve">     </w:t>
    </w:r>
    <w:r w:rsidR="00FF6AC6">
      <w:rPr>
        <w:i/>
        <w:color w:val="0000FF"/>
        <w:sz w:val="22"/>
      </w:rPr>
      <w:t xml:space="preserve">            </w:t>
    </w:r>
    <w:proofErr w:type="gramStart"/>
    <w:r w:rsidRPr="00B90340">
      <w:rPr>
        <w:i/>
        <w:color w:val="0000FF"/>
        <w:sz w:val="22"/>
      </w:rPr>
      <w:t>č.j.</w:t>
    </w:r>
    <w:proofErr w:type="gramEnd"/>
    <w:r w:rsidRPr="00B90340">
      <w:rPr>
        <w:i/>
        <w:color w:val="0000FF"/>
        <w:sz w:val="22"/>
      </w:rPr>
      <w:t xml:space="preserve">: </w:t>
    </w:r>
    <w:r w:rsidR="00FF6AC6">
      <w:rPr>
        <w:i/>
        <w:color w:val="0000FF"/>
        <w:sz w:val="22"/>
      </w:rPr>
      <w:t>1</w:t>
    </w:r>
    <w:r>
      <w:rPr>
        <w:i/>
        <w:color w:val="0000FF"/>
        <w:sz w:val="22"/>
      </w:rPr>
      <w:t>1</w:t>
    </w:r>
    <w:r w:rsidRPr="00B90340">
      <w:rPr>
        <w:i/>
        <w:color w:val="0000FF"/>
        <w:sz w:val="22"/>
      </w:rPr>
      <w:t xml:space="preserve"> </w:t>
    </w:r>
    <w:r>
      <w:rPr>
        <w:i/>
        <w:color w:val="0000FF"/>
        <w:sz w:val="22"/>
      </w:rPr>
      <w:t>5</w:t>
    </w:r>
    <w:r w:rsidR="00FF6AC6">
      <w:rPr>
        <w:i/>
        <w:color w:val="0000FF"/>
        <w:sz w:val="22"/>
      </w:rPr>
      <w:t>4</w:t>
    </w:r>
    <w:r>
      <w:rPr>
        <w:i/>
        <w:color w:val="0000FF"/>
        <w:sz w:val="22"/>
      </w:rPr>
      <w:t>9</w:t>
    </w:r>
    <w:r w:rsidRPr="00B90340">
      <w:rPr>
        <w:i/>
        <w:color w:val="0000FF"/>
        <w:sz w:val="22"/>
      </w:rPr>
      <w:t>/201</w:t>
    </w:r>
    <w:r w:rsidR="00FF6AC6">
      <w:rPr>
        <w:i/>
        <w:color w:val="0000FF"/>
        <w:sz w:val="22"/>
      </w:rPr>
      <w:t>2</w:t>
    </w:r>
    <w:r w:rsidRPr="00B90340">
      <w:rPr>
        <w:i/>
        <w:color w:val="0000FF"/>
        <w:sz w:val="22"/>
      </w:rPr>
      <w:t>-50</w:t>
    </w:r>
  </w:p>
  <w:p w:rsidR="00F42842" w:rsidRDefault="00F4284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33FD7"/>
    <w:multiLevelType w:val="hybridMultilevel"/>
    <w:tmpl w:val="7A0463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35A83EA6"/>
    <w:multiLevelType w:val="hybridMultilevel"/>
    <w:tmpl w:val="0B6C7BA0"/>
    <w:lvl w:ilvl="0" w:tplc="D09A3522">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2DB07C1"/>
    <w:multiLevelType w:val="multilevel"/>
    <w:tmpl w:val="B3ECFE34"/>
    <w:lvl w:ilvl="0">
      <w:start w:val="1"/>
      <w:numFmt w:val="decimal"/>
      <w:lvlText w:val="%1."/>
      <w:lvlJc w:val="left"/>
      <w:pPr>
        <w:tabs>
          <w:tab w:val="num" w:pos="1571"/>
        </w:tabs>
        <w:ind w:left="1571"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AEE5EF7"/>
    <w:multiLevelType w:val="hybridMultilevel"/>
    <w:tmpl w:val="19FE659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nsid w:val="550601F9"/>
    <w:multiLevelType w:val="hybridMultilevel"/>
    <w:tmpl w:val="EA6CED14"/>
    <w:lvl w:ilvl="0" w:tplc="FFFFFFFF">
      <w:start w:val="1"/>
      <w:numFmt w:val="lowerLetter"/>
      <w:lvlText w:val="%1)"/>
      <w:lvlJc w:val="left"/>
      <w:pPr>
        <w:tabs>
          <w:tab w:val="num" w:pos="450"/>
        </w:tabs>
        <w:ind w:left="450" w:hanging="450"/>
      </w:pPr>
      <w:rPr>
        <w:rFonts w:hint="default"/>
      </w:rPr>
    </w:lvl>
    <w:lvl w:ilvl="1" w:tplc="FFFFFFFF">
      <w:start w:val="4"/>
      <w:numFmt w:val="decimal"/>
      <w:lvlText w:val="%2."/>
      <w:lvlJc w:val="left"/>
      <w:pPr>
        <w:tabs>
          <w:tab w:val="num" w:pos="720"/>
        </w:tabs>
        <w:ind w:left="1003" w:hanging="283"/>
      </w:pPr>
      <w:rPr>
        <w:rFonts w:hint="default"/>
        <w:b/>
        <w:i w:val="0"/>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nsid w:val="5C725E0D"/>
    <w:multiLevelType w:val="hybridMultilevel"/>
    <w:tmpl w:val="ABE01F00"/>
    <w:lvl w:ilvl="0" w:tplc="0976693E">
      <w:start w:val="1"/>
      <w:numFmt w:val="lowerLetter"/>
      <w:lvlText w:val="%1)"/>
      <w:lvlJc w:val="left"/>
      <w:pPr>
        <w:tabs>
          <w:tab w:val="num" w:pos="783"/>
        </w:tabs>
        <w:ind w:left="783" w:hanging="423"/>
      </w:pPr>
      <w:rPr>
        <w:rFonts w:hint="default"/>
        <w:b w:val="0"/>
        <w:i w:val="0"/>
      </w:rPr>
    </w:lvl>
    <w:lvl w:ilvl="1" w:tplc="04050001">
      <w:start w:val="1"/>
      <w:numFmt w:val="bullet"/>
      <w:lvlText w:val=""/>
      <w:lvlJc w:val="left"/>
      <w:pPr>
        <w:tabs>
          <w:tab w:val="num" w:pos="1440"/>
        </w:tabs>
        <w:ind w:left="1440" w:hanging="360"/>
      </w:pPr>
      <w:rPr>
        <w:rFonts w:ascii="Symbol" w:hAnsi="Symbol" w:hint="default"/>
        <w:b w:val="0"/>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63C6680A"/>
    <w:multiLevelType w:val="hybridMultilevel"/>
    <w:tmpl w:val="0B6C7BA0"/>
    <w:lvl w:ilvl="0" w:tplc="D09A3522">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AB61B76"/>
    <w:multiLevelType w:val="hybridMultilevel"/>
    <w:tmpl w:val="4D1EE236"/>
    <w:lvl w:ilvl="0" w:tplc="0405000F">
      <w:start w:val="1"/>
      <w:numFmt w:val="decimal"/>
      <w:lvlText w:val="%1."/>
      <w:lvlJc w:val="left"/>
      <w:pPr>
        <w:ind w:left="114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77E7831"/>
    <w:multiLevelType w:val="hybridMultilevel"/>
    <w:tmpl w:val="82825686"/>
    <w:lvl w:ilvl="0" w:tplc="60C24C94">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79DB14CF"/>
    <w:multiLevelType w:val="hybridMultilevel"/>
    <w:tmpl w:val="DE4A526C"/>
    <w:lvl w:ilvl="0" w:tplc="0976693E">
      <w:start w:val="1"/>
      <w:numFmt w:val="lowerLetter"/>
      <w:lvlText w:val="%1)"/>
      <w:lvlJc w:val="left"/>
      <w:pPr>
        <w:tabs>
          <w:tab w:val="num" w:pos="783"/>
        </w:tabs>
        <w:ind w:left="783" w:hanging="423"/>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4"/>
  </w:num>
  <w:num w:numId="4">
    <w:abstractNumId w:val="6"/>
  </w:num>
  <w:num w:numId="5">
    <w:abstractNumId w:val="8"/>
  </w:num>
  <w:num w:numId="6">
    <w:abstractNumId w:val="5"/>
  </w:num>
  <w:num w:numId="7">
    <w:abstractNumId w:val="2"/>
  </w:num>
  <w:num w:numId="8">
    <w:abstractNumId w:val="1"/>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57B"/>
    <w:rsid w:val="00000380"/>
    <w:rsid w:val="00016E1D"/>
    <w:rsid w:val="0002132D"/>
    <w:rsid w:val="0002184C"/>
    <w:rsid w:val="0002533D"/>
    <w:rsid w:val="00026082"/>
    <w:rsid w:val="0003116E"/>
    <w:rsid w:val="00035063"/>
    <w:rsid w:val="00035ADF"/>
    <w:rsid w:val="00035DA0"/>
    <w:rsid w:val="0004116A"/>
    <w:rsid w:val="00051AA3"/>
    <w:rsid w:val="00052DF2"/>
    <w:rsid w:val="00053897"/>
    <w:rsid w:val="000571C1"/>
    <w:rsid w:val="00061F61"/>
    <w:rsid w:val="00064344"/>
    <w:rsid w:val="0006524A"/>
    <w:rsid w:val="0006626B"/>
    <w:rsid w:val="0006637D"/>
    <w:rsid w:val="00070880"/>
    <w:rsid w:val="00072238"/>
    <w:rsid w:val="0007235B"/>
    <w:rsid w:val="000745DC"/>
    <w:rsid w:val="00075557"/>
    <w:rsid w:val="000759AB"/>
    <w:rsid w:val="000764F3"/>
    <w:rsid w:val="00077F6A"/>
    <w:rsid w:val="000854F1"/>
    <w:rsid w:val="0008751F"/>
    <w:rsid w:val="00090839"/>
    <w:rsid w:val="00095C3C"/>
    <w:rsid w:val="00097ABC"/>
    <w:rsid w:val="000A322B"/>
    <w:rsid w:val="000A454E"/>
    <w:rsid w:val="000A4E3F"/>
    <w:rsid w:val="000A578B"/>
    <w:rsid w:val="000B269F"/>
    <w:rsid w:val="000B37A9"/>
    <w:rsid w:val="000B384C"/>
    <w:rsid w:val="000B54D1"/>
    <w:rsid w:val="000B58E0"/>
    <w:rsid w:val="000B6374"/>
    <w:rsid w:val="000C0F8D"/>
    <w:rsid w:val="000C36F8"/>
    <w:rsid w:val="000C6B97"/>
    <w:rsid w:val="000C6F6C"/>
    <w:rsid w:val="000D6EC2"/>
    <w:rsid w:val="000E160D"/>
    <w:rsid w:val="000F12E9"/>
    <w:rsid w:val="000F5A23"/>
    <w:rsid w:val="000F6508"/>
    <w:rsid w:val="000F678D"/>
    <w:rsid w:val="001004C2"/>
    <w:rsid w:val="001032F7"/>
    <w:rsid w:val="001037CD"/>
    <w:rsid w:val="00103CD2"/>
    <w:rsid w:val="00110FB7"/>
    <w:rsid w:val="00116E42"/>
    <w:rsid w:val="001170CD"/>
    <w:rsid w:val="00122C2F"/>
    <w:rsid w:val="00131057"/>
    <w:rsid w:val="001357BA"/>
    <w:rsid w:val="00137552"/>
    <w:rsid w:val="001378C1"/>
    <w:rsid w:val="00137A2D"/>
    <w:rsid w:val="00145265"/>
    <w:rsid w:val="00146219"/>
    <w:rsid w:val="00154F9D"/>
    <w:rsid w:val="0016223D"/>
    <w:rsid w:val="00163E28"/>
    <w:rsid w:val="0017357C"/>
    <w:rsid w:val="00175029"/>
    <w:rsid w:val="00176639"/>
    <w:rsid w:val="00180BAF"/>
    <w:rsid w:val="00181AC4"/>
    <w:rsid w:val="00183B4C"/>
    <w:rsid w:val="0018561E"/>
    <w:rsid w:val="00186985"/>
    <w:rsid w:val="001914C0"/>
    <w:rsid w:val="0019352B"/>
    <w:rsid w:val="0019526E"/>
    <w:rsid w:val="00195B2A"/>
    <w:rsid w:val="001970B0"/>
    <w:rsid w:val="0019773D"/>
    <w:rsid w:val="001A150B"/>
    <w:rsid w:val="001A27E3"/>
    <w:rsid w:val="001A35D0"/>
    <w:rsid w:val="001B0616"/>
    <w:rsid w:val="001B1778"/>
    <w:rsid w:val="001B1B32"/>
    <w:rsid w:val="001B2DBA"/>
    <w:rsid w:val="001B493F"/>
    <w:rsid w:val="001B4C35"/>
    <w:rsid w:val="001B5193"/>
    <w:rsid w:val="001C09AC"/>
    <w:rsid w:val="001C2253"/>
    <w:rsid w:val="001C5DA7"/>
    <w:rsid w:val="001C6ACC"/>
    <w:rsid w:val="001D5BF5"/>
    <w:rsid w:val="001D6C7E"/>
    <w:rsid w:val="001E2091"/>
    <w:rsid w:val="001E3C98"/>
    <w:rsid w:val="001F5B39"/>
    <w:rsid w:val="00203638"/>
    <w:rsid w:val="00204212"/>
    <w:rsid w:val="0020444C"/>
    <w:rsid w:val="00206FEB"/>
    <w:rsid w:val="00207F02"/>
    <w:rsid w:val="002104FF"/>
    <w:rsid w:val="002117F6"/>
    <w:rsid w:val="00212302"/>
    <w:rsid w:val="00212CA3"/>
    <w:rsid w:val="00212DD9"/>
    <w:rsid w:val="00213E81"/>
    <w:rsid w:val="0021760B"/>
    <w:rsid w:val="002218FE"/>
    <w:rsid w:val="00221B5B"/>
    <w:rsid w:val="00230C09"/>
    <w:rsid w:val="0023216A"/>
    <w:rsid w:val="0023517E"/>
    <w:rsid w:val="0023695E"/>
    <w:rsid w:val="00240252"/>
    <w:rsid w:val="00241CD6"/>
    <w:rsid w:val="00246F77"/>
    <w:rsid w:val="0025024C"/>
    <w:rsid w:val="00257286"/>
    <w:rsid w:val="00261231"/>
    <w:rsid w:val="0026456F"/>
    <w:rsid w:val="00273024"/>
    <w:rsid w:val="002751FA"/>
    <w:rsid w:val="002802D7"/>
    <w:rsid w:val="00280D3A"/>
    <w:rsid w:val="0028237A"/>
    <w:rsid w:val="00282EF0"/>
    <w:rsid w:val="0028313B"/>
    <w:rsid w:val="00284E73"/>
    <w:rsid w:val="00287DC5"/>
    <w:rsid w:val="00294267"/>
    <w:rsid w:val="002961AD"/>
    <w:rsid w:val="00297E99"/>
    <w:rsid w:val="002A08B8"/>
    <w:rsid w:val="002A452B"/>
    <w:rsid w:val="002A6733"/>
    <w:rsid w:val="002A7563"/>
    <w:rsid w:val="002A7936"/>
    <w:rsid w:val="002A7C8F"/>
    <w:rsid w:val="002B07E8"/>
    <w:rsid w:val="002B2741"/>
    <w:rsid w:val="002B5394"/>
    <w:rsid w:val="002B7840"/>
    <w:rsid w:val="002C08EA"/>
    <w:rsid w:val="002C4CEA"/>
    <w:rsid w:val="002D0650"/>
    <w:rsid w:val="002D1C3B"/>
    <w:rsid w:val="002D274E"/>
    <w:rsid w:val="002E4DC6"/>
    <w:rsid w:val="002E707A"/>
    <w:rsid w:val="002E7542"/>
    <w:rsid w:val="002E7FFB"/>
    <w:rsid w:val="002F5FBE"/>
    <w:rsid w:val="002F68C3"/>
    <w:rsid w:val="00302914"/>
    <w:rsid w:val="00303EA2"/>
    <w:rsid w:val="00313803"/>
    <w:rsid w:val="00315C54"/>
    <w:rsid w:val="00320F82"/>
    <w:rsid w:val="00322794"/>
    <w:rsid w:val="00322C2B"/>
    <w:rsid w:val="0033114B"/>
    <w:rsid w:val="00332CEB"/>
    <w:rsid w:val="00335C6A"/>
    <w:rsid w:val="00342DD3"/>
    <w:rsid w:val="00342DDF"/>
    <w:rsid w:val="00347819"/>
    <w:rsid w:val="00351A6B"/>
    <w:rsid w:val="0035276C"/>
    <w:rsid w:val="00353AA6"/>
    <w:rsid w:val="00356D41"/>
    <w:rsid w:val="003601B4"/>
    <w:rsid w:val="00361A9F"/>
    <w:rsid w:val="00362E44"/>
    <w:rsid w:val="00367A51"/>
    <w:rsid w:val="003723FA"/>
    <w:rsid w:val="003724CB"/>
    <w:rsid w:val="003726BA"/>
    <w:rsid w:val="003728E9"/>
    <w:rsid w:val="00376362"/>
    <w:rsid w:val="003776DC"/>
    <w:rsid w:val="003820BF"/>
    <w:rsid w:val="00382363"/>
    <w:rsid w:val="003849ED"/>
    <w:rsid w:val="00384D32"/>
    <w:rsid w:val="00385B3B"/>
    <w:rsid w:val="00390327"/>
    <w:rsid w:val="00390D87"/>
    <w:rsid w:val="003930EF"/>
    <w:rsid w:val="00396009"/>
    <w:rsid w:val="00397A30"/>
    <w:rsid w:val="003A2D68"/>
    <w:rsid w:val="003A4CD8"/>
    <w:rsid w:val="003A5D18"/>
    <w:rsid w:val="003A5DB0"/>
    <w:rsid w:val="003A5E22"/>
    <w:rsid w:val="003A6A0A"/>
    <w:rsid w:val="003B14E1"/>
    <w:rsid w:val="003B2CEA"/>
    <w:rsid w:val="003B3B5B"/>
    <w:rsid w:val="003B69D8"/>
    <w:rsid w:val="003C280D"/>
    <w:rsid w:val="003C775F"/>
    <w:rsid w:val="003D5493"/>
    <w:rsid w:val="003E2854"/>
    <w:rsid w:val="003E39F5"/>
    <w:rsid w:val="003F2623"/>
    <w:rsid w:val="003F336D"/>
    <w:rsid w:val="003F35AA"/>
    <w:rsid w:val="003F4DA3"/>
    <w:rsid w:val="00402C1C"/>
    <w:rsid w:val="00402F34"/>
    <w:rsid w:val="00405235"/>
    <w:rsid w:val="00405481"/>
    <w:rsid w:val="00410FC5"/>
    <w:rsid w:val="00413AAE"/>
    <w:rsid w:val="00415619"/>
    <w:rsid w:val="00415DDE"/>
    <w:rsid w:val="00422953"/>
    <w:rsid w:val="0042501B"/>
    <w:rsid w:val="00425D63"/>
    <w:rsid w:val="00426B90"/>
    <w:rsid w:val="0043386F"/>
    <w:rsid w:val="004431BD"/>
    <w:rsid w:val="004469D4"/>
    <w:rsid w:val="004504F9"/>
    <w:rsid w:val="00450CC3"/>
    <w:rsid w:val="00452636"/>
    <w:rsid w:val="00452C7C"/>
    <w:rsid w:val="00453403"/>
    <w:rsid w:val="00455720"/>
    <w:rsid w:val="00466842"/>
    <w:rsid w:val="004669E1"/>
    <w:rsid w:val="00467A55"/>
    <w:rsid w:val="00471201"/>
    <w:rsid w:val="0047345B"/>
    <w:rsid w:val="00480B17"/>
    <w:rsid w:val="00480CE5"/>
    <w:rsid w:val="00481C34"/>
    <w:rsid w:val="0048727F"/>
    <w:rsid w:val="00487D52"/>
    <w:rsid w:val="0049076F"/>
    <w:rsid w:val="004913C1"/>
    <w:rsid w:val="00492E8B"/>
    <w:rsid w:val="00495726"/>
    <w:rsid w:val="004964FF"/>
    <w:rsid w:val="004A0B5C"/>
    <w:rsid w:val="004A60E7"/>
    <w:rsid w:val="004B1AF8"/>
    <w:rsid w:val="004B2D85"/>
    <w:rsid w:val="004B3860"/>
    <w:rsid w:val="004B3BC5"/>
    <w:rsid w:val="004B461B"/>
    <w:rsid w:val="004B4919"/>
    <w:rsid w:val="004B58FC"/>
    <w:rsid w:val="004B79AD"/>
    <w:rsid w:val="004C0D8E"/>
    <w:rsid w:val="004C0F9C"/>
    <w:rsid w:val="004C2462"/>
    <w:rsid w:val="004C424D"/>
    <w:rsid w:val="004C5A26"/>
    <w:rsid w:val="004C6F44"/>
    <w:rsid w:val="004D46A9"/>
    <w:rsid w:val="004D4937"/>
    <w:rsid w:val="004D55F9"/>
    <w:rsid w:val="004D63E7"/>
    <w:rsid w:val="004D7C8A"/>
    <w:rsid w:val="004D7EEF"/>
    <w:rsid w:val="004E0B11"/>
    <w:rsid w:val="004E33D4"/>
    <w:rsid w:val="004E3C65"/>
    <w:rsid w:val="004E3E17"/>
    <w:rsid w:val="004E4FEF"/>
    <w:rsid w:val="004F15B7"/>
    <w:rsid w:val="004F1967"/>
    <w:rsid w:val="004F2503"/>
    <w:rsid w:val="004F2C9F"/>
    <w:rsid w:val="004F38AB"/>
    <w:rsid w:val="004F72DA"/>
    <w:rsid w:val="005004E7"/>
    <w:rsid w:val="00500A08"/>
    <w:rsid w:val="00502C61"/>
    <w:rsid w:val="00506457"/>
    <w:rsid w:val="005102F0"/>
    <w:rsid w:val="005130DE"/>
    <w:rsid w:val="005156E5"/>
    <w:rsid w:val="00521144"/>
    <w:rsid w:val="00523045"/>
    <w:rsid w:val="00525068"/>
    <w:rsid w:val="00526D4E"/>
    <w:rsid w:val="005316EA"/>
    <w:rsid w:val="005326AF"/>
    <w:rsid w:val="00537263"/>
    <w:rsid w:val="00540441"/>
    <w:rsid w:val="0054352F"/>
    <w:rsid w:val="00553DB2"/>
    <w:rsid w:val="00553FD3"/>
    <w:rsid w:val="005540F6"/>
    <w:rsid w:val="005563F3"/>
    <w:rsid w:val="00564455"/>
    <w:rsid w:val="00566CEC"/>
    <w:rsid w:val="00567A66"/>
    <w:rsid w:val="005735F5"/>
    <w:rsid w:val="0057492B"/>
    <w:rsid w:val="0057637C"/>
    <w:rsid w:val="00576DD6"/>
    <w:rsid w:val="00577A91"/>
    <w:rsid w:val="005810DB"/>
    <w:rsid w:val="00583F86"/>
    <w:rsid w:val="0058676F"/>
    <w:rsid w:val="00593015"/>
    <w:rsid w:val="005941D4"/>
    <w:rsid w:val="00594A2F"/>
    <w:rsid w:val="005953B2"/>
    <w:rsid w:val="005A10A9"/>
    <w:rsid w:val="005A231A"/>
    <w:rsid w:val="005A39C8"/>
    <w:rsid w:val="005C0470"/>
    <w:rsid w:val="005C4CA4"/>
    <w:rsid w:val="005D01E5"/>
    <w:rsid w:val="005D216E"/>
    <w:rsid w:val="005D6D5A"/>
    <w:rsid w:val="005E4144"/>
    <w:rsid w:val="005E6519"/>
    <w:rsid w:val="00603000"/>
    <w:rsid w:val="00610146"/>
    <w:rsid w:val="0061225F"/>
    <w:rsid w:val="006123E7"/>
    <w:rsid w:val="00615503"/>
    <w:rsid w:val="0062320E"/>
    <w:rsid w:val="00624B1A"/>
    <w:rsid w:val="006257CA"/>
    <w:rsid w:val="00625A49"/>
    <w:rsid w:val="006419B2"/>
    <w:rsid w:val="00644498"/>
    <w:rsid w:val="00650F02"/>
    <w:rsid w:val="00651767"/>
    <w:rsid w:val="00657871"/>
    <w:rsid w:val="00661C73"/>
    <w:rsid w:val="006659E9"/>
    <w:rsid w:val="00672A4D"/>
    <w:rsid w:val="00673430"/>
    <w:rsid w:val="006736A8"/>
    <w:rsid w:val="00673DC3"/>
    <w:rsid w:val="006809E2"/>
    <w:rsid w:val="00681300"/>
    <w:rsid w:val="0068500C"/>
    <w:rsid w:val="006A2EB9"/>
    <w:rsid w:val="006A5CE4"/>
    <w:rsid w:val="006A6D66"/>
    <w:rsid w:val="006B0AC7"/>
    <w:rsid w:val="006B1147"/>
    <w:rsid w:val="006B1910"/>
    <w:rsid w:val="006B2DB0"/>
    <w:rsid w:val="006B4444"/>
    <w:rsid w:val="006B5025"/>
    <w:rsid w:val="006C349A"/>
    <w:rsid w:val="006C3E3D"/>
    <w:rsid w:val="006C6D6C"/>
    <w:rsid w:val="006D1F27"/>
    <w:rsid w:val="006D2823"/>
    <w:rsid w:val="006D30F5"/>
    <w:rsid w:val="006E2B76"/>
    <w:rsid w:val="006E4207"/>
    <w:rsid w:val="006E628E"/>
    <w:rsid w:val="006F5464"/>
    <w:rsid w:val="006F62A0"/>
    <w:rsid w:val="006F6951"/>
    <w:rsid w:val="006F7FF9"/>
    <w:rsid w:val="007016E9"/>
    <w:rsid w:val="007018A2"/>
    <w:rsid w:val="007052D8"/>
    <w:rsid w:val="007211A0"/>
    <w:rsid w:val="00725050"/>
    <w:rsid w:val="00725795"/>
    <w:rsid w:val="007313FD"/>
    <w:rsid w:val="007353B1"/>
    <w:rsid w:val="00742E64"/>
    <w:rsid w:val="00743870"/>
    <w:rsid w:val="00744557"/>
    <w:rsid w:val="00745764"/>
    <w:rsid w:val="007457F3"/>
    <w:rsid w:val="00752362"/>
    <w:rsid w:val="00752BBC"/>
    <w:rsid w:val="007549D6"/>
    <w:rsid w:val="00754CB5"/>
    <w:rsid w:val="007562E8"/>
    <w:rsid w:val="00757678"/>
    <w:rsid w:val="007606FC"/>
    <w:rsid w:val="00760DC3"/>
    <w:rsid w:val="00761BE8"/>
    <w:rsid w:val="00766647"/>
    <w:rsid w:val="007709CE"/>
    <w:rsid w:val="00770C5C"/>
    <w:rsid w:val="00773D14"/>
    <w:rsid w:val="00774FDF"/>
    <w:rsid w:val="0078156D"/>
    <w:rsid w:val="0078176E"/>
    <w:rsid w:val="007818D5"/>
    <w:rsid w:val="00784733"/>
    <w:rsid w:val="00785C55"/>
    <w:rsid w:val="00785E80"/>
    <w:rsid w:val="0078692F"/>
    <w:rsid w:val="0078787E"/>
    <w:rsid w:val="00790CE2"/>
    <w:rsid w:val="0079224D"/>
    <w:rsid w:val="0079460B"/>
    <w:rsid w:val="007955FD"/>
    <w:rsid w:val="00796890"/>
    <w:rsid w:val="00796989"/>
    <w:rsid w:val="007977DB"/>
    <w:rsid w:val="007A226F"/>
    <w:rsid w:val="007A544D"/>
    <w:rsid w:val="007B3D21"/>
    <w:rsid w:val="007B45E7"/>
    <w:rsid w:val="007B5360"/>
    <w:rsid w:val="007C1658"/>
    <w:rsid w:val="007C4018"/>
    <w:rsid w:val="007C7D16"/>
    <w:rsid w:val="007D0625"/>
    <w:rsid w:val="007D07AF"/>
    <w:rsid w:val="007D278E"/>
    <w:rsid w:val="007D3B85"/>
    <w:rsid w:val="007D4F1C"/>
    <w:rsid w:val="007E1635"/>
    <w:rsid w:val="007E1BBE"/>
    <w:rsid w:val="007E75FD"/>
    <w:rsid w:val="007E7998"/>
    <w:rsid w:val="007F1A7D"/>
    <w:rsid w:val="007F2C23"/>
    <w:rsid w:val="007F44EE"/>
    <w:rsid w:val="007F6F06"/>
    <w:rsid w:val="00802232"/>
    <w:rsid w:val="00814417"/>
    <w:rsid w:val="00814C6E"/>
    <w:rsid w:val="0081686B"/>
    <w:rsid w:val="0082196D"/>
    <w:rsid w:val="0082293B"/>
    <w:rsid w:val="00827213"/>
    <w:rsid w:val="00827DEE"/>
    <w:rsid w:val="00830EBF"/>
    <w:rsid w:val="00832D6A"/>
    <w:rsid w:val="00833825"/>
    <w:rsid w:val="00833C2C"/>
    <w:rsid w:val="00833E27"/>
    <w:rsid w:val="00834D7F"/>
    <w:rsid w:val="008366DE"/>
    <w:rsid w:val="00837C1F"/>
    <w:rsid w:val="0084069C"/>
    <w:rsid w:val="00841B43"/>
    <w:rsid w:val="0084522E"/>
    <w:rsid w:val="008454A3"/>
    <w:rsid w:val="008454C2"/>
    <w:rsid w:val="00845F20"/>
    <w:rsid w:val="0084682B"/>
    <w:rsid w:val="008533B3"/>
    <w:rsid w:val="00862979"/>
    <w:rsid w:val="00863935"/>
    <w:rsid w:val="00864CA7"/>
    <w:rsid w:val="00865060"/>
    <w:rsid w:val="00867B1F"/>
    <w:rsid w:val="008720F9"/>
    <w:rsid w:val="00872746"/>
    <w:rsid w:val="0087567F"/>
    <w:rsid w:val="00882F60"/>
    <w:rsid w:val="00885389"/>
    <w:rsid w:val="008867CB"/>
    <w:rsid w:val="00887057"/>
    <w:rsid w:val="00893D69"/>
    <w:rsid w:val="00895039"/>
    <w:rsid w:val="00897420"/>
    <w:rsid w:val="008A440B"/>
    <w:rsid w:val="008A5160"/>
    <w:rsid w:val="008A60F1"/>
    <w:rsid w:val="008B1066"/>
    <w:rsid w:val="008B1175"/>
    <w:rsid w:val="008B2B00"/>
    <w:rsid w:val="008B31F8"/>
    <w:rsid w:val="008B58A9"/>
    <w:rsid w:val="008B7072"/>
    <w:rsid w:val="008C1BA0"/>
    <w:rsid w:val="008C6BEB"/>
    <w:rsid w:val="008C7122"/>
    <w:rsid w:val="008D4517"/>
    <w:rsid w:val="008D47B7"/>
    <w:rsid w:val="008D6133"/>
    <w:rsid w:val="008D79C6"/>
    <w:rsid w:val="008E21BD"/>
    <w:rsid w:val="008E39D1"/>
    <w:rsid w:val="008E3EC2"/>
    <w:rsid w:val="008F24BB"/>
    <w:rsid w:val="008F3D49"/>
    <w:rsid w:val="008F40D7"/>
    <w:rsid w:val="008F46B8"/>
    <w:rsid w:val="008F50FE"/>
    <w:rsid w:val="00910BF2"/>
    <w:rsid w:val="00911DF1"/>
    <w:rsid w:val="0091337F"/>
    <w:rsid w:val="00914611"/>
    <w:rsid w:val="00915529"/>
    <w:rsid w:val="00923865"/>
    <w:rsid w:val="009242AD"/>
    <w:rsid w:val="009246BA"/>
    <w:rsid w:val="009246D7"/>
    <w:rsid w:val="0092660A"/>
    <w:rsid w:val="009273D4"/>
    <w:rsid w:val="00927425"/>
    <w:rsid w:val="009314D6"/>
    <w:rsid w:val="009320DF"/>
    <w:rsid w:val="009346EB"/>
    <w:rsid w:val="00935BD2"/>
    <w:rsid w:val="00940908"/>
    <w:rsid w:val="00941F38"/>
    <w:rsid w:val="00942230"/>
    <w:rsid w:val="00943055"/>
    <w:rsid w:val="00954BB9"/>
    <w:rsid w:val="009560A8"/>
    <w:rsid w:val="00957DC9"/>
    <w:rsid w:val="00963B17"/>
    <w:rsid w:val="0096524B"/>
    <w:rsid w:val="009662E6"/>
    <w:rsid w:val="00966B40"/>
    <w:rsid w:val="00966FF1"/>
    <w:rsid w:val="009825A0"/>
    <w:rsid w:val="00992BC5"/>
    <w:rsid w:val="00992DE5"/>
    <w:rsid w:val="00996365"/>
    <w:rsid w:val="009967E7"/>
    <w:rsid w:val="009A1BEE"/>
    <w:rsid w:val="009A49CB"/>
    <w:rsid w:val="009A653D"/>
    <w:rsid w:val="009B0F1A"/>
    <w:rsid w:val="009B3D21"/>
    <w:rsid w:val="009B5A94"/>
    <w:rsid w:val="009B6E5B"/>
    <w:rsid w:val="009C0A90"/>
    <w:rsid w:val="009C3E16"/>
    <w:rsid w:val="009C61A7"/>
    <w:rsid w:val="009D21E2"/>
    <w:rsid w:val="009D60AA"/>
    <w:rsid w:val="009E351C"/>
    <w:rsid w:val="009E53B7"/>
    <w:rsid w:val="009E595B"/>
    <w:rsid w:val="00A06232"/>
    <w:rsid w:val="00A06A86"/>
    <w:rsid w:val="00A10909"/>
    <w:rsid w:val="00A1336A"/>
    <w:rsid w:val="00A1341C"/>
    <w:rsid w:val="00A14B7A"/>
    <w:rsid w:val="00A15CFE"/>
    <w:rsid w:val="00A17128"/>
    <w:rsid w:val="00A20A37"/>
    <w:rsid w:val="00A220CB"/>
    <w:rsid w:val="00A2376A"/>
    <w:rsid w:val="00A26C95"/>
    <w:rsid w:val="00A26D38"/>
    <w:rsid w:val="00A328A6"/>
    <w:rsid w:val="00A32A9D"/>
    <w:rsid w:val="00A32BC1"/>
    <w:rsid w:val="00A32CCF"/>
    <w:rsid w:val="00A32D65"/>
    <w:rsid w:val="00A40336"/>
    <w:rsid w:val="00A419FA"/>
    <w:rsid w:val="00A42F67"/>
    <w:rsid w:val="00A439D3"/>
    <w:rsid w:val="00A47DDE"/>
    <w:rsid w:val="00A506E1"/>
    <w:rsid w:val="00A508DA"/>
    <w:rsid w:val="00A53370"/>
    <w:rsid w:val="00A538E9"/>
    <w:rsid w:val="00A53C73"/>
    <w:rsid w:val="00A577E6"/>
    <w:rsid w:val="00A617E0"/>
    <w:rsid w:val="00A623E8"/>
    <w:rsid w:val="00A63966"/>
    <w:rsid w:val="00A65153"/>
    <w:rsid w:val="00A709BE"/>
    <w:rsid w:val="00A73E68"/>
    <w:rsid w:val="00A775CE"/>
    <w:rsid w:val="00A83A0C"/>
    <w:rsid w:val="00A84004"/>
    <w:rsid w:val="00AA32D7"/>
    <w:rsid w:val="00AA3785"/>
    <w:rsid w:val="00AA557B"/>
    <w:rsid w:val="00AA608D"/>
    <w:rsid w:val="00AA6D3E"/>
    <w:rsid w:val="00AA74FC"/>
    <w:rsid w:val="00AB0D6D"/>
    <w:rsid w:val="00AB1052"/>
    <w:rsid w:val="00AB4141"/>
    <w:rsid w:val="00AB4DBB"/>
    <w:rsid w:val="00AB5E45"/>
    <w:rsid w:val="00AB630D"/>
    <w:rsid w:val="00AB76CA"/>
    <w:rsid w:val="00AB7D2B"/>
    <w:rsid w:val="00AC21AF"/>
    <w:rsid w:val="00AD0FE2"/>
    <w:rsid w:val="00AD1D14"/>
    <w:rsid w:val="00AD45AF"/>
    <w:rsid w:val="00AE68A9"/>
    <w:rsid w:val="00AF0701"/>
    <w:rsid w:val="00AF0F6B"/>
    <w:rsid w:val="00AF14C9"/>
    <w:rsid w:val="00AF345C"/>
    <w:rsid w:val="00AF65D1"/>
    <w:rsid w:val="00AF7068"/>
    <w:rsid w:val="00B01FAA"/>
    <w:rsid w:val="00B03618"/>
    <w:rsid w:val="00B10F43"/>
    <w:rsid w:val="00B15C39"/>
    <w:rsid w:val="00B17FF0"/>
    <w:rsid w:val="00B2182C"/>
    <w:rsid w:val="00B22664"/>
    <w:rsid w:val="00B231E2"/>
    <w:rsid w:val="00B26907"/>
    <w:rsid w:val="00B26C82"/>
    <w:rsid w:val="00B31E3A"/>
    <w:rsid w:val="00B340D6"/>
    <w:rsid w:val="00B41F78"/>
    <w:rsid w:val="00B44B6A"/>
    <w:rsid w:val="00B46C20"/>
    <w:rsid w:val="00B57C14"/>
    <w:rsid w:val="00B6155E"/>
    <w:rsid w:val="00B6354E"/>
    <w:rsid w:val="00B64F04"/>
    <w:rsid w:val="00B64F9A"/>
    <w:rsid w:val="00B6505A"/>
    <w:rsid w:val="00B65E14"/>
    <w:rsid w:val="00B67C4E"/>
    <w:rsid w:val="00B74374"/>
    <w:rsid w:val="00B82929"/>
    <w:rsid w:val="00B83C5A"/>
    <w:rsid w:val="00B84968"/>
    <w:rsid w:val="00B85AB2"/>
    <w:rsid w:val="00B875DC"/>
    <w:rsid w:val="00B92CB7"/>
    <w:rsid w:val="00B955D4"/>
    <w:rsid w:val="00B966FA"/>
    <w:rsid w:val="00B96A8E"/>
    <w:rsid w:val="00BA1CCF"/>
    <w:rsid w:val="00BA3C32"/>
    <w:rsid w:val="00BA636B"/>
    <w:rsid w:val="00BA76E4"/>
    <w:rsid w:val="00BB1196"/>
    <w:rsid w:val="00BB2458"/>
    <w:rsid w:val="00BB6B86"/>
    <w:rsid w:val="00BC41EF"/>
    <w:rsid w:val="00BC6E06"/>
    <w:rsid w:val="00BD03A1"/>
    <w:rsid w:val="00BD1633"/>
    <w:rsid w:val="00BD5529"/>
    <w:rsid w:val="00BD77DE"/>
    <w:rsid w:val="00BF2B1E"/>
    <w:rsid w:val="00BF3BBB"/>
    <w:rsid w:val="00BF7BCC"/>
    <w:rsid w:val="00C0711F"/>
    <w:rsid w:val="00C07396"/>
    <w:rsid w:val="00C1068F"/>
    <w:rsid w:val="00C114ED"/>
    <w:rsid w:val="00C15BFF"/>
    <w:rsid w:val="00C16327"/>
    <w:rsid w:val="00C16B3E"/>
    <w:rsid w:val="00C20871"/>
    <w:rsid w:val="00C22033"/>
    <w:rsid w:val="00C22C99"/>
    <w:rsid w:val="00C24A60"/>
    <w:rsid w:val="00C313B5"/>
    <w:rsid w:val="00C327B8"/>
    <w:rsid w:val="00C327E2"/>
    <w:rsid w:val="00C32B71"/>
    <w:rsid w:val="00C33590"/>
    <w:rsid w:val="00C34BF4"/>
    <w:rsid w:val="00C36E82"/>
    <w:rsid w:val="00C37A5A"/>
    <w:rsid w:val="00C43D98"/>
    <w:rsid w:val="00C50289"/>
    <w:rsid w:val="00C52EE3"/>
    <w:rsid w:val="00C613FF"/>
    <w:rsid w:val="00C63F50"/>
    <w:rsid w:val="00C647D6"/>
    <w:rsid w:val="00C730B0"/>
    <w:rsid w:val="00C73A8E"/>
    <w:rsid w:val="00C73D7D"/>
    <w:rsid w:val="00C76360"/>
    <w:rsid w:val="00C80162"/>
    <w:rsid w:val="00C8077A"/>
    <w:rsid w:val="00C816C7"/>
    <w:rsid w:val="00C82245"/>
    <w:rsid w:val="00C86FE6"/>
    <w:rsid w:val="00C9156D"/>
    <w:rsid w:val="00C922DE"/>
    <w:rsid w:val="00C92DDF"/>
    <w:rsid w:val="00C93775"/>
    <w:rsid w:val="00C94189"/>
    <w:rsid w:val="00CA33B6"/>
    <w:rsid w:val="00CA3564"/>
    <w:rsid w:val="00CA385F"/>
    <w:rsid w:val="00CA63BB"/>
    <w:rsid w:val="00CB4A3A"/>
    <w:rsid w:val="00CB6A58"/>
    <w:rsid w:val="00CB73B9"/>
    <w:rsid w:val="00CC05D3"/>
    <w:rsid w:val="00CC1AE1"/>
    <w:rsid w:val="00CD27FE"/>
    <w:rsid w:val="00CD3EAC"/>
    <w:rsid w:val="00CD5D40"/>
    <w:rsid w:val="00CD7131"/>
    <w:rsid w:val="00CE0CBB"/>
    <w:rsid w:val="00CE2DE8"/>
    <w:rsid w:val="00CE5D94"/>
    <w:rsid w:val="00CE777A"/>
    <w:rsid w:val="00CF0468"/>
    <w:rsid w:val="00CF063B"/>
    <w:rsid w:val="00CF0652"/>
    <w:rsid w:val="00D04CC3"/>
    <w:rsid w:val="00D07836"/>
    <w:rsid w:val="00D07E45"/>
    <w:rsid w:val="00D109E5"/>
    <w:rsid w:val="00D10F83"/>
    <w:rsid w:val="00D11EC1"/>
    <w:rsid w:val="00D1228F"/>
    <w:rsid w:val="00D13322"/>
    <w:rsid w:val="00D13AF9"/>
    <w:rsid w:val="00D1478E"/>
    <w:rsid w:val="00D169A6"/>
    <w:rsid w:val="00D30311"/>
    <w:rsid w:val="00D40863"/>
    <w:rsid w:val="00D414B9"/>
    <w:rsid w:val="00D41C2D"/>
    <w:rsid w:val="00D41ECD"/>
    <w:rsid w:val="00D45A53"/>
    <w:rsid w:val="00D470B8"/>
    <w:rsid w:val="00D50247"/>
    <w:rsid w:val="00D54105"/>
    <w:rsid w:val="00D5490C"/>
    <w:rsid w:val="00D56841"/>
    <w:rsid w:val="00D568D5"/>
    <w:rsid w:val="00D57E0D"/>
    <w:rsid w:val="00D66ABE"/>
    <w:rsid w:val="00D71D3B"/>
    <w:rsid w:val="00D731A7"/>
    <w:rsid w:val="00D7331A"/>
    <w:rsid w:val="00D7755C"/>
    <w:rsid w:val="00D92086"/>
    <w:rsid w:val="00D93B7B"/>
    <w:rsid w:val="00D94ED0"/>
    <w:rsid w:val="00D9559D"/>
    <w:rsid w:val="00DA672A"/>
    <w:rsid w:val="00DB12C9"/>
    <w:rsid w:val="00DB19DF"/>
    <w:rsid w:val="00DC0758"/>
    <w:rsid w:val="00DC0AEE"/>
    <w:rsid w:val="00DD0BD2"/>
    <w:rsid w:val="00DD3A07"/>
    <w:rsid w:val="00DD46BC"/>
    <w:rsid w:val="00DD4971"/>
    <w:rsid w:val="00DD64E7"/>
    <w:rsid w:val="00DE1CFA"/>
    <w:rsid w:val="00DE3223"/>
    <w:rsid w:val="00DE60A2"/>
    <w:rsid w:val="00DE6261"/>
    <w:rsid w:val="00DE74E8"/>
    <w:rsid w:val="00DE75FE"/>
    <w:rsid w:val="00DF0D68"/>
    <w:rsid w:val="00DF44CF"/>
    <w:rsid w:val="00E0429A"/>
    <w:rsid w:val="00E042C1"/>
    <w:rsid w:val="00E07D03"/>
    <w:rsid w:val="00E10487"/>
    <w:rsid w:val="00E1221D"/>
    <w:rsid w:val="00E16143"/>
    <w:rsid w:val="00E22D9A"/>
    <w:rsid w:val="00E244DC"/>
    <w:rsid w:val="00E267B8"/>
    <w:rsid w:val="00E26D1D"/>
    <w:rsid w:val="00E27C74"/>
    <w:rsid w:val="00E32879"/>
    <w:rsid w:val="00E34280"/>
    <w:rsid w:val="00E40793"/>
    <w:rsid w:val="00E420A4"/>
    <w:rsid w:val="00E43FAA"/>
    <w:rsid w:val="00E45E33"/>
    <w:rsid w:val="00E46631"/>
    <w:rsid w:val="00E46695"/>
    <w:rsid w:val="00E46AC4"/>
    <w:rsid w:val="00E46B33"/>
    <w:rsid w:val="00E46CA9"/>
    <w:rsid w:val="00E54817"/>
    <w:rsid w:val="00E54FE2"/>
    <w:rsid w:val="00E556F7"/>
    <w:rsid w:val="00E60152"/>
    <w:rsid w:val="00E630B0"/>
    <w:rsid w:val="00E63384"/>
    <w:rsid w:val="00E638CB"/>
    <w:rsid w:val="00E66A10"/>
    <w:rsid w:val="00E7685D"/>
    <w:rsid w:val="00E8009D"/>
    <w:rsid w:val="00E85754"/>
    <w:rsid w:val="00E91324"/>
    <w:rsid w:val="00E9159F"/>
    <w:rsid w:val="00E92515"/>
    <w:rsid w:val="00EA0908"/>
    <w:rsid w:val="00EA52DA"/>
    <w:rsid w:val="00EA6A41"/>
    <w:rsid w:val="00EB08DB"/>
    <w:rsid w:val="00EB1EDD"/>
    <w:rsid w:val="00EB4567"/>
    <w:rsid w:val="00EB4952"/>
    <w:rsid w:val="00EB51E0"/>
    <w:rsid w:val="00EB5423"/>
    <w:rsid w:val="00EB5B2B"/>
    <w:rsid w:val="00EC0330"/>
    <w:rsid w:val="00EC3B5B"/>
    <w:rsid w:val="00EC6E0A"/>
    <w:rsid w:val="00EC7139"/>
    <w:rsid w:val="00EC72D6"/>
    <w:rsid w:val="00ED35A3"/>
    <w:rsid w:val="00ED35F1"/>
    <w:rsid w:val="00ED486C"/>
    <w:rsid w:val="00ED64FE"/>
    <w:rsid w:val="00ED79A4"/>
    <w:rsid w:val="00EE4DBF"/>
    <w:rsid w:val="00EE5FF8"/>
    <w:rsid w:val="00EE6BE0"/>
    <w:rsid w:val="00EF21F2"/>
    <w:rsid w:val="00EF285D"/>
    <w:rsid w:val="00EF2D6D"/>
    <w:rsid w:val="00EF56DE"/>
    <w:rsid w:val="00EF5A62"/>
    <w:rsid w:val="00EF5C5E"/>
    <w:rsid w:val="00EF7C3D"/>
    <w:rsid w:val="00F05083"/>
    <w:rsid w:val="00F15956"/>
    <w:rsid w:val="00F214C9"/>
    <w:rsid w:val="00F2178D"/>
    <w:rsid w:val="00F229D5"/>
    <w:rsid w:val="00F23AB0"/>
    <w:rsid w:val="00F23B40"/>
    <w:rsid w:val="00F23D54"/>
    <w:rsid w:val="00F248C0"/>
    <w:rsid w:val="00F332B0"/>
    <w:rsid w:val="00F3587C"/>
    <w:rsid w:val="00F367AF"/>
    <w:rsid w:val="00F36F58"/>
    <w:rsid w:val="00F4103A"/>
    <w:rsid w:val="00F417F9"/>
    <w:rsid w:val="00F41FC8"/>
    <w:rsid w:val="00F42842"/>
    <w:rsid w:val="00F46C67"/>
    <w:rsid w:val="00F52CA2"/>
    <w:rsid w:val="00F56472"/>
    <w:rsid w:val="00F568A6"/>
    <w:rsid w:val="00F57D2C"/>
    <w:rsid w:val="00F61997"/>
    <w:rsid w:val="00F642DA"/>
    <w:rsid w:val="00F65824"/>
    <w:rsid w:val="00F66DAC"/>
    <w:rsid w:val="00F81EA4"/>
    <w:rsid w:val="00F87C54"/>
    <w:rsid w:val="00FA4E04"/>
    <w:rsid w:val="00FA5A7A"/>
    <w:rsid w:val="00FA7319"/>
    <w:rsid w:val="00FA7E53"/>
    <w:rsid w:val="00FB0321"/>
    <w:rsid w:val="00FB132E"/>
    <w:rsid w:val="00FB2F26"/>
    <w:rsid w:val="00FB6B2D"/>
    <w:rsid w:val="00FC14C9"/>
    <w:rsid w:val="00FC16DD"/>
    <w:rsid w:val="00FC496A"/>
    <w:rsid w:val="00FC4C3A"/>
    <w:rsid w:val="00FC5131"/>
    <w:rsid w:val="00FC51DA"/>
    <w:rsid w:val="00FD0316"/>
    <w:rsid w:val="00FD342E"/>
    <w:rsid w:val="00FD4C5C"/>
    <w:rsid w:val="00FE55D1"/>
    <w:rsid w:val="00FF1503"/>
    <w:rsid w:val="00FF1B4C"/>
    <w:rsid w:val="00FF5970"/>
    <w:rsid w:val="00FF6AC6"/>
    <w:rsid w:val="00FF7D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A557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A557B"/>
    <w:pPr>
      <w:keepNext/>
      <w:jc w:val="both"/>
      <w:outlineLvl w:val="0"/>
    </w:pPr>
    <w:rPr>
      <w:sz w:val="24"/>
    </w:rPr>
  </w:style>
  <w:style w:type="paragraph" w:styleId="Nadpis2">
    <w:name w:val="heading 2"/>
    <w:basedOn w:val="Normln"/>
    <w:next w:val="Normln"/>
    <w:link w:val="Nadpis2Char"/>
    <w:qFormat/>
    <w:rsid w:val="00AA557B"/>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A557B"/>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AA557B"/>
    <w:rPr>
      <w:rFonts w:ascii="Arial" w:eastAsia="Times New Roman" w:hAnsi="Arial" w:cs="Arial"/>
      <w:b/>
      <w:bCs/>
      <w:i/>
      <w:iCs/>
      <w:sz w:val="28"/>
      <w:szCs w:val="28"/>
      <w:lang w:eastAsia="cs-CZ"/>
    </w:rPr>
  </w:style>
  <w:style w:type="paragraph" w:styleId="Zkladntextodsazen">
    <w:name w:val="Body Text Indent"/>
    <w:basedOn w:val="Normln"/>
    <w:link w:val="ZkladntextodsazenChar"/>
    <w:rsid w:val="00AA557B"/>
    <w:pPr>
      <w:ind w:left="360"/>
      <w:jc w:val="both"/>
    </w:pPr>
    <w:rPr>
      <w:sz w:val="24"/>
    </w:rPr>
  </w:style>
  <w:style w:type="character" w:customStyle="1" w:styleId="ZkladntextodsazenChar">
    <w:name w:val="Základní text odsazený Char"/>
    <w:basedOn w:val="Standardnpsmoodstavce"/>
    <w:link w:val="Zkladntextodsazen"/>
    <w:rsid w:val="00AA557B"/>
    <w:rPr>
      <w:rFonts w:ascii="Times New Roman" w:eastAsia="Times New Roman" w:hAnsi="Times New Roman" w:cs="Times New Roman"/>
      <w:sz w:val="24"/>
      <w:szCs w:val="20"/>
      <w:lang w:eastAsia="cs-CZ"/>
    </w:rPr>
  </w:style>
  <w:style w:type="paragraph" w:styleId="Textpoznpodarou">
    <w:name w:val="footnote text"/>
    <w:basedOn w:val="Normln"/>
    <w:link w:val="TextpoznpodarouChar"/>
    <w:semiHidden/>
    <w:rsid w:val="00AA557B"/>
  </w:style>
  <w:style w:type="character" w:customStyle="1" w:styleId="TextpoznpodarouChar">
    <w:name w:val="Text pozn. pod čarou Char"/>
    <w:basedOn w:val="Standardnpsmoodstavce"/>
    <w:link w:val="Textpoznpodarou"/>
    <w:semiHidden/>
    <w:rsid w:val="00AA557B"/>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rsid w:val="00AA557B"/>
    <w:rPr>
      <w:vertAlign w:val="superscript"/>
    </w:rPr>
  </w:style>
  <w:style w:type="paragraph" w:styleId="Odstavecseseznamem">
    <w:name w:val="List Paragraph"/>
    <w:basedOn w:val="Normln"/>
    <w:uiPriority w:val="34"/>
    <w:qFormat/>
    <w:rsid w:val="00AA557B"/>
    <w:pPr>
      <w:ind w:left="708"/>
    </w:pPr>
  </w:style>
  <w:style w:type="paragraph" w:styleId="Zpat">
    <w:name w:val="footer"/>
    <w:basedOn w:val="Normln"/>
    <w:link w:val="ZpatChar"/>
    <w:uiPriority w:val="99"/>
    <w:rsid w:val="00AA557B"/>
    <w:pPr>
      <w:tabs>
        <w:tab w:val="center" w:pos="4536"/>
        <w:tab w:val="right" w:pos="9072"/>
      </w:tabs>
    </w:pPr>
  </w:style>
  <w:style w:type="character" w:customStyle="1" w:styleId="ZpatChar">
    <w:name w:val="Zápatí Char"/>
    <w:basedOn w:val="Standardnpsmoodstavce"/>
    <w:link w:val="Zpat"/>
    <w:uiPriority w:val="99"/>
    <w:rsid w:val="00AA557B"/>
    <w:rPr>
      <w:rFonts w:ascii="Times New Roman" w:eastAsia="Times New Roman" w:hAnsi="Times New Roman" w:cs="Times New Roman"/>
      <w:sz w:val="20"/>
      <w:szCs w:val="20"/>
      <w:lang w:eastAsia="cs-CZ"/>
    </w:rPr>
  </w:style>
  <w:style w:type="paragraph" w:styleId="Zkladntext2">
    <w:name w:val="Body Text 2"/>
    <w:basedOn w:val="Normln"/>
    <w:link w:val="Zkladntext2Char"/>
    <w:rsid w:val="00AA557B"/>
    <w:pPr>
      <w:spacing w:after="120" w:line="480" w:lineRule="auto"/>
    </w:pPr>
  </w:style>
  <w:style w:type="character" w:customStyle="1" w:styleId="Zkladntext2Char">
    <w:name w:val="Základní text 2 Char"/>
    <w:basedOn w:val="Standardnpsmoodstavce"/>
    <w:link w:val="Zkladntext2"/>
    <w:rsid w:val="00AA557B"/>
    <w:rPr>
      <w:rFonts w:ascii="Times New Roman" w:eastAsia="Times New Roman" w:hAnsi="Times New Roman" w:cs="Times New Roman"/>
      <w:sz w:val="20"/>
      <w:szCs w:val="20"/>
      <w:lang w:eastAsia="cs-CZ"/>
    </w:rPr>
  </w:style>
  <w:style w:type="paragraph" w:customStyle="1" w:styleId="Zkladntextodsazen31">
    <w:name w:val="Základní text odsazený 31"/>
    <w:basedOn w:val="Normln"/>
    <w:rsid w:val="00AA557B"/>
    <w:pPr>
      <w:tabs>
        <w:tab w:val="left" w:pos="426"/>
      </w:tabs>
      <w:ind w:left="810"/>
      <w:jc w:val="both"/>
    </w:pPr>
    <w:rPr>
      <w:sz w:val="24"/>
    </w:rPr>
  </w:style>
  <w:style w:type="paragraph" w:customStyle="1" w:styleId="ku">
    <w:name w:val="ku"/>
    <w:link w:val="kuChar"/>
    <w:rsid w:val="00405235"/>
    <w:pPr>
      <w:spacing w:after="0" w:line="240" w:lineRule="auto"/>
      <w:jc w:val="both"/>
    </w:pPr>
    <w:rPr>
      <w:rFonts w:ascii="Times New Roman" w:eastAsia="Times New Roman" w:hAnsi="Times New Roman" w:cs="Times New Roman"/>
      <w:sz w:val="24"/>
      <w:szCs w:val="20"/>
      <w:lang w:eastAsia="cs-CZ"/>
    </w:rPr>
  </w:style>
  <w:style w:type="character" w:customStyle="1" w:styleId="kuChar">
    <w:name w:val="ku Char"/>
    <w:link w:val="ku"/>
    <w:rsid w:val="00405235"/>
    <w:rPr>
      <w:rFonts w:ascii="Times New Roman" w:eastAsia="Times New Roman" w:hAnsi="Times New Roman" w:cs="Times New Roman"/>
      <w:sz w:val="24"/>
      <w:szCs w:val="20"/>
      <w:lang w:eastAsia="cs-CZ"/>
    </w:rPr>
  </w:style>
  <w:style w:type="paragraph" w:styleId="Zhlav">
    <w:name w:val="header"/>
    <w:basedOn w:val="Normln"/>
    <w:link w:val="ZhlavChar"/>
    <w:uiPriority w:val="99"/>
    <w:unhideWhenUsed/>
    <w:rsid w:val="00F42842"/>
    <w:pPr>
      <w:tabs>
        <w:tab w:val="center" w:pos="4536"/>
        <w:tab w:val="right" w:pos="9072"/>
      </w:tabs>
    </w:pPr>
  </w:style>
  <w:style w:type="character" w:customStyle="1" w:styleId="ZhlavChar">
    <w:name w:val="Záhlaví Char"/>
    <w:basedOn w:val="Standardnpsmoodstavce"/>
    <w:link w:val="Zhlav"/>
    <w:uiPriority w:val="99"/>
    <w:rsid w:val="00F42842"/>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A557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A557B"/>
    <w:pPr>
      <w:keepNext/>
      <w:jc w:val="both"/>
      <w:outlineLvl w:val="0"/>
    </w:pPr>
    <w:rPr>
      <w:sz w:val="24"/>
    </w:rPr>
  </w:style>
  <w:style w:type="paragraph" w:styleId="Nadpis2">
    <w:name w:val="heading 2"/>
    <w:basedOn w:val="Normln"/>
    <w:next w:val="Normln"/>
    <w:link w:val="Nadpis2Char"/>
    <w:qFormat/>
    <w:rsid w:val="00AA557B"/>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A557B"/>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AA557B"/>
    <w:rPr>
      <w:rFonts w:ascii="Arial" w:eastAsia="Times New Roman" w:hAnsi="Arial" w:cs="Arial"/>
      <w:b/>
      <w:bCs/>
      <w:i/>
      <w:iCs/>
      <w:sz w:val="28"/>
      <w:szCs w:val="28"/>
      <w:lang w:eastAsia="cs-CZ"/>
    </w:rPr>
  </w:style>
  <w:style w:type="paragraph" w:styleId="Zkladntextodsazen">
    <w:name w:val="Body Text Indent"/>
    <w:basedOn w:val="Normln"/>
    <w:link w:val="ZkladntextodsazenChar"/>
    <w:rsid w:val="00AA557B"/>
    <w:pPr>
      <w:ind w:left="360"/>
      <w:jc w:val="both"/>
    </w:pPr>
    <w:rPr>
      <w:sz w:val="24"/>
    </w:rPr>
  </w:style>
  <w:style w:type="character" w:customStyle="1" w:styleId="ZkladntextodsazenChar">
    <w:name w:val="Základní text odsazený Char"/>
    <w:basedOn w:val="Standardnpsmoodstavce"/>
    <w:link w:val="Zkladntextodsazen"/>
    <w:rsid w:val="00AA557B"/>
    <w:rPr>
      <w:rFonts w:ascii="Times New Roman" w:eastAsia="Times New Roman" w:hAnsi="Times New Roman" w:cs="Times New Roman"/>
      <w:sz w:val="24"/>
      <w:szCs w:val="20"/>
      <w:lang w:eastAsia="cs-CZ"/>
    </w:rPr>
  </w:style>
  <w:style w:type="paragraph" w:styleId="Textpoznpodarou">
    <w:name w:val="footnote text"/>
    <w:basedOn w:val="Normln"/>
    <w:link w:val="TextpoznpodarouChar"/>
    <w:semiHidden/>
    <w:rsid w:val="00AA557B"/>
  </w:style>
  <w:style w:type="character" w:customStyle="1" w:styleId="TextpoznpodarouChar">
    <w:name w:val="Text pozn. pod čarou Char"/>
    <w:basedOn w:val="Standardnpsmoodstavce"/>
    <w:link w:val="Textpoznpodarou"/>
    <w:semiHidden/>
    <w:rsid w:val="00AA557B"/>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rsid w:val="00AA557B"/>
    <w:rPr>
      <w:vertAlign w:val="superscript"/>
    </w:rPr>
  </w:style>
  <w:style w:type="paragraph" w:styleId="Odstavecseseznamem">
    <w:name w:val="List Paragraph"/>
    <w:basedOn w:val="Normln"/>
    <w:uiPriority w:val="34"/>
    <w:qFormat/>
    <w:rsid w:val="00AA557B"/>
    <w:pPr>
      <w:ind w:left="708"/>
    </w:pPr>
  </w:style>
  <w:style w:type="paragraph" w:styleId="Zpat">
    <w:name w:val="footer"/>
    <w:basedOn w:val="Normln"/>
    <w:link w:val="ZpatChar"/>
    <w:uiPriority w:val="99"/>
    <w:rsid w:val="00AA557B"/>
    <w:pPr>
      <w:tabs>
        <w:tab w:val="center" w:pos="4536"/>
        <w:tab w:val="right" w:pos="9072"/>
      </w:tabs>
    </w:pPr>
  </w:style>
  <w:style w:type="character" w:customStyle="1" w:styleId="ZpatChar">
    <w:name w:val="Zápatí Char"/>
    <w:basedOn w:val="Standardnpsmoodstavce"/>
    <w:link w:val="Zpat"/>
    <w:uiPriority w:val="99"/>
    <w:rsid w:val="00AA557B"/>
    <w:rPr>
      <w:rFonts w:ascii="Times New Roman" w:eastAsia="Times New Roman" w:hAnsi="Times New Roman" w:cs="Times New Roman"/>
      <w:sz w:val="20"/>
      <w:szCs w:val="20"/>
      <w:lang w:eastAsia="cs-CZ"/>
    </w:rPr>
  </w:style>
  <w:style w:type="paragraph" w:styleId="Zkladntext2">
    <w:name w:val="Body Text 2"/>
    <w:basedOn w:val="Normln"/>
    <w:link w:val="Zkladntext2Char"/>
    <w:rsid w:val="00AA557B"/>
    <w:pPr>
      <w:spacing w:after="120" w:line="480" w:lineRule="auto"/>
    </w:pPr>
  </w:style>
  <w:style w:type="character" w:customStyle="1" w:styleId="Zkladntext2Char">
    <w:name w:val="Základní text 2 Char"/>
    <w:basedOn w:val="Standardnpsmoodstavce"/>
    <w:link w:val="Zkladntext2"/>
    <w:rsid w:val="00AA557B"/>
    <w:rPr>
      <w:rFonts w:ascii="Times New Roman" w:eastAsia="Times New Roman" w:hAnsi="Times New Roman" w:cs="Times New Roman"/>
      <w:sz w:val="20"/>
      <w:szCs w:val="20"/>
      <w:lang w:eastAsia="cs-CZ"/>
    </w:rPr>
  </w:style>
  <w:style w:type="paragraph" w:customStyle="1" w:styleId="Zkladntextodsazen31">
    <w:name w:val="Základní text odsazený 31"/>
    <w:basedOn w:val="Normln"/>
    <w:rsid w:val="00AA557B"/>
    <w:pPr>
      <w:tabs>
        <w:tab w:val="left" w:pos="426"/>
      </w:tabs>
      <w:ind w:left="810"/>
      <w:jc w:val="both"/>
    </w:pPr>
    <w:rPr>
      <w:sz w:val="24"/>
    </w:rPr>
  </w:style>
  <w:style w:type="paragraph" w:customStyle="1" w:styleId="ku">
    <w:name w:val="ku"/>
    <w:link w:val="kuChar"/>
    <w:rsid w:val="00405235"/>
    <w:pPr>
      <w:spacing w:after="0" w:line="240" w:lineRule="auto"/>
      <w:jc w:val="both"/>
    </w:pPr>
    <w:rPr>
      <w:rFonts w:ascii="Times New Roman" w:eastAsia="Times New Roman" w:hAnsi="Times New Roman" w:cs="Times New Roman"/>
      <w:sz w:val="24"/>
      <w:szCs w:val="20"/>
      <w:lang w:eastAsia="cs-CZ"/>
    </w:rPr>
  </w:style>
  <w:style w:type="character" w:customStyle="1" w:styleId="kuChar">
    <w:name w:val="ku Char"/>
    <w:link w:val="ku"/>
    <w:rsid w:val="00405235"/>
    <w:rPr>
      <w:rFonts w:ascii="Times New Roman" w:eastAsia="Times New Roman" w:hAnsi="Times New Roman" w:cs="Times New Roman"/>
      <w:sz w:val="24"/>
      <w:szCs w:val="20"/>
      <w:lang w:eastAsia="cs-CZ"/>
    </w:rPr>
  </w:style>
  <w:style w:type="paragraph" w:styleId="Zhlav">
    <w:name w:val="header"/>
    <w:basedOn w:val="Normln"/>
    <w:link w:val="ZhlavChar"/>
    <w:uiPriority w:val="99"/>
    <w:unhideWhenUsed/>
    <w:rsid w:val="00F42842"/>
    <w:pPr>
      <w:tabs>
        <w:tab w:val="center" w:pos="4536"/>
        <w:tab w:val="right" w:pos="9072"/>
      </w:tabs>
    </w:pPr>
  </w:style>
  <w:style w:type="character" w:customStyle="1" w:styleId="ZhlavChar">
    <w:name w:val="Záhlaví Char"/>
    <w:basedOn w:val="Standardnpsmoodstavce"/>
    <w:link w:val="Zhlav"/>
    <w:uiPriority w:val="99"/>
    <w:rsid w:val="00F42842"/>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2</Pages>
  <Words>709</Words>
  <Characters>4185</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Vosyka Miroslav</dc:creator>
  <cp:lastModifiedBy>Vosyka Miroslav</cp:lastModifiedBy>
  <cp:revision>11</cp:revision>
  <dcterms:created xsi:type="dcterms:W3CDTF">2012-05-04T07:58:00Z</dcterms:created>
  <dcterms:modified xsi:type="dcterms:W3CDTF">2012-05-08T07:28:00Z</dcterms:modified>
</cp:coreProperties>
</file>