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45" w:rsidRDefault="00EA2545" w:rsidP="00EA2545">
      <w:pPr>
        <w:spacing w:before="120"/>
        <w:jc w:val="center"/>
        <w:rPr>
          <w:b/>
        </w:rPr>
      </w:pPr>
    </w:p>
    <w:p w:rsidR="00EA2545" w:rsidRDefault="00EA2545" w:rsidP="00EA2545">
      <w:pPr>
        <w:spacing w:before="120"/>
        <w:jc w:val="center"/>
        <w:rPr>
          <w:b/>
        </w:rPr>
      </w:pPr>
    </w:p>
    <w:p w:rsidR="00EA2545" w:rsidRDefault="00EA2545" w:rsidP="00EA2545">
      <w:pPr>
        <w:spacing w:before="120"/>
        <w:jc w:val="center"/>
        <w:rPr>
          <w:b/>
        </w:rPr>
      </w:pPr>
    </w:p>
    <w:p w:rsidR="00EA2545" w:rsidRDefault="00EA2545" w:rsidP="00EA2545">
      <w:pPr>
        <w:spacing w:before="120"/>
        <w:jc w:val="center"/>
        <w:rPr>
          <w:b/>
        </w:rPr>
      </w:pPr>
      <w:bookmarkStart w:id="0" w:name="_GoBack"/>
      <w:bookmarkEnd w:id="0"/>
      <w:r>
        <w:rPr>
          <w:b/>
        </w:rPr>
        <w:t>Vyhlášení rozvojového programu Hodnocení žáků a škol podle výsledků v soutěžích v roce 2015 – Excelence středních škol 2015</w:t>
      </w:r>
    </w:p>
    <w:p w:rsidR="00EA2545" w:rsidRDefault="00EA2545" w:rsidP="00EA2545">
      <w:pPr>
        <w:spacing w:before="120"/>
        <w:jc w:val="center"/>
      </w:pPr>
      <w:r>
        <w:t>ze dne 31. října 2014, č. j. MSMT – 32 797/2014 – 2</w:t>
      </w:r>
    </w:p>
    <w:p w:rsidR="00EA2545" w:rsidRDefault="00EA2545" w:rsidP="00EA2545">
      <w:pPr>
        <w:spacing w:before="120"/>
        <w:jc w:val="both"/>
      </w:pPr>
      <w:r>
        <w:t xml:space="preserve">Na základě ustanovení § 171 odst. 2 zákona č. 561/2004 Sb., o předškolním, základním, středním, vyšším odborném a jiném vzdělávání (školský zákon), ve znění pozdějších předpisů a v návaznosti na Strategii vzdělávací politiky do roku 2020 a v souladu s Koncepcí podpory rozvoje nadání a péče o nadané na období let 2014 - 2020 vyhlašuje Ministerstvo školství, mládeže a tělovýchovy (dále jen „ministerstvo“) pátý ročník rozvojového programu „Hodnocení žáků a škol podle výsledků v soutěžích v roce 2015 – Excelence středních škol 2015“ (dále jen „program“):      </w:t>
      </w:r>
    </w:p>
    <w:p w:rsidR="00EA2545" w:rsidRDefault="00EA2545" w:rsidP="00EA2545">
      <w:pPr>
        <w:spacing w:before="120"/>
        <w:ind w:left="1416" w:firstLine="708"/>
      </w:pPr>
      <w:r>
        <w:t xml:space="preserve">                                    Čl. 1</w:t>
      </w:r>
    </w:p>
    <w:p w:rsidR="00EA2545" w:rsidRDefault="00EA2545" w:rsidP="00EA2545">
      <w:pPr>
        <w:spacing w:before="120"/>
        <w:jc w:val="center"/>
        <w:rPr>
          <w:b/>
        </w:rPr>
      </w:pPr>
      <w:r>
        <w:rPr>
          <w:b/>
        </w:rPr>
        <w:t xml:space="preserve">Cíle programu </w:t>
      </w:r>
    </w:p>
    <w:p w:rsidR="00EA2545" w:rsidRDefault="00EA2545" w:rsidP="00EA2545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především podpora, zvyšování kvality a rozšiřování péče o talentované žáky na středních školách, kteří jsou schopni dosahovat vynikajících výsledků v soutěžích.</w:t>
      </w:r>
    </w:p>
    <w:p w:rsidR="00EA2545" w:rsidRDefault="00EA2545" w:rsidP="00EA2545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 rovněž:</w:t>
      </w:r>
    </w:p>
    <w:p w:rsidR="00EA2545" w:rsidRDefault="00EA2545" w:rsidP="00EA2545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pracovníků a škol o účast v soutěžích a přehlídkách, a tak zvyšovat vědomostní úroveň žáků nad rámec školních vzdělávacích programů;</w:t>
      </w:r>
    </w:p>
    <w:p w:rsidR="00EA2545" w:rsidRDefault="00EA2545" w:rsidP="00EA2545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EA2545" w:rsidRDefault="00EA2545" w:rsidP="00EA2545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EA2545" w:rsidRDefault="00EA2545" w:rsidP="00EA2545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EA2545" w:rsidRDefault="00EA2545" w:rsidP="00EA2545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 xml:space="preserve">finančně ocenit úsilí pedagogických pracovníků středních škol při vzdělávání žáků podle výsledků v soutěžích vyhlašovaných a </w:t>
      </w:r>
      <w:proofErr w:type="spellStart"/>
      <w:r>
        <w:t>spoluvyhlašovaných</w:t>
      </w:r>
      <w:proofErr w:type="spellEnd"/>
      <w:r>
        <w:t xml:space="preserve"> MŠMT;</w:t>
      </w:r>
    </w:p>
    <w:p w:rsidR="00EA2545" w:rsidRDefault="00EA2545" w:rsidP="00EA2545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všestranně využít informací o talentovaných žácích v průběhu jejich následného vysokoškolského studia, a tím též podpořit kvalitu a diverzifikaci vysokých škol;</w:t>
      </w:r>
    </w:p>
    <w:p w:rsidR="00EA2545" w:rsidRDefault="00EA2545" w:rsidP="00EA2545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EA2545" w:rsidRDefault="00EA2545" w:rsidP="00EA2545">
      <w:pPr>
        <w:spacing w:before="360"/>
        <w:ind w:left="284" w:hanging="284"/>
        <w:jc w:val="center"/>
      </w:pPr>
      <w:r>
        <w:t>Čl. 2</w:t>
      </w:r>
    </w:p>
    <w:p w:rsidR="00EA2545" w:rsidRDefault="00EA2545" w:rsidP="00EA2545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EA2545" w:rsidRDefault="00EA2545" w:rsidP="00EA2545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Postupem podle tohoto programu ministerstvo umožňuje středním školám (dále jen „žadatelům“) získat na základě podané žádosti finanční prostředky ze státního rozpočtu (dále jen „dotaci“) podle výsledků, kterých jejich žáci dosáhli v soutěžích vyhlašovaných a </w:t>
      </w:r>
      <w:proofErr w:type="spellStart"/>
      <w:r>
        <w:t>spoluvyhlašovaných</w:t>
      </w:r>
      <w:proofErr w:type="spellEnd"/>
      <w:r>
        <w:t xml:space="preserve"> MŠMT ve školním roce 2014/15 ve věkové kategorii nad 15 let. Nezbytnou podmínkou je, že organizátor příslušné soutěže vyplní kompletně výsledkové </w:t>
      </w:r>
      <w:r>
        <w:lastRenderedPageBreak/>
        <w:t xml:space="preserve">listiny v elektronickém systému na adrese </w:t>
      </w:r>
      <w:hyperlink r:id="rId6" w:history="1">
        <w:r>
          <w:rPr>
            <w:rStyle w:val="Hypertextovodkaz"/>
          </w:rPr>
          <w:t>http://excelence.msmt.cz/</w:t>
        </w:r>
      </w:hyperlink>
      <w:r>
        <w:t xml:space="preserve"> do 25. září 2015 a uvede u každého hodnoceného žáka unikátní (individuální) pořadí. </w:t>
      </w:r>
    </w:p>
    <w:p w:rsidR="00EA2545" w:rsidRDefault="00EA2545" w:rsidP="00EA2545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  <w:t>o rozpočtových pravidlech a o změně některých souvisejících zákonů (rozpočtová pravidla), ve znění pozdějších předpisů.</w:t>
      </w:r>
    </w:p>
    <w:p w:rsidR="00EA2545" w:rsidRDefault="00EA2545" w:rsidP="00EA2545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EA2545" w:rsidRDefault="00EA2545" w:rsidP="00EA2545">
      <w:pPr>
        <w:spacing w:before="360"/>
        <w:ind w:left="284" w:hanging="284"/>
        <w:jc w:val="center"/>
      </w:pPr>
      <w:r>
        <w:t>Čl. 3</w:t>
      </w:r>
    </w:p>
    <w:p w:rsidR="00EA2545" w:rsidRDefault="00EA2545" w:rsidP="00EA2545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EA2545" w:rsidRDefault="00EA2545" w:rsidP="00EA2545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O dotaci může požádat žadatel, který splnil všechny podmínky stanovené v bodech 2) a 3), a který zašle vyplněnou žádost v jednom vyhotovení na MŠMT na adresu: Ministerstvo školství, mládeže a tělovýchovy, odbor pro mládež, Karmelitská 7, Praha l. Na obálce na poštovním razítku musí být nejpozději datum 27. 10. 2015. Na žádosti s pozdějším poštovním razítkem (datem) nebude brán zřetel. </w:t>
      </w:r>
    </w:p>
    <w:p w:rsidR="00EA2545" w:rsidRDefault="00EA2545" w:rsidP="00EA2545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Žadatel tuto žádost vygeneruje v termínu 29. 9. – 27. 10. 2015 z elektronického systému obsahujícího výsledkové listiny, který se nachází na webové adrese: </w:t>
      </w:r>
      <w:r>
        <w:rPr>
          <w:rStyle w:val="Hypertextovodkaz"/>
        </w:rPr>
        <w:t>http://excelence.msmt.cz/</w:t>
      </w:r>
      <w:r>
        <w:rPr>
          <w:rStyle w:val="Hypertextovodkaz"/>
          <w:color w:val="auto"/>
          <w:u w:val="none"/>
        </w:rPr>
        <w:t>.</w:t>
      </w:r>
      <w:r>
        <w:t xml:space="preserve"> Tuto žádost si vytiskne a statutární orgán žadatele ji podepíše. </w:t>
      </w:r>
    </w:p>
    <w:p w:rsidR="00EA2545" w:rsidRDefault="00EA2545" w:rsidP="00EA2545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 vypořádání závazků žadatele se státním rozpočtem.</w:t>
      </w:r>
    </w:p>
    <w:p w:rsidR="00EA2545" w:rsidRDefault="00EA2545" w:rsidP="00EA2545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Opravy ve výsledkových listinách mohou být prováděny do 25. 9. 2015. Po tomto datu ministerstvo považuje výsledkové listiny za uzavřené a platné. </w:t>
      </w:r>
    </w:p>
    <w:p w:rsidR="00EA2545" w:rsidRDefault="00EA2545" w:rsidP="00EA2545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 příloze č. 1, která je nedílnou součástí tohoto rozvojového programu, a počty přidělených bodů se zaokrouhlují na dvě desetinná místa.</w:t>
      </w:r>
    </w:p>
    <w:p w:rsidR="00EA2545" w:rsidRDefault="00EA2545" w:rsidP="00EA2545">
      <w:pPr>
        <w:pStyle w:val="Zkladntextodsazen2"/>
        <w:spacing w:before="120"/>
        <w:ind w:left="426" w:firstLine="0"/>
      </w:pPr>
    </w:p>
    <w:p w:rsidR="00EA2545" w:rsidRDefault="00EA2545" w:rsidP="00EA2545">
      <w:pPr>
        <w:ind w:left="284" w:hanging="284"/>
        <w:jc w:val="center"/>
      </w:pPr>
      <w:r>
        <w:t>Čl. 4</w:t>
      </w:r>
    </w:p>
    <w:p w:rsidR="00EA2545" w:rsidRDefault="00EA2545" w:rsidP="00EA2545">
      <w:pPr>
        <w:ind w:left="284" w:hanging="284"/>
        <w:jc w:val="center"/>
        <w:rPr>
          <w:b/>
        </w:rPr>
      </w:pPr>
      <w:r>
        <w:rPr>
          <w:b/>
        </w:rPr>
        <w:t>Rada programu</w:t>
      </w:r>
    </w:p>
    <w:p w:rsidR="00EA2545" w:rsidRDefault="00EA2545" w:rsidP="00EA2545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Změny a úpravy pro vyhlášení programu pro následující školní rok navrhuje sedmičlenná Rada programu jmenovaná náměstkem ministra pro podporu sportu a mládeže, ta je složena z pracovníků ministerstva, zástupců krajů, středních a vysokých škol. Navržené změny schvaluje náměstek ministra pro podporu sportu a mládeže.</w:t>
      </w:r>
    </w:p>
    <w:p w:rsidR="00EA2545" w:rsidRDefault="00EA2545" w:rsidP="00EA2545">
      <w:pPr>
        <w:pStyle w:val="Zkladntextodsazen2"/>
        <w:numPr>
          <w:ilvl w:val="0"/>
          <w:numId w:val="5"/>
        </w:numPr>
        <w:spacing w:before="120"/>
        <w:ind w:left="426"/>
      </w:pPr>
      <w:r>
        <w:t xml:space="preserve">Návrh na zařazení nové soutěže a kategorie do příštího ročníku programu může požádat písemně ministerstvo organizátor ústředního kola soutěže do 31. srpna 2015.  </w:t>
      </w:r>
    </w:p>
    <w:p w:rsidR="00EA2545" w:rsidRDefault="00EA2545" w:rsidP="00EA2545">
      <w:pPr>
        <w:pStyle w:val="Zkladntextodsazen2"/>
        <w:numPr>
          <w:ilvl w:val="0"/>
          <w:numId w:val="5"/>
        </w:numPr>
        <w:spacing w:before="120"/>
        <w:ind w:left="426"/>
      </w:pPr>
      <w:r>
        <w:t xml:space="preserve">Soutěže jsou rozděleny do čtyř skupin podle významu a rozdílu v rozdělování bodu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jsou více preferované soutěže, u kterých se nehodnotí umístění v krajských kolech. Ve čtvrté skupině jsou méně preferované soutěže, u kterých se nehodnotí umístění v krajských kolech.   </w:t>
      </w:r>
    </w:p>
    <w:p w:rsidR="00EA2545" w:rsidRDefault="00EA2545" w:rsidP="00EA2545">
      <w:pPr>
        <w:spacing w:before="360"/>
        <w:ind w:left="284" w:hanging="284"/>
        <w:jc w:val="center"/>
      </w:pPr>
    </w:p>
    <w:p w:rsidR="00EA2545" w:rsidRDefault="00EA2545" w:rsidP="00EA2545">
      <w:pPr>
        <w:spacing w:before="360"/>
        <w:ind w:left="284" w:hanging="284"/>
        <w:jc w:val="center"/>
      </w:pPr>
    </w:p>
    <w:p w:rsidR="00EA2545" w:rsidRDefault="00EA2545" w:rsidP="00EA2545">
      <w:pPr>
        <w:spacing w:before="360"/>
        <w:ind w:left="284" w:hanging="284"/>
        <w:jc w:val="center"/>
      </w:pPr>
      <w:r>
        <w:t>Čl. 5</w:t>
      </w:r>
    </w:p>
    <w:p w:rsidR="00EA2545" w:rsidRDefault="00EA2545" w:rsidP="00EA2545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EA2545" w:rsidRDefault="00EA2545" w:rsidP="00EA2545">
      <w:pPr>
        <w:pStyle w:val="Zkladntextodsazen2"/>
        <w:numPr>
          <w:ilvl w:val="0"/>
          <w:numId w:val="6"/>
        </w:numPr>
        <w:spacing w:before="120"/>
        <w:ind w:left="426" w:hanging="426"/>
      </w:pPr>
      <w:r>
        <w:t>Pro posouzení žádostí je náměstkem ministra pro sport a mládež ustavena pětičlenná hodnotící komise, složená z pracovníků ministerstva, přímo řízených organizací ministerstva a zástupců krajů.</w:t>
      </w:r>
    </w:p>
    <w:p w:rsidR="00EA2545" w:rsidRDefault="00EA2545" w:rsidP="00EA2545">
      <w:pPr>
        <w:pStyle w:val="Zkladntextodsazen2"/>
        <w:numPr>
          <w:ilvl w:val="0"/>
          <w:numId w:val="6"/>
        </w:numPr>
        <w:spacing w:before="120"/>
        <w:ind w:left="426" w:hanging="426"/>
      </w:pPr>
      <w:r>
        <w:t xml:space="preserve">Výsledky posouzení žádostí hodnotící komisí a návrhy na přidělení dotace budou předloženy ke schválení náměstkovi pro podporu sportu a mládeže, který je následně předloží poradě vedení ministerstva. </w:t>
      </w:r>
    </w:p>
    <w:p w:rsidR="00EA2545" w:rsidRDefault="00EA2545" w:rsidP="00EA2545">
      <w:pPr>
        <w:pStyle w:val="Zkladntextodsazen2"/>
        <w:numPr>
          <w:ilvl w:val="0"/>
          <w:numId w:val="6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EA2545" w:rsidRDefault="00EA2545" w:rsidP="00EA2545">
      <w:pPr>
        <w:pStyle w:val="Zkladntextodsazen"/>
        <w:numPr>
          <w:ilvl w:val="0"/>
          <w:numId w:val="7"/>
        </w:numPr>
        <w:spacing w:before="60"/>
        <w:ind w:left="709" w:hanging="283"/>
      </w:pPr>
      <w:r>
        <w:t xml:space="preserve">jsou na formuláři vygenerovaném z elektronického systému: </w:t>
      </w:r>
      <w:hyperlink r:id="rId7" w:history="1">
        <w:r>
          <w:rPr>
            <w:rStyle w:val="Hypertextovodkaz"/>
          </w:rPr>
          <w:t>http://excelence.msmt.cz/</w:t>
        </w:r>
      </w:hyperlink>
      <w:r>
        <w:t xml:space="preserve">, </w:t>
      </w:r>
    </w:p>
    <w:p w:rsidR="00EA2545" w:rsidRDefault="00EA2545" w:rsidP="00EA2545">
      <w:pPr>
        <w:pStyle w:val="Zkladntextodsazen"/>
        <w:numPr>
          <w:ilvl w:val="0"/>
          <w:numId w:val="7"/>
        </w:numPr>
        <w:spacing w:before="60"/>
        <w:ind w:left="709" w:hanging="283"/>
      </w:pPr>
      <w:r>
        <w:t>jsou potvrzeny podpisem statutárního orgánu a razítkem žadatele,</w:t>
      </w:r>
    </w:p>
    <w:p w:rsidR="00EA2545" w:rsidRDefault="00EA2545" w:rsidP="00EA2545">
      <w:pPr>
        <w:pStyle w:val="Zkladntextodsazen"/>
        <w:numPr>
          <w:ilvl w:val="0"/>
          <w:numId w:val="7"/>
        </w:numPr>
        <w:spacing w:before="60"/>
        <w:ind w:left="709" w:hanging="283"/>
      </w:pPr>
      <w:r>
        <w:t xml:space="preserve">byly zaslány v určeném termínu. </w:t>
      </w:r>
    </w:p>
    <w:p w:rsidR="00EA2545" w:rsidRDefault="00EA2545" w:rsidP="00EA2545">
      <w:pPr>
        <w:pStyle w:val="Zkladntextodsazen2"/>
        <w:numPr>
          <w:ilvl w:val="0"/>
          <w:numId w:val="6"/>
        </w:numPr>
        <w:spacing w:before="120"/>
        <w:ind w:left="426" w:hanging="426"/>
      </w:pPr>
      <w:r>
        <w:t xml:space="preserve">Hodnotící komise dále kontroluje žádosti vygenerované z elektronického systému a posuzuje a opravuje nesprávné přidělení bodů na základě písemných žádostí škol a nedostatky v podaných žádostech týkající se nesprávně uvedené školy. </w:t>
      </w:r>
    </w:p>
    <w:p w:rsidR="00EA2545" w:rsidRDefault="00EA2545" w:rsidP="00EA2545">
      <w:pPr>
        <w:spacing w:before="360"/>
        <w:ind w:left="284" w:hanging="284"/>
        <w:jc w:val="center"/>
      </w:pPr>
      <w:r>
        <w:t>Čl. 6</w:t>
      </w:r>
    </w:p>
    <w:p w:rsidR="00EA2545" w:rsidRDefault="00EA2545" w:rsidP="00EA2545">
      <w:pPr>
        <w:spacing w:before="120"/>
        <w:jc w:val="center"/>
        <w:rPr>
          <w:b/>
        </w:rPr>
      </w:pPr>
      <w:r>
        <w:rPr>
          <w:b/>
        </w:rPr>
        <w:t>Poskytnutí a čerpání dotace</w:t>
      </w:r>
    </w:p>
    <w:p w:rsidR="00EA2545" w:rsidRDefault="00EA2545" w:rsidP="00EA2545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 xml:space="preserve">Program umožňuje poskytnout a v následujícím roce zaslat neinvestiční finanční prostředky na základě žádosti předložené žadatelem. Dotace se poskytuje na základě rozhodnutí náměstka ministra pro podporu sportu a mládeže. Rozhodnutí obsahuje mimo jiné účel dotace, povinnosti žadatele při čerpání a vyúčtování dotace a při kontrolní činnosti. </w:t>
      </w:r>
    </w:p>
    <w:p w:rsidR="00EA2545" w:rsidRDefault="00EA2545" w:rsidP="00EA2545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 xml:space="preserve">Poskytnuté finanční prostředky z tohoto programu školy začlení do fondu mzdových prostředků a jsou určeny na odměny pedagogů podílejících se na odborné přípravě žáka, který byl v tomto programu ohodnocen body za výsledky v soutěži. </w:t>
      </w:r>
    </w:p>
    <w:p w:rsidR="00EA2545" w:rsidRDefault="00EA2545" w:rsidP="00EA2545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Základní informace o schválených žádostech a výsledcích programu budou zveřejněny na webových stránkách ministerstva.</w:t>
      </w:r>
    </w:p>
    <w:p w:rsidR="00EA2545" w:rsidRDefault="00EA2545" w:rsidP="00EA2545">
      <w:pPr>
        <w:pStyle w:val="Zkladntextodsazen2"/>
        <w:spacing w:before="360"/>
        <w:ind w:left="4248" w:firstLine="0"/>
      </w:pPr>
      <w:r>
        <w:t>Čl. 7</w:t>
      </w:r>
    </w:p>
    <w:p w:rsidR="00EA2545" w:rsidRDefault="00EA2545" w:rsidP="00EA2545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EA2545" w:rsidRDefault="00EA2545" w:rsidP="00EA2545">
      <w:pPr>
        <w:pStyle w:val="Zkladntextodsazen2"/>
        <w:numPr>
          <w:ilvl w:val="0"/>
          <w:numId w:val="9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EA2545" w:rsidRDefault="00EA2545" w:rsidP="00EA2545">
      <w:pPr>
        <w:pStyle w:val="Zkladntextodsazen2"/>
        <w:numPr>
          <w:ilvl w:val="0"/>
          <w:numId w:val="9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EA2545" w:rsidRDefault="00EA2545" w:rsidP="00EA2545">
      <w:pPr>
        <w:pStyle w:val="Zkladntextodsazen"/>
        <w:numPr>
          <w:ilvl w:val="0"/>
          <w:numId w:val="10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EA2545" w:rsidRDefault="00EA2545" w:rsidP="00EA2545">
      <w:pPr>
        <w:pStyle w:val="Zkladntextodsazen"/>
        <w:numPr>
          <w:ilvl w:val="0"/>
          <w:numId w:val="10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EA2545" w:rsidRDefault="00EA2545" w:rsidP="00EA2545">
      <w:pPr>
        <w:pStyle w:val="Zkladntextodsazen"/>
        <w:numPr>
          <w:ilvl w:val="0"/>
          <w:numId w:val="10"/>
        </w:numPr>
        <w:spacing w:before="60"/>
        <w:ind w:left="709" w:hanging="284"/>
      </w:pPr>
      <w:r>
        <w:lastRenderedPageBreak/>
        <w:t>stanovit právnickým osobám vykonávajícím činnost škol a školských zařízení povinnosti při poskytnutí finančních prostředků v souladu s vyhlášeným programem;</w:t>
      </w:r>
    </w:p>
    <w:p w:rsidR="00EA2545" w:rsidRDefault="00EA2545" w:rsidP="00EA2545">
      <w:pPr>
        <w:pStyle w:val="Zkladntextodsazen"/>
        <w:numPr>
          <w:ilvl w:val="0"/>
          <w:numId w:val="10"/>
        </w:numPr>
        <w:spacing w:before="60"/>
        <w:ind w:left="709" w:hanging="284"/>
      </w:pPr>
      <w:r>
        <w:t>určit další povinnosti v souladu s tímto vyhlášeným programem.</w:t>
      </w:r>
    </w:p>
    <w:p w:rsidR="00EA2545" w:rsidRDefault="00EA2545" w:rsidP="00EA2545">
      <w:pPr>
        <w:pStyle w:val="Zkladntextodsazen2"/>
        <w:numPr>
          <w:ilvl w:val="0"/>
          <w:numId w:val="9"/>
        </w:numPr>
        <w:ind w:left="426" w:hanging="426"/>
      </w:pPr>
      <w:r>
        <w:t>Při poskytování finančních prostředků podle § 163 odst. 1 písm. b) školského zákona, uloží ministerstvo příjemcům finančních prostředků povinnosti v souladu s tímto vyhlášeným programem.</w:t>
      </w:r>
    </w:p>
    <w:p w:rsidR="00EA2545" w:rsidRDefault="00EA2545" w:rsidP="00EA2545">
      <w:pPr>
        <w:jc w:val="center"/>
      </w:pPr>
    </w:p>
    <w:p w:rsidR="00EA2545" w:rsidRDefault="00EA2545" w:rsidP="00EA2545">
      <w:pPr>
        <w:jc w:val="center"/>
      </w:pPr>
      <w:r>
        <w:t>Čl. 8</w:t>
      </w:r>
    </w:p>
    <w:p w:rsidR="00EA2545" w:rsidRDefault="00EA2545" w:rsidP="00EA2545">
      <w:pPr>
        <w:spacing w:before="120"/>
        <w:jc w:val="center"/>
      </w:pPr>
      <w:r>
        <w:rPr>
          <w:b/>
        </w:rPr>
        <w:t>Konzultace</w:t>
      </w:r>
    </w:p>
    <w:p w:rsidR="00EA2545" w:rsidRDefault="00EA2545" w:rsidP="00EA2545">
      <w:pPr>
        <w:pStyle w:val="Zkladntext"/>
        <w:spacing w:before="120" w:after="0"/>
        <w:jc w:val="both"/>
      </w:pPr>
      <w:r>
        <w:t xml:space="preserve">Konzultace poskytuje odbor pro mládež MŠMT, Karmelitská 7, 118 12 Praha 1, tel. 234 811136, e-mail: </w:t>
      </w:r>
      <w:hyperlink r:id="rId8" w:history="1">
        <w:r>
          <w:rPr>
            <w:rStyle w:val="Hypertextovodkaz"/>
          </w:rPr>
          <w:t>excelence@msmt.cz</w:t>
        </w:r>
      </w:hyperlink>
      <w:r>
        <w:t>.</w:t>
      </w:r>
    </w:p>
    <w:p w:rsidR="00EA2545" w:rsidRDefault="00EA2545" w:rsidP="00EA2545">
      <w:pPr>
        <w:pStyle w:val="Zkladntext"/>
        <w:spacing w:before="120" w:after="0"/>
        <w:jc w:val="center"/>
      </w:pPr>
      <w:r>
        <w:t>Čl. 9</w:t>
      </w:r>
    </w:p>
    <w:p w:rsidR="00EA2545" w:rsidRDefault="00EA2545" w:rsidP="00EA2545">
      <w:pPr>
        <w:spacing w:before="120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EA2545" w:rsidRDefault="00EA2545" w:rsidP="00EA2545">
      <w:pPr>
        <w:pStyle w:val="Zkladntextodsazen"/>
        <w:spacing w:before="120"/>
        <w:ind w:firstLine="0"/>
      </w:pPr>
      <w:r>
        <w:t xml:space="preserve"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 </w:t>
      </w:r>
    </w:p>
    <w:p w:rsidR="00EA2545" w:rsidRDefault="00EA2545" w:rsidP="00EA2545">
      <w:pPr>
        <w:pStyle w:val="Zkladntextodsazen"/>
        <w:spacing w:before="120"/>
        <w:ind w:firstLine="0"/>
        <w:jc w:val="center"/>
      </w:pPr>
      <w:r>
        <w:t>Čl. 10</w:t>
      </w:r>
    </w:p>
    <w:p w:rsidR="00EA2545" w:rsidRDefault="00EA2545" w:rsidP="00EA2545">
      <w:pPr>
        <w:spacing w:before="120"/>
        <w:ind w:left="284" w:hanging="284"/>
        <w:jc w:val="center"/>
        <w:rPr>
          <w:b/>
        </w:rPr>
      </w:pPr>
      <w:r>
        <w:rPr>
          <w:b/>
        </w:rPr>
        <w:t>Účinnost</w:t>
      </w:r>
    </w:p>
    <w:p w:rsidR="00EA2545" w:rsidRDefault="00EA2545" w:rsidP="00EA2545">
      <w:pPr>
        <w:pStyle w:val="Zkladntextodsazen"/>
        <w:spacing w:before="120"/>
        <w:ind w:firstLine="284"/>
      </w:pPr>
      <w:r>
        <w:t>Tento program se vyhlašuje s účinností ke dni 31. října 2014.</w:t>
      </w:r>
    </w:p>
    <w:p w:rsidR="00EA2545" w:rsidRDefault="00EA2545" w:rsidP="00EA2545">
      <w:pPr>
        <w:pStyle w:val="Zkladntextodsazen"/>
        <w:ind w:firstLine="0"/>
        <w:jc w:val="center"/>
      </w:pPr>
    </w:p>
    <w:p w:rsidR="00EA2545" w:rsidRDefault="00EA2545" w:rsidP="00EA2545">
      <w:pPr>
        <w:pStyle w:val="Zkladntextodsazen"/>
        <w:ind w:firstLine="0"/>
        <w:jc w:val="center"/>
      </w:pPr>
    </w:p>
    <w:p w:rsidR="00EA2545" w:rsidRDefault="00EA2545" w:rsidP="00EA2545">
      <w:pPr>
        <w:pStyle w:val="Zkladntextodsazen"/>
        <w:ind w:firstLine="0"/>
        <w:jc w:val="center"/>
      </w:pPr>
    </w:p>
    <w:p w:rsidR="00EA2545" w:rsidRDefault="00EA2545" w:rsidP="00EA2545">
      <w:pPr>
        <w:pStyle w:val="Zkladntextodsazen"/>
        <w:ind w:firstLine="0"/>
        <w:jc w:val="center"/>
      </w:pPr>
    </w:p>
    <w:p w:rsidR="00EA2545" w:rsidRDefault="00EA2545" w:rsidP="00EA2545">
      <w:pPr>
        <w:pStyle w:val="Zkladntextodsazen"/>
        <w:ind w:firstLine="0"/>
        <w:jc w:val="center"/>
      </w:pPr>
    </w:p>
    <w:p w:rsidR="00EA2545" w:rsidRDefault="00EA2545" w:rsidP="00EA2545">
      <w:pPr>
        <w:pStyle w:val="Zkladntextodsazen"/>
        <w:ind w:firstLine="0"/>
        <w:jc w:val="center"/>
      </w:pPr>
      <w:r>
        <w:t>PhDr. Marcel Chládek, MBA</w:t>
      </w:r>
    </w:p>
    <w:p w:rsidR="00EA2545" w:rsidRDefault="00EA2545" w:rsidP="00EA2545">
      <w:pPr>
        <w:pStyle w:val="Zkladntextodsazen"/>
        <w:ind w:firstLine="0"/>
        <w:jc w:val="center"/>
      </w:pPr>
      <w:r>
        <w:t>v. r.</w:t>
      </w:r>
    </w:p>
    <w:p w:rsidR="00EA2545" w:rsidRDefault="00EA2545" w:rsidP="00EA2545">
      <w:pPr>
        <w:pStyle w:val="Zkladntextodsazen"/>
        <w:ind w:firstLine="0"/>
        <w:jc w:val="center"/>
      </w:pPr>
      <w:r>
        <w:t>ministr</w:t>
      </w:r>
    </w:p>
    <w:p w:rsidR="00EA2545" w:rsidRDefault="00EA2545" w:rsidP="00EA254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A2545" w:rsidRDefault="00EA2545" w:rsidP="00EA2545">
      <w:pPr>
        <w:pStyle w:val="Zkladntextodsazen"/>
        <w:ind w:firstLine="0"/>
        <w:rPr>
          <w:b/>
        </w:rPr>
      </w:pPr>
    </w:p>
    <w:p w:rsidR="00EA2545" w:rsidRDefault="00EA2545" w:rsidP="00EA2545">
      <w:pPr>
        <w:ind w:left="7080" w:firstLine="708"/>
      </w:pPr>
      <w:r>
        <w:rPr>
          <w:b/>
        </w:rPr>
        <w:t>Příloha č. 1</w:t>
      </w:r>
    </w:p>
    <w:p w:rsidR="00EA2545" w:rsidRDefault="00EA2545" w:rsidP="00EA2545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 xml:space="preserve">Bodový systém a soutěže zařazené do programu </w:t>
      </w:r>
    </w:p>
    <w:p w:rsidR="00EA2545" w:rsidRDefault="00EA2545" w:rsidP="00EA2545">
      <w:pPr>
        <w:jc w:val="center"/>
        <w:rPr>
          <w:b/>
        </w:rPr>
      </w:pPr>
    </w:p>
    <w:p w:rsidR="00EA2545" w:rsidRDefault="00EA2545" w:rsidP="00EA2545">
      <w:pPr>
        <w:ind w:right="-142"/>
        <w:jc w:val="both"/>
        <w:rPr>
          <w:b/>
        </w:rPr>
      </w:pPr>
      <w:r>
        <w:rPr>
          <w:b/>
        </w:rPr>
        <w:t xml:space="preserve">Do žádosti informační systém samostatně vygeneruje body podle následujících pravidel:    </w:t>
      </w:r>
    </w:p>
    <w:p w:rsidR="00EA2545" w:rsidRDefault="00EA2545" w:rsidP="00EA2545">
      <w:pPr>
        <w:ind w:right="-142"/>
        <w:jc w:val="both"/>
        <w:rPr>
          <w:b/>
        </w:rPr>
      </w:pPr>
    </w:p>
    <w:p w:rsidR="00EA2545" w:rsidRDefault="00EA2545" w:rsidP="00EA2545">
      <w:pPr>
        <w:numPr>
          <w:ilvl w:val="0"/>
          <w:numId w:val="11"/>
        </w:numPr>
        <w:tabs>
          <w:tab w:val="left" w:pos="709"/>
        </w:tabs>
        <w:jc w:val="both"/>
      </w:pPr>
      <w:r>
        <w:t xml:space="preserve">Prvních šest soutěžících krajských kol pokud je soutěžících více jak sedm (když je šest a méně, poslední nezíská bod. Tento nebodovaný soutěžící získá bod z krajského kola, jen pokud se dostal do ústředního kola a umístil se lépe než 10% účastníků s nejhoršími výsledky)  </w:t>
      </w:r>
      <w:proofErr w:type="gramStart"/>
      <w:r>
        <w:t>…..…</w:t>
      </w:r>
      <w:proofErr w:type="gramEnd"/>
      <w:r>
        <w:t>…………………………….......................................................... 1 bod</w:t>
      </w:r>
    </w:p>
    <w:p w:rsidR="00EA2545" w:rsidRDefault="00EA2545" w:rsidP="00EA2545">
      <w:pPr>
        <w:numPr>
          <w:ilvl w:val="0"/>
          <w:numId w:val="11"/>
        </w:numPr>
      </w:pPr>
      <w:r>
        <w:t>Soutěžící ústředních kol ..……………….………………………..…...………</w:t>
      </w:r>
      <w:proofErr w:type="gramStart"/>
      <w:r>
        <w:t>…...1 bod</w:t>
      </w:r>
      <w:proofErr w:type="gramEnd"/>
    </w:p>
    <w:p w:rsidR="00EA2545" w:rsidRDefault="00EA2545" w:rsidP="00EA2545">
      <w:pPr>
        <w:ind w:left="720" w:right="567"/>
      </w:pPr>
      <w:r>
        <w:t>(max. 1/3 soutěžících u soutěžních kategorií do 30 účastníků a max. deset soutěžících u soutěžních kategorií s 30 a více účastníky)</w:t>
      </w:r>
    </w:p>
    <w:p w:rsidR="00EA2545" w:rsidRDefault="00EA2545" w:rsidP="00EA2545">
      <w:pPr>
        <w:numPr>
          <w:ilvl w:val="0"/>
          <w:numId w:val="11"/>
        </w:numPr>
      </w:pPr>
      <w:r>
        <w:t xml:space="preserve"> Vítězové ústředního kola (první tři).………………………………………………1 bod</w:t>
      </w:r>
    </w:p>
    <w:p w:rsidR="00EA2545" w:rsidRDefault="00EA2545" w:rsidP="00EA2545">
      <w:pPr>
        <w:numPr>
          <w:ilvl w:val="0"/>
          <w:numId w:val="11"/>
        </w:numPr>
        <w:ind w:left="720" w:hanging="436"/>
      </w:pPr>
      <w:r>
        <w:t>Účastníci mezinárodních soutěží bez ohledu na umístění.…</w:t>
      </w:r>
      <w:proofErr w:type="gramStart"/>
      <w:r>
        <w:t>…....…</w:t>
      </w:r>
      <w:proofErr w:type="gramEnd"/>
      <w:r>
        <w:t>…………….. 1 bod</w:t>
      </w:r>
    </w:p>
    <w:p w:rsidR="00EA2545" w:rsidRDefault="00EA2545" w:rsidP="00EA2545">
      <w:r>
        <w:tab/>
      </w:r>
      <w:r>
        <w:tab/>
      </w:r>
      <w:r>
        <w:tab/>
      </w:r>
      <w:r>
        <w:tab/>
        <w:t xml:space="preserve">         </w:t>
      </w:r>
    </w:p>
    <w:p w:rsidR="00EA2545" w:rsidRDefault="00EA2545" w:rsidP="00EA2545">
      <w:pPr>
        <w:rPr>
          <w:b/>
        </w:rPr>
      </w:pPr>
      <w:r>
        <w:rPr>
          <w:b/>
        </w:rPr>
        <w:t xml:space="preserve">Soutěž v družstvech bude započítána tak, že: </w:t>
      </w:r>
    </w:p>
    <w:p w:rsidR="00EA2545" w:rsidRDefault="00EA2545" w:rsidP="00EA2545">
      <w:pPr>
        <w:rPr>
          <w:b/>
        </w:rPr>
      </w:pPr>
    </w:p>
    <w:p w:rsidR="00EA2545" w:rsidRDefault="00EA2545" w:rsidP="00EA2545">
      <w:pPr>
        <w:pStyle w:val="Odstavecseseznamem"/>
        <w:numPr>
          <w:ilvl w:val="0"/>
          <w:numId w:val="12"/>
        </w:numPr>
      </w:pPr>
      <w:r>
        <w:t>družstvo s počtem do tří členů získává stejný počet bodů jako jednotlivec (1 bod celé družstvo)</w:t>
      </w:r>
    </w:p>
    <w:p w:rsidR="00EA2545" w:rsidRDefault="00EA2545" w:rsidP="00EA2545">
      <w:pPr>
        <w:pStyle w:val="Odstavecseseznamem"/>
      </w:pPr>
    </w:p>
    <w:p w:rsidR="00EA2545" w:rsidRDefault="00EA2545" w:rsidP="00EA2545">
      <w:pPr>
        <w:pStyle w:val="Odstavecseseznamem"/>
        <w:numPr>
          <w:ilvl w:val="0"/>
          <w:numId w:val="12"/>
        </w:numPr>
      </w:pPr>
      <w:r>
        <w:t>b) družstvo s počtem členů větším než tři získává dvojnásobný počet bodů než jednotlivec (celé družstvo dva body).</w:t>
      </w:r>
    </w:p>
    <w:p w:rsidR="00EA2545" w:rsidRDefault="00EA2545" w:rsidP="00EA2545"/>
    <w:p w:rsidR="00EA2545" w:rsidRDefault="00EA2545" w:rsidP="00EA2545">
      <w:r>
        <w:t>Při přepočtu bodů na jednotlivé členy družstva se body zaokrouhlují na 2 desetinná místa.</w:t>
      </w:r>
    </w:p>
    <w:p w:rsidR="00EA2545" w:rsidRDefault="00EA2545" w:rsidP="00EA2545">
      <w:r>
        <w:t>Body budou násobeny koeficientem 1, 0,5 a 0,2 u příslušné skupiny soutěží.</w:t>
      </w:r>
    </w:p>
    <w:p w:rsidR="00EA2545" w:rsidRDefault="00EA2545" w:rsidP="00EA2545"/>
    <w:p w:rsidR="00EA2545" w:rsidRDefault="00EA2545" w:rsidP="00EA2545">
      <w:pPr>
        <w:jc w:val="both"/>
      </w:pPr>
      <w:r>
        <w:t xml:space="preserve">Žádost zasílá škola na formuláři, který si vygeneruje (včetně kompletního vyplnění všech potřebných údajů) z informačního systému </w:t>
      </w:r>
      <w:hyperlink r:id="rId9" w:history="1">
        <w:r>
          <w:rPr>
            <w:rStyle w:val="Hypertextovodkaz"/>
          </w:rPr>
          <w:t>http://excelence.msmt.cz/</w:t>
        </w:r>
      </w:hyperlink>
      <w:r>
        <w:t xml:space="preserve">. </w:t>
      </w:r>
    </w:p>
    <w:p w:rsidR="00EA2545" w:rsidRDefault="00EA2545" w:rsidP="00EA2545">
      <w:pPr>
        <w:rPr>
          <w:b/>
          <w:u w:val="single"/>
        </w:rPr>
      </w:pPr>
    </w:p>
    <w:p w:rsidR="00EA2545" w:rsidRDefault="00EA2545" w:rsidP="00EA2545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EA2545" w:rsidRDefault="00EA2545" w:rsidP="00EA2545">
      <w:pPr>
        <w:rPr>
          <w:b/>
        </w:rPr>
      </w:pPr>
    </w:p>
    <w:p w:rsidR="00EA2545" w:rsidRDefault="00EA2545" w:rsidP="00EA2545">
      <w:pPr>
        <w:pStyle w:val="Odstavecseseznamem"/>
        <w:numPr>
          <w:ilvl w:val="0"/>
          <w:numId w:val="13"/>
        </w:numPr>
        <w:jc w:val="both"/>
        <w:rPr>
          <w:b/>
        </w:rPr>
      </w:pPr>
      <w:r>
        <w:rPr>
          <w:b/>
        </w:rPr>
        <w:t>Skupina 1 s koeficientem 1</w:t>
      </w:r>
      <w:r>
        <w:t xml:space="preserve"> (dosažené body žáků u těchto soutěží jsou násobeny koeficientem – 1)</w:t>
      </w:r>
      <w:r>
        <w:rPr>
          <w:b/>
        </w:rPr>
        <w:t xml:space="preserve">: </w:t>
      </w:r>
    </w:p>
    <w:p w:rsidR="00EA2545" w:rsidRDefault="00EA2545" w:rsidP="00EA2545">
      <w:pPr>
        <w:jc w:val="both"/>
      </w:pPr>
      <w:r>
        <w:t>Matematická olympiáda – kategorie A, B, C, P; Fyzikální olympiáda – kategorie A, B, C, D; Turnaj mladých fyziků; Astronomická olympiáda – kategorie AB a CD; Biologická olympiáda – kategorie A, B; Chemická olympiáda – kategorie A, B, C; Soutěž v programování – kategorie SŠ vyšší programovací jazyky, SŠ aplikovaný software;</w:t>
      </w:r>
    </w:p>
    <w:p w:rsidR="00EA2545" w:rsidRDefault="00EA2545" w:rsidP="00EA2545">
      <w:pPr>
        <w:jc w:val="both"/>
      </w:pPr>
      <w:r>
        <w:rPr>
          <w:b/>
        </w:rPr>
        <w:t>Středoškolská odborná činnost – obory:</w:t>
      </w:r>
      <w:r>
        <w:t xml:space="preserve"> matematika a statistika; fyzika; chemie; biologie;  geologie a geografie; zdravotnictví; zemědělství, potravinářství, lesnictví a vodní hospodářství; ochrana a tvorba životního prostředí; strojírenství, hutnictví, doprava </w:t>
      </w:r>
      <w:r>
        <w:br/>
        <w:t>a 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MŠMT.</w:t>
      </w:r>
    </w:p>
    <w:p w:rsidR="00EA2545" w:rsidRDefault="00EA2545" w:rsidP="00EA2545">
      <w:pPr>
        <w:jc w:val="both"/>
      </w:pPr>
    </w:p>
    <w:p w:rsidR="00EA2545" w:rsidRDefault="00EA2545" w:rsidP="00EA2545">
      <w:pPr>
        <w:pStyle w:val="Odstavecseseznamem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Skupina 2 s koeficientem 0,2 </w:t>
      </w:r>
      <w:r>
        <w:t>(dosažené body žáků u těchto soutěží jsou násobeny koeficientem – 0,2)</w:t>
      </w:r>
      <w:r>
        <w:rPr>
          <w:b/>
        </w:rPr>
        <w:t xml:space="preserve">: </w:t>
      </w:r>
    </w:p>
    <w:p w:rsidR="00EA2545" w:rsidRDefault="00EA2545" w:rsidP="00EA2545">
      <w:pPr>
        <w:jc w:val="both"/>
      </w:pPr>
      <w:r>
        <w:t xml:space="preserve">Soutěže v cizích jazycích – Anglický jazyk – kategorie – III. A, B; Německý jazyk – kategorie SŠ III. A, III. B;  Francouzský jazyk – kategorie B1, B2; Španělský jazyk – </w:t>
      </w:r>
      <w:r>
        <w:lastRenderedPageBreak/>
        <w:t>kategorie SŠ I, II; Ruský jazyk – kategorie SŠ I, II; Latinský jazyk – kategorie SŠ A, B; Olympiáda v českém jazyce – kategorie SŠ; Zeměpisná olympiáda – kategorie SŠ D; Mistrovství ČR v grafických předmětech – psaní na klávesnici; Dějepisná soutěž studentů gymnázií;</w:t>
      </w:r>
      <w:r>
        <w:rPr>
          <w:b/>
        </w:rPr>
        <w:t xml:space="preserve"> Středoškolská odborná činnost – obory:</w:t>
      </w:r>
      <w:r>
        <w:t xml:space="preserve"> ekonomika a řízení; pedagogika, psychologie, sociologie a problematika volného času; teorie kultury, umění a umělecké tvorby; historie; filosofie, politologie a ostatní humanitní a společenskovědní obory.</w:t>
      </w:r>
    </w:p>
    <w:p w:rsidR="00EA2545" w:rsidRDefault="00EA2545" w:rsidP="00EA2545">
      <w:pPr>
        <w:jc w:val="both"/>
      </w:pPr>
    </w:p>
    <w:p w:rsidR="00EA2545" w:rsidRDefault="00EA2545" w:rsidP="00EA2545">
      <w:pPr>
        <w:pStyle w:val="Odstavecseseznamem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Skupina 3 s koeficientem 1 </w:t>
      </w:r>
      <w:r>
        <w:t>(první tři jednotlivci nebo družstva z ústředního kola obdrží jeden bod a dosažené body jsou násobeny koeficientem – 1)</w:t>
      </w:r>
      <w:r>
        <w:rPr>
          <w:b/>
        </w:rPr>
        <w:t xml:space="preserve">: </w:t>
      </w:r>
    </w:p>
    <w:p w:rsidR="00EA2545" w:rsidRDefault="00EA2545" w:rsidP="00EA2545">
      <w:pPr>
        <w:jc w:val="both"/>
      </w:pPr>
      <w:r>
        <w:t xml:space="preserve">Přírodovědný klokan - Junior; Matematický klokan – kategorie Junior, Student; Soutěž Náboj – kategorie SŠ Junioři, SŠ Senioři; Autoopravář Junior 2015 – kategorie automechanik, </w:t>
      </w:r>
      <w:proofErr w:type="spellStart"/>
      <w:r>
        <w:t>autotronik</w:t>
      </w:r>
      <w:proofErr w:type="spellEnd"/>
      <w:r>
        <w:t xml:space="preserve">, karosář, autolakýrník; Soutěžní přehlídka stavebních řemesel SUSO – 2 kategorie – tesař, zedník; Učeň instalatér 2015; Pokrývač – Mistrovství ČR; Klempíř - Mistrovství ČR; Tesař - Mistrovství ČR; </w:t>
      </w:r>
      <w:proofErr w:type="spellStart"/>
      <w:r>
        <w:t>FÝKOSí</w:t>
      </w:r>
      <w:proofErr w:type="spellEnd"/>
      <w:r>
        <w:t xml:space="preserve"> fyzikální; Celostátní matematická soutěž žáků SOŠ a SOU – 7 kategorií, O pohár ústředního ředitele SVS; Soutěž vědeckých a technických projektů (EXPO SCIENCE AMAVET), Chemická olympiáda -  kategorie E. </w:t>
      </w:r>
    </w:p>
    <w:p w:rsidR="00EA2545" w:rsidRDefault="00EA2545" w:rsidP="00EA2545">
      <w:pPr>
        <w:jc w:val="both"/>
      </w:pPr>
    </w:p>
    <w:p w:rsidR="00EA2545" w:rsidRDefault="00EA2545" w:rsidP="00EA2545">
      <w:pPr>
        <w:pStyle w:val="Odstavecseseznamem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Skupina 4 s koeficientem 0,5 </w:t>
      </w:r>
      <w:r>
        <w:t>(první tři jednotlivci nebo družstva z ústředního kola obdrží jeden bod a dosažené body jsou násobeny koeficientem – 0,5)</w:t>
      </w:r>
      <w:r>
        <w:rPr>
          <w:b/>
        </w:rPr>
        <w:t>:</w:t>
      </w:r>
    </w:p>
    <w:p w:rsidR="00EA2545" w:rsidRDefault="00EA2545" w:rsidP="00EA2545">
      <w:pPr>
        <w:jc w:val="both"/>
      </w:pPr>
      <w:r>
        <w:t xml:space="preserve">Finanční gramotnost – II. kategorie – SŠ; </w:t>
      </w:r>
      <w:proofErr w:type="spellStart"/>
      <w:r>
        <w:t>Eurorebus</w:t>
      </w:r>
      <w:proofErr w:type="spellEnd"/>
      <w:r>
        <w:t xml:space="preserve">, </w:t>
      </w:r>
      <w:proofErr w:type="spellStart"/>
      <w:r>
        <w:t>Eustory</w:t>
      </w:r>
      <w:proofErr w:type="spellEnd"/>
      <w:r>
        <w:t>, Práce s grafickými programy na stavební průmyslovce; Studentský design; SAPERE – vědět jak žít- kategorie SŠ, AHOL CUP; Mladý módní tvůrce ČR - kategorie Volná mladá móda; Debatní liga XX, Celostátní soutěž první pomoci; Česká lingvistická olympiáda; Ekologická olympiáda; Soutěž dovednosti mladých grafiků; Soutěž konzervatoří – kategorie V. - VI. ročník – housle, viola, violoncello, kontrabas.</w:t>
      </w:r>
    </w:p>
    <w:p w:rsidR="00EA2545" w:rsidRDefault="00EA2545" w:rsidP="00EA2545"/>
    <w:p w:rsidR="00C30914" w:rsidRDefault="00EA2545"/>
    <w:sectPr w:rsidR="00C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5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45"/>
    <w:rsid w:val="00347D93"/>
    <w:rsid w:val="00C97900"/>
    <w:rsid w:val="00E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EA2545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EA25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A25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A2545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25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EA2545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A25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2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EA2545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EA25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A25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A2545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25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EA2545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A25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elence@msm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xcelence.msm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celence.msmt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1936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Froulík Jaroslav</cp:lastModifiedBy>
  <cp:revision>1</cp:revision>
  <dcterms:created xsi:type="dcterms:W3CDTF">2014-11-14T11:16:00Z</dcterms:created>
  <dcterms:modified xsi:type="dcterms:W3CDTF">2014-11-14T11:18:00Z</dcterms:modified>
</cp:coreProperties>
</file>