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C63" w:rsidRDefault="00C10C63" w:rsidP="00C10C63">
      <w:pPr>
        <w:pStyle w:val="Default"/>
      </w:pPr>
    </w:p>
    <w:p w:rsidR="00C10C63" w:rsidRPr="00C10C63" w:rsidRDefault="00C10C63" w:rsidP="00C10C63">
      <w:pPr>
        <w:contextualSpacing/>
        <w:jc w:val="both"/>
        <w:rPr>
          <w:rFonts w:asciiTheme="minorHAnsi" w:hAnsiTheme="minorHAnsi" w:cstheme="minorHAnsi"/>
        </w:rPr>
      </w:pPr>
      <w:r w:rsidRPr="00C10C63">
        <w:rPr>
          <w:rFonts w:asciiTheme="minorHAnsi" w:hAnsiTheme="minorHAnsi" w:cstheme="minorHAnsi"/>
        </w:rPr>
        <w:t xml:space="preserve"> </w:t>
      </w:r>
    </w:p>
    <w:p w:rsidR="00C10C63" w:rsidRDefault="00C10C63" w:rsidP="00C10C63">
      <w:pPr>
        <w:contextualSpacing/>
        <w:jc w:val="both"/>
        <w:rPr>
          <w:rFonts w:asciiTheme="minorHAnsi" w:hAnsiTheme="minorHAnsi" w:cstheme="minorHAnsi"/>
          <w:b/>
        </w:rPr>
      </w:pPr>
      <w:r w:rsidRPr="00C10C63">
        <w:rPr>
          <w:rFonts w:asciiTheme="minorHAnsi" w:hAnsiTheme="minorHAnsi" w:cstheme="minorHAnsi"/>
          <w:b/>
        </w:rPr>
        <w:t xml:space="preserve">Spojené státy americké </w:t>
      </w:r>
    </w:p>
    <w:p w:rsidR="002565DC" w:rsidRDefault="002565DC" w:rsidP="00C10C63">
      <w:pPr>
        <w:contextualSpacing/>
        <w:jc w:val="both"/>
        <w:rPr>
          <w:rFonts w:asciiTheme="minorHAnsi" w:hAnsiTheme="minorHAnsi" w:cstheme="minorHAnsi"/>
          <w:b/>
        </w:rPr>
      </w:pPr>
    </w:p>
    <w:p w:rsidR="00C10C63" w:rsidRPr="002565DC" w:rsidRDefault="002565DC" w:rsidP="00C10C63">
      <w:pPr>
        <w:contextualSpacing/>
        <w:jc w:val="both"/>
        <w:rPr>
          <w:rFonts w:asciiTheme="minorHAnsi" w:hAnsiTheme="minorHAnsi" w:cstheme="minorHAnsi"/>
        </w:rPr>
      </w:pPr>
      <w:r w:rsidRPr="002565DC">
        <w:rPr>
          <w:rFonts w:asciiTheme="minorHAnsi" w:hAnsiTheme="minorHAnsi" w:cstheme="minorHAnsi"/>
        </w:rPr>
        <w:t>Smluvní rámec pro rozvoj česko-americké spolupráce ve výzkumu a vývoji představuje Dohoda mezi Českou republikou a Spojenými státy americkými o vědeckotechnické spolupráci, podepsaná v Praze dne 6. září 2007. Implementačním orgánem Dohody je na české smluvní straně Ministerstvo školství, mláde</w:t>
      </w:r>
      <w:r w:rsidR="00EB79F4">
        <w:rPr>
          <w:rFonts w:asciiTheme="minorHAnsi" w:hAnsiTheme="minorHAnsi" w:cstheme="minorHAnsi"/>
        </w:rPr>
        <w:t>že a tělovýchovy,</w:t>
      </w:r>
      <w:r w:rsidRPr="002565DC">
        <w:rPr>
          <w:rFonts w:asciiTheme="minorHAnsi" w:hAnsiTheme="minorHAnsi" w:cstheme="minorHAnsi"/>
        </w:rPr>
        <w:t xml:space="preserve"> na americké smluvní straně </w:t>
      </w:r>
      <w:hyperlink r:id="rId8" w:history="1">
        <w:r w:rsidRPr="002565DC">
          <w:rPr>
            <w:rFonts w:asciiTheme="minorHAnsi" w:hAnsiTheme="minorHAnsi" w:cstheme="minorHAnsi"/>
          </w:rPr>
          <w:t>Ministerstvo zahraničních věcí</w:t>
        </w:r>
      </w:hyperlink>
      <w:r w:rsidRPr="002565DC">
        <w:rPr>
          <w:rFonts w:asciiTheme="minorHAnsi" w:hAnsiTheme="minorHAnsi" w:cstheme="minorHAnsi"/>
        </w:rPr>
        <w:t>. </w:t>
      </w:r>
    </w:p>
    <w:p w:rsidR="00C10C63" w:rsidRDefault="00C10C63" w:rsidP="00C10C63">
      <w:pPr>
        <w:contextualSpacing/>
        <w:jc w:val="both"/>
        <w:rPr>
          <w:rFonts w:asciiTheme="minorHAnsi" w:hAnsiTheme="minorHAnsi" w:cstheme="minorHAnsi"/>
        </w:rPr>
      </w:pPr>
      <w:r w:rsidRPr="00C10C63">
        <w:rPr>
          <w:rFonts w:asciiTheme="minorHAnsi" w:hAnsiTheme="minorHAnsi" w:cstheme="minorHAnsi"/>
        </w:rPr>
        <w:t>V rámci veřejné soutěže ve v</w:t>
      </w:r>
      <w:r>
        <w:rPr>
          <w:rFonts w:asciiTheme="minorHAnsi" w:hAnsiTheme="minorHAnsi" w:cstheme="minorHAnsi"/>
        </w:rPr>
        <w:t>ýzkumu, vývoji a inovacích VES15</w:t>
      </w:r>
      <w:r w:rsidRPr="00C10C63">
        <w:rPr>
          <w:rFonts w:asciiTheme="minorHAnsi" w:hAnsiTheme="minorHAnsi" w:cstheme="minorHAnsi"/>
        </w:rPr>
        <w:t xml:space="preserve"> k programu KONTAKT II budou přijímány návrhy společných česko-amerických projektů základního a aplikovaného výzkumu se zaměřením do všech vědních oblastí. Doba řešení podpořených projektů je stanovena na 3 kalendářní roky se zahájením řeš</w:t>
      </w:r>
      <w:r>
        <w:rPr>
          <w:rFonts w:asciiTheme="minorHAnsi" w:hAnsiTheme="minorHAnsi" w:cstheme="minorHAnsi"/>
        </w:rPr>
        <w:t>ení v roce 2015</w:t>
      </w:r>
      <w:r w:rsidRPr="00C10C63">
        <w:rPr>
          <w:rFonts w:asciiTheme="minorHAnsi" w:hAnsiTheme="minorHAnsi" w:cstheme="minorHAnsi"/>
        </w:rPr>
        <w:t xml:space="preserve"> a ukončením řeš</w:t>
      </w:r>
      <w:r>
        <w:rPr>
          <w:rFonts w:asciiTheme="minorHAnsi" w:hAnsiTheme="minorHAnsi" w:cstheme="minorHAnsi"/>
        </w:rPr>
        <w:t>ení do 31. prosince 2017</w:t>
      </w:r>
      <w:r w:rsidRPr="00C10C63">
        <w:rPr>
          <w:rFonts w:asciiTheme="minorHAnsi" w:hAnsiTheme="minorHAnsi" w:cstheme="minorHAnsi"/>
        </w:rPr>
        <w:t>.</w:t>
      </w:r>
    </w:p>
    <w:p w:rsidR="00C10C63" w:rsidRPr="00C10C63" w:rsidRDefault="00C10C63" w:rsidP="00C10C63">
      <w:pPr>
        <w:contextualSpacing/>
        <w:jc w:val="both"/>
        <w:rPr>
          <w:rFonts w:asciiTheme="minorHAnsi" w:hAnsiTheme="minorHAnsi" w:cstheme="minorHAnsi"/>
        </w:rPr>
      </w:pPr>
    </w:p>
    <w:p w:rsidR="009760B6" w:rsidRPr="00584ADA" w:rsidRDefault="009760B6" w:rsidP="009760B6">
      <w:pPr>
        <w:contextualSpacing/>
        <w:jc w:val="both"/>
        <w:rPr>
          <w:rFonts w:asciiTheme="minorHAnsi" w:hAnsiTheme="minorHAnsi" w:cstheme="minorHAnsi"/>
          <w:b/>
        </w:rPr>
      </w:pPr>
      <w:r w:rsidRPr="00584ADA">
        <w:rPr>
          <w:rFonts w:asciiTheme="minorHAnsi" w:hAnsiTheme="minorHAnsi" w:cstheme="minorHAnsi"/>
          <w:b/>
        </w:rPr>
        <w:t>Ruská federace</w:t>
      </w:r>
    </w:p>
    <w:p w:rsidR="00584ADA" w:rsidRPr="00584ADA" w:rsidRDefault="00584ADA" w:rsidP="009760B6">
      <w:pPr>
        <w:contextualSpacing/>
        <w:jc w:val="both"/>
        <w:rPr>
          <w:rFonts w:asciiTheme="minorHAnsi" w:hAnsiTheme="minorHAnsi" w:cstheme="minorHAnsi"/>
        </w:rPr>
      </w:pPr>
    </w:p>
    <w:p w:rsidR="00584ADA" w:rsidRPr="00584ADA" w:rsidRDefault="00584ADA" w:rsidP="00584ADA">
      <w:pPr>
        <w:contextualSpacing/>
        <w:jc w:val="both"/>
        <w:rPr>
          <w:rFonts w:asciiTheme="minorHAnsi" w:hAnsiTheme="minorHAnsi" w:cstheme="minorHAnsi"/>
        </w:rPr>
      </w:pPr>
      <w:r w:rsidRPr="00584ADA">
        <w:rPr>
          <w:rFonts w:asciiTheme="minorHAnsi" w:hAnsiTheme="minorHAnsi" w:cstheme="minorHAnsi"/>
        </w:rPr>
        <w:t xml:space="preserve">Smluvní rámec pro rozvíjení česko-ruské spolupráce ve výzkumu a vývoji představuje Dohoda mezi vládou České republiky a vládou Ruské federace o hospodářské, průmyslové a vědeckotechnické spolupráci, podepsaná v Moskvě dne 26. května 2005. V souladu s výše uvedenou dohodou podporují Ministerstvo školství, mládeže a tělovýchovy a </w:t>
      </w:r>
      <w:hyperlink r:id="rId9" w:history="1">
        <w:r w:rsidRPr="00584ADA">
          <w:rPr>
            <w:rFonts w:asciiTheme="minorHAnsi" w:hAnsiTheme="minorHAnsi" w:cstheme="minorHAnsi"/>
          </w:rPr>
          <w:t>Ministerstvo školství a vědy Ruské federace</w:t>
        </w:r>
      </w:hyperlink>
      <w:r w:rsidRPr="00584ADA">
        <w:rPr>
          <w:rFonts w:asciiTheme="minorHAnsi" w:hAnsiTheme="minorHAnsi" w:cstheme="minorHAnsi"/>
        </w:rPr>
        <w:t xml:space="preserve"> řešení společných česko-ruských výzkumných projektů. </w:t>
      </w:r>
    </w:p>
    <w:p w:rsidR="009760B6" w:rsidRPr="00584ADA" w:rsidRDefault="009760B6" w:rsidP="00584ADA">
      <w:pPr>
        <w:contextualSpacing/>
        <w:jc w:val="both"/>
        <w:rPr>
          <w:rFonts w:asciiTheme="minorHAnsi" w:hAnsiTheme="minorHAnsi" w:cstheme="minorHAnsi"/>
        </w:rPr>
      </w:pPr>
    </w:p>
    <w:p w:rsidR="009760B6" w:rsidRDefault="009760B6" w:rsidP="00584ADA">
      <w:pPr>
        <w:contextualSpacing/>
        <w:jc w:val="both"/>
        <w:rPr>
          <w:rFonts w:asciiTheme="minorHAnsi" w:hAnsiTheme="minorHAnsi" w:cstheme="minorHAnsi"/>
        </w:rPr>
      </w:pPr>
      <w:r w:rsidRPr="00584ADA">
        <w:rPr>
          <w:rFonts w:asciiTheme="minorHAnsi" w:hAnsiTheme="minorHAnsi" w:cstheme="minorHAnsi"/>
        </w:rPr>
        <w:t>V rámci veřejné soutěže ve výzkumu, vývoji a inovacích VES15 k programu KONTAKT II budou přijímány návrhy společných česko-ruských projektů základního a aplikovaného výzkumu schválené v rámci Programu dvoustranné česko-ruské vědeckotechnické a inovační spolupráce na léta 2014-2015 uvedená v seznamu předmětné veřejné soutěže:</w:t>
      </w:r>
    </w:p>
    <w:p w:rsidR="006D4425" w:rsidRDefault="006D4425" w:rsidP="00584ADA">
      <w:pPr>
        <w:contextualSpacing/>
        <w:jc w:val="both"/>
        <w:rPr>
          <w:rFonts w:asciiTheme="minorHAnsi" w:hAnsiTheme="minorHAnsi" w:cstheme="minorHAnsi"/>
        </w:rPr>
      </w:pPr>
    </w:p>
    <w:p w:rsidR="006D4425" w:rsidRPr="00584ADA" w:rsidRDefault="006D4425" w:rsidP="00584ADA">
      <w:p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viz. </w:t>
      </w:r>
      <w:proofErr w:type="gramStart"/>
      <w:r>
        <w:rPr>
          <w:rFonts w:asciiTheme="minorHAnsi" w:hAnsiTheme="minorHAnsi" w:cstheme="minorHAnsi"/>
        </w:rPr>
        <w:t>formuláře</w:t>
      </w:r>
      <w:proofErr w:type="gramEnd"/>
      <w:r>
        <w:rPr>
          <w:rFonts w:asciiTheme="minorHAnsi" w:hAnsiTheme="minorHAnsi" w:cstheme="minorHAnsi"/>
        </w:rPr>
        <w:t xml:space="preserve"> příloh: Ruská federace_VES15_KONTAKT II</w:t>
      </w:r>
    </w:p>
    <w:p w:rsidR="009760B6" w:rsidRPr="0097314F" w:rsidRDefault="009760B6" w:rsidP="009760B6">
      <w:pPr>
        <w:pStyle w:val="Odstavecseseznamem"/>
        <w:ind w:left="0"/>
        <w:jc w:val="both"/>
        <w:rPr>
          <w:rFonts w:ascii="Verdana" w:hAnsi="Verdana"/>
          <w:sz w:val="20"/>
          <w:szCs w:val="20"/>
        </w:rPr>
      </w:pPr>
    </w:p>
    <w:p w:rsidR="009760B6" w:rsidRPr="00584ADA" w:rsidRDefault="009760B6" w:rsidP="009760B6">
      <w:pPr>
        <w:contextualSpacing/>
        <w:jc w:val="both"/>
        <w:rPr>
          <w:rFonts w:ascii="Verdana" w:eastAsia="Calibri" w:hAnsi="Verdana"/>
          <w:lang w:eastAsia="en-US"/>
        </w:rPr>
      </w:pPr>
      <w:r w:rsidRPr="00584ADA">
        <w:rPr>
          <w:rFonts w:asciiTheme="minorHAnsi" w:hAnsiTheme="minorHAnsi" w:cstheme="minorHAnsi"/>
        </w:rPr>
        <w:t>Doba řešení podpořených projektů je stanovena na 2 - 3 kalendářní roky se zahájením řešení v roce 2015 a ukončením řešení nejpozději do 31. prosince 2017</w:t>
      </w:r>
      <w:r w:rsidRPr="00584ADA">
        <w:rPr>
          <w:rFonts w:ascii="Verdana" w:hAnsi="Verdana"/>
        </w:rPr>
        <w:t xml:space="preserve">. </w:t>
      </w:r>
    </w:p>
    <w:p w:rsidR="00316240" w:rsidRDefault="00316240">
      <w:bookmarkStart w:id="0" w:name="_GoBack"/>
      <w:bookmarkEnd w:id="0"/>
    </w:p>
    <w:p w:rsidR="009760B6" w:rsidRDefault="009760B6"/>
    <w:p w:rsidR="009760B6" w:rsidRDefault="009760B6"/>
    <w:p w:rsidR="009760B6" w:rsidRDefault="009760B6"/>
    <w:p w:rsidR="009760B6" w:rsidRDefault="009760B6"/>
    <w:p w:rsidR="009760B6" w:rsidRDefault="009760B6"/>
    <w:p w:rsidR="009760B6" w:rsidRDefault="009760B6"/>
    <w:p w:rsidR="009760B6" w:rsidRDefault="009760B6"/>
    <w:p w:rsidR="009760B6" w:rsidRDefault="009760B6"/>
    <w:sectPr w:rsidR="00976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CFC" w:rsidRDefault="00EB1CFC" w:rsidP="009760B6">
      <w:r>
        <w:separator/>
      </w:r>
    </w:p>
  </w:endnote>
  <w:endnote w:type="continuationSeparator" w:id="0">
    <w:p w:rsidR="00EB1CFC" w:rsidRDefault="00EB1CFC" w:rsidP="0097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CFC" w:rsidRDefault="00EB1CFC" w:rsidP="009760B6">
      <w:r>
        <w:separator/>
      </w:r>
    </w:p>
  </w:footnote>
  <w:footnote w:type="continuationSeparator" w:id="0">
    <w:p w:rsidR="00EB1CFC" w:rsidRDefault="00EB1CFC" w:rsidP="00976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D2B65"/>
    <w:multiLevelType w:val="hybridMultilevel"/>
    <w:tmpl w:val="549A081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0B6"/>
    <w:rsid w:val="000668A1"/>
    <w:rsid w:val="002565DC"/>
    <w:rsid w:val="0029555C"/>
    <w:rsid w:val="00316240"/>
    <w:rsid w:val="00322354"/>
    <w:rsid w:val="00365227"/>
    <w:rsid w:val="00584ADA"/>
    <w:rsid w:val="006D4425"/>
    <w:rsid w:val="009760B6"/>
    <w:rsid w:val="00A027B3"/>
    <w:rsid w:val="00A367A9"/>
    <w:rsid w:val="00C10C63"/>
    <w:rsid w:val="00C23C36"/>
    <w:rsid w:val="00EB1CFC"/>
    <w:rsid w:val="00EB79F4"/>
    <w:rsid w:val="00F4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6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60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60B6"/>
  </w:style>
  <w:style w:type="paragraph" w:styleId="Zpat">
    <w:name w:val="footer"/>
    <w:basedOn w:val="Normln"/>
    <w:link w:val="ZpatChar"/>
    <w:uiPriority w:val="99"/>
    <w:unhideWhenUsed/>
    <w:rsid w:val="009760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60B6"/>
  </w:style>
  <w:style w:type="character" w:styleId="Hypertextovodkaz">
    <w:name w:val="Hyperlink"/>
    <w:basedOn w:val="Standardnpsmoodstavce"/>
    <w:rsid w:val="009760B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760B6"/>
    <w:pPr>
      <w:ind w:left="708"/>
    </w:pPr>
  </w:style>
  <w:style w:type="paragraph" w:customStyle="1" w:styleId="Default">
    <w:name w:val="Default"/>
    <w:rsid w:val="00C10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6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60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60B6"/>
  </w:style>
  <w:style w:type="paragraph" w:styleId="Zpat">
    <w:name w:val="footer"/>
    <w:basedOn w:val="Normln"/>
    <w:link w:val="ZpatChar"/>
    <w:uiPriority w:val="99"/>
    <w:unhideWhenUsed/>
    <w:rsid w:val="009760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60B6"/>
  </w:style>
  <w:style w:type="character" w:styleId="Hypertextovodkaz">
    <w:name w:val="Hyperlink"/>
    <w:basedOn w:val="Standardnpsmoodstavce"/>
    <w:rsid w:val="009760B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760B6"/>
    <w:pPr>
      <w:ind w:left="708"/>
    </w:pPr>
  </w:style>
  <w:style w:type="paragraph" w:customStyle="1" w:styleId="Default">
    <w:name w:val="Default"/>
    <w:rsid w:val="00C10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e.gov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ng.mon.gov.ru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Krausová Mária</dc:creator>
  <cp:lastModifiedBy>Núňez Lucie</cp:lastModifiedBy>
  <cp:revision>2</cp:revision>
  <dcterms:created xsi:type="dcterms:W3CDTF">2015-01-14T13:23:00Z</dcterms:created>
  <dcterms:modified xsi:type="dcterms:W3CDTF">2015-01-14T13:23:00Z</dcterms:modified>
</cp:coreProperties>
</file>