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5B" w:rsidRPr="0035339B" w:rsidRDefault="006A6660" w:rsidP="0035339B">
      <w:pPr>
        <w:jc w:val="center"/>
        <w:rPr>
          <w:b/>
          <w:sz w:val="28"/>
          <w:szCs w:val="28"/>
        </w:rPr>
      </w:pPr>
      <w:r w:rsidRPr="0035339B">
        <w:rPr>
          <w:b/>
          <w:sz w:val="28"/>
          <w:szCs w:val="28"/>
        </w:rPr>
        <w:t>Časté dotazy</w:t>
      </w:r>
      <w:r w:rsidR="0035339B">
        <w:rPr>
          <w:b/>
          <w:sz w:val="28"/>
          <w:szCs w:val="28"/>
        </w:rPr>
        <w:t xml:space="preserve"> k veř</w:t>
      </w:r>
      <w:r w:rsidR="0090199F">
        <w:rPr>
          <w:b/>
          <w:sz w:val="28"/>
          <w:szCs w:val="28"/>
        </w:rPr>
        <w:t>ejné soutěži VES15 programu KONTAKT</w:t>
      </w:r>
      <w:r w:rsidR="0035339B">
        <w:rPr>
          <w:b/>
          <w:sz w:val="28"/>
          <w:szCs w:val="28"/>
        </w:rPr>
        <w:t xml:space="preserve"> II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D4CD6" w:rsidTr="00D10A53">
        <w:tc>
          <w:tcPr>
            <w:tcW w:w="9212" w:type="dxa"/>
            <w:shd w:val="clear" w:color="auto" w:fill="F2F2F2" w:themeFill="background1" w:themeFillShade="F2"/>
          </w:tcPr>
          <w:p w:rsidR="008D4CD6" w:rsidRPr="008D4CD6" w:rsidRDefault="008D4CD6" w:rsidP="008D4CD6">
            <w:pPr>
              <w:jc w:val="both"/>
              <w:rPr>
                <w:b/>
              </w:rPr>
            </w:pPr>
            <w:r w:rsidRPr="008D4CD6">
              <w:rPr>
                <w:b/>
              </w:rPr>
              <w:t>Je možné se hlásit do veřejné soutěže VES15 programu KONTAKT II, když má řešitel běžící projekt?</w:t>
            </w:r>
          </w:p>
          <w:p w:rsidR="008D4CD6" w:rsidRDefault="008D4CD6"/>
        </w:tc>
      </w:tr>
      <w:tr w:rsidR="008D4CD6" w:rsidTr="008D4CD6">
        <w:tc>
          <w:tcPr>
            <w:tcW w:w="9212" w:type="dxa"/>
          </w:tcPr>
          <w:p w:rsidR="008D4CD6" w:rsidRDefault="008D4CD6" w:rsidP="008D4CD6">
            <w:pPr>
              <w:ind w:left="567"/>
            </w:pPr>
            <w:r>
              <w:t>Ano, pokud se jedná o dva rozdílné projekty.</w:t>
            </w:r>
          </w:p>
          <w:p w:rsidR="008D4CD6" w:rsidRDefault="008D4CD6" w:rsidP="008D4CD6">
            <w:pPr>
              <w:ind w:left="567"/>
              <w:rPr>
                <w:i/>
              </w:rPr>
            </w:pPr>
            <w:r>
              <w:t>Ne, pokud je zaměření obou projektů stejné.</w:t>
            </w:r>
          </w:p>
          <w:p w:rsidR="008D4CD6" w:rsidRDefault="008D4CD6"/>
        </w:tc>
      </w:tr>
      <w:tr w:rsidR="008D4CD6" w:rsidTr="00D10A53">
        <w:tc>
          <w:tcPr>
            <w:tcW w:w="9212" w:type="dxa"/>
            <w:shd w:val="clear" w:color="auto" w:fill="F2F2F2" w:themeFill="background1" w:themeFillShade="F2"/>
          </w:tcPr>
          <w:p w:rsidR="008D4CD6" w:rsidRPr="008D4CD6" w:rsidRDefault="008D4CD6" w:rsidP="008D4CD6">
            <w:pPr>
              <w:jc w:val="both"/>
              <w:rPr>
                <w:b/>
              </w:rPr>
            </w:pPr>
            <w:r w:rsidRPr="008D4CD6">
              <w:rPr>
                <w:b/>
              </w:rPr>
              <w:t>Je možné předčasně ukončit běžící projekt, aby bylo možné si podat nový obdobný návrh projektu do VES15?</w:t>
            </w:r>
          </w:p>
          <w:p w:rsidR="008D4CD6" w:rsidRDefault="008D4CD6" w:rsidP="008D4CD6">
            <w:pPr>
              <w:ind w:left="567"/>
            </w:pPr>
          </w:p>
        </w:tc>
      </w:tr>
      <w:tr w:rsidR="008D4CD6" w:rsidTr="008D4CD6">
        <w:tc>
          <w:tcPr>
            <w:tcW w:w="9212" w:type="dxa"/>
          </w:tcPr>
          <w:p w:rsidR="00D10A53" w:rsidRPr="00D10A53" w:rsidRDefault="008D4CD6" w:rsidP="00635737">
            <w:pPr>
              <w:numPr>
                <w:ilvl w:val="1"/>
                <w:numId w:val="2"/>
              </w:numPr>
              <w:suppressAutoHyphens/>
              <w:ind w:left="851" w:hanging="284"/>
              <w:jc w:val="both"/>
              <w:rPr>
                <w:rFonts w:cstheme="minorHAnsi"/>
              </w:rPr>
            </w:pPr>
            <w:r>
              <w:t xml:space="preserve">Ano, ale běžící projekt by musel být ukončen před podáním nového návrhu projektu.(tzn. </w:t>
            </w:r>
            <w:r w:rsidR="00D10A53">
              <w:t xml:space="preserve">běžící projekt by  musel </w:t>
            </w:r>
            <w:r w:rsidR="00D10A53" w:rsidRPr="00D10A53">
              <w:rPr>
                <w:i/>
              </w:rPr>
              <w:t>být řádně ukončen</w:t>
            </w:r>
            <w:r w:rsidR="00D10A53">
              <w:t xml:space="preserve"> </w:t>
            </w:r>
            <w:r>
              <w:t>nejpozději k</w:t>
            </w:r>
            <w:r w:rsidR="00D10A53">
              <w:t xml:space="preserve">e dni předcházejícímu den ukončení soutěžní lhůty VES 15 – </w:t>
            </w:r>
            <w:proofErr w:type="gramStart"/>
            <w:r w:rsidR="00D10A53">
              <w:t>tj. k</w:t>
            </w:r>
            <w:r>
              <w:t> 12</w:t>
            </w:r>
            <w:proofErr w:type="gramEnd"/>
            <w:r>
              <w:t>. 3. 2015</w:t>
            </w:r>
            <w:r w:rsidR="00D10A53">
              <w:t xml:space="preserve"> –</w:t>
            </w:r>
            <w:r w:rsidR="00917D4D">
              <w:t xml:space="preserve"> </w:t>
            </w:r>
            <w:r>
              <w:t>a nový návrh projektu by musel být podán</w:t>
            </w:r>
            <w:r w:rsidR="00D10A53">
              <w:t xml:space="preserve"> do konce soutěžní lhůty VES 15 – tj. nejpozději </w:t>
            </w:r>
            <w:r>
              <w:t xml:space="preserve"> 13. 3. 2015</w:t>
            </w:r>
            <w:r w:rsidR="00D10A53">
              <w:t xml:space="preserve"> do 10:00. </w:t>
            </w:r>
            <w:r w:rsidR="00D10A53" w:rsidRPr="00917D4D">
              <w:rPr>
                <w:i/>
              </w:rPr>
              <w:t>Řádné ukončení</w:t>
            </w:r>
            <w:r w:rsidR="00D10A53">
              <w:t xml:space="preserve"> </w:t>
            </w:r>
            <w:r w:rsidR="00917D4D">
              <w:t xml:space="preserve">běžícího </w:t>
            </w:r>
            <w:r w:rsidR="00D10A53">
              <w:t xml:space="preserve">projektu znamená: </w:t>
            </w:r>
          </w:p>
          <w:p w:rsidR="00D10A53" w:rsidRDefault="00D10A53" w:rsidP="00635737">
            <w:pPr>
              <w:pStyle w:val="Odstavecseseznamem"/>
              <w:numPr>
                <w:ilvl w:val="0"/>
                <w:numId w:val="3"/>
              </w:numPr>
              <w:suppressAutoHyphens/>
              <w:jc w:val="both"/>
              <w:rPr>
                <w:rFonts w:cstheme="minorHAnsi"/>
              </w:rPr>
            </w:pPr>
            <w:r w:rsidRPr="00D10A53">
              <w:rPr>
                <w:rFonts w:cstheme="minorHAnsi"/>
              </w:rPr>
              <w:t>ukonč</w:t>
            </w:r>
            <w:r>
              <w:rPr>
                <w:rFonts w:cstheme="minorHAnsi"/>
              </w:rPr>
              <w:t>ení</w:t>
            </w:r>
            <w:r w:rsidRPr="00D10A53">
              <w:rPr>
                <w:rFonts w:cstheme="minorHAnsi"/>
              </w:rPr>
              <w:t xml:space="preserve"> věcně zaměřen</w:t>
            </w:r>
            <w:r>
              <w:rPr>
                <w:rFonts w:cstheme="minorHAnsi"/>
              </w:rPr>
              <w:t>ých</w:t>
            </w:r>
            <w:r w:rsidRPr="00D10A53">
              <w:rPr>
                <w:rFonts w:cstheme="minorHAnsi"/>
              </w:rPr>
              <w:t xml:space="preserve"> projektov</w:t>
            </w:r>
            <w:r>
              <w:rPr>
                <w:rFonts w:cstheme="minorHAnsi"/>
              </w:rPr>
              <w:t>ých</w:t>
            </w:r>
            <w:r w:rsidRPr="00D10A53">
              <w:rPr>
                <w:rFonts w:cstheme="minorHAnsi"/>
              </w:rPr>
              <w:t xml:space="preserve"> aktivit a čerpání poskytnuté podpory;</w:t>
            </w:r>
          </w:p>
          <w:p w:rsidR="00D10A53" w:rsidRDefault="00D10A53" w:rsidP="00635737">
            <w:pPr>
              <w:pStyle w:val="Odstavecseseznamem"/>
              <w:numPr>
                <w:ilvl w:val="0"/>
                <w:numId w:val="3"/>
              </w:numPr>
              <w:suppressAutoHyphens/>
              <w:jc w:val="both"/>
              <w:rPr>
                <w:rFonts w:cstheme="minorHAnsi"/>
              </w:rPr>
            </w:pPr>
            <w:r w:rsidRPr="00D10A53">
              <w:rPr>
                <w:rFonts w:cstheme="minorHAnsi"/>
              </w:rPr>
              <w:t>zhodno</w:t>
            </w:r>
            <w:r>
              <w:rPr>
                <w:rFonts w:cstheme="minorHAnsi"/>
              </w:rPr>
              <w:t>cení</w:t>
            </w:r>
            <w:r w:rsidRPr="00D10A53">
              <w:rPr>
                <w:rFonts w:cstheme="minorHAnsi"/>
              </w:rPr>
              <w:t xml:space="preserve"> průběh</w:t>
            </w:r>
            <w:r>
              <w:rPr>
                <w:rFonts w:cstheme="minorHAnsi"/>
              </w:rPr>
              <w:t>u</w:t>
            </w:r>
            <w:r w:rsidRPr="00D10A53">
              <w:rPr>
                <w:rFonts w:cstheme="minorHAnsi"/>
              </w:rPr>
              <w:t xml:space="preserve"> řešení a dosažen</w:t>
            </w:r>
            <w:r>
              <w:rPr>
                <w:rFonts w:cstheme="minorHAnsi"/>
              </w:rPr>
              <w:t>ých</w:t>
            </w:r>
            <w:r w:rsidRPr="00D10A53">
              <w:rPr>
                <w:rFonts w:cstheme="minorHAnsi"/>
              </w:rPr>
              <w:t xml:space="preserve"> výsledk</w:t>
            </w:r>
            <w:r>
              <w:rPr>
                <w:rFonts w:cstheme="minorHAnsi"/>
              </w:rPr>
              <w:t>ů</w:t>
            </w:r>
            <w:r w:rsidR="00917D4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</w:t>
            </w:r>
            <w:r w:rsidRPr="00D10A53">
              <w:rPr>
                <w:rFonts w:cstheme="minorHAnsi"/>
              </w:rPr>
              <w:t>rojektu v závěrečné zprávě a v závěrečném oponentním řízení,</w:t>
            </w:r>
          </w:p>
          <w:p w:rsidR="008D4CD6" w:rsidRPr="00917D4D" w:rsidRDefault="00D10A53" w:rsidP="00635737">
            <w:pPr>
              <w:pStyle w:val="Odstavecseseznamem"/>
              <w:numPr>
                <w:ilvl w:val="0"/>
                <w:numId w:val="3"/>
              </w:numPr>
              <w:suppressAutoHyphens/>
              <w:jc w:val="both"/>
              <w:rPr>
                <w:rFonts w:cstheme="minorHAnsi"/>
              </w:rPr>
            </w:pPr>
            <w:r w:rsidRPr="00D10A53">
              <w:rPr>
                <w:rFonts w:cstheme="minorHAnsi"/>
              </w:rPr>
              <w:t>před</w:t>
            </w:r>
            <w:r>
              <w:rPr>
                <w:rFonts w:cstheme="minorHAnsi"/>
              </w:rPr>
              <w:t>ání</w:t>
            </w:r>
            <w:r w:rsidRPr="00D10A53">
              <w:rPr>
                <w:rFonts w:cstheme="minorHAnsi"/>
              </w:rPr>
              <w:t xml:space="preserve"> informac</w:t>
            </w:r>
            <w:r>
              <w:rPr>
                <w:rFonts w:cstheme="minorHAnsi"/>
              </w:rPr>
              <w:t>í</w:t>
            </w:r>
            <w:r w:rsidRPr="00D10A53">
              <w:rPr>
                <w:rFonts w:cstheme="minorHAnsi"/>
              </w:rPr>
              <w:t xml:space="preserve"> o </w:t>
            </w:r>
            <w:r w:rsidR="00917D4D">
              <w:rPr>
                <w:rFonts w:cstheme="minorHAnsi"/>
              </w:rPr>
              <w:t>p</w:t>
            </w:r>
            <w:r w:rsidRPr="00D10A53">
              <w:rPr>
                <w:rFonts w:cstheme="minorHAnsi"/>
              </w:rPr>
              <w:t xml:space="preserve">rojektu a jím dosažených výsledcích do informačního systému výzkumu, vývoje a inovací a evropských informačních systémů podle pokynů poskytovatele v rozsahu vymezeném podmínkami smlouvy o poskytnutí podpory.  </w:t>
            </w:r>
          </w:p>
          <w:p w:rsidR="008D4CD6" w:rsidRDefault="008D4CD6"/>
        </w:tc>
      </w:tr>
      <w:tr w:rsidR="008D4CD6" w:rsidTr="00D10A53">
        <w:tc>
          <w:tcPr>
            <w:tcW w:w="9212" w:type="dxa"/>
            <w:shd w:val="clear" w:color="auto" w:fill="F2F2F2" w:themeFill="background1" w:themeFillShade="F2"/>
          </w:tcPr>
          <w:p w:rsidR="008D4CD6" w:rsidRPr="008D4CD6" w:rsidRDefault="008D4CD6" w:rsidP="008D4CD6">
            <w:pPr>
              <w:rPr>
                <w:b/>
              </w:rPr>
            </w:pPr>
            <w:r w:rsidRPr="008D4CD6">
              <w:rPr>
                <w:b/>
              </w:rPr>
              <w:t>Jak vyplnit formulář návrhu projektu?</w:t>
            </w:r>
          </w:p>
          <w:p w:rsidR="008D4CD6" w:rsidRDefault="008D4CD6"/>
        </w:tc>
      </w:tr>
      <w:tr w:rsidR="008D4CD6" w:rsidTr="008D4CD6">
        <w:tc>
          <w:tcPr>
            <w:tcW w:w="9212" w:type="dxa"/>
          </w:tcPr>
          <w:p w:rsidR="008D4CD6" w:rsidRDefault="008D4CD6" w:rsidP="008D4CD6">
            <w:pPr>
              <w:ind w:left="567"/>
            </w:pPr>
            <w:r>
              <w:t>viz Nápověda k návrhu projektu</w:t>
            </w:r>
          </w:p>
          <w:p w:rsidR="008D4CD6" w:rsidRDefault="008D4CD6"/>
        </w:tc>
      </w:tr>
      <w:tr w:rsidR="008D4CD6" w:rsidTr="00D10A53">
        <w:tc>
          <w:tcPr>
            <w:tcW w:w="9212" w:type="dxa"/>
            <w:shd w:val="clear" w:color="auto" w:fill="F2F2F2" w:themeFill="background1" w:themeFillShade="F2"/>
          </w:tcPr>
          <w:p w:rsidR="008D4CD6" w:rsidRPr="008D4CD6" w:rsidRDefault="008D4CD6" w:rsidP="008D4CD6">
            <w:pPr>
              <w:rPr>
                <w:b/>
              </w:rPr>
            </w:pPr>
            <w:r w:rsidRPr="008D4CD6">
              <w:rPr>
                <w:b/>
              </w:rPr>
              <w:t xml:space="preserve">Který termín nejdříve/nejpozději </w:t>
            </w:r>
            <w:r w:rsidR="00917D4D">
              <w:rPr>
                <w:b/>
              </w:rPr>
              <w:t xml:space="preserve"> je </w:t>
            </w:r>
            <w:r w:rsidRPr="008D4CD6">
              <w:rPr>
                <w:b/>
              </w:rPr>
              <w:t>mo</w:t>
            </w:r>
            <w:r w:rsidR="00917D4D">
              <w:rPr>
                <w:b/>
              </w:rPr>
              <w:t>žné</w:t>
            </w:r>
            <w:r w:rsidRPr="008D4CD6">
              <w:rPr>
                <w:b/>
              </w:rPr>
              <w:t xml:space="preserve"> uvést do návrhu projektu pro zahájení řešení? </w:t>
            </w:r>
          </w:p>
          <w:p w:rsidR="008D4CD6" w:rsidRDefault="008D4CD6"/>
        </w:tc>
      </w:tr>
      <w:tr w:rsidR="008D4CD6" w:rsidTr="008D4CD6">
        <w:tc>
          <w:tcPr>
            <w:tcW w:w="9212" w:type="dxa"/>
          </w:tcPr>
          <w:p w:rsidR="008D4CD6" w:rsidRDefault="00917D4D" w:rsidP="008D4CD6">
            <w:pPr>
              <w:ind w:left="567"/>
              <w:jc w:val="both"/>
            </w:pPr>
            <w:r>
              <w:t xml:space="preserve">Projekt může být zahájen v den, kdy nabyde účinnost smlouva o poskytnutí podpory, uzavíraná mezi poskytovatelem (MŠMT) a příjemcem. Pravděpodobným okamžikem uzavření smlouvy a nabytí její účinnosti (pokud tato účinnost není odložena) je polovina </w:t>
            </w:r>
            <w:r w:rsidR="008D4CD6">
              <w:t>říjn</w:t>
            </w:r>
            <w:r>
              <w:t>a</w:t>
            </w:r>
            <w:r w:rsidR="008D4CD6">
              <w:t xml:space="preserve"> 2015</w:t>
            </w:r>
            <w:r>
              <w:t>. N</w:t>
            </w:r>
            <w:r w:rsidR="008D4CD6">
              <w:t xml:space="preserve">ejpozději </w:t>
            </w:r>
            <w:r>
              <w:t xml:space="preserve">musí </w:t>
            </w:r>
            <w:r w:rsidR="00635737">
              <w:t xml:space="preserve">být </w:t>
            </w:r>
            <w:r>
              <w:t xml:space="preserve">projekt ukončen tak, aby nepřesáhl platnost programu, </w:t>
            </w:r>
            <w:proofErr w:type="gramStart"/>
            <w:r>
              <w:t xml:space="preserve">tedy </w:t>
            </w:r>
            <w:r w:rsidR="008D4CD6">
              <w:t xml:space="preserve"> 31</w:t>
            </w:r>
            <w:proofErr w:type="gramEnd"/>
            <w:r w:rsidR="008D4CD6">
              <w:t xml:space="preserve">. 12. 2017, přičemž </w:t>
            </w:r>
            <w:r w:rsidR="008D4CD6">
              <w:rPr>
                <w:sz w:val="23"/>
                <w:szCs w:val="23"/>
              </w:rPr>
              <w:t xml:space="preserve">podpořeny budou pouze víceleté projekty v délce trvání </w:t>
            </w:r>
            <w:r>
              <w:rPr>
                <w:sz w:val="23"/>
                <w:szCs w:val="23"/>
              </w:rPr>
              <w:t>2 – 3 roky.</w:t>
            </w:r>
          </w:p>
          <w:p w:rsidR="008D4CD6" w:rsidRDefault="008D4CD6"/>
        </w:tc>
      </w:tr>
      <w:tr w:rsidR="008D4CD6" w:rsidTr="00D10A53">
        <w:tc>
          <w:tcPr>
            <w:tcW w:w="9212" w:type="dxa"/>
            <w:shd w:val="clear" w:color="auto" w:fill="F2F2F2" w:themeFill="background1" w:themeFillShade="F2"/>
          </w:tcPr>
          <w:p w:rsidR="008D4CD6" w:rsidRPr="008D4CD6" w:rsidRDefault="008D4CD6" w:rsidP="008D4CD6">
            <w:pPr>
              <w:rPr>
                <w:b/>
              </w:rPr>
            </w:pPr>
            <w:r w:rsidRPr="008D4CD6">
              <w:rPr>
                <w:b/>
              </w:rPr>
              <w:t xml:space="preserve">V případě, že bude projekt vybrán k podpoře, kdy </w:t>
            </w:r>
            <w:r>
              <w:rPr>
                <w:b/>
              </w:rPr>
              <w:t xml:space="preserve">žadatel/příjemce </w:t>
            </w:r>
            <w:r w:rsidRPr="008D4CD6">
              <w:rPr>
                <w:b/>
              </w:rPr>
              <w:t xml:space="preserve">obdrží </w:t>
            </w:r>
            <w:r>
              <w:rPr>
                <w:b/>
              </w:rPr>
              <w:t>podporu</w:t>
            </w:r>
            <w:r w:rsidRPr="008D4CD6">
              <w:rPr>
                <w:b/>
              </w:rPr>
              <w:t>?</w:t>
            </w:r>
          </w:p>
          <w:p w:rsidR="008D4CD6" w:rsidRDefault="008D4CD6"/>
        </w:tc>
      </w:tr>
      <w:tr w:rsidR="008D4CD6" w:rsidTr="008D4CD6">
        <w:tc>
          <w:tcPr>
            <w:tcW w:w="9212" w:type="dxa"/>
          </w:tcPr>
          <w:p w:rsidR="008D4CD6" w:rsidRDefault="008D4CD6" w:rsidP="00524AA6">
            <w:pPr>
              <w:ind w:left="567"/>
              <w:jc w:val="both"/>
            </w:pPr>
            <w:r>
              <w:t xml:space="preserve">Po vyhlášení výsledků bude do 60 dnů s úspěšnými uchazeči podepsána smlouva o poskytnutí podpory. </w:t>
            </w:r>
            <w:r w:rsidR="00635737">
              <w:t xml:space="preserve">Poskytovatel podporu </w:t>
            </w:r>
            <w:r w:rsidR="00524AA6">
              <w:t xml:space="preserve">začne poskytovat </w:t>
            </w:r>
            <w:r w:rsidR="00635737">
              <w:t>i d</w:t>
            </w:r>
            <w:r>
              <w:t xml:space="preserve">o 60 dnů od nabytí účinnosti smlouvy o poskytnutí podpory </w:t>
            </w:r>
            <w:r w:rsidR="00D10A53">
              <w:t>(</w:t>
            </w:r>
            <w:r w:rsidR="00D10A53" w:rsidRPr="00D10A53">
              <w:rPr>
                <w:i/>
              </w:rPr>
              <w:t>za předpokladu, že nedojde v důsledku rozpočtového provizoria k regulaci čerpání státního rozpočtu</w:t>
            </w:r>
            <w:r w:rsidR="00D10A53">
              <w:t>)</w:t>
            </w:r>
            <w:r>
              <w:t>.</w:t>
            </w:r>
          </w:p>
        </w:tc>
      </w:tr>
      <w:tr w:rsidR="008D4CD6" w:rsidTr="00D10A53">
        <w:tc>
          <w:tcPr>
            <w:tcW w:w="9212" w:type="dxa"/>
            <w:shd w:val="clear" w:color="auto" w:fill="F2F2F2" w:themeFill="background1" w:themeFillShade="F2"/>
          </w:tcPr>
          <w:p w:rsidR="00D10A53" w:rsidRDefault="00D10A53" w:rsidP="00D10A53">
            <w:pPr>
              <w:pStyle w:val="Odstavecseseznamem"/>
              <w:ind w:hanging="720"/>
              <w:jc w:val="both"/>
              <w:rPr>
                <w:b/>
              </w:rPr>
            </w:pPr>
            <w:r w:rsidRPr="00F1343B">
              <w:rPr>
                <w:b/>
              </w:rPr>
              <w:t>Jaký</w:t>
            </w:r>
            <w:r>
              <w:rPr>
                <w:b/>
              </w:rPr>
              <w:t xml:space="preserve"> je rozpočet VES15 programu KONTAKT</w:t>
            </w:r>
            <w:r w:rsidRPr="00F1343B">
              <w:rPr>
                <w:b/>
              </w:rPr>
              <w:t xml:space="preserve"> II?</w:t>
            </w:r>
          </w:p>
          <w:p w:rsidR="008D4CD6" w:rsidRDefault="008D4CD6"/>
        </w:tc>
      </w:tr>
      <w:tr w:rsidR="008D4CD6" w:rsidTr="008D4CD6">
        <w:tc>
          <w:tcPr>
            <w:tcW w:w="9212" w:type="dxa"/>
          </w:tcPr>
          <w:p w:rsidR="00D10A53" w:rsidRDefault="00D10A53" w:rsidP="00D10A53">
            <w:pPr>
              <w:ind w:left="567"/>
              <w:jc w:val="both"/>
            </w:pPr>
            <w:r>
              <w:t xml:space="preserve">Viz </w:t>
            </w:r>
            <w:hyperlink r:id="rId7" w:history="1">
              <w:r w:rsidRPr="00CD6FB5">
                <w:rPr>
                  <w:rStyle w:val="Hypertextovodkaz"/>
                </w:rPr>
                <w:t>http://www.isvav.cz/tenderDetail.do?rowId=SMSM2015LH5</w:t>
              </w:r>
            </w:hyperlink>
          </w:p>
          <w:p w:rsidR="008D4CD6" w:rsidRDefault="008D4CD6"/>
        </w:tc>
      </w:tr>
      <w:tr w:rsidR="00D870FB" w:rsidTr="00AC585A">
        <w:tc>
          <w:tcPr>
            <w:tcW w:w="9212" w:type="dxa"/>
            <w:shd w:val="clear" w:color="auto" w:fill="F2F2F2" w:themeFill="background1" w:themeFillShade="F2"/>
          </w:tcPr>
          <w:p w:rsidR="00D870FB" w:rsidRDefault="00AC585A" w:rsidP="00AC585A">
            <w:pPr>
              <w:pStyle w:val="Odstavecseseznamem"/>
              <w:ind w:hanging="720"/>
              <w:jc w:val="both"/>
            </w:pPr>
            <w:bookmarkStart w:id="0" w:name="_GoBack"/>
            <w:r w:rsidRPr="00AC585A">
              <w:rPr>
                <w:b/>
              </w:rPr>
              <w:t>Je nutné přiložit k návrhu projektu vyjádření odborné nebo etické komise?</w:t>
            </w:r>
            <w:bookmarkEnd w:id="0"/>
          </w:p>
        </w:tc>
      </w:tr>
      <w:tr w:rsidR="00D870FB" w:rsidTr="008D4CD6">
        <w:tc>
          <w:tcPr>
            <w:tcW w:w="9212" w:type="dxa"/>
          </w:tcPr>
          <w:p w:rsidR="00D870FB" w:rsidRPr="00D870FB" w:rsidRDefault="00AC585A" w:rsidP="00AC585A">
            <w:pPr>
              <w:ind w:left="567"/>
              <w:jc w:val="both"/>
            </w:pPr>
            <w:r>
              <w:t>D</w:t>
            </w:r>
            <w:r w:rsidR="00D870FB" w:rsidRPr="00D870FB">
              <w:t>le zákona 130/2002 sb.</w:t>
            </w:r>
            <w:r>
              <w:t xml:space="preserve"> </w:t>
            </w:r>
            <w:r w:rsidR="00D870FB" w:rsidRPr="00D870FB">
              <w:t>§18, uchazeč o podporu musí prokázat svojí odbornou způsobilost doložením oprávnění k činnosti, je-li vyžadováno zvláštním právním předpisem.</w:t>
            </w:r>
          </w:p>
          <w:p w:rsidR="00D870FB" w:rsidRPr="00D870FB" w:rsidRDefault="00D870FB" w:rsidP="00AC585A">
            <w:pPr>
              <w:ind w:left="567"/>
              <w:jc w:val="both"/>
            </w:pPr>
            <w:r w:rsidRPr="00D870FB">
              <w:t xml:space="preserve">Při podávání návrhů projektu do výzkumných programů, je nutno </w:t>
            </w:r>
            <w:r w:rsidR="00AC585A">
              <w:t xml:space="preserve">doložit potvrzení, že daná </w:t>
            </w:r>
            <w:r w:rsidRPr="00D870FB">
              <w:t>instituce, fakulta má oprávnění, akreditaci s danými materiály, produkty, zvířaty … nakládat.</w:t>
            </w:r>
          </w:p>
          <w:p w:rsidR="00D870FB" w:rsidRPr="00D870FB" w:rsidRDefault="00D870FB" w:rsidP="00AC585A">
            <w:pPr>
              <w:ind w:left="567"/>
              <w:jc w:val="both"/>
            </w:pPr>
            <w:r w:rsidRPr="00D870FB">
              <w:t>V případě schválení návrhů projektů k financování, organiz</w:t>
            </w:r>
            <w:r w:rsidR="00AC585A">
              <w:t xml:space="preserve">ace musí doložit (před podpisem </w:t>
            </w:r>
            <w:r w:rsidRPr="00D870FB">
              <w:t>smlouvy) mimo jiné, vyjádření odborné nebo etické komise k již konkrétnímu návrhu projektu</w:t>
            </w:r>
            <w:r w:rsidR="00524AA6">
              <w:t xml:space="preserve"> </w:t>
            </w:r>
            <w:r w:rsidR="00524AA6">
              <w:lastRenderedPageBreak/>
              <w:t>nebo rozhodnutí příslušného orgánu, je-li takovéto rozhodnutí vyžadováno právními předpisy.</w:t>
            </w:r>
            <w:r w:rsidRPr="00D870FB">
              <w:t>.</w:t>
            </w:r>
          </w:p>
          <w:p w:rsidR="00D870FB" w:rsidRDefault="00D870FB" w:rsidP="00A97300">
            <w:pPr>
              <w:ind w:left="567"/>
              <w:jc w:val="both"/>
            </w:pPr>
          </w:p>
        </w:tc>
      </w:tr>
    </w:tbl>
    <w:p w:rsidR="006A6660" w:rsidRDefault="006A6660"/>
    <w:p w:rsidR="0090199F" w:rsidRDefault="0090199F" w:rsidP="008E1A70">
      <w:pPr>
        <w:jc w:val="both"/>
      </w:pPr>
    </w:p>
    <w:sectPr w:rsidR="00901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C79B7"/>
    <w:multiLevelType w:val="hybridMultilevel"/>
    <w:tmpl w:val="17E64D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5396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752A1A9A"/>
    <w:multiLevelType w:val="hybridMultilevel"/>
    <w:tmpl w:val="4D762846"/>
    <w:lvl w:ilvl="0" w:tplc="9CBEB43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60"/>
    <w:rsid w:val="000901E0"/>
    <w:rsid w:val="00134802"/>
    <w:rsid w:val="00134940"/>
    <w:rsid w:val="001648B0"/>
    <w:rsid w:val="002F49D9"/>
    <w:rsid w:val="002F5334"/>
    <w:rsid w:val="00301581"/>
    <w:rsid w:val="0035339B"/>
    <w:rsid w:val="0038045B"/>
    <w:rsid w:val="0038496A"/>
    <w:rsid w:val="003A2433"/>
    <w:rsid w:val="004C1E48"/>
    <w:rsid w:val="005001C9"/>
    <w:rsid w:val="00514124"/>
    <w:rsid w:val="00524AA6"/>
    <w:rsid w:val="00540E02"/>
    <w:rsid w:val="005F5B48"/>
    <w:rsid w:val="00635737"/>
    <w:rsid w:val="006A6660"/>
    <w:rsid w:val="00703908"/>
    <w:rsid w:val="008D4CD6"/>
    <w:rsid w:val="008E1A70"/>
    <w:rsid w:val="008E2F64"/>
    <w:rsid w:val="008F3A76"/>
    <w:rsid w:val="0090199F"/>
    <w:rsid w:val="00917D4D"/>
    <w:rsid w:val="009A76F0"/>
    <w:rsid w:val="009B63BF"/>
    <w:rsid w:val="009D2E67"/>
    <w:rsid w:val="00A136E0"/>
    <w:rsid w:val="00A95D0D"/>
    <w:rsid w:val="00AC585A"/>
    <w:rsid w:val="00C65180"/>
    <w:rsid w:val="00C66CC6"/>
    <w:rsid w:val="00C903F3"/>
    <w:rsid w:val="00D10A53"/>
    <w:rsid w:val="00D30CE6"/>
    <w:rsid w:val="00D4660E"/>
    <w:rsid w:val="00D870FB"/>
    <w:rsid w:val="00DD7243"/>
    <w:rsid w:val="00E2589A"/>
    <w:rsid w:val="00EF1703"/>
    <w:rsid w:val="00F1343B"/>
    <w:rsid w:val="00F3591C"/>
    <w:rsid w:val="00F8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66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B63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3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63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3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63B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3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1343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D4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66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B63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3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63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3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63B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3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1343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D4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svav.cz/tenderDetail.do?rowId=SMSM2015LH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90C14-01E7-4AD0-BC2D-693DB32C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Fejksová Nina</dc:creator>
  <cp:lastModifiedBy>Krausová Mária</cp:lastModifiedBy>
  <cp:revision>3</cp:revision>
  <cp:lastPrinted>2015-01-19T11:03:00Z</cp:lastPrinted>
  <dcterms:created xsi:type="dcterms:W3CDTF">2015-01-30T07:47:00Z</dcterms:created>
  <dcterms:modified xsi:type="dcterms:W3CDTF">2015-01-30T07:47:00Z</dcterms:modified>
</cp:coreProperties>
</file>