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tom podklad" recolor="t" type="frame"/>
    </v:background>
  </w:background>
  <w:body>
    <w:p w:rsidR="00540C5A" w:rsidRDefault="00636B5C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-182880</wp:posOffset>
            </wp:positionV>
            <wp:extent cx="6648450" cy="2803525"/>
            <wp:effectExtent l="19050" t="0" r="0" b="0"/>
            <wp:wrapNone/>
            <wp:docPr id="30" name="obrázek 22" descr="hlavič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hlavič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C5A" w:rsidRDefault="00540C5A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7A412E" w:rsidRDefault="007A412E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0"/>
          <w:sz w:val="40"/>
          <w:szCs w:val="40"/>
          <w:lang w:val="en-GB"/>
        </w:rPr>
      </w:pPr>
    </w:p>
    <w:p w:rsidR="00540C5A" w:rsidRDefault="00540C5A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540C5A" w:rsidRDefault="00540C5A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38"/>
          <w:szCs w:val="38"/>
          <w:lang w:val="en-GB"/>
        </w:rPr>
      </w:pPr>
    </w:p>
    <w:p w:rsidR="00A47C1E" w:rsidRDefault="00A47C1E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1040CE" w:rsidRPr="0017005E" w:rsidRDefault="001040CE" w:rsidP="0053371C">
      <w:pPr>
        <w:spacing w:after="0" w:line="240" w:lineRule="auto"/>
        <w:jc w:val="center"/>
        <w:rPr>
          <w:rFonts w:ascii="Calibri Light" w:hAnsi="Calibri Light"/>
          <w:caps/>
          <w:color w:val="4BACC6"/>
          <w:position w:val="14"/>
          <w:sz w:val="20"/>
          <w:szCs w:val="20"/>
          <w:lang w:val="en-GB"/>
        </w:rPr>
      </w:pPr>
    </w:p>
    <w:p w:rsidR="006C20DB" w:rsidRPr="001040CE" w:rsidRDefault="005D71EB" w:rsidP="0053371C">
      <w:pPr>
        <w:spacing w:after="0" w:line="240" w:lineRule="auto"/>
        <w:jc w:val="center"/>
        <w:rPr>
          <w:b/>
          <w:caps/>
          <w:color w:val="4BACC6"/>
          <w:position w:val="14"/>
          <w:sz w:val="42"/>
          <w:szCs w:val="42"/>
          <w:lang w:val="en-GB"/>
        </w:rPr>
      </w:pPr>
      <w:r w:rsidRPr="001040CE">
        <w:rPr>
          <w:b/>
          <w:caps/>
          <w:color w:val="4BACC6"/>
          <w:position w:val="14"/>
          <w:sz w:val="42"/>
          <w:szCs w:val="42"/>
          <w:lang w:val="en-GB"/>
        </w:rPr>
        <w:t xml:space="preserve">CZECH </w:t>
      </w:r>
      <w:r w:rsidR="006C20DB" w:rsidRPr="001040CE">
        <w:rPr>
          <w:b/>
          <w:caps/>
          <w:color w:val="4BACC6"/>
          <w:position w:val="14"/>
          <w:sz w:val="42"/>
          <w:szCs w:val="42"/>
          <w:lang w:val="en-GB"/>
        </w:rPr>
        <w:t>–</w:t>
      </w:r>
      <w:r w:rsidR="000E5AE9" w:rsidRPr="001040CE">
        <w:rPr>
          <w:b/>
          <w:caps/>
          <w:color w:val="4BACC6"/>
          <w:position w:val="14"/>
          <w:sz w:val="42"/>
          <w:szCs w:val="42"/>
          <w:lang w:val="en-GB"/>
        </w:rPr>
        <w:t xml:space="preserve"> GERMAN CONFERENCE</w:t>
      </w:r>
      <w:r w:rsidR="00B30C71" w:rsidRPr="001040CE">
        <w:rPr>
          <w:b/>
          <w:caps/>
          <w:color w:val="4BACC6"/>
          <w:position w:val="14"/>
          <w:sz w:val="42"/>
          <w:szCs w:val="42"/>
          <w:lang w:val="en-GB"/>
        </w:rPr>
        <w:br/>
      </w:r>
      <w:r w:rsidR="001040CE">
        <w:rPr>
          <w:b/>
          <w:caps/>
          <w:color w:val="4BACC6"/>
          <w:position w:val="14"/>
          <w:sz w:val="42"/>
          <w:szCs w:val="42"/>
          <w:lang w:val="en-GB"/>
        </w:rPr>
        <w:t>ON RESEARCH INFRASTRUCTURES</w:t>
      </w:r>
    </w:p>
    <w:p w:rsidR="00B30C71" w:rsidRPr="001040CE" w:rsidRDefault="006C20DB" w:rsidP="0053371C">
      <w:pPr>
        <w:spacing w:after="0" w:line="240" w:lineRule="auto"/>
        <w:jc w:val="center"/>
        <w:rPr>
          <w:b/>
          <w:caps/>
          <w:color w:val="F79646"/>
          <w:position w:val="14"/>
          <w:sz w:val="42"/>
          <w:szCs w:val="42"/>
          <w:lang w:val="en-GB"/>
        </w:rPr>
      </w:pPr>
      <w:r w:rsidRPr="001040CE">
        <w:rPr>
          <w:b/>
          <w:caps/>
          <w:color w:val="F79646"/>
          <w:position w:val="14"/>
          <w:sz w:val="42"/>
          <w:szCs w:val="42"/>
          <w:lang w:val="en-GB"/>
        </w:rPr>
        <w:t xml:space="preserve">From exploring cooperation opportunities </w:t>
      </w:r>
      <w:r w:rsidR="007A412E" w:rsidRPr="001040CE">
        <w:rPr>
          <w:b/>
          <w:caps/>
          <w:color w:val="F79646"/>
          <w:position w:val="14"/>
          <w:sz w:val="42"/>
          <w:szCs w:val="42"/>
          <w:lang w:val="en-GB"/>
        </w:rPr>
        <w:br/>
      </w:r>
      <w:r w:rsidRPr="001040CE">
        <w:rPr>
          <w:b/>
          <w:caps/>
          <w:color w:val="F79646"/>
          <w:position w:val="14"/>
          <w:sz w:val="42"/>
          <w:szCs w:val="42"/>
          <w:lang w:val="en-GB"/>
        </w:rPr>
        <w:t>towards strategic partnerships</w:t>
      </w:r>
    </w:p>
    <w:p w:rsidR="00961EF0" w:rsidRDefault="00961EF0" w:rsidP="0053371C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636289" w:rsidRDefault="00636289" w:rsidP="0053371C">
      <w:pPr>
        <w:spacing w:after="0" w:line="240" w:lineRule="auto"/>
        <w:jc w:val="center"/>
        <w:rPr>
          <w:rFonts w:ascii="Colaborate Thin" w:hAnsi="Colaborate Thin"/>
          <w:caps/>
          <w:color w:val="4BACC6"/>
          <w:position w:val="10"/>
          <w:sz w:val="40"/>
          <w:szCs w:val="40"/>
          <w:lang w:val="en-GB"/>
        </w:rPr>
      </w:pPr>
    </w:p>
    <w:p w:rsidR="00B30C71" w:rsidRDefault="00B30C71" w:rsidP="0053371C">
      <w:pPr>
        <w:spacing w:after="0" w:line="240" w:lineRule="auto"/>
        <w:rPr>
          <w:sz w:val="24"/>
          <w:szCs w:val="24"/>
          <w:lang w:val="en-GB"/>
        </w:rPr>
      </w:pPr>
    </w:p>
    <w:p w:rsidR="00D47B88" w:rsidRDefault="00D47B88" w:rsidP="0053371C">
      <w:pPr>
        <w:spacing w:after="0" w:line="240" w:lineRule="auto"/>
        <w:rPr>
          <w:sz w:val="24"/>
          <w:szCs w:val="24"/>
          <w:lang w:val="en-GB"/>
        </w:rPr>
      </w:pPr>
    </w:p>
    <w:p w:rsidR="00463F17" w:rsidRDefault="00636B5C" w:rsidP="0053371C">
      <w:pPr>
        <w:spacing w:after="0" w:line="240" w:lineRule="auto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-7423785</wp:posOffset>
            </wp:positionH>
            <wp:positionV relativeFrom="paragraph">
              <wp:posOffset>-1076960</wp:posOffset>
            </wp:positionV>
            <wp:extent cx="9412605" cy="14094460"/>
            <wp:effectExtent l="19050" t="0" r="0" b="0"/>
            <wp:wrapNone/>
            <wp:docPr id="29" name="obrázek 28" descr="atom 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atom podkl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605" cy="140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528">
        <w:rPr>
          <w:noProof/>
          <w:sz w:val="24"/>
          <w:szCs w:val="24"/>
          <w:lang w:eastAsia="cs-CZ"/>
        </w:rPr>
        <w:pict>
          <v:roundrect id="_x0000_s1038" style="position:absolute;margin-left:179.45pt;margin-top:11pt;width:165.5pt;height:24.7pt;z-index:-251661824;mso-position-horizontal-relative:text;mso-position-vertical-relative:text" arcsize="10923f" fillcolor="#7f7f7f" stroked="f" strokecolor="#f2f2f2" strokeweight="3pt">
            <v:shadow type="perspective" color="#243f60" opacity=".5" offset="1pt" offset2="-1pt"/>
          </v:roundrect>
        </w:pict>
      </w:r>
    </w:p>
    <w:p w:rsidR="00636289" w:rsidRPr="00071C3D" w:rsidRDefault="00071C3D" w:rsidP="0053371C">
      <w:pPr>
        <w:spacing w:after="0" w:line="240" w:lineRule="auto"/>
        <w:jc w:val="center"/>
        <w:outlineLvl w:val="0"/>
        <w:rPr>
          <w:b/>
          <w:color w:val="FFFFFF"/>
          <w:sz w:val="24"/>
          <w:szCs w:val="24"/>
          <w:u w:val="single"/>
          <w:lang w:val="en-GB"/>
        </w:rPr>
      </w:pPr>
      <w:r w:rsidRPr="00071C3D">
        <w:rPr>
          <w:color w:val="FFFFFF"/>
          <w:sz w:val="30"/>
          <w:szCs w:val="30"/>
          <w:lang w:val="en-GB"/>
        </w:rPr>
        <w:t>GENERAL INFORMATION</w:t>
      </w:r>
    </w:p>
    <w:tbl>
      <w:tblPr>
        <w:tblpPr w:leftFromText="141" w:rightFromText="141" w:vertAnchor="text" w:horzAnchor="page" w:tblpXSpec="center" w:tblpY="287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5"/>
      </w:tblGrid>
      <w:tr w:rsidR="00D47B88" w:rsidRPr="005124FF" w:rsidTr="007C2DF9">
        <w:trPr>
          <w:trHeight w:val="1089"/>
        </w:trPr>
        <w:tc>
          <w:tcPr>
            <w:tcW w:w="3875" w:type="dxa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D47B88" w:rsidRDefault="00D47B88" w:rsidP="0053371C">
            <w:pPr>
              <w:spacing w:after="0" w:line="240" w:lineRule="auto"/>
              <w:jc w:val="center"/>
              <w:rPr>
                <w:b/>
                <w:color w:val="7F7F7F"/>
                <w:sz w:val="24"/>
                <w:szCs w:val="24"/>
                <w:lang w:val="en-GB"/>
              </w:rPr>
            </w:pPr>
            <w:r w:rsidRPr="001B3C84">
              <w:rPr>
                <w:color w:val="7F7F7F"/>
                <w:sz w:val="36"/>
                <w:szCs w:val="36"/>
                <w:lang w:val="en-GB"/>
              </w:rPr>
              <w:t>Date:</w:t>
            </w:r>
            <w:r w:rsidRPr="001B3C84">
              <w:rPr>
                <w:color w:val="7F7F7F"/>
                <w:sz w:val="36"/>
                <w:szCs w:val="36"/>
                <w:lang w:val="en-GB"/>
              </w:rPr>
              <w:br/>
            </w:r>
            <w:r w:rsidRPr="00961EF0">
              <w:rPr>
                <w:b/>
                <w:sz w:val="26"/>
                <w:szCs w:val="26"/>
                <w:lang w:val="en-GB"/>
              </w:rPr>
              <w:t>1</w:t>
            </w:r>
            <w:r w:rsidR="0079604D" w:rsidRPr="00961EF0">
              <w:rPr>
                <w:b/>
                <w:sz w:val="26"/>
                <w:szCs w:val="26"/>
                <w:lang w:val="en-GB"/>
              </w:rPr>
              <w:t>9</w:t>
            </w:r>
            <w:r w:rsidRPr="00961EF0">
              <w:rPr>
                <w:b/>
                <w:sz w:val="26"/>
                <w:szCs w:val="26"/>
                <w:vertAlign w:val="superscript"/>
                <w:lang w:val="en-GB"/>
              </w:rPr>
              <w:t xml:space="preserve">th </w:t>
            </w:r>
            <w:r w:rsidRPr="00961EF0">
              <w:rPr>
                <w:b/>
                <w:sz w:val="26"/>
                <w:szCs w:val="26"/>
                <w:lang w:val="en-GB"/>
              </w:rPr>
              <w:t xml:space="preserve">– </w:t>
            </w:r>
            <w:r w:rsidR="0079604D" w:rsidRPr="00961EF0">
              <w:rPr>
                <w:b/>
                <w:sz w:val="26"/>
                <w:szCs w:val="26"/>
                <w:lang w:val="en-GB"/>
              </w:rPr>
              <w:t>20</w:t>
            </w:r>
            <w:r w:rsidRPr="00961EF0">
              <w:rPr>
                <w:b/>
                <w:sz w:val="26"/>
                <w:szCs w:val="26"/>
                <w:vertAlign w:val="superscript"/>
                <w:lang w:val="en-GB"/>
              </w:rPr>
              <w:t>th</w:t>
            </w:r>
            <w:r w:rsidRPr="00961EF0">
              <w:rPr>
                <w:b/>
                <w:sz w:val="26"/>
                <w:szCs w:val="26"/>
                <w:lang w:val="en-GB"/>
              </w:rPr>
              <w:t xml:space="preserve"> </w:t>
            </w:r>
            <w:r w:rsidR="0079604D" w:rsidRPr="00961EF0">
              <w:rPr>
                <w:b/>
                <w:sz w:val="26"/>
                <w:szCs w:val="26"/>
                <w:lang w:val="en-GB"/>
              </w:rPr>
              <w:t>February</w:t>
            </w:r>
            <w:r w:rsidRPr="00961EF0">
              <w:rPr>
                <w:b/>
                <w:sz w:val="26"/>
                <w:szCs w:val="26"/>
                <w:lang w:val="en-GB"/>
              </w:rPr>
              <w:t xml:space="preserve"> 201</w:t>
            </w:r>
            <w:r w:rsidR="0079604D" w:rsidRPr="00961EF0">
              <w:rPr>
                <w:b/>
                <w:sz w:val="26"/>
                <w:szCs w:val="26"/>
                <w:lang w:val="en-GB"/>
              </w:rPr>
              <w:t>5</w:t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 xml:space="preserve"> (</w:t>
            </w:r>
            <w:r w:rsidR="00C756C0">
              <w:rPr>
                <w:b/>
                <w:color w:val="7F7F7F"/>
                <w:sz w:val="26"/>
                <w:szCs w:val="26"/>
                <w:lang w:val="en-GB"/>
              </w:rPr>
              <w:t>Thursday</w:t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 xml:space="preserve"> – </w:t>
            </w:r>
            <w:r w:rsidR="00C756C0">
              <w:rPr>
                <w:b/>
                <w:color w:val="7F7F7F"/>
                <w:sz w:val="26"/>
                <w:szCs w:val="26"/>
                <w:lang w:val="en-GB"/>
              </w:rPr>
              <w:t>Fri</w:t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>day)</w:t>
            </w:r>
          </w:p>
          <w:p w:rsidR="00D47B88" w:rsidRPr="00D47B88" w:rsidRDefault="00D47B88" w:rsidP="0053371C">
            <w:pPr>
              <w:spacing w:after="0" w:line="240" w:lineRule="auto"/>
              <w:jc w:val="center"/>
              <w:rPr>
                <w:b/>
                <w:color w:val="7F7F7F"/>
                <w:sz w:val="16"/>
                <w:szCs w:val="16"/>
                <w:lang w:val="en-GB"/>
              </w:rPr>
            </w:pPr>
          </w:p>
        </w:tc>
      </w:tr>
      <w:tr w:rsidR="00D47B88" w:rsidRPr="005124FF" w:rsidTr="007C2DF9">
        <w:trPr>
          <w:trHeight w:val="1028"/>
        </w:trPr>
        <w:tc>
          <w:tcPr>
            <w:tcW w:w="3875" w:type="dxa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D47B88" w:rsidRPr="00D47B88" w:rsidRDefault="00D47B88" w:rsidP="0053371C">
            <w:pPr>
              <w:spacing w:after="0" w:line="240" w:lineRule="auto"/>
              <w:jc w:val="center"/>
              <w:rPr>
                <w:color w:val="7F7F7F"/>
                <w:sz w:val="16"/>
                <w:szCs w:val="16"/>
                <w:lang w:val="en-GB"/>
              </w:rPr>
            </w:pPr>
          </w:p>
          <w:p w:rsidR="00D47B88" w:rsidRPr="001B3C84" w:rsidRDefault="00D47B88" w:rsidP="0053371C">
            <w:pPr>
              <w:spacing w:after="0" w:line="240" w:lineRule="auto"/>
              <w:jc w:val="center"/>
              <w:rPr>
                <w:color w:val="7F7F7F"/>
                <w:sz w:val="36"/>
                <w:szCs w:val="36"/>
                <w:lang w:val="en-GB"/>
              </w:rPr>
            </w:pPr>
            <w:r w:rsidRPr="001B3C84">
              <w:rPr>
                <w:color w:val="7F7F7F"/>
                <w:sz w:val="36"/>
                <w:szCs w:val="36"/>
                <w:lang w:val="en-GB"/>
              </w:rPr>
              <w:t>Venue:</w:t>
            </w:r>
          </w:p>
          <w:p w:rsidR="00D47B88" w:rsidRPr="00D47B88" w:rsidRDefault="00FF0528" w:rsidP="0053371C">
            <w:pPr>
              <w:spacing w:after="0" w:line="240" w:lineRule="auto"/>
              <w:jc w:val="center"/>
              <w:rPr>
                <w:b/>
                <w:color w:val="7F7F7F"/>
                <w:sz w:val="26"/>
                <w:szCs w:val="26"/>
                <w:lang w:val="en-GB"/>
              </w:rPr>
            </w:pPr>
            <w:hyperlink r:id="rId12" w:history="1">
              <w:r w:rsidR="00D47B88" w:rsidRPr="00961EF0">
                <w:rPr>
                  <w:rStyle w:val="Hypertextovodkaz"/>
                  <w:b/>
                  <w:color w:val="auto"/>
                  <w:sz w:val="26"/>
                  <w:szCs w:val="26"/>
                  <w:u w:val="none"/>
                  <w:lang w:val="en-GB"/>
                </w:rPr>
                <w:t>Li</w:t>
              </w:r>
              <w:r w:rsidR="00D92BE2">
                <w:rPr>
                  <w:rStyle w:val="Hypertextovodkaz"/>
                  <w:b/>
                  <w:color w:val="auto"/>
                  <w:sz w:val="26"/>
                  <w:szCs w:val="26"/>
                  <w:u w:val="none"/>
                  <w:lang w:val="en-GB"/>
                </w:rPr>
                <w:t>e</w:t>
              </w:r>
              <w:r w:rsidR="00D47B88" w:rsidRPr="00961EF0">
                <w:rPr>
                  <w:rStyle w:val="Hypertextovodkaz"/>
                  <w:b/>
                  <w:color w:val="auto"/>
                  <w:sz w:val="26"/>
                  <w:szCs w:val="26"/>
                  <w:u w:val="none"/>
                  <w:lang w:val="en-GB"/>
                </w:rPr>
                <w:t>chtenstein Palace</w:t>
              </w:r>
            </w:hyperlink>
            <w:r w:rsidR="00D47B88" w:rsidRPr="00D47B88">
              <w:rPr>
                <w:b/>
                <w:color w:val="7F7F7F"/>
                <w:sz w:val="26"/>
                <w:szCs w:val="26"/>
              </w:rPr>
              <w:t xml:space="preserve"> </w:t>
            </w:r>
            <w:r w:rsidR="00D47B88">
              <w:rPr>
                <w:b/>
                <w:color w:val="7F7F7F"/>
                <w:sz w:val="26"/>
                <w:szCs w:val="26"/>
              </w:rPr>
              <w:br/>
            </w:r>
            <w:r w:rsidR="00961EF0">
              <w:rPr>
                <w:b/>
                <w:color w:val="7F7F7F"/>
                <w:sz w:val="26"/>
                <w:szCs w:val="26"/>
                <w:lang w:val="en-GB"/>
              </w:rPr>
              <w:t xml:space="preserve">U </w:t>
            </w:r>
            <w:proofErr w:type="spellStart"/>
            <w:r w:rsidR="00961EF0">
              <w:rPr>
                <w:b/>
                <w:color w:val="7F7F7F"/>
                <w:sz w:val="26"/>
                <w:szCs w:val="26"/>
                <w:lang w:val="en-GB"/>
              </w:rPr>
              <w:t>Sovových</w:t>
            </w:r>
            <w:proofErr w:type="spellEnd"/>
            <w:r w:rsidR="00961EF0">
              <w:rPr>
                <w:b/>
                <w:color w:val="7F7F7F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961EF0">
              <w:rPr>
                <w:b/>
                <w:color w:val="7F7F7F"/>
                <w:sz w:val="26"/>
                <w:szCs w:val="26"/>
                <w:lang w:val="en-GB"/>
              </w:rPr>
              <w:t>mlýnů</w:t>
            </w:r>
            <w:proofErr w:type="spellEnd"/>
            <w:r w:rsidR="00961EF0">
              <w:rPr>
                <w:b/>
                <w:color w:val="7F7F7F"/>
                <w:sz w:val="26"/>
                <w:szCs w:val="26"/>
                <w:lang w:val="en-GB"/>
              </w:rPr>
              <w:t xml:space="preserve"> 4, Prague 1</w:t>
            </w:r>
            <w:r w:rsidR="00D47B88" w:rsidRPr="00D47B88">
              <w:rPr>
                <w:b/>
                <w:color w:val="7F7F7F"/>
                <w:sz w:val="26"/>
                <w:szCs w:val="26"/>
                <w:lang w:val="en-GB"/>
              </w:rPr>
              <w:t xml:space="preserve"> Czech Republic</w:t>
            </w:r>
          </w:p>
          <w:p w:rsidR="00D47B88" w:rsidRPr="00D47B88" w:rsidRDefault="00D47B88" w:rsidP="0053371C">
            <w:pPr>
              <w:spacing w:after="0" w:line="240" w:lineRule="auto"/>
              <w:jc w:val="center"/>
              <w:rPr>
                <w:color w:val="7F7F7F"/>
                <w:sz w:val="16"/>
                <w:szCs w:val="16"/>
                <w:lang w:val="en-GB"/>
              </w:rPr>
            </w:pPr>
          </w:p>
        </w:tc>
      </w:tr>
      <w:tr w:rsidR="00D47B88" w:rsidRPr="005124FF" w:rsidTr="007C2DF9">
        <w:trPr>
          <w:trHeight w:val="2608"/>
        </w:trPr>
        <w:tc>
          <w:tcPr>
            <w:tcW w:w="3875" w:type="dxa"/>
            <w:shd w:val="clear" w:color="auto" w:fill="auto"/>
            <w:tcMar>
              <w:top w:w="57" w:type="dxa"/>
              <w:left w:w="142" w:type="dxa"/>
              <w:bottom w:w="57" w:type="dxa"/>
              <w:right w:w="142" w:type="dxa"/>
            </w:tcMar>
          </w:tcPr>
          <w:p w:rsidR="00D47B88" w:rsidRPr="00D47B88" w:rsidRDefault="00D47B88" w:rsidP="0053371C">
            <w:pPr>
              <w:spacing w:after="0" w:line="240" w:lineRule="auto"/>
              <w:jc w:val="center"/>
              <w:rPr>
                <w:color w:val="7F7F7F"/>
                <w:sz w:val="16"/>
                <w:szCs w:val="16"/>
                <w:lang w:val="en-GB"/>
              </w:rPr>
            </w:pPr>
          </w:p>
          <w:p w:rsidR="00D47B88" w:rsidRPr="001B3C84" w:rsidRDefault="00D47B88" w:rsidP="0053371C">
            <w:pPr>
              <w:spacing w:after="0" w:line="240" w:lineRule="auto"/>
              <w:jc w:val="center"/>
              <w:rPr>
                <w:color w:val="7F7F7F"/>
                <w:sz w:val="36"/>
                <w:szCs w:val="36"/>
                <w:lang w:val="en-GB"/>
              </w:rPr>
            </w:pPr>
            <w:r w:rsidRPr="001B3C84">
              <w:rPr>
                <w:color w:val="7F7F7F"/>
                <w:sz w:val="36"/>
                <w:szCs w:val="36"/>
                <w:lang w:val="en-GB"/>
              </w:rPr>
              <w:t>Auspices:</w:t>
            </w:r>
          </w:p>
          <w:p w:rsidR="00D47B88" w:rsidRPr="00D47B88" w:rsidRDefault="00D47B88" w:rsidP="0053371C">
            <w:pPr>
              <w:spacing w:after="0" w:line="240" w:lineRule="auto"/>
              <w:jc w:val="center"/>
              <w:rPr>
                <w:b/>
                <w:color w:val="7F7F7F"/>
                <w:sz w:val="26"/>
                <w:szCs w:val="26"/>
                <w:lang w:val="en-GB"/>
              </w:rPr>
            </w:pPr>
            <w:r w:rsidRPr="00071C3D">
              <w:rPr>
                <w:b/>
                <w:sz w:val="26"/>
                <w:szCs w:val="26"/>
                <w:lang w:val="en-GB"/>
              </w:rPr>
              <w:t xml:space="preserve">Pavel </w:t>
            </w:r>
            <w:proofErr w:type="spellStart"/>
            <w:r w:rsidRPr="00071C3D">
              <w:rPr>
                <w:b/>
                <w:sz w:val="26"/>
                <w:szCs w:val="26"/>
                <w:lang w:val="en-GB"/>
              </w:rPr>
              <w:t>Bělobrádek</w:t>
            </w:r>
            <w:proofErr w:type="spellEnd"/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 xml:space="preserve"> </w:t>
            </w:r>
            <w:r w:rsidR="00071C3D">
              <w:rPr>
                <w:b/>
                <w:color w:val="7F7F7F"/>
                <w:sz w:val="26"/>
                <w:szCs w:val="26"/>
                <w:lang w:val="en-GB"/>
              </w:rPr>
              <w:br/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>Vi</w:t>
            </w:r>
            <w:r w:rsidR="00071C3D">
              <w:rPr>
                <w:b/>
                <w:color w:val="7F7F7F"/>
                <w:sz w:val="26"/>
                <w:szCs w:val="26"/>
                <w:lang w:val="en-GB"/>
              </w:rPr>
              <w:t>ce</w:t>
            </w:r>
            <w:r w:rsidR="00F61379">
              <w:rPr>
                <w:b/>
                <w:color w:val="7F7F7F"/>
                <w:sz w:val="26"/>
                <w:szCs w:val="26"/>
                <w:lang w:val="en-GB"/>
              </w:rPr>
              <w:t xml:space="preserve"> </w:t>
            </w:r>
            <w:r w:rsidR="00071C3D">
              <w:rPr>
                <w:b/>
                <w:color w:val="7F7F7F"/>
                <w:sz w:val="26"/>
                <w:szCs w:val="26"/>
                <w:lang w:val="en-GB"/>
              </w:rPr>
              <w:t xml:space="preserve">Prime Minister for Science, </w:t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>Research and Innovation</w:t>
            </w:r>
          </w:p>
          <w:p w:rsidR="00071C3D" w:rsidRPr="001B3C84" w:rsidRDefault="00D47B88" w:rsidP="0053371C">
            <w:pPr>
              <w:spacing w:after="0" w:line="240" w:lineRule="auto"/>
              <w:jc w:val="center"/>
              <w:rPr>
                <w:color w:val="7F7F7F"/>
                <w:sz w:val="24"/>
                <w:szCs w:val="24"/>
                <w:lang w:val="en-GB"/>
              </w:rPr>
            </w:pPr>
            <w:r w:rsidRPr="00071C3D">
              <w:rPr>
                <w:b/>
                <w:color w:val="000000"/>
                <w:sz w:val="26"/>
                <w:szCs w:val="26"/>
                <w:lang w:val="en-GB"/>
              </w:rPr>
              <w:t xml:space="preserve">Marcel </w:t>
            </w:r>
            <w:proofErr w:type="spellStart"/>
            <w:r w:rsidRPr="00071C3D">
              <w:rPr>
                <w:b/>
                <w:color w:val="000000"/>
                <w:sz w:val="26"/>
                <w:szCs w:val="26"/>
                <w:lang w:val="en-GB"/>
              </w:rPr>
              <w:t>Chládek</w:t>
            </w:r>
            <w:proofErr w:type="spellEnd"/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 xml:space="preserve"> </w:t>
            </w:r>
            <w:r w:rsidR="00071C3D">
              <w:rPr>
                <w:b/>
                <w:color w:val="7F7F7F"/>
                <w:sz w:val="26"/>
                <w:szCs w:val="26"/>
                <w:lang w:val="en-GB"/>
              </w:rPr>
              <w:br/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 xml:space="preserve">Minister of Education, </w:t>
            </w:r>
            <w:r w:rsidR="00071C3D">
              <w:rPr>
                <w:b/>
                <w:color w:val="7F7F7F"/>
                <w:sz w:val="26"/>
                <w:szCs w:val="26"/>
                <w:lang w:val="en-GB"/>
              </w:rPr>
              <w:br/>
            </w:r>
            <w:r w:rsidRPr="00D47B88">
              <w:rPr>
                <w:b/>
                <w:color w:val="7F7F7F"/>
                <w:sz w:val="26"/>
                <w:szCs w:val="26"/>
                <w:lang w:val="en-GB"/>
              </w:rPr>
              <w:t>Youth and Sports</w:t>
            </w:r>
          </w:p>
        </w:tc>
      </w:tr>
    </w:tbl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636289" w:rsidRDefault="00636289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Pr="007C2DF9" w:rsidRDefault="005124FF" w:rsidP="0053371C">
      <w:pPr>
        <w:spacing w:after="0" w:line="240" w:lineRule="auto"/>
        <w:rPr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5124FF" w:rsidRDefault="005124FF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71C3D" w:rsidRDefault="00071C3D" w:rsidP="0053371C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</w:p>
    <w:p w:rsidR="00062421" w:rsidRDefault="00062421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062421" w:rsidRDefault="00FF0528" w:rsidP="0053371C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  <w:r>
        <w:rPr>
          <w:b/>
          <w:noProof/>
          <w:color w:val="4F81BD"/>
          <w:sz w:val="24"/>
          <w:szCs w:val="24"/>
          <w:u w:val="single"/>
          <w:lang w:eastAsia="cs-CZ"/>
        </w:rPr>
        <w:lastRenderedPageBreak/>
        <w:pict>
          <v:roundrect id="_x0000_s1034" style="position:absolute;left:0;text-align:left;margin-left:87.95pt;margin-top:-7.7pt;width:349.85pt;height:32.55pt;z-index:-251663872" arcsize="10923f" fillcolor="#4bacc6" stroked="f" strokecolor="#f2f2f2" strokeweight="3pt">
            <v:shadow type="perspective" color="#205867" opacity=".5" offset="1pt" offset2="-1pt"/>
          </v:roundrect>
        </w:pict>
      </w:r>
      <w:r w:rsidR="00071C3D" w:rsidRPr="00062421">
        <w:rPr>
          <w:b/>
          <w:color w:val="FFFFFF"/>
          <w:sz w:val="30"/>
          <w:szCs w:val="30"/>
          <w:lang w:val="en-GB"/>
        </w:rPr>
        <w:t>1</w:t>
      </w:r>
      <w:r w:rsidR="00071C3D" w:rsidRPr="00062421">
        <w:rPr>
          <w:b/>
          <w:color w:val="FFFFFF"/>
          <w:sz w:val="30"/>
          <w:szCs w:val="30"/>
          <w:vertAlign w:val="superscript"/>
          <w:lang w:val="en-GB"/>
        </w:rPr>
        <w:t>st</w:t>
      </w:r>
      <w:r w:rsidR="00071C3D" w:rsidRPr="00062421">
        <w:rPr>
          <w:b/>
          <w:color w:val="FFFFFF"/>
          <w:sz w:val="30"/>
          <w:szCs w:val="30"/>
          <w:lang w:val="en-GB"/>
        </w:rPr>
        <w:t xml:space="preserve"> CONFERENCE DAY AGENDA – 1</w:t>
      </w:r>
      <w:r w:rsidR="0079604D">
        <w:rPr>
          <w:b/>
          <w:color w:val="FFFFFF"/>
          <w:sz w:val="30"/>
          <w:szCs w:val="30"/>
          <w:lang w:val="en-GB"/>
        </w:rPr>
        <w:t>9</w:t>
      </w:r>
      <w:r w:rsidR="00071C3D" w:rsidRPr="00062421">
        <w:rPr>
          <w:b/>
          <w:color w:val="FFFFFF"/>
          <w:sz w:val="30"/>
          <w:szCs w:val="30"/>
          <w:vertAlign w:val="superscript"/>
          <w:lang w:val="en-GB"/>
        </w:rPr>
        <w:t>th</w:t>
      </w:r>
      <w:r w:rsidR="00071C3D" w:rsidRPr="00062421">
        <w:rPr>
          <w:b/>
          <w:color w:val="FFFFFF"/>
          <w:sz w:val="30"/>
          <w:szCs w:val="30"/>
          <w:lang w:val="en-GB"/>
        </w:rPr>
        <w:t xml:space="preserve"> </w:t>
      </w:r>
      <w:r w:rsidR="0079604D">
        <w:rPr>
          <w:b/>
          <w:color w:val="FFFFFF"/>
          <w:sz w:val="30"/>
          <w:szCs w:val="30"/>
          <w:lang w:val="en-GB"/>
        </w:rPr>
        <w:t>February</w:t>
      </w:r>
      <w:r w:rsidR="00071C3D" w:rsidRPr="00062421">
        <w:rPr>
          <w:b/>
          <w:color w:val="FFFFFF"/>
          <w:sz w:val="30"/>
          <w:szCs w:val="30"/>
          <w:lang w:val="en-GB"/>
        </w:rPr>
        <w:t xml:space="preserve"> 201</w:t>
      </w:r>
      <w:r w:rsidR="0079604D">
        <w:rPr>
          <w:b/>
          <w:color w:val="FFFFFF"/>
          <w:sz w:val="30"/>
          <w:szCs w:val="30"/>
          <w:lang w:val="en-GB"/>
        </w:rPr>
        <w:t>5</w:t>
      </w:r>
    </w:p>
    <w:p w:rsidR="00062421" w:rsidRDefault="00062421" w:rsidP="0053371C">
      <w:pPr>
        <w:spacing w:after="0" w:line="240" w:lineRule="auto"/>
        <w:rPr>
          <w:b/>
          <w:color w:val="4F81BD"/>
          <w:sz w:val="24"/>
          <w:szCs w:val="24"/>
          <w:u w:val="single"/>
          <w:lang w:val="en-GB"/>
        </w:rPr>
      </w:pPr>
    </w:p>
    <w:p w:rsidR="00BD5280" w:rsidRPr="007B76B7" w:rsidRDefault="00BD5280" w:rsidP="00653B88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BD5280" w:rsidRPr="00511B95" w:rsidRDefault="00BD5280" w:rsidP="007B76B7">
      <w:pPr>
        <w:pBdr>
          <w:top w:val="single" w:sz="8" w:space="1" w:color="4BACC6"/>
          <w:bottom w:val="single" w:sz="8" w:space="2" w:color="4BACC6"/>
        </w:pBdr>
        <w:spacing w:after="120" w:line="240" w:lineRule="auto"/>
        <w:rPr>
          <w:sz w:val="24"/>
          <w:szCs w:val="24"/>
          <w:lang w:val="en-GB"/>
        </w:rPr>
      </w:pPr>
      <w:r w:rsidRPr="007B76B7">
        <w:rPr>
          <w:b/>
          <w:lang w:val="en-GB"/>
        </w:rPr>
        <w:t>12:30 – 13:00</w:t>
      </w: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b/>
          <w:lang w:val="en-GB"/>
        </w:rPr>
        <w:t>Welcome Coffee</w:t>
      </w:r>
    </w:p>
    <w:p w:rsidR="00653B88" w:rsidRPr="00A4737C" w:rsidRDefault="00FF0528" w:rsidP="00A4737C">
      <w:pPr>
        <w:spacing w:after="0" w:line="240" w:lineRule="auto"/>
        <w:jc w:val="both"/>
        <w:rPr>
          <w:b/>
          <w:sz w:val="16"/>
          <w:szCs w:val="16"/>
          <w:lang w:val="en-GB"/>
        </w:rPr>
      </w:pPr>
      <w:r>
        <w:rPr>
          <w:b/>
          <w:noProof/>
          <w:sz w:val="16"/>
          <w:szCs w:val="16"/>
          <w:lang w:eastAsia="cs-CZ"/>
        </w:rPr>
        <w:pict>
          <v:roundrect id="_x0000_s1039" style="position:absolute;left:0;text-align:left;margin-left:208.25pt;margin-top:8.15pt;width:105.85pt;height:20.8pt;z-index:251655680" arcsize="10923f" fillcolor="#4bacc6" stroked="f" strokecolor="#f2f2f2" strokeweight="3pt">
            <v:fill opacity=".25"/>
            <v:shadow type="perspective" color="#205867" opacity=".5" offset="1pt" offset2="-1pt"/>
          </v:roundrect>
        </w:pict>
      </w:r>
    </w:p>
    <w:p w:rsidR="00653B88" w:rsidRPr="00EE23A4" w:rsidRDefault="00653B88" w:rsidP="00653B88">
      <w:pPr>
        <w:spacing w:after="0" w:line="240" w:lineRule="auto"/>
        <w:jc w:val="center"/>
        <w:outlineLvl w:val="0"/>
        <w:rPr>
          <w:b/>
          <w:sz w:val="24"/>
          <w:szCs w:val="24"/>
          <w:lang w:val="en-GB"/>
        </w:rPr>
      </w:pPr>
      <w:r w:rsidRPr="00863AF9">
        <w:rPr>
          <w:rFonts w:ascii="Calibri Light" w:hAnsi="Calibri Light"/>
          <w:color w:val="7F7F7F"/>
          <w:sz w:val="28"/>
          <w:szCs w:val="28"/>
          <w:lang w:val="en-GB"/>
        </w:rPr>
        <w:t>Plenary Session</w:t>
      </w:r>
    </w:p>
    <w:p w:rsidR="00653B88" w:rsidRDefault="00653B88" w:rsidP="0053371C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511B95" w:rsidRPr="007B76B7" w:rsidRDefault="00511B95" w:rsidP="0053371C">
      <w:pPr>
        <w:spacing w:after="0" w:line="240" w:lineRule="auto"/>
        <w:rPr>
          <w:lang w:val="en-GB"/>
        </w:rPr>
      </w:pPr>
      <w:r w:rsidRPr="007B76B7">
        <w:rPr>
          <w:b/>
          <w:lang w:val="en-GB"/>
        </w:rPr>
        <w:t>13:00 – 13:</w:t>
      </w:r>
      <w:r w:rsidR="00141A41" w:rsidRPr="007B76B7">
        <w:rPr>
          <w:b/>
          <w:lang w:val="en-GB"/>
        </w:rPr>
        <w:t>10</w:t>
      </w: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="00C46A26" w:rsidRPr="007B76B7">
        <w:rPr>
          <w:b/>
          <w:lang w:val="en-GB"/>
        </w:rPr>
        <w:t>Opening</w:t>
      </w:r>
      <w:r w:rsidR="009D5971" w:rsidRPr="007B76B7">
        <w:rPr>
          <w:b/>
          <w:lang w:val="en-GB"/>
        </w:rPr>
        <w:t xml:space="preserve"> Remarks</w:t>
      </w:r>
    </w:p>
    <w:p w:rsidR="00C46A26" w:rsidRPr="007B76B7" w:rsidRDefault="00511B95" w:rsidP="0053371C">
      <w:pPr>
        <w:spacing w:after="0" w:line="240" w:lineRule="auto"/>
        <w:rPr>
          <w:lang w:val="en-GB"/>
        </w:rPr>
      </w:pP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lang w:val="en-GB"/>
        </w:rPr>
        <w:tab/>
      </w:r>
    </w:p>
    <w:p w:rsidR="00A8364A" w:rsidRPr="007B76B7" w:rsidRDefault="00423FF6" w:rsidP="00A8364A">
      <w:pPr>
        <w:spacing w:after="0" w:line="240" w:lineRule="auto"/>
        <w:ind w:left="2124"/>
        <w:outlineLvl w:val="0"/>
        <w:rPr>
          <w:lang w:val="en-GB"/>
        </w:rPr>
      </w:pPr>
      <w:bookmarkStart w:id="0" w:name="Text1"/>
      <w:proofErr w:type="spellStart"/>
      <w:r w:rsidRPr="007B76B7">
        <w:rPr>
          <w:lang w:val="en-GB"/>
        </w:rPr>
        <w:t>Arnošt</w:t>
      </w:r>
      <w:proofErr w:type="spellEnd"/>
      <w:r w:rsidRPr="007B76B7">
        <w:rPr>
          <w:lang w:val="en-GB"/>
        </w:rPr>
        <w:t xml:space="preserve"> Marks</w:t>
      </w:r>
    </w:p>
    <w:p w:rsidR="00BF0A37" w:rsidRPr="007B76B7" w:rsidRDefault="00423FF6" w:rsidP="00A8364A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lang w:val="en-GB"/>
        </w:rPr>
        <w:t>Deputy to Vice Prime Minister for Science, Research and Innovation</w:t>
      </w:r>
    </w:p>
    <w:p w:rsidR="00BF0A37" w:rsidRPr="007B76B7" w:rsidRDefault="00423FF6" w:rsidP="00A8364A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lang w:val="en-GB"/>
        </w:rPr>
        <w:t>Office of the Government of the Czech Republic</w:t>
      </w:r>
    </w:p>
    <w:bookmarkEnd w:id="0"/>
    <w:p w:rsidR="00162E74" w:rsidRPr="007B76B7" w:rsidRDefault="00162E74" w:rsidP="0053371C">
      <w:pPr>
        <w:spacing w:after="0" w:line="240" w:lineRule="auto"/>
        <w:rPr>
          <w:lang w:val="en-GB"/>
        </w:rPr>
      </w:pPr>
    </w:p>
    <w:p w:rsidR="00511B95" w:rsidRPr="007B76B7" w:rsidRDefault="00141A41" w:rsidP="0053371C">
      <w:pPr>
        <w:spacing w:after="0" w:line="240" w:lineRule="auto"/>
        <w:rPr>
          <w:lang w:val="en-GB"/>
        </w:rPr>
      </w:pPr>
      <w:r w:rsidRPr="007B76B7">
        <w:rPr>
          <w:b/>
          <w:lang w:val="en-GB"/>
        </w:rPr>
        <w:t>13:10</w:t>
      </w:r>
      <w:r w:rsidR="00511B95" w:rsidRPr="007B76B7">
        <w:rPr>
          <w:b/>
          <w:lang w:val="en-GB"/>
        </w:rPr>
        <w:t xml:space="preserve"> </w:t>
      </w:r>
      <w:r w:rsidR="00C46A26" w:rsidRPr="007B76B7">
        <w:rPr>
          <w:b/>
          <w:lang w:val="en-GB"/>
        </w:rPr>
        <w:t>–</w:t>
      </w:r>
      <w:r w:rsidR="00511B95" w:rsidRPr="007B76B7">
        <w:rPr>
          <w:b/>
          <w:lang w:val="en-GB"/>
        </w:rPr>
        <w:t xml:space="preserve"> 13:</w:t>
      </w:r>
      <w:r w:rsidR="00C46A26" w:rsidRPr="007B76B7">
        <w:rPr>
          <w:b/>
          <w:lang w:val="en-GB"/>
        </w:rPr>
        <w:t>5</w:t>
      </w:r>
      <w:r w:rsidR="00511B95" w:rsidRPr="007B76B7">
        <w:rPr>
          <w:b/>
          <w:lang w:val="en-GB"/>
        </w:rPr>
        <w:t>0</w:t>
      </w:r>
      <w:r w:rsidR="00C46A26" w:rsidRPr="007B76B7">
        <w:rPr>
          <w:lang w:val="en-GB"/>
        </w:rPr>
        <w:tab/>
      </w:r>
      <w:r w:rsidR="00C46A26" w:rsidRPr="007B76B7">
        <w:rPr>
          <w:lang w:val="en-GB"/>
        </w:rPr>
        <w:tab/>
      </w:r>
      <w:r w:rsidR="00C46A26" w:rsidRPr="007B76B7">
        <w:rPr>
          <w:b/>
          <w:lang w:val="en-GB"/>
        </w:rPr>
        <w:t>Keynote Addresses</w:t>
      </w:r>
      <w:r w:rsidR="00C46A26" w:rsidRPr="007B76B7">
        <w:rPr>
          <w:lang w:val="en-GB"/>
        </w:rPr>
        <w:t xml:space="preserve"> </w:t>
      </w:r>
    </w:p>
    <w:p w:rsidR="00572246" w:rsidRPr="007B76B7" w:rsidRDefault="00C46A26" w:rsidP="0053371C">
      <w:pPr>
        <w:spacing w:after="0" w:line="240" w:lineRule="auto"/>
        <w:rPr>
          <w:lang w:val="en-GB"/>
        </w:rPr>
      </w:pPr>
      <w:r w:rsidRPr="007B76B7">
        <w:rPr>
          <w:lang w:val="en-GB"/>
        </w:rPr>
        <w:tab/>
      </w:r>
    </w:p>
    <w:p w:rsidR="00A8364A" w:rsidRPr="007B76B7" w:rsidRDefault="00A8364A" w:rsidP="00A8364A">
      <w:pPr>
        <w:spacing w:after="0" w:line="240" w:lineRule="auto"/>
        <w:outlineLvl w:val="0"/>
        <w:rPr>
          <w:b/>
          <w:lang w:val="en-GB"/>
        </w:rPr>
      </w:pPr>
      <w:r w:rsidRPr="007B76B7">
        <w:rPr>
          <w:b/>
          <w:lang w:val="en-GB"/>
        </w:rPr>
        <w:tab/>
      </w:r>
      <w:r w:rsidRPr="007B76B7">
        <w:rPr>
          <w:b/>
          <w:lang w:val="en-GB"/>
        </w:rPr>
        <w:tab/>
      </w:r>
      <w:r w:rsidRPr="007B76B7">
        <w:rPr>
          <w:b/>
          <w:lang w:val="en-GB"/>
        </w:rPr>
        <w:tab/>
        <w:t xml:space="preserve">Research Infrastructures of the Czech Republic in the context of ESFRI </w:t>
      </w:r>
    </w:p>
    <w:p w:rsidR="00A8364A" w:rsidRPr="007B76B7" w:rsidRDefault="00A8364A" w:rsidP="00A8364A">
      <w:pPr>
        <w:spacing w:after="0" w:line="240" w:lineRule="auto"/>
        <w:outlineLvl w:val="0"/>
        <w:rPr>
          <w:lang w:val="en-GB"/>
        </w:rPr>
      </w:pP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lang w:val="en-GB"/>
        </w:rPr>
        <w:tab/>
        <w:t>Ivan Wilhelm</w:t>
      </w:r>
    </w:p>
    <w:p w:rsidR="00572246" w:rsidRPr="007B76B7" w:rsidRDefault="00A8364A" w:rsidP="00A8364A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Special Envoy of the Government of the Czech Republic for European Research</w:t>
      </w:r>
    </w:p>
    <w:p w:rsidR="00A8364A" w:rsidRPr="007B76B7" w:rsidRDefault="00A8364A" w:rsidP="00A8364A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Ministry of Education, Youth and Sports</w:t>
      </w:r>
    </w:p>
    <w:p w:rsidR="00A8364A" w:rsidRPr="007B76B7" w:rsidRDefault="00A8364A" w:rsidP="00653B88">
      <w:pPr>
        <w:spacing w:after="0" w:line="240" w:lineRule="auto"/>
        <w:ind w:left="2124"/>
        <w:outlineLvl w:val="0"/>
        <w:rPr>
          <w:b/>
          <w:highlight w:val="yellow"/>
          <w:lang w:val="en-GB"/>
        </w:rPr>
      </w:pPr>
    </w:p>
    <w:p w:rsidR="00E15511" w:rsidRPr="007B76B7" w:rsidRDefault="008F09E6" w:rsidP="00653B88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b/>
          <w:lang w:val="en-GB"/>
        </w:rPr>
        <w:t>New Structures for the Bilateral and European Czech – German Cooperation</w:t>
      </w:r>
      <w:r w:rsidR="00E15511" w:rsidRPr="007B76B7">
        <w:rPr>
          <w:lang w:val="en-GB"/>
        </w:rPr>
        <w:t xml:space="preserve"> </w:t>
      </w:r>
    </w:p>
    <w:p w:rsidR="009D5971" w:rsidRPr="007B76B7" w:rsidRDefault="009D5971" w:rsidP="00653B88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Volker Rieke</w:t>
      </w:r>
    </w:p>
    <w:p w:rsidR="009D5971" w:rsidRPr="007B76B7" w:rsidRDefault="009D5971" w:rsidP="00653B88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 xml:space="preserve">Director General, European and International Cooperation </w:t>
      </w:r>
    </w:p>
    <w:p w:rsidR="00653B88" w:rsidRDefault="009D5971" w:rsidP="007B76B7">
      <w:pPr>
        <w:spacing w:after="0" w:line="240" w:lineRule="auto"/>
        <w:ind w:left="2124"/>
        <w:rPr>
          <w:sz w:val="24"/>
          <w:szCs w:val="24"/>
          <w:lang w:val="en-GB"/>
        </w:rPr>
      </w:pPr>
      <w:r w:rsidRPr="007B76B7">
        <w:rPr>
          <w:lang w:val="en-GB"/>
        </w:rPr>
        <w:t>Federal Ministry of Education and Research</w:t>
      </w:r>
    </w:p>
    <w:p w:rsidR="00903DA6" w:rsidRDefault="00FF0528" w:rsidP="007B76B7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cs-CZ"/>
        </w:rPr>
        <w:pict>
          <v:roundrect id="_x0000_s1040" style="position:absolute;left:0;text-align:left;margin-left:193.45pt;margin-top:12.6pt;width:135.35pt;height:20.8pt;z-index:251656704" arcsize="10923f" fillcolor="#4bacc6" stroked="f" strokecolor="#f2f2f2" strokeweight="3pt">
            <v:fill opacity=".25"/>
            <v:shadow type="perspective" color="#205867" opacity=".5" offset="1pt" offset2="-1pt"/>
          </v:roundrect>
        </w:pict>
      </w:r>
    </w:p>
    <w:p w:rsidR="00EE23A4" w:rsidRDefault="00071C3D" w:rsidP="0053371C">
      <w:pPr>
        <w:spacing w:after="0" w:line="240" w:lineRule="auto"/>
        <w:jc w:val="center"/>
        <w:outlineLvl w:val="0"/>
        <w:rPr>
          <w:sz w:val="24"/>
          <w:szCs w:val="24"/>
          <w:u w:val="single"/>
          <w:lang w:val="en-GB"/>
        </w:rPr>
      </w:pPr>
      <w:r w:rsidRPr="00863AF9">
        <w:rPr>
          <w:rFonts w:ascii="Calibri Light" w:hAnsi="Calibri Light"/>
          <w:color w:val="7F7F7F"/>
          <w:sz w:val="28"/>
          <w:szCs w:val="28"/>
          <w:lang w:val="en-GB"/>
        </w:rPr>
        <w:t>Parallel Panels Session</w:t>
      </w:r>
    </w:p>
    <w:p w:rsidR="00071C3D" w:rsidRDefault="00071C3D" w:rsidP="0053371C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653B88" w:rsidRPr="007B76B7" w:rsidRDefault="00511B95" w:rsidP="0053371C">
      <w:pPr>
        <w:tabs>
          <w:tab w:val="left" w:pos="1985"/>
        </w:tabs>
        <w:spacing w:after="0" w:line="240" w:lineRule="auto"/>
        <w:ind w:left="2124" w:right="-144" w:hanging="2124"/>
        <w:rPr>
          <w:b/>
          <w:lang w:val="en-GB"/>
        </w:rPr>
      </w:pPr>
      <w:r w:rsidRPr="007B76B7">
        <w:rPr>
          <w:b/>
          <w:lang w:val="en-GB"/>
        </w:rPr>
        <w:t xml:space="preserve">14:00 – </w:t>
      </w:r>
      <w:r w:rsidR="00C46A26" w:rsidRPr="007B76B7">
        <w:rPr>
          <w:b/>
          <w:lang w:val="en-GB"/>
        </w:rPr>
        <w:t>1</w:t>
      </w:r>
      <w:r w:rsidR="00653B88" w:rsidRPr="007B76B7">
        <w:rPr>
          <w:b/>
          <w:lang w:val="en-GB"/>
        </w:rPr>
        <w:t>5</w:t>
      </w:r>
      <w:r w:rsidR="00C46A26" w:rsidRPr="007B76B7">
        <w:rPr>
          <w:b/>
          <w:lang w:val="en-GB"/>
        </w:rPr>
        <w:t>:</w:t>
      </w:r>
      <w:r w:rsidR="00653B88" w:rsidRPr="007B76B7">
        <w:rPr>
          <w:b/>
          <w:lang w:val="en-GB"/>
        </w:rPr>
        <w:t>30</w:t>
      </w:r>
      <w:r w:rsidR="00C46A26" w:rsidRPr="007B76B7">
        <w:rPr>
          <w:lang w:val="en-GB"/>
        </w:rPr>
        <w:tab/>
      </w:r>
      <w:r w:rsidR="00C46A26" w:rsidRPr="007B76B7">
        <w:rPr>
          <w:lang w:val="en-GB"/>
        </w:rPr>
        <w:tab/>
      </w:r>
      <w:r w:rsidR="00E0688E" w:rsidRPr="007B76B7">
        <w:rPr>
          <w:b/>
          <w:lang w:val="en-GB"/>
        </w:rPr>
        <w:t>Exploring Cooperation Opportunities</w:t>
      </w:r>
      <w:r w:rsidR="00653B88" w:rsidRPr="007B76B7">
        <w:rPr>
          <w:b/>
          <w:lang w:val="en-GB"/>
        </w:rPr>
        <w:t xml:space="preserve"> (Part I)</w:t>
      </w:r>
      <w:r w:rsidR="00E0688E" w:rsidRPr="007B76B7">
        <w:rPr>
          <w:b/>
          <w:lang w:val="en-GB"/>
        </w:rPr>
        <w:t xml:space="preserve">: </w:t>
      </w:r>
    </w:p>
    <w:p w:rsidR="00C46A26" w:rsidRPr="007B76B7" w:rsidRDefault="00653B88" w:rsidP="0053371C">
      <w:pPr>
        <w:tabs>
          <w:tab w:val="left" w:pos="1985"/>
        </w:tabs>
        <w:spacing w:after="0" w:line="240" w:lineRule="auto"/>
        <w:ind w:left="2124" w:right="-144" w:hanging="2124"/>
        <w:rPr>
          <w:b/>
          <w:lang w:val="en-GB"/>
        </w:rPr>
      </w:pPr>
      <w:r w:rsidRPr="007B76B7">
        <w:rPr>
          <w:b/>
          <w:lang w:val="en-GB"/>
        </w:rPr>
        <w:tab/>
      </w:r>
      <w:r w:rsidRPr="007B76B7">
        <w:rPr>
          <w:b/>
          <w:lang w:val="en-GB"/>
        </w:rPr>
        <w:tab/>
      </w:r>
      <w:r w:rsidR="00E0688E" w:rsidRPr="007B76B7">
        <w:rPr>
          <w:b/>
          <w:lang w:val="en-GB"/>
        </w:rPr>
        <w:t xml:space="preserve">Presentation of </w:t>
      </w:r>
      <w:r w:rsidR="00511B95" w:rsidRPr="007B76B7">
        <w:rPr>
          <w:b/>
          <w:lang w:val="en-GB"/>
        </w:rPr>
        <w:t>Research Infrastructures</w:t>
      </w:r>
    </w:p>
    <w:p w:rsidR="00162E74" w:rsidRPr="007B76B7" w:rsidRDefault="00162E74" w:rsidP="0053371C">
      <w:pPr>
        <w:spacing w:after="0" w:line="240" w:lineRule="auto"/>
        <w:ind w:left="2130"/>
        <w:rPr>
          <w:lang w:val="en-GB"/>
        </w:rPr>
      </w:pPr>
    </w:p>
    <w:p w:rsidR="00511B95" w:rsidRPr="007B76B7" w:rsidRDefault="00572246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 xml:space="preserve">I. </w:t>
      </w:r>
      <w:r w:rsidR="00511B95" w:rsidRPr="007B76B7">
        <w:rPr>
          <w:b/>
          <w:color w:val="4BACC6"/>
          <w:position w:val="10"/>
          <w:lang w:val="en-GB"/>
        </w:rPr>
        <w:t>Panel</w:t>
      </w:r>
      <w:r w:rsidRPr="007B76B7">
        <w:rPr>
          <w:b/>
          <w:color w:val="4BACC6"/>
          <w:position w:val="10"/>
          <w:lang w:val="en-GB"/>
        </w:rPr>
        <w:t>:</w:t>
      </w:r>
      <w:r w:rsidR="00511B95" w:rsidRPr="007B76B7">
        <w:rPr>
          <w:b/>
          <w:color w:val="4BACC6"/>
          <w:position w:val="10"/>
          <w:lang w:val="en-GB"/>
        </w:rPr>
        <w:t xml:space="preserve"> Material Physics</w:t>
      </w:r>
      <w:r w:rsidR="00162E74" w:rsidRPr="007B76B7">
        <w:rPr>
          <w:color w:val="4BACC6"/>
          <w:position w:val="10"/>
          <w:lang w:val="en-GB"/>
        </w:rPr>
        <w:t xml:space="preserve"> </w:t>
      </w:r>
    </w:p>
    <w:p w:rsidR="00162E74" w:rsidRPr="007B76B7" w:rsidRDefault="00572246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 xml:space="preserve">II. Panel: </w:t>
      </w:r>
      <w:r w:rsidR="00C46A26" w:rsidRPr="007B76B7">
        <w:rPr>
          <w:b/>
          <w:color w:val="4BACC6"/>
          <w:position w:val="10"/>
          <w:lang w:val="en-GB"/>
        </w:rPr>
        <w:t>Information and Communication Technologies</w:t>
      </w:r>
      <w:r w:rsidR="00162E74" w:rsidRPr="007B76B7">
        <w:rPr>
          <w:color w:val="4BACC6"/>
          <w:position w:val="10"/>
          <w:lang w:val="en-GB"/>
        </w:rPr>
        <w:t xml:space="preserve"> </w:t>
      </w:r>
    </w:p>
    <w:p w:rsidR="00653B88" w:rsidRPr="007B76B7" w:rsidRDefault="00572246" w:rsidP="007B76B7">
      <w:pPr>
        <w:spacing w:after="0" w:line="240" w:lineRule="auto"/>
        <w:ind w:left="2130"/>
        <w:rPr>
          <w:color w:val="4BACC6"/>
          <w:position w:val="10"/>
          <w:sz w:val="28"/>
          <w:szCs w:val="28"/>
          <w:lang w:val="en-GB"/>
        </w:rPr>
      </w:pPr>
      <w:r w:rsidRPr="007B76B7">
        <w:rPr>
          <w:b/>
          <w:color w:val="4BACC6"/>
          <w:position w:val="10"/>
          <w:lang w:val="en-GB"/>
        </w:rPr>
        <w:t xml:space="preserve">III. </w:t>
      </w:r>
      <w:r w:rsidR="00511B95" w:rsidRPr="007B76B7">
        <w:rPr>
          <w:b/>
          <w:color w:val="4BACC6"/>
          <w:position w:val="10"/>
          <w:lang w:val="en-GB"/>
        </w:rPr>
        <w:t>Panel</w:t>
      </w:r>
      <w:r w:rsidRPr="007B76B7">
        <w:rPr>
          <w:b/>
          <w:color w:val="4BACC6"/>
          <w:position w:val="10"/>
          <w:lang w:val="en-GB"/>
        </w:rPr>
        <w:t>:</w:t>
      </w:r>
      <w:r w:rsidR="00C46A26" w:rsidRPr="007B76B7">
        <w:rPr>
          <w:b/>
          <w:color w:val="4BACC6"/>
          <w:position w:val="10"/>
          <w:lang w:val="en-GB"/>
        </w:rPr>
        <w:t xml:space="preserve"> Environmental Sciences</w:t>
      </w:r>
      <w:r w:rsidR="00162E74" w:rsidRPr="00E15511">
        <w:rPr>
          <w:b/>
          <w:color w:val="4BACC6"/>
          <w:position w:val="10"/>
          <w:sz w:val="28"/>
          <w:szCs w:val="28"/>
          <w:lang w:val="en-GB"/>
        </w:rPr>
        <w:t xml:space="preserve"> </w:t>
      </w:r>
    </w:p>
    <w:p w:rsidR="00653B88" w:rsidRDefault="00653B88" w:rsidP="007B76B7">
      <w:pPr>
        <w:spacing w:after="0" w:line="180" w:lineRule="exact"/>
        <w:rPr>
          <w:b/>
          <w:sz w:val="24"/>
          <w:szCs w:val="24"/>
          <w:lang w:val="en-GB"/>
        </w:rPr>
      </w:pPr>
    </w:p>
    <w:p w:rsidR="00653B88" w:rsidRPr="007B76B7" w:rsidRDefault="00653B88" w:rsidP="007B76B7">
      <w:pPr>
        <w:pBdr>
          <w:top w:val="single" w:sz="8" w:space="1" w:color="4BACC6"/>
          <w:bottom w:val="single" w:sz="8" w:space="2" w:color="4BACC6"/>
        </w:pBdr>
        <w:spacing w:after="120" w:line="240" w:lineRule="auto"/>
        <w:rPr>
          <w:b/>
          <w:lang w:val="en-GB"/>
        </w:rPr>
      </w:pPr>
      <w:r w:rsidRPr="007B76B7">
        <w:rPr>
          <w:b/>
          <w:lang w:val="en-GB"/>
        </w:rPr>
        <w:t>15:30 – 16:00</w:t>
      </w: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b/>
          <w:lang w:val="en-GB"/>
        </w:rPr>
        <w:t>Coffee Break</w:t>
      </w:r>
    </w:p>
    <w:p w:rsidR="00653B88" w:rsidRDefault="00653B88" w:rsidP="007B76B7">
      <w:pPr>
        <w:spacing w:after="0" w:line="180" w:lineRule="exact"/>
        <w:jc w:val="both"/>
        <w:rPr>
          <w:sz w:val="24"/>
          <w:szCs w:val="24"/>
          <w:lang w:val="en-GB"/>
        </w:rPr>
      </w:pPr>
    </w:p>
    <w:p w:rsidR="00653B88" w:rsidRPr="007B76B7" w:rsidRDefault="00653B88" w:rsidP="0053371C">
      <w:pPr>
        <w:spacing w:after="0" w:line="240" w:lineRule="auto"/>
        <w:jc w:val="both"/>
        <w:rPr>
          <w:b/>
          <w:lang w:val="en-GB"/>
        </w:rPr>
      </w:pPr>
      <w:r w:rsidRPr="007B76B7">
        <w:rPr>
          <w:b/>
          <w:lang w:val="en-GB"/>
        </w:rPr>
        <w:t>16:00 – 17:30</w:t>
      </w: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b/>
          <w:lang w:val="en-GB"/>
        </w:rPr>
        <w:t xml:space="preserve">Exploring Cooperation Opportunities (Part II): </w:t>
      </w:r>
    </w:p>
    <w:p w:rsidR="00653B88" w:rsidRPr="007B76B7" w:rsidRDefault="00653B88" w:rsidP="0053371C">
      <w:pPr>
        <w:spacing w:after="0" w:line="240" w:lineRule="auto"/>
        <w:jc w:val="both"/>
        <w:rPr>
          <w:b/>
          <w:lang w:val="en-GB"/>
        </w:rPr>
      </w:pPr>
      <w:r w:rsidRPr="007B76B7">
        <w:rPr>
          <w:b/>
          <w:lang w:val="en-GB"/>
        </w:rPr>
        <w:tab/>
      </w:r>
      <w:r w:rsidRPr="007B76B7">
        <w:rPr>
          <w:b/>
          <w:lang w:val="en-GB"/>
        </w:rPr>
        <w:tab/>
      </w:r>
      <w:r w:rsidRPr="007B76B7">
        <w:rPr>
          <w:b/>
          <w:lang w:val="en-GB"/>
        </w:rPr>
        <w:tab/>
        <w:t>Identification of Cooperation Fields</w:t>
      </w:r>
    </w:p>
    <w:p w:rsidR="00653B88" w:rsidRPr="007B76B7" w:rsidRDefault="00653B88" w:rsidP="0053371C">
      <w:pPr>
        <w:spacing w:after="0" w:line="240" w:lineRule="auto"/>
        <w:jc w:val="both"/>
        <w:rPr>
          <w:lang w:val="en-GB"/>
        </w:rPr>
      </w:pPr>
    </w:p>
    <w:p w:rsidR="00653B88" w:rsidRPr="007B76B7" w:rsidRDefault="00653B88" w:rsidP="00653B88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>I. Panel: Material Physics</w:t>
      </w:r>
      <w:r w:rsidRPr="007B76B7">
        <w:rPr>
          <w:color w:val="4BACC6"/>
          <w:position w:val="10"/>
          <w:lang w:val="en-GB"/>
        </w:rPr>
        <w:t xml:space="preserve"> </w:t>
      </w:r>
    </w:p>
    <w:p w:rsidR="00653B88" w:rsidRPr="007B76B7" w:rsidRDefault="00653B88" w:rsidP="00653B88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>II. Panel: Information and Communication Technologies</w:t>
      </w:r>
      <w:r w:rsidRPr="007B76B7">
        <w:rPr>
          <w:color w:val="4BACC6"/>
          <w:position w:val="10"/>
          <w:lang w:val="en-GB"/>
        </w:rPr>
        <w:t xml:space="preserve"> </w:t>
      </w:r>
    </w:p>
    <w:p w:rsidR="00BD5280" w:rsidRPr="007B76B7" w:rsidRDefault="00653B88" w:rsidP="007B76B7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 xml:space="preserve">III. Panel: Environmental Sciences </w:t>
      </w:r>
    </w:p>
    <w:p w:rsidR="00EE23A4" w:rsidRDefault="00FF0528" w:rsidP="007B76B7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>
        <w:rPr>
          <w:noProof/>
          <w:sz w:val="24"/>
          <w:szCs w:val="24"/>
          <w:lang w:eastAsia="cs-CZ"/>
        </w:rPr>
        <w:pict>
          <v:roundrect id="_x0000_s1041" style="position:absolute;left:0;text-align:left;margin-left:211.2pt;margin-top:12.8pt;width:98.4pt;height:20.8pt;z-index:251657728" arcsize="10923f" fillcolor="#4bacc6" stroked="f" strokecolor="#f2f2f2" strokeweight="3pt">
            <v:fill opacity=".25"/>
            <v:shadow type="perspective" color="#205867" opacity=".5" offset="1pt" offset2="-1pt"/>
          </v:roundrect>
        </w:pict>
      </w:r>
    </w:p>
    <w:p w:rsidR="00EE23A4" w:rsidRDefault="00071C3D" w:rsidP="0053371C">
      <w:pPr>
        <w:spacing w:after="0" w:line="240" w:lineRule="auto"/>
        <w:jc w:val="center"/>
        <w:outlineLvl w:val="0"/>
        <w:rPr>
          <w:sz w:val="24"/>
          <w:szCs w:val="24"/>
          <w:u w:val="single"/>
          <w:lang w:val="en-GB"/>
        </w:rPr>
      </w:pPr>
      <w:r w:rsidRPr="00863AF9">
        <w:rPr>
          <w:rFonts w:ascii="Calibri Light" w:hAnsi="Calibri Light"/>
          <w:color w:val="7F7F7F"/>
          <w:sz w:val="28"/>
          <w:szCs w:val="28"/>
          <w:lang w:val="en-GB"/>
        </w:rPr>
        <w:t>Plenary Session</w:t>
      </w:r>
    </w:p>
    <w:p w:rsidR="00511B95" w:rsidRDefault="00511B95" w:rsidP="0053371C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511B95" w:rsidRPr="007B76B7" w:rsidRDefault="00511B95" w:rsidP="0053371C">
      <w:pPr>
        <w:spacing w:after="0" w:line="240" w:lineRule="auto"/>
        <w:rPr>
          <w:lang w:val="en-GB"/>
        </w:rPr>
      </w:pPr>
      <w:r w:rsidRPr="007B76B7">
        <w:rPr>
          <w:b/>
          <w:lang w:val="en-GB"/>
        </w:rPr>
        <w:t>17:30 – 18:00</w:t>
      </w:r>
      <w:r w:rsidRPr="007B76B7">
        <w:rPr>
          <w:lang w:val="en-GB"/>
        </w:rPr>
        <w:tab/>
      </w:r>
      <w:r w:rsidR="00572246" w:rsidRPr="007B76B7">
        <w:rPr>
          <w:lang w:val="en-GB"/>
        </w:rPr>
        <w:tab/>
      </w:r>
      <w:r w:rsidR="00E31BC3" w:rsidRPr="007B76B7">
        <w:rPr>
          <w:b/>
          <w:lang w:val="en-GB"/>
        </w:rPr>
        <w:t>Summary</w:t>
      </w:r>
    </w:p>
    <w:p w:rsidR="00071C3D" w:rsidRPr="007B76B7" w:rsidRDefault="00071C3D" w:rsidP="0053371C">
      <w:pPr>
        <w:spacing w:after="0" w:line="240" w:lineRule="auto"/>
        <w:jc w:val="both"/>
        <w:rPr>
          <w:lang w:val="en-GB"/>
        </w:rPr>
      </w:pPr>
    </w:p>
    <w:p w:rsidR="00D47B88" w:rsidRPr="007B76B7" w:rsidRDefault="00D47B88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>I. Panel: Material Physics</w:t>
      </w:r>
      <w:r w:rsidRPr="007B76B7">
        <w:rPr>
          <w:color w:val="4BACC6"/>
          <w:position w:val="10"/>
          <w:lang w:val="en-GB"/>
        </w:rPr>
        <w:t xml:space="preserve"> </w:t>
      </w:r>
    </w:p>
    <w:p w:rsidR="00D47B88" w:rsidRPr="007B76B7" w:rsidRDefault="00D47B88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>II. Panel: Information and Communication Technologies</w:t>
      </w:r>
      <w:r w:rsidRPr="007B76B7">
        <w:rPr>
          <w:color w:val="4BACC6"/>
          <w:position w:val="10"/>
          <w:lang w:val="en-GB"/>
        </w:rPr>
        <w:t xml:space="preserve"> </w:t>
      </w:r>
    </w:p>
    <w:p w:rsidR="00D47B88" w:rsidRPr="007B76B7" w:rsidRDefault="00D47B88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4BACC6"/>
          <w:position w:val="10"/>
          <w:lang w:val="en-GB"/>
        </w:rPr>
        <w:t xml:space="preserve">III. Panel: Environmental Sciences </w:t>
      </w:r>
    </w:p>
    <w:p w:rsidR="00CB42C9" w:rsidRPr="00511B95" w:rsidRDefault="00CB42C9" w:rsidP="0053371C">
      <w:pPr>
        <w:spacing w:after="0" w:line="240" w:lineRule="auto"/>
        <w:rPr>
          <w:sz w:val="24"/>
          <w:szCs w:val="24"/>
          <w:lang w:val="en-GB"/>
        </w:rPr>
      </w:pPr>
    </w:p>
    <w:p w:rsidR="00EE23A4" w:rsidRPr="007B76B7" w:rsidRDefault="00572246" w:rsidP="007B76B7">
      <w:pPr>
        <w:pBdr>
          <w:top w:val="single" w:sz="8" w:space="1" w:color="4BACC6"/>
          <w:bottom w:val="single" w:sz="8" w:space="2" w:color="4BACC6"/>
        </w:pBdr>
        <w:spacing w:after="120" w:line="240" w:lineRule="auto"/>
        <w:rPr>
          <w:lang w:val="en-GB"/>
        </w:rPr>
      </w:pPr>
      <w:r w:rsidRPr="007B76B7">
        <w:rPr>
          <w:b/>
          <w:lang w:val="en-GB"/>
        </w:rPr>
        <w:t>18</w:t>
      </w:r>
      <w:r w:rsidR="00511B95" w:rsidRPr="007B76B7">
        <w:rPr>
          <w:b/>
          <w:lang w:val="en-GB"/>
        </w:rPr>
        <w:t>:00 – 20:00</w:t>
      </w:r>
      <w:r w:rsidR="00511B95" w:rsidRPr="007B76B7">
        <w:rPr>
          <w:lang w:val="en-GB"/>
        </w:rPr>
        <w:tab/>
      </w:r>
      <w:r w:rsidRPr="007B76B7">
        <w:rPr>
          <w:lang w:val="en-GB"/>
        </w:rPr>
        <w:tab/>
      </w:r>
      <w:r w:rsidR="00511B95" w:rsidRPr="007B76B7">
        <w:rPr>
          <w:b/>
          <w:lang w:val="en-GB"/>
        </w:rPr>
        <w:t>Buffet Dinner</w:t>
      </w:r>
    </w:p>
    <w:p w:rsidR="00EE23A4" w:rsidRDefault="00FF0528" w:rsidP="0053371C">
      <w:pPr>
        <w:spacing w:after="0" w:line="240" w:lineRule="auto"/>
        <w:jc w:val="center"/>
        <w:rPr>
          <w:b/>
          <w:color w:val="4F81BD"/>
          <w:sz w:val="24"/>
          <w:szCs w:val="24"/>
          <w:u w:val="single"/>
          <w:lang w:val="en-GB"/>
        </w:rPr>
      </w:pPr>
      <w:r>
        <w:rPr>
          <w:b/>
          <w:noProof/>
          <w:color w:val="4F81BD"/>
          <w:sz w:val="24"/>
          <w:szCs w:val="24"/>
          <w:u w:val="single"/>
          <w:lang w:eastAsia="cs-CZ"/>
        </w:rPr>
        <w:lastRenderedPageBreak/>
        <w:pict>
          <v:roundrect id="_x0000_s1035" style="position:absolute;left:0;text-align:left;margin-left:86.65pt;margin-top:-7.2pt;width:349.85pt;height:32.55pt;z-index:-251662848" arcsize="10923f" fillcolor="#f79646" stroked="f" strokecolor="#f2f2f2" strokeweight="3pt">
            <v:shadow type="perspective" color="#205867" opacity=".5" offset="1pt" offset2="-1pt"/>
          </v:roundrect>
        </w:pict>
      </w:r>
      <w:r w:rsidR="00071C3D">
        <w:rPr>
          <w:b/>
          <w:color w:val="FFFFFF"/>
          <w:sz w:val="30"/>
          <w:szCs w:val="30"/>
          <w:lang w:val="en-GB"/>
        </w:rPr>
        <w:t>2</w:t>
      </w:r>
      <w:r w:rsidR="00071C3D">
        <w:rPr>
          <w:b/>
          <w:color w:val="FFFFFF"/>
          <w:sz w:val="30"/>
          <w:szCs w:val="30"/>
          <w:vertAlign w:val="superscript"/>
          <w:lang w:val="en-GB"/>
        </w:rPr>
        <w:t>nd</w:t>
      </w:r>
      <w:r w:rsidR="00071C3D" w:rsidRPr="00062421">
        <w:rPr>
          <w:b/>
          <w:color w:val="FFFFFF"/>
          <w:sz w:val="30"/>
          <w:szCs w:val="30"/>
          <w:lang w:val="en-GB"/>
        </w:rPr>
        <w:t xml:space="preserve"> CONFERENCE DAY AGENDA – </w:t>
      </w:r>
      <w:r w:rsidR="0079604D">
        <w:rPr>
          <w:b/>
          <w:color w:val="FFFFFF"/>
          <w:sz w:val="30"/>
          <w:szCs w:val="30"/>
          <w:lang w:val="en-GB"/>
        </w:rPr>
        <w:t>20</w:t>
      </w:r>
      <w:r w:rsidR="00071C3D" w:rsidRPr="00062421">
        <w:rPr>
          <w:b/>
          <w:color w:val="FFFFFF"/>
          <w:sz w:val="30"/>
          <w:szCs w:val="30"/>
          <w:vertAlign w:val="superscript"/>
          <w:lang w:val="en-GB"/>
        </w:rPr>
        <w:t>th</w:t>
      </w:r>
      <w:r w:rsidR="00071C3D" w:rsidRPr="00062421">
        <w:rPr>
          <w:b/>
          <w:color w:val="FFFFFF"/>
          <w:sz w:val="30"/>
          <w:szCs w:val="30"/>
          <w:lang w:val="en-GB"/>
        </w:rPr>
        <w:t xml:space="preserve"> </w:t>
      </w:r>
      <w:r w:rsidR="0079604D">
        <w:rPr>
          <w:b/>
          <w:color w:val="FFFFFF"/>
          <w:sz w:val="30"/>
          <w:szCs w:val="30"/>
          <w:lang w:val="en-GB"/>
        </w:rPr>
        <w:t>February</w:t>
      </w:r>
      <w:r w:rsidR="00071C3D" w:rsidRPr="00062421">
        <w:rPr>
          <w:b/>
          <w:color w:val="FFFFFF"/>
          <w:sz w:val="30"/>
          <w:szCs w:val="30"/>
          <w:lang w:val="en-GB"/>
        </w:rPr>
        <w:t xml:space="preserve"> 201</w:t>
      </w:r>
      <w:r w:rsidR="0079604D">
        <w:rPr>
          <w:b/>
          <w:color w:val="FFFFFF"/>
          <w:sz w:val="30"/>
          <w:szCs w:val="30"/>
          <w:lang w:val="en-GB"/>
        </w:rPr>
        <w:t>5</w:t>
      </w:r>
    </w:p>
    <w:p w:rsidR="00D47B88" w:rsidRDefault="00D47B88" w:rsidP="0053371C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BD5280" w:rsidRDefault="00BD5280" w:rsidP="0053371C">
      <w:pPr>
        <w:spacing w:after="0" w:line="240" w:lineRule="auto"/>
        <w:rPr>
          <w:b/>
          <w:sz w:val="24"/>
          <w:szCs w:val="24"/>
          <w:lang w:val="en-GB"/>
        </w:rPr>
      </w:pPr>
    </w:p>
    <w:p w:rsidR="00BD5280" w:rsidRPr="007B76B7" w:rsidRDefault="00572246" w:rsidP="007B76B7">
      <w:pPr>
        <w:pBdr>
          <w:top w:val="single" w:sz="8" w:space="1" w:color="F79646"/>
          <w:bottom w:val="single" w:sz="8" w:space="2" w:color="F79646"/>
        </w:pBdr>
        <w:spacing w:after="120" w:line="240" w:lineRule="auto"/>
        <w:rPr>
          <w:lang w:val="en-GB"/>
        </w:rPr>
      </w:pPr>
      <w:r w:rsidRPr="007B76B7">
        <w:rPr>
          <w:b/>
          <w:lang w:val="en-GB"/>
        </w:rPr>
        <w:t>08:30 – 09:00</w:t>
      </w: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b/>
          <w:lang w:val="en-GB"/>
        </w:rPr>
        <w:t>Welcome Coffee</w:t>
      </w:r>
    </w:p>
    <w:p w:rsidR="00572246" w:rsidRDefault="00FF0528" w:rsidP="0053371C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rFonts w:ascii="Calibri Light" w:hAnsi="Calibri Light"/>
          <w:noProof/>
          <w:color w:val="7F7F7F"/>
          <w:sz w:val="28"/>
          <w:szCs w:val="28"/>
          <w:lang w:eastAsia="cs-CZ"/>
        </w:rPr>
        <w:pict>
          <v:roundrect id="_x0000_s1042" style="position:absolute;left:0;text-align:left;margin-left:211.85pt;margin-top:13.25pt;width:98.4pt;height:20.8pt;z-index:251658752" arcsize="10923f" fillcolor="#faa306" stroked="f" strokecolor="#f2f2f2" strokeweight="3pt">
            <v:fill opacity=".25"/>
            <v:shadow type="perspective" color="#205867" opacity=".5" offset="1pt" offset2="-1pt"/>
          </v:roundrect>
        </w:pict>
      </w:r>
    </w:p>
    <w:p w:rsidR="00903DA6" w:rsidRPr="00511B95" w:rsidRDefault="00071C3D" w:rsidP="0053371C">
      <w:pPr>
        <w:spacing w:after="0" w:line="240" w:lineRule="auto"/>
        <w:jc w:val="center"/>
        <w:outlineLvl w:val="0"/>
        <w:rPr>
          <w:sz w:val="24"/>
          <w:szCs w:val="24"/>
          <w:lang w:val="en-GB"/>
        </w:rPr>
      </w:pPr>
      <w:r w:rsidRPr="00863AF9">
        <w:rPr>
          <w:rFonts w:ascii="Calibri Light" w:hAnsi="Calibri Light"/>
          <w:color w:val="7F7F7F"/>
          <w:sz w:val="28"/>
          <w:szCs w:val="28"/>
          <w:lang w:val="en-GB"/>
        </w:rPr>
        <w:t>Plenary Session</w:t>
      </w:r>
    </w:p>
    <w:p w:rsidR="00572246" w:rsidRPr="00BD5280" w:rsidRDefault="00572246" w:rsidP="0053371C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511B95" w:rsidRPr="007B76B7" w:rsidRDefault="002F4E34" w:rsidP="0053371C">
      <w:pPr>
        <w:spacing w:after="0" w:line="240" w:lineRule="auto"/>
        <w:rPr>
          <w:lang w:val="en-GB"/>
        </w:rPr>
      </w:pPr>
      <w:r w:rsidRPr="007B76B7">
        <w:rPr>
          <w:b/>
          <w:lang w:val="en-GB"/>
        </w:rPr>
        <w:t xml:space="preserve">09:00 – </w:t>
      </w:r>
      <w:r w:rsidR="00572246" w:rsidRPr="007B76B7">
        <w:rPr>
          <w:b/>
          <w:lang w:val="en-GB"/>
        </w:rPr>
        <w:t>0</w:t>
      </w:r>
      <w:r w:rsidRPr="007B76B7">
        <w:rPr>
          <w:b/>
          <w:lang w:val="en-GB"/>
        </w:rPr>
        <w:t>9</w:t>
      </w:r>
      <w:r w:rsidR="00572246" w:rsidRPr="007B76B7">
        <w:rPr>
          <w:b/>
          <w:lang w:val="en-GB"/>
        </w:rPr>
        <w:t>:</w:t>
      </w:r>
      <w:r w:rsidRPr="007B76B7">
        <w:rPr>
          <w:b/>
          <w:lang w:val="en-GB"/>
        </w:rPr>
        <w:t>50</w:t>
      </w:r>
      <w:r w:rsidR="00572246" w:rsidRPr="007B76B7">
        <w:rPr>
          <w:lang w:val="en-GB"/>
        </w:rPr>
        <w:tab/>
      </w:r>
      <w:r w:rsidR="00572246" w:rsidRPr="007B76B7">
        <w:rPr>
          <w:lang w:val="en-GB"/>
        </w:rPr>
        <w:tab/>
      </w:r>
      <w:r w:rsidR="00572246" w:rsidRPr="007B76B7">
        <w:rPr>
          <w:b/>
          <w:lang w:val="en-GB"/>
        </w:rPr>
        <w:t>Research Infrastructures Cooperation</w:t>
      </w:r>
      <w:r w:rsidR="006A100F" w:rsidRPr="007B76B7">
        <w:rPr>
          <w:b/>
          <w:lang w:val="en-GB"/>
        </w:rPr>
        <w:t xml:space="preserve"> Funding Opportunities</w:t>
      </w:r>
    </w:p>
    <w:p w:rsidR="00572246" w:rsidRPr="007B76B7" w:rsidRDefault="00572246" w:rsidP="0053371C">
      <w:pPr>
        <w:spacing w:after="0" w:line="240" w:lineRule="auto"/>
        <w:rPr>
          <w:lang w:val="en-GB"/>
        </w:rPr>
      </w:pPr>
    </w:p>
    <w:p w:rsidR="004B6B66" w:rsidRPr="007B76B7" w:rsidRDefault="00A8364A" w:rsidP="00BD5280">
      <w:pPr>
        <w:spacing w:after="0" w:line="240" w:lineRule="auto"/>
        <w:ind w:left="2124"/>
        <w:outlineLvl w:val="0"/>
        <w:rPr>
          <w:b/>
          <w:lang w:val="en-GB"/>
        </w:rPr>
      </w:pPr>
      <w:r w:rsidRPr="007B76B7">
        <w:rPr>
          <w:b/>
          <w:lang w:val="en-GB"/>
        </w:rPr>
        <w:t>Large Infrastructures for Research, Experimental Development and Innovation</w:t>
      </w:r>
      <w:r w:rsidR="00A40535" w:rsidRPr="007B76B7">
        <w:rPr>
          <w:b/>
          <w:lang w:val="en-GB"/>
        </w:rPr>
        <w:t xml:space="preserve"> of the Czech Republic and Multiannual Financial Framework 2016 – 2022 </w:t>
      </w:r>
    </w:p>
    <w:p w:rsidR="00162E74" w:rsidRPr="007B76B7" w:rsidRDefault="00643D11" w:rsidP="00BD5280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Lukáš Levák</w:t>
      </w:r>
    </w:p>
    <w:p w:rsidR="00A40535" w:rsidRPr="007B76B7" w:rsidRDefault="00A40535" w:rsidP="00A40535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lang w:val="en-GB"/>
        </w:rPr>
        <w:t>Director, Department of Research and Development</w:t>
      </w:r>
    </w:p>
    <w:p w:rsidR="00A40535" w:rsidRPr="007B76B7" w:rsidRDefault="00A40535" w:rsidP="00A40535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Ministry of Education, Youth and Sports</w:t>
      </w:r>
    </w:p>
    <w:p w:rsidR="00C13252" w:rsidRPr="007B76B7" w:rsidRDefault="00C13252" w:rsidP="00BD5280">
      <w:pPr>
        <w:spacing w:after="0" w:line="240" w:lineRule="auto"/>
        <w:ind w:left="2124"/>
        <w:rPr>
          <w:lang w:val="en-GB"/>
        </w:rPr>
      </w:pPr>
    </w:p>
    <w:p w:rsidR="00E15511" w:rsidRPr="007B76B7" w:rsidRDefault="006F613F" w:rsidP="00BD5280">
      <w:pPr>
        <w:spacing w:after="0" w:line="240" w:lineRule="auto"/>
        <w:ind w:left="2124"/>
        <w:outlineLvl w:val="0"/>
        <w:rPr>
          <w:b/>
          <w:lang w:val="en-GB"/>
        </w:rPr>
      </w:pPr>
      <w:r w:rsidRPr="007B76B7">
        <w:rPr>
          <w:b/>
          <w:lang w:val="en-GB"/>
        </w:rPr>
        <w:t>BMBF Programmes for Czech</w:t>
      </w:r>
      <w:r w:rsidR="00C7398F" w:rsidRPr="007B76B7">
        <w:rPr>
          <w:b/>
          <w:lang w:val="en-GB"/>
        </w:rPr>
        <w:t xml:space="preserve"> – </w:t>
      </w:r>
      <w:r w:rsidRPr="007B76B7">
        <w:rPr>
          <w:b/>
          <w:lang w:val="en-GB"/>
        </w:rPr>
        <w:t>German Bilateral and European Cooperation</w:t>
      </w:r>
    </w:p>
    <w:p w:rsidR="007A7F28" w:rsidRPr="007B76B7" w:rsidRDefault="009D5971" w:rsidP="00BD5280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Matthias Hack</w:t>
      </w:r>
    </w:p>
    <w:p w:rsidR="007A7F28" w:rsidRPr="007B76B7" w:rsidRDefault="007A7F28" w:rsidP="00BD5280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Head of Unit for Cooperation with European Countries and Israel</w:t>
      </w:r>
    </w:p>
    <w:p w:rsidR="00162E74" w:rsidRDefault="00162E74" w:rsidP="00BD5280">
      <w:pPr>
        <w:spacing w:after="0" w:line="240" w:lineRule="auto"/>
        <w:ind w:left="2124"/>
        <w:rPr>
          <w:sz w:val="24"/>
          <w:szCs w:val="24"/>
          <w:lang w:val="en-GB"/>
        </w:rPr>
      </w:pPr>
      <w:r w:rsidRPr="007B76B7">
        <w:rPr>
          <w:lang w:val="en-GB"/>
        </w:rPr>
        <w:t>Federal Ministry of Education and Research</w:t>
      </w:r>
      <w:r w:rsidR="001806DE">
        <w:rPr>
          <w:sz w:val="24"/>
          <w:szCs w:val="24"/>
          <w:lang w:val="en-GB"/>
        </w:rPr>
        <w:t xml:space="preserve"> </w:t>
      </w:r>
    </w:p>
    <w:p w:rsidR="00903DA6" w:rsidRDefault="00FF0528" w:rsidP="0053371C">
      <w:p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noProof/>
          <w:sz w:val="24"/>
          <w:szCs w:val="24"/>
          <w:u w:val="single"/>
          <w:lang w:eastAsia="cs-CZ"/>
        </w:rPr>
        <w:pict>
          <v:roundrect id="_x0000_s1043" style="position:absolute;left:0;text-align:left;margin-left:194.4pt;margin-top:12.45pt;width:135.25pt;height:20.8pt;z-index:251659776" arcsize="10923f" fillcolor="#faa306" stroked="f" strokecolor="#f2f2f2" strokeweight="3pt">
            <v:fill opacity=".25"/>
            <v:shadow type="perspective" color="#205867" opacity=".5" offset="1pt" offset2="-1pt"/>
          </v:roundrect>
        </w:pict>
      </w:r>
    </w:p>
    <w:p w:rsidR="001806DE" w:rsidRDefault="00071C3D" w:rsidP="0053371C">
      <w:pPr>
        <w:spacing w:after="0" w:line="240" w:lineRule="auto"/>
        <w:jc w:val="center"/>
        <w:outlineLvl w:val="0"/>
        <w:rPr>
          <w:sz w:val="24"/>
          <w:szCs w:val="24"/>
          <w:lang w:val="en-GB"/>
        </w:rPr>
      </w:pPr>
      <w:r w:rsidRPr="00863AF9">
        <w:rPr>
          <w:rFonts w:ascii="Calibri Light" w:hAnsi="Calibri Light"/>
          <w:color w:val="7F7F7F"/>
          <w:sz w:val="28"/>
          <w:szCs w:val="28"/>
          <w:lang w:val="en-GB"/>
        </w:rPr>
        <w:t>Parallel Panels Session</w:t>
      </w:r>
    </w:p>
    <w:p w:rsidR="00572246" w:rsidRPr="007B76B7" w:rsidRDefault="00572246" w:rsidP="0053371C">
      <w:pPr>
        <w:spacing w:after="0" w:line="240" w:lineRule="auto"/>
        <w:jc w:val="both"/>
        <w:rPr>
          <w:lang w:val="en-GB"/>
        </w:rPr>
      </w:pPr>
    </w:p>
    <w:p w:rsidR="00BD5280" w:rsidRPr="007B76B7" w:rsidRDefault="002F4E34" w:rsidP="0053371C">
      <w:pPr>
        <w:spacing w:after="0" w:line="240" w:lineRule="auto"/>
        <w:ind w:left="2124" w:right="-2" w:hanging="2124"/>
        <w:rPr>
          <w:lang w:val="en-GB"/>
        </w:rPr>
      </w:pPr>
      <w:r w:rsidRPr="007B76B7">
        <w:rPr>
          <w:b/>
          <w:lang w:val="en-GB"/>
        </w:rPr>
        <w:t>10:00</w:t>
      </w:r>
      <w:r w:rsidR="00572246" w:rsidRPr="007B76B7">
        <w:rPr>
          <w:b/>
          <w:lang w:val="en-GB"/>
        </w:rPr>
        <w:t xml:space="preserve"> – 1</w:t>
      </w:r>
      <w:r w:rsidR="00E31BC3" w:rsidRPr="007B76B7">
        <w:rPr>
          <w:b/>
          <w:lang w:val="en-GB"/>
        </w:rPr>
        <w:t>1</w:t>
      </w:r>
      <w:r w:rsidR="00572246" w:rsidRPr="007B76B7">
        <w:rPr>
          <w:b/>
          <w:lang w:val="en-GB"/>
        </w:rPr>
        <w:t>:</w:t>
      </w:r>
      <w:r w:rsidR="009D5971" w:rsidRPr="007B76B7">
        <w:rPr>
          <w:b/>
          <w:lang w:val="en-GB"/>
        </w:rPr>
        <w:t>30</w:t>
      </w:r>
      <w:r w:rsidR="00572246" w:rsidRPr="007B76B7">
        <w:rPr>
          <w:lang w:val="en-GB"/>
        </w:rPr>
        <w:tab/>
      </w:r>
      <w:proofErr w:type="gramStart"/>
      <w:r w:rsidR="006A100F" w:rsidRPr="007B76B7">
        <w:rPr>
          <w:b/>
          <w:lang w:val="en-GB"/>
        </w:rPr>
        <w:t>Towards</w:t>
      </w:r>
      <w:proofErr w:type="gramEnd"/>
      <w:r w:rsidR="006A100F" w:rsidRPr="007B76B7">
        <w:rPr>
          <w:b/>
          <w:lang w:val="en-GB"/>
        </w:rPr>
        <w:t xml:space="preserve"> Strategic Partnerships</w:t>
      </w:r>
      <w:r w:rsidR="00BD5280" w:rsidRPr="007B76B7">
        <w:rPr>
          <w:b/>
          <w:lang w:val="en-GB"/>
        </w:rPr>
        <w:t xml:space="preserve"> (Part III)</w:t>
      </w:r>
      <w:r w:rsidR="006A100F" w:rsidRPr="007B76B7">
        <w:rPr>
          <w:b/>
          <w:lang w:val="en-GB"/>
        </w:rPr>
        <w:t>:</w:t>
      </w:r>
      <w:r w:rsidR="006A100F" w:rsidRPr="007B76B7">
        <w:rPr>
          <w:lang w:val="en-GB"/>
        </w:rPr>
        <w:t xml:space="preserve"> </w:t>
      </w:r>
    </w:p>
    <w:p w:rsidR="00572246" w:rsidRPr="007B76B7" w:rsidRDefault="00BD5280" w:rsidP="0053371C">
      <w:pPr>
        <w:spacing w:after="0" w:line="240" w:lineRule="auto"/>
        <w:ind w:left="2124" w:right="-2" w:hanging="2124"/>
        <w:rPr>
          <w:b/>
          <w:lang w:val="en-GB"/>
        </w:rPr>
      </w:pPr>
      <w:r w:rsidRPr="007B76B7">
        <w:rPr>
          <w:lang w:val="en-GB"/>
        </w:rPr>
        <w:tab/>
      </w:r>
      <w:r w:rsidR="00572246" w:rsidRPr="007B76B7">
        <w:rPr>
          <w:b/>
          <w:lang w:val="en-GB"/>
        </w:rPr>
        <w:t xml:space="preserve">Determination and Implementation of </w:t>
      </w:r>
      <w:r w:rsidR="006A100F" w:rsidRPr="007B76B7">
        <w:rPr>
          <w:b/>
          <w:lang w:val="en-GB"/>
        </w:rPr>
        <w:t xml:space="preserve">Cooperation </w:t>
      </w:r>
      <w:r w:rsidR="00572246" w:rsidRPr="007B76B7">
        <w:rPr>
          <w:b/>
          <w:lang w:val="en-GB"/>
        </w:rPr>
        <w:t xml:space="preserve">Funding Opportunities </w:t>
      </w:r>
    </w:p>
    <w:p w:rsidR="00572246" w:rsidRPr="007B76B7" w:rsidRDefault="00572246" w:rsidP="0053371C">
      <w:pPr>
        <w:spacing w:after="0" w:line="240" w:lineRule="auto"/>
        <w:rPr>
          <w:lang w:val="en-GB"/>
        </w:rPr>
      </w:pPr>
    </w:p>
    <w:p w:rsidR="00903DA6" w:rsidRPr="007B76B7" w:rsidRDefault="00903DA6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F79646"/>
          <w:position w:val="10"/>
          <w:lang w:val="en-GB"/>
        </w:rPr>
        <w:t>I. Panel: Material Physics</w:t>
      </w:r>
      <w:r w:rsidRPr="007B76B7">
        <w:rPr>
          <w:color w:val="4BACC6"/>
          <w:position w:val="10"/>
          <w:lang w:val="en-GB"/>
        </w:rPr>
        <w:t xml:space="preserve"> </w:t>
      </w:r>
    </w:p>
    <w:p w:rsidR="00903DA6" w:rsidRPr="007B76B7" w:rsidRDefault="00903DA6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F79646"/>
          <w:position w:val="10"/>
          <w:lang w:val="en-GB"/>
        </w:rPr>
        <w:t>II. Panel: Information and Communication Technologies</w:t>
      </w:r>
      <w:r w:rsidRPr="007B76B7">
        <w:rPr>
          <w:color w:val="4BACC6"/>
          <w:position w:val="10"/>
          <w:lang w:val="en-GB"/>
        </w:rPr>
        <w:t xml:space="preserve"> </w:t>
      </w:r>
    </w:p>
    <w:p w:rsidR="009D5971" w:rsidRPr="007B76B7" w:rsidRDefault="00903DA6" w:rsidP="007B76B7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F79646"/>
          <w:position w:val="10"/>
          <w:lang w:val="en-GB"/>
        </w:rPr>
        <w:t>III. Panel: Environmental Sciences</w:t>
      </w:r>
      <w:r w:rsidRPr="007B76B7">
        <w:rPr>
          <w:b/>
          <w:color w:val="4BACC6"/>
          <w:position w:val="10"/>
          <w:lang w:val="en-GB"/>
        </w:rPr>
        <w:t xml:space="preserve"> </w:t>
      </w:r>
    </w:p>
    <w:p w:rsidR="007A7F28" w:rsidRPr="007B76B7" w:rsidRDefault="007A7F28" w:rsidP="007A7F28">
      <w:pPr>
        <w:spacing w:after="0" w:line="240" w:lineRule="auto"/>
        <w:rPr>
          <w:b/>
          <w:lang w:val="en-GB"/>
        </w:rPr>
      </w:pPr>
    </w:p>
    <w:p w:rsidR="009D5971" w:rsidRPr="007B76B7" w:rsidRDefault="009D5971" w:rsidP="007B76B7">
      <w:pPr>
        <w:pBdr>
          <w:top w:val="single" w:sz="8" w:space="1" w:color="F79646"/>
          <w:bottom w:val="single" w:sz="8" w:space="2" w:color="F79646"/>
        </w:pBdr>
        <w:spacing w:after="120" w:line="240" w:lineRule="auto"/>
        <w:rPr>
          <w:b/>
          <w:lang w:val="en-GB"/>
        </w:rPr>
      </w:pPr>
      <w:r w:rsidRPr="007B76B7">
        <w:rPr>
          <w:b/>
          <w:lang w:val="en-GB"/>
        </w:rPr>
        <w:t>11:30 – 12:00</w:t>
      </w:r>
      <w:r w:rsidRPr="007B76B7">
        <w:rPr>
          <w:b/>
          <w:lang w:val="en-GB"/>
        </w:rPr>
        <w:tab/>
      </w:r>
      <w:r w:rsidRPr="007B76B7">
        <w:rPr>
          <w:b/>
          <w:lang w:val="en-GB"/>
        </w:rPr>
        <w:tab/>
        <w:t>Coffee Break</w:t>
      </w:r>
    </w:p>
    <w:p w:rsidR="00903DA6" w:rsidRDefault="00FF0528" w:rsidP="0053371C">
      <w:pPr>
        <w:spacing w:after="0" w:line="240" w:lineRule="auto"/>
        <w:jc w:val="both"/>
        <w:rPr>
          <w:sz w:val="24"/>
          <w:szCs w:val="24"/>
          <w:u w:val="single"/>
          <w:lang w:val="en-GB"/>
        </w:rPr>
      </w:pPr>
      <w:r>
        <w:rPr>
          <w:noProof/>
          <w:sz w:val="24"/>
          <w:szCs w:val="24"/>
          <w:u w:val="single"/>
          <w:lang w:eastAsia="cs-CZ"/>
        </w:rPr>
        <w:pict>
          <v:roundrect id="_x0000_s1044" style="position:absolute;left:0;text-align:left;margin-left:211.85pt;margin-top:12.9pt;width:98.4pt;height:20.8pt;z-index:251660800" arcsize="10923f" fillcolor="#faa306" stroked="f" strokecolor="#f2f2f2" strokeweight="3pt">
            <v:fill opacity=".25"/>
            <v:shadow type="perspective" color="#205867" opacity=".5" offset="1pt" offset2="-1pt"/>
          </v:roundrect>
        </w:pict>
      </w:r>
    </w:p>
    <w:p w:rsidR="00E15511" w:rsidRDefault="00071C3D" w:rsidP="0053371C">
      <w:pPr>
        <w:spacing w:after="0" w:line="240" w:lineRule="auto"/>
        <w:jc w:val="center"/>
        <w:outlineLvl w:val="0"/>
        <w:rPr>
          <w:sz w:val="24"/>
          <w:szCs w:val="24"/>
          <w:u w:val="single"/>
          <w:lang w:val="en-GB"/>
        </w:rPr>
      </w:pPr>
      <w:r w:rsidRPr="00863AF9">
        <w:rPr>
          <w:rFonts w:ascii="Calibri Light" w:hAnsi="Calibri Light"/>
          <w:color w:val="7F7F7F"/>
          <w:sz w:val="28"/>
          <w:szCs w:val="28"/>
          <w:lang w:val="en-GB"/>
        </w:rPr>
        <w:t>Plenary Session</w:t>
      </w:r>
    </w:p>
    <w:p w:rsidR="00903DA6" w:rsidRPr="007B76B7" w:rsidRDefault="00903DA6" w:rsidP="0053371C">
      <w:pPr>
        <w:spacing w:after="0" w:line="240" w:lineRule="auto"/>
        <w:jc w:val="both"/>
        <w:rPr>
          <w:lang w:val="en-GB"/>
        </w:rPr>
      </w:pPr>
    </w:p>
    <w:p w:rsidR="00572246" w:rsidRPr="007B76B7" w:rsidRDefault="00E31BC3" w:rsidP="0053371C">
      <w:pPr>
        <w:spacing w:after="0" w:line="240" w:lineRule="auto"/>
        <w:rPr>
          <w:lang w:val="en-GB"/>
        </w:rPr>
      </w:pPr>
      <w:r w:rsidRPr="007B76B7">
        <w:rPr>
          <w:b/>
          <w:lang w:val="en-GB"/>
        </w:rPr>
        <w:t>1</w:t>
      </w:r>
      <w:r w:rsidR="009D5971" w:rsidRPr="007B76B7">
        <w:rPr>
          <w:b/>
          <w:lang w:val="en-GB"/>
        </w:rPr>
        <w:t>2</w:t>
      </w:r>
      <w:r w:rsidRPr="007B76B7">
        <w:rPr>
          <w:b/>
          <w:lang w:val="en-GB"/>
        </w:rPr>
        <w:t>:</w:t>
      </w:r>
      <w:r w:rsidR="009D5971" w:rsidRPr="007B76B7">
        <w:rPr>
          <w:b/>
          <w:lang w:val="en-GB"/>
        </w:rPr>
        <w:t>0</w:t>
      </w:r>
      <w:r w:rsidRPr="007B76B7">
        <w:rPr>
          <w:b/>
          <w:lang w:val="en-GB"/>
        </w:rPr>
        <w:t>0</w:t>
      </w:r>
      <w:r w:rsidR="00572246" w:rsidRPr="007B76B7">
        <w:rPr>
          <w:b/>
          <w:lang w:val="en-GB"/>
        </w:rPr>
        <w:t xml:space="preserve"> – </w:t>
      </w:r>
      <w:r w:rsidRPr="007B76B7">
        <w:rPr>
          <w:b/>
          <w:lang w:val="en-GB"/>
        </w:rPr>
        <w:t>12</w:t>
      </w:r>
      <w:r w:rsidR="00C13252" w:rsidRPr="007B76B7">
        <w:rPr>
          <w:b/>
          <w:lang w:val="en-GB"/>
        </w:rPr>
        <w:t>:</w:t>
      </w:r>
      <w:r w:rsidR="009D5971" w:rsidRPr="007B76B7">
        <w:rPr>
          <w:b/>
          <w:lang w:val="en-GB"/>
        </w:rPr>
        <w:t>30</w:t>
      </w:r>
      <w:r w:rsidR="00C13252" w:rsidRPr="007B76B7">
        <w:rPr>
          <w:lang w:val="en-GB"/>
        </w:rPr>
        <w:tab/>
      </w:r>
      <w:r w:rsidR="00C13252" w:rsidRPr="007B76B7">
        <w:rPr>
          <w:lang w:val="en-GB"/>
        </w:rPr>
        <w:tab/>
      </w:r>
      <w:r w:rsidR="00572246" w:rsidRPr="007B76B7">
        <w:rPr>
          <w:b/>
          <w:lang w:val="en-GB"/>
        </w:rPr>
        <w:t>Conclusions</w:t>
      </w:r>
      <w:r w:rsidR="00572246" w:rsidRPr="007B76B7">
        <w:rPr>
          <w:lang w:val="en-GB"/>
        </w:rPr>
        <w:tab/>
      </w:r>
      <w:r w:rsidR="00572246" w:rsidRPr="007B76B7">
        <w:rPr>
          <w:lang w:val="en-GB"/>
        </w:rPr>
        <w:tab/>
      </w:r>
    </w:p>
    <w:p w:rsidR="00572246" w:rsidRPr="007B76B7" w:rsidRDefault="00572246" w:rsidP="0053371C">
      <w:pPr>
        <w:spacing w:after="0" w:line="240" w:lineRule="auto"/>
        <w:rPr>
          <w:lang w:val="en-GB"/>
        </w:rPr>
      </w:pPr>
    </w:p>
    <w:p w:rsidR="00903DA6" w:rsidRPr="007B76B7" w:rsidRDefault="00903DA6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F79646"/>
          <w:position w:val="10"/>
          <w:lang w:val="en-GB"/>
        </w:rPr>
        <w:t>I. Panel: Material Physics</w:t>
      </w:r>
    </w:p>
    <w:p w:rsidR="00903DA6" w:rsidRPr="007B76B7" w:rsidRDefault="00903DA6" w:rsidP="0053371C">
      <w:pPr>
        <w:spacing w:after="0" w:line="240" w:lineRule="auto"/>
        <w:ind w:left="2130"/>
        <w:rPr>
          <w:color w:val="4BACC6"/>
          <w:position w:val="10"/>
          <w:lang w:val="en-GB"/>
        </w:rPr>
      </w:pPr>
      <w:r w:rsidRPr="007B76B7">
        <w:rPr>
          <w:b/>
          <w:color w:val="F79646"/>
          <w:position w:val="10"/>
          <w:lang w:val="en-GB"/>
        </w:rPr>
        <w:t>II. Panel: Information and Communication Technologies</w:t>
      </w:r>
      <w:r w:rsidRPr="007B76B7">
        <w:rPr>
          <w:color w:val="4BACC6"/>
          <w:position w:val="10"/>
          <w:lang w:val="en-GB"/>
        </w:rPr>
        <w:t xml:space="preserve"> </w:t>
      </w:r>
    </w:p>
    <w:p w:rsidR="00903DA6" w:rsidRPr="007B76B7" w:rsidRDefault="00903DA6" w:rsidP="0053371C">
      <w:pPr>
        <w:spacing w:after="0" w:line="240" w:lineRule="auto"/>
        <w:ind w:left="2130"/>
        <w:rPr>
          <w:lang w:val="en-GB"/>
        </w:rPr>
      </w:pPr>
      <w:r w:rsidRPr="007B76B7">
        <w:rPr>
          <w:b/>
          <w:color w:val="F79646"/>
          <w:position w:val="10"/>
          <w:lang w:val="en-GB"/>
        </w:rPr>
        <w:t>III. Panel: Environmental Sciences</w:t>
      </w:r>
      <w:r w:rsidRPr="007B76B7">
        <w:rPr>
          <w:b/>
          <w:color w:val="4BACC6"/>
          <w:position w:val="10"/>
          <w:lang w:val="en-GB"/>
        </w:rPr>
        <w:t xml:space="preserve"> </w:t>
      </w:r>
    </w:p>
    <w:p w:rsidR="00903DA6" w:rsidRPr="007B76B7" w:rsidRDefault="00903DA6" w:rsidP="0053371C">
      <w:pPr>
        <w:spacing w:after="0" w:line="240" w:lineRule="auto"/>
        <w:rPr>
          <w:b/>
          <w:lang w:val="en-GB"/>
        </w:rPr>
      </w:pPr>
    </w:p>
    <w:p w:rsidR="00E31BC3" w:rsidRPr="007B76B7" w:rsidRDefault="00E31BC3" w:rsidP="0053371C">
      <w:pPr>
        <w:spacing w:after="0" w:line="240" w:lineRule="auto"/>
        <w:rPr>
          <w:lang w:val="en-GB"/>
        </w:rPr>
      </w:pPr>
      <w:r w:rsidRPr="007B76B7">
        <w:rPr>
          <w:b/>
          <w:lang w:val="en-GB"/>
        </w:rPr>
        <w:t>12:</w:t>
      </w:r>
      <w:r w:rsidR="009D5971" w:rsidRPr="007B76B7">
        <w:rPr>
          <w:b/>
          <w:lang w:val="en-GB"/>
        </w:rPr>
        <w:t>3</w:t>
      </w:r>
      <w:r w:rsidRPr="007B76B7">
        <w:rPr>
          <w:b/>
          <w:lang w:val="en-GB"/>
        </w:rPr>
        <w:t>0 – 1</w:t>
      </w:r>
      <w:r w:rsidR="009D5971" w:rsidRPr="007B76B7">
        <w:rPr>
          <w:b/>
          <w:lang w:val="en-GB"/>
        </w:rPr>
        <w:t>3</w:t>
      </w:r>
      <w:r w:rsidRPr="007B76B7">
        <w:rPr>
          <w:b/>
          <w:lang w:val="en-GB"/>
        </w:rPr>
        <w:t>:</w:t>
      </w:r>
      <w:r w:rsidR="009D5971" w:rsidRPr="007B76B7">
        <w:rPr>
          <w:b/>
          <w:lang w:val="en-GB"/>
        </w:rPr>
        <w:t>0</w:t>
      </w:r>
      <w:r w:rsidRPr="007B76B7">
        <w:rPr>
          <w:b/>
          <w:lang w:val="en-GB"/>
        </w:rPr>
        <w:t>0</w:t>
      </w:r>
      <w:r w:rsidRPr="007B76B7">
        <w:rPr>
          <w:lang w:val="en-GB"/>
        </w:rPr>
        <w:tab/>
      </w:r>
      <w:r w:rsidRPr="007B76B7">
        <w:rPr>
          <w:lang w:val="en-GB"/>
        </w:rPr>
        <w:tab/>
      </w:r>
      <w:r w:rsidRPr="007B76B7">
        <w:rPr>
          <w:b/>
          <w:lang w:val="en-GB"/>
        </w:rPr>
        <w:t>Closing</w:t>
      </w:r>
    </w:p>
    <w:p w:rsidR="00E31BC3" w:rsidRPr="007B76B7" w:rsidRDefault="00E31BC3" w:rsidP="0053371C">
      <w:pPr>
        <w:spacing w:after="0" w:line="240" w:lineRule="auto"/>
        <w:rPr>
          <w:lang w:val="en-GB"/>
        </w:rPr>
      </w:pPr>
    </w:p>
    <w:p w:rsidR="00643D11" w:rsidRPr="007B76B7" w:rsidRDefault="00643D11" w:rsidP="00643D11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Lukáš Levák</w:t>
      </w:r>
    </w:p>
    <w:p w:rsidR="00A40535" w:rsidRPr="007B76B7" w:rsidRDefault="00A40535" w:rsidP="00BD5280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lang w:val="en-GB"/>
        </w:rPr>
        <w:t>Director, Department of Research and Development</w:t>
      </w:r>
    </w:p>
    <w:p w:rsidR="00162E74" w:rsidRPr="007B76B7" w:rsidRDefault="00A40535" w:rsidP="00BD5280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lang w:val="en-GB"/>
        </w:rPr>
        <w:t>Ministry of Education, Youth and Sports</w:t>
      </w:r>
    </w:p>
    <w:p w:rsidR="00162E74" w:rsidRDefault="00162E74" w:rsidP="00BD5280">
      <w:pPr>
        <w:spacing w:after="0" w:line="240" w:lineRule="auto"/>
        <w:ind w:left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:rsidR="009D5971" w:rsidRPr="007B76B7" w:rsidRDefault="009D5971" w:rsidP="009D5971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>Volker Rieke</w:t>
      </w:r>
    </w:p>
    <w:p w:rsidR="009D5971" w:rsidRPr="007B76B7" w:rsidRDefault="009D5971" w:rsidP="009D5971">
      <w:pPr>
        <w:spacing w:after="0" w:line="240" w:lineRule="auto"/>
        <w:ind w:left="2124"/>
        <w:rPr>
          <w:lang w:val="en-GB"/>
        </w:rPr>
      </w:pPr>
      <w:r w:rsidRPr="007B76B7">
        <w:rPr>
          <w:lang w:val="en-GB"/>
        </w:rPr>
        <w:t xml:space="preserve">Director General, European and International Cooperation </w:t>
      </w:r>
    </w:p>
    <w:p w:rsidR="00006FCE" w:rsidRPr="007B76B7" w:rsidRDefault="009D5971" w:rsidP="009D5971">
      <w:pPr>
        <w:spacing w:after="0" w:line="240" w:lineRule="auto"/>
        <w:ind w:left="2124"/>
        <w:outlineLvl w:val="0"/>
        <w:rPr>
          <w:lang w:val="en-GB"/>
        </w:rPr>
      </w:pPr>
      <w:r w:rsidRPr="007B76B7">
        <w:rPr>
          <w:lang w:val="en-GB"/>
        </w:rPr>
        <w:t>Federal Ministry of Education and Research</w:t>
      </w:r>
    </w:p>
    <w:p w:rsidR="00CB42C9" w:rsidRPr="007B76B7" w:rsidRDefault="00CB42C9" w:rsidP="00BD5280">
      <w:pPr>
        <w:spacing w:after="0" w:line="240" w:lineRule="auto"/>
        <w:ind w:left="2124"/>
        <w:rPr>
          <w:lang w:val="en-GB"/>
        </w:rPr>
      </w:pPr>
    </w:p>
    <w:p w:rsidR="00572246" w:rsidRPr="007B76B7" w:rsidRDefault="009D5971" w:rsidP="007B76B7">
      <w:pPr>
        <w:pBdr>
          <w:top w:val="single" w:sz="8" w:space="1" w:color="F79646"/>
          <w:bottom w:val="single" w:sz="8" w:space="2" w:color="F79646"/>
        </w:pBdr>
        <w:spacing w:after="120" w:line="240" w:lineRule="auto"/>
        <w:rPr>
          <w:b/>
          <w:lang w:val="en-GB"/>
        </w:rPr>
      </w:pPr>
      <w:r w:rsidRPr="007B76B7">
        <w:rPr>
          <w:b/>
          <w:lang w:val="en-GB"/>
        </w:rPr>
        <w:t>13</w:t>
      </w:r>
      <w:r w:rsidR="00572246" w:rsidRPr="007B76B7">
        <w:rPr>
          <w:b/>
          <w:lang w:val="en-GB"/>
        </w:rPr>
        <w:t>:</w:t>
      </w:r>
      <w:r w:rsidRPr="007B76B7">
        <w:rPr>
          <w:b/>
          <w:lang w:val="en-GB"/>
        </w:rPr>
        <w:t>0</w:t>
      </w:r>
      <w:r w:rsidR="00572246" w:rsidRPr="007B76B7">
        <w:rPr>
          <w:b/>
          <w:lang w:val="en-GB"/>
        </w:rPr>
        <w:t>0 – 1</w:t>
      </w:r>
      <w:r w:rsidR="00006FCE" w:rsidRPr="007B76B7">
        <w:rPr>
          <w:b/>
          <w:lang w:val="en-GB"/>
        </w:rPr>
        <w:t>4</w:t>
      </w:r>
      <w:r w:rsidR="00572246" w:rsidRPr="007B76B7">
        <w:rPr>
          <w:b/>
          <w:lang w:val="en-GB"/>
        </w:rPr>
        <w:t>:</w:t>
      </w:r>
      <w:r w:rsidR="00374841" w:rsidRPr="007B76B7">
        <w:rPr>
          <w:b/>
          <w:lang w:val="en-GB"/>
        </w:rPr>
        <w:t>30</w:t>
      </w:r>
      <w:r w:rsidR="00572246" w:rsidRPr="007B76B7">
        <w:rPr>
          <w:lang w:val="en-GB"/>
        </w:rPr>
        <w:tab/>
      </w:r>
      <w:r w:rsidR="006A100F" w:rsidRPr="007B76B7">
        <w:rPr>
          <w:lang w:val="en-GB"/>
        </w:rPr>
        <w:tab/>
      </w:r>
      <w:r w:rsidR="00572246" w:rsidRPr="007B76B7">
        <w:rPr>
          <w:b/>
          <w:lang w:val="en-GB"/>
        </w:rPr>
        <w:t>Buffet Lunch</w:t>
      </w:r>
      <w:bookmarkStart w:id="1" w:name="_GoBack"/>
      <w:bookmarkEnd w:id="1"/>
    </w:p>
    <w:p w:rsidR="00BD5280" w:rsidRPr="00EE23A4" w:rsidRDefault="00BD5280" w:rsidP="0053371C">
      <w:pPr>
        <w:spacing w:after="0" w:line="240" w:lineRule="auto"/>
        <w:rPr>
          <w:b/>
          <w:sz w:val="24"/>
          <w:szCs w:val="24"/>
          <w:lang w:val="en-GB"/>
        </w:rPr>
      </w:pPr>
    </w:p>
    <w:sectPr w:rsidR="00BD5280" w:rsidRPr="00EE23A4" w:rsidSect="0017005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9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28" w:rsidRDefault="00FF0528" w:rsidP="00C1481B">
      <w:pPr>
        <w:spacing w:after="0" w:line="240" w:lineRule="auto"/>
      </w:pPr>
      <w:r>
        <w:separator/>
      </w:r>
    </w:p>
  </w:endnote>
  <w:endnote w:type="continuationSeparator" w:id="0">
    <w:p w:rsidR="00FF0528" w:rsidRDefault="00FF0528" w:rsidP="00C1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laborate Thin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1B" w:rsidRDefault="00C1481B">
    <w:pPr>
      <w:pStyle w:val="Zpat"/>
      <w:jc w:val="center"/>
    </w:pPr>
  </w:p>
  <w:p w:rsidR="00C1481B" w:rsidRDefault="00C14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28" w:rsidRDefault="00FF0528" w:rsidP="00C1481B">
      <w:pPr>
        <w:spacing w:after="0" w:line="240" w:lineRule="auto"/>
      </w:pPr>
      <w:r>
        <w:separator/>
      </w:r>
    </w:p>
  </w:footnote>
  <w:footnote w:type="continuationSeparator" w:id="0">
    <w:p w:rsidR="00FF0528" w:rsidRDefault="00FF0528" w:rsidP="00C14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FF05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6" o:spid="_x0000_s2061" type="#_x0000_t75" style="position:absolute;margin-left:0;margin-top:0;width:513.05pt;height:769.55pt;z-index:-251658752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FF05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7" o:spid="_x0000_s2062" type="#_x0000_t75" style="position:absolute;margin-left:80.7pt;margin-top:22.9pt;width:513.05pt;height:769.55pt;z-index:-251657728;mso-position-horizontal-relative:margin;mso-position-vertical-relative:margin" o:allowincell="f">
          <v:imagedata r:id="rId1" o:title="atom 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5B" w:rsidRDefault="00FF052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58025" o:spid="_x0000_s2060" type="#_x0000_t75" style="position:absolute;margin-left:0;margin-top:0;width:513.05pt;height:769.55pt;z-index:-251659776;mso-position-horizontal:center;mso-position-horizontal-relative:margin;mso-position-vertical:center;mso-position-vertical-relative:margin" o:allowincell="f">
          <v:imagedata r:id="rId1" o:title="atom 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>
        <v:imagedata r:id="rId1" o:title="kulicka"/>
      </v:shape>
    </w:pict>
  </w:numPicBullet>
  <w:numPicBullet w:numPicBulletId="1">
    <w:pict>
      <v:shape id="_x0000_i1029" type="#_x0000_t75" style="width:11.25pt;height:11.25pt" o:bullet="t">
        <v:imagedata r:id="rId2" o:title="BD21364_"/>
      </v:shape>
    </w:pict>
  </w:numPicBullet>
  <w:abstractNum w:abstractNumId="0">
    <w:nsid w:val="00A608BA"/>
    <w:multiLevelType w:val="hybridMultilevel"/>
    <w:tmpl w:val="0E0409E0"/>
    <w:lvl w:ilvl="0" w:tplc="39C0CDF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B41025"/>
    <w:multiLevelType w:val="hybridMultilevel"/>
    <w:tmpl w:val="5FCA5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F1861"/>
    <w:multiLevelType w:val="hybridMultilevel"/>
    <w:tmpl w:val="49B628D2"/>
    <w:lvl w:ilvl="0" w:tplc="5F84B0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D508B"/>
    <w:multiLevelType w:val="hybridMultilevel"/>
    <w:tmpl w:val="A260EAF4"/>
    <w:lvl w:ilvl="0" w:tplc="FD568158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78302381"/>
    <w:multiLevelType w:val="hybridMultilevel"/>
    <w:tmpl w:val="A2E249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6B3"/>
    <w:rsid w:val="00006FCE"/>
    <w:rsid w:val="00015A89"/>
    <w:rsid w:val="00020AB8"/>
    <w:rsid w:val="00022085"/>
    <w:rsid w:val="0002762C"/>
    <w:rsid w:val="0003215D"/>
    <w:rsid w:val="00046B12"/>
    <w:rsid w:val="00047398"/>
    <w:rsid w:val="00061264"/>
    <w:rsid w:val="00062421"/>
    <w:rsid w:val="00063C5F"/>
    <w:rsid w:val="00071C3D"/>
    <w:rsid w:val="00087527"/>
    <w:rsid w:val="00095D50"/>
    <w:rsid w:val="000B278A"/>
    <w:rsid w:val="000B5C65"/>
    <w:rsid w:val="000E27E2"/>
    <w:rsid w:val="000E5AE9"/>
    <w:rsid w:val="000E7CD1"/>
    <w:rsid w:val="001040CE"/>
    <w:rsid w:val="0013031F"/>
    <w:rsid w:val="00141A41"/>
    <w:rsid w:val="001532DE"/>
    <w:rsid w:val="00154AA9"/>
    <w:rsid w:val="00162E74"/>
    <w:rsid w:val="0017005E"/>
    <w:rsid w:val="001806DE"/>
    <w:rsid w:val="001959AB"/>
    <w:rsid w:val="001A4679"/>
    <w:rsid w:val="001C2316"/>
    <w:rsid w:val="001C4C5B"/>
    <w:rsid w:val="001C65A7"/>
    <w:rsid w:val="001D31F2"/>
    <w:rsid w:val="00200A2A"/>
    <w:rsid w:val="002033C1"/>
    <w:rsid w:val="00213081"/>
    <w:rsid w:val="00230167"/>
    <w:rsid w:val="002302C5"/>
    <w:rsid w:val="0023320C"/>
    <w:rsid w:val="00243A44"/>
    <w:rsid w:val="002A5143"/>
    <w:rsid w:val="002A5366"/>
    <w:rsid w:val="002B3317"/>
    <w:rsid w:val="002F4E34"/>
    <w:rsid w:val="0030004C"/>
    <w:rsid w:val="0030426D"/>
    <w:rsid w:val="0030441A"/>
    <w:rsid w:val="00324107"/>
    <w:rsid w:val="00325DD9"/>
    <w:rsid w:val="00332D93"/>
    <w:rsid w:val="00334E11"/>
    <w:rsid w:val="00341BA4"/>
    <w:rsid w:val="0037016C"/>
    <w:rsid w:val="003726C0"/>
    <w:rsid w:val="00374841"/>
    <w:rsid w:val="003763BD"/>
    <w:rsid w:val="00382542"/>
    <w:rsid w:val="003844D7"/>
    <w:rsid w:val="003A47B6"/>
    <w:rsid w:val="003B6A1B"/>
    <w:rsid w:val="003C5D4F"/>
    <w:rsid w:val="003D0A56"/>
    <w:rsid w:val="003D72B2"/>
    <w:rsid w:val="003E3E58"/>
    <w:rsid w:val="003E4208"/>
    <w:rsid w:val="003E66C9"/>
    <w:rsid w:val="003E7987"/>
    <w:rsid w:val="0042249C"/>
    <w:rsid w:val="00423FF6"/>
    <w:rsid w:val="00424153"/>
    <w:rsid w:val="004370AF"/>
    <w:rsid w:val="00440E3F"/>
    <w:rsid w:val="004561B8"/>
    <w:rsid w:val="00463F17"/>
    <w:rsid w:val="0047554F"/>
    <w:rsid w:val="004811A6"/>
    <w:rsid w:val="00487C70"/>
    <w:rsid w:val="0049228E"/>
    <w:rsid w:val="00492DFD"/>
    <w:rsid w:val="004968A3"/>
    <w:rsid w:val="004B6B66"/>
    <w:rsid w:val="004C6108"/>
    <w:rsid w:val="004E3E00"/>
    <w:rsid w:val="00511B95"/>
    <w:rsid w:val="005124FF"/>
    <w:rsid w:val="005142FB"/>
    <w:rsid w:val="00524482"/>
    <w:rsid w:val="00533640"/>
    <w:rsid w:val="0053371C"/>
    <w:rsid w:val="0054012C"/>
    <w:rsid w:val="00540C5A"/>
    <w:rsid w:val="00553A53"/>
    <w:rsid w:val="005704C9"/>
    <w:rsid w:val="00572246"/>
    <w:rsid w:val="00577224"/>
    <w:rsid w:val="005B4091"/>
    <w:rsid w:val="005C2DA2"/>
    <w:rsid w:val="005C7688"/>
    <w:rsid w:val="005C7A0D"/>
    <w:rsid w:val="005D3281"/>
    <w:rsid w:val="005D71EB"/>
    <w:rsid w:val="005E2102"/>
    <w:rsid w:val="00604795"/>
    <w:rsid w:val="00613CF1"/>
    <w:rsid w:val="0062545B"/>
    <w:rsid w:val="00627A67"/>
    <w:rsid w:val="0063114F"/>
    <w:rsid w:val="00636116"/>
    <w:rsid w:val="00636289"/>
    <w:rsid w:val="00636B5C"/>
    <w:rsid w:val="00643D11"/>
    <w:rsid w:val="00653B88"/>
    <w:rsid w:val="00653E79"/>
    <w:rsid w:val="006627E9"/>
    <w:rsid w:val="00677C5D"/>
    <w:rsid w:val="006A100F"/>
    <w:rsid w:val="006A7200"/>
    <w:rsid w:val="006C20DB"/>
    <w:rsid w:val="006F613F"/>
    <w:rsid w:val="007007F7"/>
    <w:rsid w:val="00754445"/>
    <w:rsid w:val="0079604D"/>
    <w:rsid w:val="007A412E"/>
    <w:rsid w:val="007A7F28"/>
    <w:rsid w:val="007B70CE"/>
    <w:rsid w:val="007B76B7"/>
    <w:rsid w:val="007C2DF9"/>
    <w:rsid w:val="007D6463"/>
    <w:rsid w:val="007E5927"/>
    <w:rsid w:val="007E7B3E"/>
    <w:rsid w:val="00817E1A"/>
    <w:rsid w:val="00824420"/>
    <w:rsid w:val="00827CBE"/>
    <w:rsid w:val="00833950"/>
    <w:rsid w:val="00836A1B"/>
    <w:rsid w:val="00843821"/>
    <w:rsid w:val="008547C8"/>
    <w:rsid w:val="00863AF9"/>
    <w:rsid w:val="00877C7C"/>
    <w:rsid w:val="00883C88"/>
    <w:rsid w:val="008A55A5"/>
    <w:rsid w:val="008A7D6E"/>
    <w:rsid w:val="008B2CB2"/>
    <w:rsid w:val="008B3FDB"/>
    <w:rsid w:val="008E30A3"/>
    <w:rsid w:val="008F09E6"/>
    <w:rsid w:val="00903DA6"/>
    <w:rsid w:val="009046B3"/>
    <w:rsid w:val="0090526E"/>
    <w:rsid w:val="00905A6E"/>
    <w:rsid w:val="0092612B"/>
    <w:rsid w:val="00961EF0"/>
    <w:rsid w:val="00964A55"/>
    <w:rsid w:val="009674E7"/>
    <w:rsid w:val="00973454"/>
    <w:rsid w:val="009A3249"/>
    <w:rsid w:val="009B4933"/>
    <w:rsid w:val="009C4928"/>
    <w:rsid w:val="009D5971"/>
    <w:rsid w:val="009E2B1F"/>
    <w:rsid w:val="009F33E0"/>
    <w:rsid w:val="009F6224"/>
    <w:rsid w:val="00A026F2"/>
    <w:rsid w:val="00A1369B"/>
    <w:rsid w:val="00A212A5"/>
    <w:rsid w:val="00A25F68"/>
    <w:rsid w:val="00A26522"/>
    <w:rsid w:val="00A40535"/>
    <w:rsid w:val="00A4737C"/>
    <w:rsid w:val="00A47C1E"/>
    <w:rsid w:val="00A7744F"/>
    <w:rsid w:val="00A8364A"/>
    <w:rsid w:val="00AA282A"/>
    <w:rsid w:val="00AA3509"/>
    <w:rsid w:val="00AC0957"/>
    <w:rsid w:val="00AD72D7"/>
    <w:rsid w:val="00AF2507"/>
    <w:rsid w:val="00B30C71"/>
    <w:rsid w:val="00B577E7"/>
    <w:rsid w:val="00B651ED"/>
    <w:rsid w:val="00B71C1B"/>
    <w:rsid w:val="00B83A72"/>
    <w:rsid w:val="00BA2387"/>
    <w:rsid w:val="00BD5280"/>
    <w:rsid w:val="00BF0A37"/>
    <w:rsid w:val="00BF30E4"/>
    <w:rsid w:val="00BF4D12"/>
    <w:rsid w:val="00C13252"/>
    <w:rsid w:val="00C1481B"/>
    <w:rsid w:val="00C17C96"/>
    <w:rsid w:val="00C46A26"/>
    <w:rsid w:val="00C512B7"/>
    <w:rsid w:val="00C61ADE"/>
    <w:rsid w:val="00C7398F"/>
    <w:rsid w:val="00C756C0"/>
    <w:rsid w:val="00CB42C9"/>
    <w:rsid w:val="00CE17B1"/>
    <w:rsid w:val="00CE294F"/>
    <w:rsid w:val="00D12568"/>
    <w:rsid w:val="00D2188C"/>
    <w:rsid w:val="00D24CF5"/>
    <w:rsid w:val="00D26C8E"/>
    <w:rsid w:val="00D4274D"/>
    <w:rsid w:val="00D47B88"/>
    <w:rsid w:val="00D5270A"/>
    <w:rsid w:val="00D53B5B"/>
    <w:rsid w:val="00D663DD"/>
    <w:rsid w:val="00D92BE2"/>
    <w:rsid w:val="00D9647E"/>
    <w:rsid w:val="00D974B7"/>
    <w:rsid w:val="00DA4B4B"/>
    <w:rsid w:val="00DB4F8E"/>
    <w:rsid w:val="00DB66FF"/>
    <w:rsid w:val="00DB6929"/>
    <w:rsid w:val="00DC216C"/>
    <w:rsid w:val="00DC5E6E"/>
    <w:rsid w:val="00DF1D79"/>
    <w:rsid w:val="00E0688E"/>
    <w:rsid w:val="00E15511"/>
    <w:rsid w:val="00E301E7"/>
    <w:rsid w:val="00E31BC3"/>
    <w:rsid w:val="00E33C06"/>
    <w:rsid w:val="00E57F2F"/>
    <w:rsid w:val="00E85293"/>
    <w:rsid w:val="00E936FB"/>
    <w:rsid w:val="00E95B3F"/>
    <w:rsid w:val="00EA05F2"/>
    <w:rsid w:val="00EA0CFA"/>
    <w:rsid w:val="00EA60E3"/>
    <w:rsid w:val="00EB0CDA"/>
    <w:rsid w:val="00EB6370"/>
    <w:rsid w:val="00EE23A4"/>
    <w:rsid w:val="00EF2AEB"/>
    <w:rsid w:val="00F155A2"/>
    <w:rsid w:val="00F34277"/>
    <w:rsid w:val="00F57A03"/>
    <w:rsid w:val="00F61379"/>
    <w:rsid w:val="00F7606E"/>
    <w:rsid w:val="00FA4F7A"/>
    <w:rsid w:val="00FA7368"/>
    <w:rsid w:val="00FB1356"/>
    <w:rsid w:val="00FB5CED"/>
    <w:rsid w:val="00FF0528"/>
    <w:rsid w:val="00FF2D16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0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481B"/>
  </w:style>
  <w:style w:type="paragraph" w:styleId="Zpat">
    <w:name w:val="footer"/>
    <w:basedOn w:val="Normln"/>
    <w:link w:val="ZpatChar"/>
    <w:uiPriority w:val="99"/>
    <w:unhideWhenUsed/>
    <w:rsid w:val="00C1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81B"/>
  </w:style>
  <w:style w:type="paragraph" w:styleId="Bezmezer">
    <w:name w:val="No Spacing"/>
    <w:uiPriority w:val="1"/>
    <w:qFormat/>
    <w:rsid w:val="007E592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3215D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1D31F2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30441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0441A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C61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C6108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5A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5AE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yperlink" Target="http://www.vlada.cz/en/urad-vlady/dalsi-objekty/lichtenstejnsky-liechtenstein-palace-2143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image" Target="media/image3.jpeg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1359-E652-4E13-A335-969E3BD0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3313</CharactersWithSpaces>
  <SharedDoc>false</SharedDoc>
  <HLinks>
    <vt:vector size="6" baseType="variant"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http://www.vlada.cz/en/urad-vlady/dalsi-objekty/lichtenstejnsky-liechtenstein-palace-21437/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levakl</dc:creator>
  <cp:keywords/>
  <cp:lastModifiedBy>Lukáš Levák</cp:lastModifiedBy>
  <cp:revision>4</cp:revision>
  <dcterms:created xsi:type="dcterms:W3CDTF">2015-02-13T20:34:00Z</dcterms:created>
  <dcterms:modified xsi:type="dcterms:W3CDTF">2015-02-20T16:20:00Z</dcterms:modified>
</cp:coreProperties>
</file>