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62" w:rsidRPr="00CD16AA" w:rsidRDefault="00C71BA3" w:rsidP="00A20A6E">
      <w:pPr>
        <w:shd w:val="clear" w:color="auto" w:fill="DAEEF3" w:themeFill="accent5" w:themeFillTint="33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CD16AA">
        <w:rPr>
          <w:rFonts w:asciiTheme="minorHAnsi" w:hAnsiTheme="minorHAnsi" w:cs="Arial"/>
          <w:b/>
          <w:bCs/>
          <w:sz w:val="32"/>
          <w:szCs w:val="32"/>
        </w:rPr>
        <w:t xml:space="preserve">Standard </w:t>
      </w:r>
      <w:r w:rsidR="009B2368" w:rsidRPr="00CD16AA">
        <w:rPr>
          <w:rFonts w:asciiTheme="minorHAnsi" w:hAnsiTheme="minorHAnsi" w:cs="Arial"/>
          <w:b/>
          <w:bCs/>
          <w:sz w:val="32"/>
          <w:szCs w:val="32"/>
        </w:rPr>
        <w:t xml:space="preserve">studia </w:t>
      </w:r>
      <w:r w:rsidR="00E7446E" w:rsidRPr="00CD16AA">
        <w:rPr>
          <w:rFonts w:asciiTheme="minorHAnsi" w:hAnsiTheme="minorHAnsi" w:cs="Arial"/>
          <w:b/>
          <w:bCs/>
          <w:sz w:val="32"/>
          <w:szCs w:val="32"/>
        </w:rPr>
        <w:t>k výkonu specializované činnost</w:t>
      </w:r>
      <w:r w:rsidR="00113306" w:rsidRPr="00CD16AA">
        <w:rPr>
          <w:rFonts w:asciiTheme="minorHAnsi" w:hAnsiTheme="minorHAnsi" w:cs="Arial"/>
          <w:b/>
          <w:bCs/>
          <w:sz w:val="32"/>
          <w:szCs w:val="32"/>
        </w:rPr>
        <w:t>i</w:t>
      </w:r>
      <w:r w:rsidR="00E7446E" w:rsidRPr="00CD16AA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CD16AA" w:rsidRPr="00CD16AA">
        <w:rPr>
          <w:rFonts w:asciiTheme="minorHAnsi" w:hAnsiTheme="minorHAnsi" w:cs="Arial"/>
          <w:b/>
          <w:bCs/>
          <w:sz w:val="32"/>
          <w:szCs w:val="32"/>
        </w:rPr>
        <w:t xml:space="preserve">v oblasti </w:t>
      </w:r>
      <w:r w:rsidR="00E7446E" w:rsidRPr="00CD16AA">
        <w:rPr>
          <w:rFonts w:asciiTheme="minorHAnsi" w:hAnsiTheme="minorHAnsi" w:cs="Arial"/>
          <w:b/>
          <w:bCs/>
          <w:sz w:val="32"/>
          <w:szCs w:val="32"/>
        </w:rPr>
        <w:t xml:space="preserve">environmentální výchovy </w:t>
      </w:r>
    </w:p>
    <w:p w:rsidR="00A51107" w:rsidRDefault="00A51107" w:rsidP="00933996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sz w:val="22"/>
          <w:szCs w:val="22"/>
        </w:rPr>
      </w:pPr>
    </w:p>
    <w:p w:rsidR="001C20F3" w:rsidRPr="004E5A62" w:rsidRDefault="001C20F3" w:rsidP="00827E1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4E5A62">
        <w:rPr>
          <w:rFonts w:asciiTheme="minorHAnsi" w:hAnsiTheme="minorHAnsi" w:cs="Arial"/>
          <w:b/>
          <w:sz w:val="22"/>
          <w:szCs w:val="22"/>
        </w:rPr>
        <w:t xml:space="preserve">Standard </w:t>
      </w:r>
      <w:r w:rsidR="00E7446E" w:rsidRPr="004E5A62">
        <w:rPr>
          <w:rFonts w:asciiTheme="minorHAnsi" w:hAnsiTheme="minorHAnsi" w:cs="Arial"/>
          <w:b/>
          <w:sz w:val="22"/>
          <w:szCs w:val="22"/>
        </w:rPr>
        <w:t>studi</w:t>
      </w:r>
      <w:r w:rsidR="009B2368" w:rsidRPr="004E5A62">
        <w:rPr>
          <w:rFonts w:asciiTheme="minorHAnsi" w:hAnsiTheme="minorHAnsi" w:cs="Arial"/>
          <w:b/>
          <w:sz w:val="22"/>
          <w:szCs w:val="22"/>
        </w:rPr>
        <w:t>a</w:t>
      </w:r>
      <w:r w:rsidR="00E7446E" w:rsidRPr="004E5A62">
        <w:rPr>
          <w:rFonts w:asciiTheme="minorHAnsi" w:hAnsiTheme="minorHAnsi" w:cs="Arial"/>
          <w:b/>
          <w:sz w:val="22"/>
          <w:szCs w:val="22"/>
        </w:rPr>
        <w:t xml:space="preserve"> k výkonu specializované činnosti </w:t>
      </w:r>
      <w:r w:rsidR="00CD16AA">
        <w:rPr>
          <w:rFonts w:asciiTheme="minorHAnsi" w:hAnsiTheme="minorHAnsi" w:cs="Arial"/>
          <w:b/>
          <w:sz w:val="22"/>
          <w:szCs w:val="22"/>
        </w:rPr>
        <w:t xml:space="preserve">v oblasti </w:t>
      </w:r>
      <w:r w:rsidR="00951753" w:rsidRPr="004E5A62">
        <w:rPr>
          <w:rFonts w:asciiTheme="minorHAnsi" w:hAnsiTheme="minorHAnsi" w:cs="Arial"/>
          <w:b/>
          <w:sz w:val="22"/>
          <w:szCs w:val="22"/>
        </w:rPr>
        <w:t>environmentální výchovy</w:t>
      </w:r>
      <w:r w:rsidR="00525205" w:rsidRPr="004E5A62">
        <w:rPr>
          <w:rFonts w:asciiTheme="minorHAnsi" w:hAnsiTheme="minorHAnsi" w:cs="Arial"/>
          <w:sz w:val="22"/>
          <w:szCs w:val="22"/>
        </w:rPr>
        <w:t xml:space="preserve"> </w:t>
      </w:r>
      <w:r w:rsidR="006C7876" w:rsidRPr="00616DDE">
        <w:rPr>
          <w:rFonts w:asciiTheme="minorHAnsi" w:hAnsiTheme="minorHAnsi" w:cs="Arial"/>
          <w:sz w:val="22"/>
          <w:szCs w:val="22"/>
        </w:rPr>
        <w:t xml:space="preserve">naplňuje </w:t>
      </w:r>
      <w:r w:rsidR="00616DDE" w:rsidRPr="00616DDE">
        <w:rPr>
          <w:rFonts w:asciiTheme="minorHAnsi" w:hAnsiTheme="minorHAnsi" w:cs="Arial"/>
          <w:sz w:val="22"/>
          <w:szCs w:val="22"/>
        </w:rPr>
        <w:t>ustanovení</w:t>
      </w:r>
      <w:r w:rsidR="00616DDE">
        <w:rPr>
          <w:rFonts w:asciiTheme="minorHAnsi" w:hAnsiTheme="minorHAnsi" w:cs="Arial"/>
          <w:color w:val="00B050"/>
          <w:sz w:val="22"/>
          <w:szCs w:val="22"/>
        </w:rPr>
        <w:t xml:space="preserve"> </w:t>
      </w:r>
      <w:r w:rsidR="009B2368" w:rsidRPr="004E5A62">
        <w:rPr>
          <w:rFonts w:asciiTheme="minorHAnsi" w:hAnsiTheme="minorHAnsi" w:cs="Arial"/>
          <w:sz w:val="22"/>
          <w:szCs w:val="22"/>
        </w:rPr>
        <w:t xml:space="preserve">§ 9 odst. 1 písm. d) </w:t>
      </w:r>
      <w:r w:rsidRPr="004E5A62">
        <w:rPr>
          <w:rFonts w:asciiTheme="minorHAnsi" w:hAnsiTheme="minorHAnsi" w:cs="Arial"/>
          <w:sz w:val="22"/>
          <w:szCs w:val="22"/>
        </w:rPr>
        <w:t>vyhlášk</w:t>
      </w:r>
      <w:r w:rsidR="009B2368" w:rsidRPr="004E5A62">
        <w:rPr>
          <w:rFonts w:asciiTheme="minorHAnsi" w:hAnsiTheme="minorHAnsi" w:cs="Arial"/>
          <w:sz w:val="22"/>
          <w:szCs w:val="22"/>
        </w:rPr>
        <w:t>y</w:t>
      </w:r>
      <w:r w:rsidRPr="004E5A62">
        <w:rPr>
          <w:rFonts w:asciiTheme="minorHAnsi" w:hAnsiTheme="minorHAnsi" w:cs="Arial"/>
          <w:sz w:val="22"/>
          <w:szCs w:val="22"/>
        </w:rPr>
        <w:t xml:space="preserve"> </w:t>
      </w:r>
      <w:r w:rsidR="00951753" w:rsidRPr="004E5A62">
        <w:rPr>
          <w:rFonts w:asciiTheme="minorHAnsi" w:hAnsiTheme="minorHAnsi" w:cs="Arial"/>
          <w:sz w:val="22"/>
          <w:szCs w:val="22"/>
        </w:rPr>
        <w:t xml:space="preserve">MŠMT </w:t>
      </w:r>
      <w:r w:rsidRPr="004E5A62">
        <w:rPr>
          <w:rFonts w:asciiTheme="minorHAnsi" w:hAnsiTheme="minorHAnsi" w:cs="Arial"/>
          <w:sz w:val="22"/>
          <w:szCs w:val="22"/>
        </w:rPr>
        <w:t>č. 317/2005 Sb.</w:t>
      </w:r>
      <w:r w:rsidR="009B2368" w:rsidRPr="004E5A62">
        <w:rPr>
          <w:rFonts w:asciiTheme="minorHAnsi" w:hAnsiTheme="minorHAnsi" w:cs="Arial"/>
          <w:sz w:val="22"/>
          <w:szCs w:val="22"/>
        </w:rPr>
        <w:t>,</w:t>
      </w:r>
      <w:r w:rsidR="009B2368" w:rsidRPr="004E5A62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9B2368" w:rsidRPr="004E5A62">
        <w:rPr>
          <w:rFonts w:asciiTheme="minorHAnsi" w:hAnsiTheme="minorHAnsi" w:cs="Arial"/>
          <w:bCs/>
          <w:sz w:val="22"/>
          <w:szCs w:val="22"/>
        </w:rPr>
        <w:t>o dalším vzdělávání pedagogických pracovníků, akreditační komisi a kariérním systému pedagogických pracovníků, ve znění pozdějších předpisů</w:t>
      </w:r>
      <w:r w:rsidR="006C7876">
        <w:rPr>
          <w:rFonts w:asciiTheme="minorHAnsi" w:hAnsiTheme="minorHAnsi" w:cs="Arial"/>
          <w:bCs/>
          <w:sz w:val="22"/>
          <w:szCs w:val="22"/>
        </w:rPr>
        <w:t>,</w:t>
      </w:r>
      <w:r w:rsidR="009B2368" w:rsidRPr="004E5A62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951753" w:rsidRPr="004E5A62">
        <w:rPr>
          <w:rFonts w:asciiTheme="minorHAnsi" w:hAnsiTheme="minorHAnsi" w:cs="Arial"/>
          <w:sz w:val="22"/>
          <w:szCs w:val="22"/>
        </w:rPr>
        <w:t>a</w:t>
      </w:r>
      <w:r w:rsidRPr="004E5A62">
        <w:rPr>
          <w:rFonts w:asciiTheme="minorHAnsi" w:hAnsiTheme="minorHAnsi" w:cs="Arial"/>
          <w:sz w:val="22"/>
          <w:szCs w:val="22"/>
        </w:rPr>
        <w:t xml:space="preserve"> </w:t>
      </w:r>
      <w:r w:rsidRPr="00FE0787">
        <w:rPr>
          <w:rFonts w:asciiTheme="minorHAnsi" w:hAnsiTheme="minorHAnsi" w:cs="Arial"/>
          <w:sz w:val="22"/>
          <w:szCs w:val="22"/>
        </w:rPr>
        <w:t>Metodick</w:t>
      </w:r>
      <w:r w:rsidR="006C7876" w:rsidRPr="00FE0787">
        <w:rPr>
          <w:rFonts w:asciiTheme="minorHAnsi" w:hAnsiTheme="minorHAnsi" w:cs="Arial"/>
          <w:sz w:val="22"/>
          <w:szCs w:val="22"/>
        </w:rPr>
        <w:t>ý</w:t>
      </w:r>
      <w:r w:rsidRPr="00FE0787">
        <w:rPr>
          <w:rFonts w:asciiTheme="minorHAnsi" w:hAnsiTheme="minorHAnsi" w:cs="Arial"/>
          <w:sz w:val="22"/>
          <w:szCs w:val="22"/>
        </w:rPr>
        <w:t xml:space="preserve"> </w:t>
      </w:r>
      <w:r w:rsidRPr="004E5A62">
        <w:rPr>
          <w:rFonts w:asciiTheme="minorHAnsi" w:hAnsiTheme="minorHAnsi" w:cs="Arial"/>
          <w:sz w:val="22"/>
          <w:szCs w:val="22"/>
        </w:rPr>
        <w:t xml:space="preserve">pokyn k zajištění </w:t>
      </w:r>
      <w:r w:rsidR="00284247" w:rsidRPr="004E5A62">
        <w:rPr>
          <w:rFonts w:asciiTheme="minorHAnsi" w:hAnsiTheme="minorHAnsi" w:cs="Arial"/>
          <w:sz w:val="22"/>
          <w:szCs w:val="22"/>
        </w:rPr>
        <w:t>environmentáln</w:t>
      </w:r>
      <w:r w:rsidR="00951753" w:rsidRPr="004E5A62">
        <w:rPr>
          <w:rFonts w:asciiTheme="minorHAnsi" w:hAnsiTheme="minorHAnsi" w:cs="Arial"/>
          <w:sz w:val="22"/>
          <w:szCs w:val="22"/>
        </w:rPr>
        <w:t>ího vzdělávání výchovy a osvěty</w:t>
      </w:r>
      <w:r w:rsidR="00284247" w:rsidRPr="004E5A62">
        <w:rPr>
          <w:rFonts w:asciiTheme="minorHAnsi" w:hAnsiTheme="minorHAnsi" w:cs="Arial"/>
          <w:sz w:val="22"/>
          <w:szCs w:val="22"/>
        </w:rPr>
        <w:t>, č</w:t>
      </w:r>
      <w:r w:rsidRPr="004E5A62">
        <w:rPr>
          <w:rFonts w:asciiTheme="minorHAnsi" w:hAnsiTheme="minorHAnsi" w:cs="Arial"/>
          <w:sz w:val="22"/>
          <w:szCs w:val="22"/>
        </w:rPr>
        <w:t>. j. 16745/2008–</w:t>
      </w:r>
      <w:r w:rsidR="00284247" w:rsidRPr="004E5A62">
        <w:rPr>
          <w:rFonts w:asciiTheme="minorHAnsi" w:hAnsiTheme="minorHAnsi" w:cs="Arial"/>
          <w:sz w:val="22"/>
          <w:szCs w:val="22"/>
        </w:rPr>
        <w:t>22</w:t>
      </w:r>
      <w:r w:rsidR="00525205" w:rsidRPr="004E5A62">
        <w:rPr>
          <w:rFonts w:asciiTheme="minorHAnsi" w:hAnsiTheme="minorHAnsi" w:cs="Arial"/>
          <w:sz w:val="22"/>
          <w:szCs w:val="22"/>
        </w:rPr>
        <w:t xml:space="preserve"> </w:t>
      </w:r>
      <w:r w:rsidR="001843FD" w:rsidRPr="004E5A62">
        <w:rPr>
          <w:rFonts w:asciiTheme="minorHAnsi" w:hAnsiTheme="minorHAnsi" w:cs="Arial"/>
          <w:sz w:val="22"/>
          <w:szCs w:val="22"/>
        </w:rPr>
        <w:t>vydan</w:t>
      </w:r>
      <w:r w:rsidR="00126C15">
        <w:rPr>
          <w:rFonts w:asciiTheme="minorHAnsi" w:hAnsiTheme="minorHAnsi" w:cs="Arial"/>
          <w:sz w:val="22"/>
          <w:szCs w:val="22"/>
        </w:rPr>
        <w:t>ý</w:t>
      </w:r>
      <w:r w:rsidR="001843FD" w:rsidRPr="004E5A62">
        <w:rPr>
          <w:rFonts w:asciiTheme="minorHAnsi" w:hAnsiTheme="minorHAnsi" w:cs="Arial"/>
          <w:sz w:val="22"/>
          <w:szCs w:val="22"/>
        </w:rPr>
        <w:t xml:space="preserve"> Ministerstvem školství, mládeže a tělovýchovy</w:t>
      </w:r>
      <w:r w:rsidR="00FC18E3" w:rsidRPr="004E5A62">
        <w:rPr>
          <w:rFonts w:asciiTheme="minorHAnsi" w:hAnsiTheme="minorHAnsi" w:cs="Arial"/>
          <w:sz w:val="22"/>
          <w:szCs w:val="22"/>
        </w:rPr>
        <w:t>.</w:t>
      </w:r>
      <w:r w:rsidR="001843FD" w:rsidRPr="004E5A62">
        <w:rPr>
          <w:rFonts w:asciiTheme="minorHAnsi" w:hAnsiTheme="minorHAnsi" w:cs="Arial"/>
          <w:sz w:val="22"/>
          <w:szCs w:val="22"/>
        </w:rPr>
        <w:t xml:space="preserve"> </w:t>
      </w:r>
    </w:p>
    <w:p w:rsidR="001C20F3" w:rsidRPr="004E5A62" w:rsidRDefault="00951753" w:rsidP="00827E1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4E5A62">
        <w:rPr>
          <w:rFonts w:asciiTheme="minorHAnsi" w:hAnsiTheme="minorHAnsi" w:cs="Arial"/>
          <w:sz w:val="22"/>
          <w:szCs w:val="22"/>
        </w:rPr>
        <w:t>Studium k výkonu specializované činnosti v oblasti environmentální výchovy (dále jen „</w:t>
      </w:r>
      <w:r w:rsidR="00452894" w:rsidRPr="004E5A62">
        <w:rPr>
          <w:rFonts w:asciiTheme="minorHAnsi" w:hAnsiTheme="minorHAnsi" w:cs="Arial"/>
          <w:sz w:val="22"/>
          <w:szCs w:val="22"/>
        </w:rPr>
        <w:t xml:space="preserve">specializační </w:t>
      </w:r>
      <w:r w:rsidRPr="004E5A62">
        <w:rPr>
          <w:rFonts w:asciiTheme="minorHAnsi" w:hAnsiTheme="minorHAnsi" w:cs="Arial"/>
          <w:sz w:val="22"/>
          <w:szCs w:val="22"/>
        </w:rPr>
        <w:t>studium</w:t>
      </w:r>
      <w:r w:rsidR="00072ADC">
        <w:rPr>
          <w:rStyle w:val="Znakapoznpodarou"/>
          <w:rFonts w:asciiTheme="minorHAnsi" w:hAnsiTheme="minorHAnsi" w:cs="Arial"/>
          <w:sz w:val="22"/>
          <w:szCs w:val="22"/>
        </w:rPr>
        <w:footnoteReference w:id="1"/>
      </w:r>
      <w:r w:rsidRPr="004E5A62">
        <w:rPr>
          <w:rFonts w:asciiTheme="minorHAnsi" w:hAnsiTheme="minorHAnsi" w:cs="Arial"/>
          <w:sz w:val="22"/>
          <w:szCs w:val="22"/>
        </w:rPr>
        <w:t xml:space="preserve">“) </w:t>
      </w:r>
      <w:r w:rsidR="001C20F3" w:rsidRPr="004E5A62">
        <w:rPr>
          <w:rFonts w:asciiTheme="minorHAnsi" w:hAnsiTheme="minorHAnsi" w:cs="Arial"/>
          <w:sz w:val="22"/>
          <w:szCs w:val="22"/>
        </w:rPr>
        <w:t xml:space="preserve">je určeno pedagogickým pracovníkům, kteří jsou, nebo </w:t>
      </w:r>
      <w:r w:rsidR="00525205" w:rsidRPr="004E5A62">
        <w:rPr>
          <w:rFonts w:asciiTheme="minorHAnsi" w:hAnsiTheme="minorHAnsi" w:cs="Arial"/>
          <w:sz w:val="22"/>
          <w:szCs w:val="22"/>
        </w:rPr>
        <w:t>mají zájem</w:t>
      </w:r>
      <w:r w:rsidR="001C20F3" w:rsidRPr="004E5A62">
        <w:rPr>
          <w:rFonts w:asciiTheme="minorHAnsi" w:hAnsiTheme="minorHAnsi" w:cs="Arial"/>
          <w:sz w:val="22"/>
          <w:szCs w:val="22"/>
        </w:rPr>
        <w:t xml:space="preserve"> být pověřeni výkonem </w:t>
      </w:r>
      <w:r w:rsidR="00CD16AA">
        <w:rPr>
          <w:rFonts w:asciiTheme="minorHAnsi" w:hAnsiTheme="minorHAnsi" w:cs="Arial"/>
          <w:sz w:val="22"/>
          <w:szCs w:val="22"/>
        </w:rPr>
        <w:t xml:space="preserve">specializované činnosti v oblasti </w:t>
      </w:r>
      <w:r w:rsidR="00481F62">
        <w:rPr>
          <w:rFonts w:asciiTheme="minorHAnsi" w:hAnsiTheme="minorHAnsi" w:cs="Arial"/>
          <w:sz w:val="22"/>
          <w:szCs w:val="22"/>
        </w:rPr>
        <w:t>environmentální výchovy</w:t>
      </w:r>
      <w:r w:rsidR="00481F62" w:rsidRPr="00481F62">
        <w:rPr>
          <w:rStyle w:val="Znakapoznpodarou"/>
          <w:rFonts w:ascii="Calibri" w:hAnsi="Calibri" w:cs="Arial"/>
          <w:sz w:val="22"/>
          <w:szCs w:val="22"/>
        </w:rPr>
        <w:footnoteReference w:id="2"/>
      </w:r>
      <w:r w:rsidR="00481F62">
        <w:rPr>
          <w:rFonts w:asciiTheme="minorHAnsi" w:hAnsiTheme="minorHAnsi" w:cs="Arial"/>
          <w:sz w:val="22"/>
          <w:szCs w:val="22"/>
        </w:rPr>
        <w:t xml:space="preserve"> (</w:t>
      </w:r>
      <w:r w:rsidR="001C20F3" w:rsidRPr="004E5A62">
        <w:rPr>
          <w:rFonts w:asciiTheme="minorHAnsi" w:hAnsiTheme="minorHAnsi" w:cs="Arial"/>
          <w:sz w:val="22"/>
          <w:szCs w:val="22"/>
        </w:rPr>
        <w:t>EVVO</w:t>
      </w:r>
      <w:r w:rsidR="00481F62">
        <w:rPr>
          <w:rFonts w:asciiTheme="minorHAnsi" w:hAnsiTheme="minorHAnsi" w:cs="Arial"/>
          <w:sz w:val="22"/>
          <w:szCs w:val="22"/>
        </w:rPr>
        <w:t>)</w:t>
      </w:r>
      <w:r w:rsidR="001C20F3" w:rsidRPr="004E5A62">
        <w:rPr>
          <w:rFonts w:asciiTheme="minorHAnsi" w:hAnsiTheme="minorHAnsi" w:cs="Arial"/>
          <w:sz w:val="22"/>
          <w:szCs w:val="22"/>
        </w:rPr>
        <w:t xml:space="preserve"> ve škole nebo školském </w:t>
      </w:r>
      <w:r w:rsidR="001C20F3" w:rsidRPr="00C1417B">
        <w:rPr>
          <w:rFonts w:asciiTheme="minorHAnsi" w:hAnsiTheme="minorHAnsi" w:cs="Arial"/>
          <w:sz w:val="22"/>
          <w:szCs w:val="22"/>
        </w:rPr>
        <w:t>zařízení</w:t>
      </w:r>
      <w:r w:rsidR="00273511" w:rsidRPr="00C1417B">
        <w:rPr>
          <w:rFonts w:asciiTheme="minorHAnsi" w:hAnsiTheme="minorHAnsi" w:cs="Arial"/>
          <w:sz w:val="22"/>
          <w:szCs w:val="22"/>
        </w:rPr>
        <w:t xml:space="preserve"> (</w:t>
      </w:r>
      <w:r w:rsidR="0054614E" w:rsidRPr="00C1417B">
        <w:rPr>
          <w:rFonts w:asciiTheme="minorHAnsi" w:hAnsiTheme="minorHAnsi" w:cs="Arial"/>
          <w:sz w:val="22"/>
          <w:szCs w:val="22"/>
        </w:rPr>
        <w:t>dále jen „škole“)</w:t>
      </w:r>
      <w:r w:rsidR="006C7876">
        <w:rPr>
          <w:rFonts w:asciiTheme="minorHAnsi" w:hAnsiTheme="minorHAnsi" w:cs="Arial"/>
          <w:sz w:val="22"/>
          <w:szCs w:val="22"/>
        </w:rPr>
        <w:t xml:space="preserve"> </w:t>
      </w:r>
      <w:r w:rsidR="006C7876" w:rsidRPr="00616DDE">
        <w:rPr>
          <w:rFonts w:asciiTheme="minorHAnsi" w:hAnsiTheme="minorHAnsi" w:cs="Arial"/>
          <w:sz w:val="22"/>
          <w:szCs w:val="22"/>
        </w:rPr>
        <w:t>– viz též níže</w:t>
      </w:r>
      <w:r w:rsidR="00FE0787" w:rsidRPr="00616DDE">
        <w:rPr>
          <w:rFonts w:asciiTheme="minorHAnsi" w:hAnsiTheme="minorHAnsi" w:cs="Arial"/>
          <w:sz w:val="22"/>
          <w:szCs w:val="22"/>
        </w:rPr>
        <w:t xml:space="preserve"> (</w:t>
      </w:r>
      <w:r w:rsidR="006C7876" w:rsidRPr="00616DDE">
        <w:rPr>
          <w:rFonts w:asciiTheme="minorHAnsi" w:hAnsiTheme="minorHAnsi" w:cs="Arial"/>
          <w:sz w:val="22"/>
          <w:szCs w:val="22"/>
        </w:rPr>
        <w:t>odst. Kritéria výběru účastníků</w:t>
      </w:r>
      <w:r w:rsidR="00FE0787" w:rsidRPr="00616DDE">
        <w:rPr>
          <w:rFonts w:asciiTheme="minorHAnsi" w:hAnsiTheme="minorHAnsi" w:cs="Arial"/>
          <w:sz w:val="22"/>
          <w:szCs w:val="22"/>
        </w:rPr>
        <w:t>)</w:t>
      </w:r>
      <w:r w:rsidR="001C20F3" w:rsidRPr="00616DDE">
        <w:rPr>
          <w:rFonts w:asciiTheme="minorHAnsi" w:hAnsiTheme="minorHAnsi" w:cs="Arial"/>
          <w:sz w:val="22"/>
          <w:szCs w:val="22"/>
        </w:rPr>
        <w:t xml:space="preserve">. </w:t>
      </w:r>
      <w:r w:rsidR="00295134" w:rsidRPr="004E5A62">
        <w:rPr>
          <w:rFonts w:asciiTheme="minorHAnsi" w:hAnsiTheme="minorHAnsi" w:cs="Arial"/>
          <w:sz w:val="22"/>
          <w:szCs w:val="22"/>
        </w:rPr>
        <w:t>Koordinátorem EVVO se ve smyslu odst. 3.1 výše uvedeného metodického pokynu MŠMT rozumí pedagogický pracovník, který byl ředitelem školy pověřen</w:t>
      </w:r>
      <w:r w:rsidR="00D36DBE" w:rsidRPr="004E5A62">
        <w:rPr>
          <w:rFonts w:asciiTheme="minorHAnsi" w:hAnsiTheme="minorHAnsi" w:cs="Arial"/>
          <w:sz w:val="22"/>
          <w:szCs w:val="22"/>
        </w:rPr>
        <w:t xml:space="preserve"> koordinací EVVO</w:t>
      </w:r>
      <w:r w:rsidR="00F05DD8">
        <w:rPr>
          <w:rStyle w:val="Znakapoznpodarou"/>
          <w:rFonts w:asciiTheme="minorHAnsi" w:hAnsiTheme="minorHAnsi" w:cs="Arial"/>
          <w:sz w:val="22"/>
          <w:szCs w:val="22"/>
        </w:rPr>
        <w:footnoteReference w:id="3"/>
      </w:r>
      <w:r w:rsidR="00D36DBE" w:rsidRPr="004E5A62">
        <w:rPr>
          <w:rFonts w:asciiTheme="minorHAnsi" w:hAnsiTheme="minorHAnsi" w:cs="Arial"/>
          <w:sz w:val="22"/>
          <w:szCs w:val="22"/>
        </w:rPr>
        <w:t>.</w:t>
      </w:r>
      <w:r w:rsidR="00295134" w:rsidRPr="004E5A62">
        <w:rPr>
          <w:rFonts w:asciiTheme="minorHAnsi" w:hAnsiTheme="minorHAnsi" w:cs="Arial"/>
          <w:sz w:val="22"/>
          <w:szCs w:val="22"/>
        </w:rPr>
        <w:t xml:space="preserve"> </w:t>
      </w:r>
      <w:r w:rsidR="00481F62">
        <w:rPr>
          <w:rFonts w:asciiTheme="minorHAnsi" w:hAnsiTheme="minorHAnsi" w:cs="Arial"/>
          <w:sz w:val="22"/>
          <w:szCs w:val="22"/>
        </w:rPr>
        <w:t xml:space="preserve"> </w:t>
      </w:r>
    </w:p>
    <w:p w:rsidR="001C20F3" w:rsidRPr="0056587A" w:rsidRDefault="00C11C4F" w:rsidP="00827E1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56587A">
        <w:rPr>
          <w:rFonts w:asciiTheme="minorHAnsi" w:hAnsiTheme="minorHAnsi" w:cs="Arial"/>
          <w:b/>
          <w:sz w:val="22"/>
          <w:szCs w:val="22"/>
        </w:rPr>
        <w:t>Cílem</w:t>
      </w:r>
      <w:r w:rsidR="006C7876" w:rsidRPr="0056587A">
        <w:rPr>
          <w:rFonts w:asciiTheme="minorHAnsi" w:hAnsiTheme="minorHAnsi" w:cs="Arial"/>
          <w:b/>
          <w:sz w:val="22"/>
          <w:szCs w:val="22"/>
        </w:rPr>
        <w:t xml:space="preserve"> specializačního</w:t>
      </w:r>
      <w:r w:rsidR="001C20F3" w:rsidRPr="0056587A">
        <w:rPr>
          <w:rFonts w:asciiTheme="minorHAnsi" w:hAnsiTheme="minorHAnsi" w:cs="Arial"/>
          <w:b/>
          <w:sz w:val="22"/>
          <w:szCs w:val="22"/>
        </w:rPr>
        <w:t xml:space="preserve"> </w:t>
      </w:r>
      <w:r w:rsidR="00911C92" w:rsidRPr="0056587A">
        <w:rPr>
          <w:rFonts w:asciiTheme="minorHAnsi" w:hAnsiTheme="minorHAnsi" w:cs="Arial"/>
          <w:b/>
          <w:sz w:val="22"/>
          <w:szCs w:val="22"/>
        </w:rPr>
        <w:t>studia</w:t>
      </w:r>
      <w:r w:rsidR="00911C92" w:rsidRPr="0056587A">
        <w:rPr>
          <w:rFonts w:asciiTheme="minorHAnsi" w:hAnsiTheme="minorHAnsi" w:cs="Arial"/>
          <w:sz w:val="22"/>
          <w:szCs w:val="22"/>
        </w:rPr>
        <w:t xml:space="preserve"> </w:t>
      </w:r>
      <w:r w:rsidR="001C20F3" w:rsidRPr="0056587A">
        <w:rPr>
          <w:rFonts w:asciiTheme="minorHAnsi" w:hAnsiTheme="minorHAnsi" w:cs="Arial"/>
          <w:sz w:val="22"/>
          <w:szCs w:val="22"/>
        </w:rPr>
        <w:t>je</w:t>
      </w:r>
      <w:r w:rsidR="00C71BA3" w:rsidRPr="0056587A">
        <w:rPr>
          <w:rFonts w:asciiTheme="minorHAnsi" w:hAnsiTheme="minorHAnsi" w:cs="Arial"/>
          <w:sz w:val="22"/>
          <w:szCs w:val="22"/>
        </w:rPr>
        <w:t xml:space="preserve"> vybavit</w:t>
      </w:r>
      <w:r w:rsidR="001C20F3" w:rsidRPr="0056587A">
        <w:rPr>
          <w:rFonts w:asciiTheme="minorHAnsi" w:hAnsiTheme="minorHAnsi" w:cs="Arial"/>
          <w:sz w:val="22"/>
          <w:szCs w:val="22"/>
        </w:rPr>
        <w:t xml:space="preserve"> </w:t>
      </w:r>
      <w:r w:rsidR="00C71BA3" w:rsidRPr="0056587A">
        <w:rPr>
          <w:rFonts w:asciiTheme="minorHAnsi" w:hAnsiTheme="minorHAnsi" w:cs="Arial"/>
          <w:sz w:val="22"/>
          <w:szCs w:val="22"/>
        </w:rPr>
        <w:t>absolvent</w:t>
      </w:r>
      <w:r w:rsidR="00D93D41" w:rsidRPr="0056587A">
        <w:rPr>
          <w:rFonts w:asciiTheme="minorHAnsi" w:hAnsiTheme="minorHAnsi" w:cs="Arial"/>
          <w:sz w:val="22"/>
          <w:szCs w:val="22"/>
        </w:rPr>
        <w:t>y</w:t>
      </w:r>
      <w:r w:rsidR="00A64F12">
        <w:rPr>
          <w:rFonts w:asciiTheme="minorHAnsi" w:hAnsiTheme="minorHAnsi" w:cs="Arial"/>
          <w:sz w:val="22"/>
          <w:szCs w:val="22"/>
        </w:rPr>
        <w:t>/absolventky (dále jen „absolvent“)</w:t>
      </w:r>
      <w:r w:rsidR="00C71BA3" w:rsidRPr="0056587A">
        <w:rPr>
          <w:rFonts w:asciiTheme="minorHAnsi" w:hAnsiTheme="minorHAnsi" w:cs="Arial"/>
          <w:sz w:val="22"/>
          <w:szCs w:val="22"/>
        </w:rPr>
        <w:t xml:space="preserve"> </w:t>
      </w:r>
      <w:r w:rsidR="001C20F3" w:rsidRPr="0056587A">
        <w:rPr>
          <w:rFonts w:asciiTheme="minorHAnsi" w:hAnsiTheme="minorHAnsi" w:cs="Arial"/>
          <w:sz w:val="22"/>
          <w:szCs w:val="22"/>
        </w:rPr>
        <w:t>znalostmi, dovednostmi a motivací potřebnými k realizaci efektivní environmentální výchovy</w:t>
      </w:r>
      <w:r w:rsidRPr="0056587A">
        <w:rPr>
          <w:rFonts w:asciiTheme="minorHAnsi" w:hAnsiTheme="minorHAnsi" w:cs="Arial"/>
          <w:sz w:val="22"/>
          <w:szCs w:val="22"/>
        </w:rPr>
        <w:t>,</w:t>
      </w:r>
      <w:r w:rsidR="007A3336" w:rsidRPr="0056587A">
        <w:rPr>
          <w:rFonts w:asciiTheme="minorHAnsi" w:hAnsiTheme="minorHAnsi" w:cs="Arial"/>
          <w:sz w:val="22"/>
          <w:szCs w:val="22"/>
        </w:rPr>
        <w:t xml:space="preserve"> </w:t>
      </w:r>
      <w:r w:rsidR="0084408B" w:rsidRPr="0056587A">
        <w:rPr>
          <w:rFonts w:asciiTheme="minorHAnsi" w:hAnsiTheme="minorHAnsi" w:cs="Arial"/>
          <w:sz w:val="22"/>
          <w:szCs w:val="22"/>
        </w:rPr>
        <w:t>resp. vzdělávání pro udržitelný rozvoj</w:t>
      </w:r>
      <w:r w:rsidR="00570986" w:rsidRPr="0056587A">
        <w:rPr>
          <w:rFonts w:asciiTheme="minorHAnsi" w:hAnsiTheme="minorHAnsi" w:cs="Arial"/>
          <w:sz w:val="22"/>
          <w:szCs w:val="22"/>
        </w:rPr>
        <w:t xml:space="preserve"> </w:t>
      </w:r>
      <w:r w:rsidR="00C71BA3" w:rsidRPr="0056587A">
        <w:rPr>
          <w:rFonts w:asciiTheme="minorHAnsi" w:hAnsiTheme="minorHAnsi" w:cs="Arial"/>
          <w:sz w:val="22"/>
          <w:szCs w:val="22"/>
        </w:rPr>
        <w:t xml:space="preserve">tak, </w:t>
      </w:r>
      <w:r w:rsidR="001C20F3" w:rsidRPr="0056587A">
        <w:rPr>
          <w:rFonts w:asciiTheme="minorHAnsi" w:hAnsiTheme="minorHAnsi" w:cs="Arial"/>
          <w:sz w:val="22"/>
          <w:szCs w:val="22"/>
        </w:rPr>
        <w:t xml:space="preserve">aby získané znalosti a dovednosti </w:t>
      </w:r>
      <w:r w:rsidR="00525205" w:rsidRPr="0056587A">
        <w:rPr>
          <w:rFonts w:asciiTheme="minorHAnsi" w:hAnsiTheme="minorHAnsi" w:cs="Arial"/>
          <w:sz w:val="22"/>
          <w:szCs w:val="22"/>
        </w:rPr>
        <w:t xml:space="preserve">mohli </w:t>
      </w:r>
      <w:r w:rsidRPr="0056587A">
        <w:rPr>
          <w:rFonts w:asciiTheme="minorHAnsi" w:hAnsiTheme="minorHAnsi" w:cs="Arial"/>
          <w:sz w:val="22"/>
          <w:szCs w:val="22"/>
        </w:rPr>
        <w:t xml:space="preserve">účinně </w:t>
      </w:r>
      <w:r w:rsidR="001C20F3" w:rsidRPr="0056587A">
        <w:rPr>
          <w:rFonts w:asciiTheme="minorHAnsi" w:hAnsiTheme="minorHAnsi" w:cs="Arial"/>
          <w:sz w:val="22"/>
          <w:szCs w:val="22"/>
        </w:rPr>
        <w:t>aplikova</w:t>
      </w:r>
      <w:r w:rsidR="00525205" w:rsidRPr="0056587A">
        <w:rPr>
          <w:rFonts w:asciiTheme="minorHAnsi" w:hAnsiTheme="minorHAnsi" w:cs="Arial"/>
          <w:sz w:val="22"/>
          <w:szCs w:val="22"/>
        </w:rPr>
        <w:t>t ve</w:t>
      </w:r>
      <w:r w:rsidR="001C20F3" w:rsidRPr="0056587A">
        <w:rPr>
          <w:rFonts w:asciiTheme="minorHAnsi" w:hAnsiTheme="minorHAnsi" w:cs="Arial"/>
          <w:sz w:val="22"/>
          <w:szCs w:val="22"/>
        </w:rPr>
        <w:t xml:space="preserve"> své prax</w:t>
      </w:r>
      <w:r w:rsidR="00525205" w:rsidRPr="0056587A">
        <w:rPr>
          <w:rFonts w:asciiTheme="minorHAnsi" w:hAnsiTheme="minorHAnsi" w:cs="Arial"/>
          <w:sz w:val="22"/>
          <w:szCs w:val="22"/>
        </w:rPr>
        <w:t>i</w:t>
      </w:r>
      <w:r w:rsidR="001C20F3" w:rsidRPr="0056587A">
        <w:rPr>
          <w:rFonts w:asciiTheme="minorHAnsi" w:hAnsiTheme="minorHAnsi" w:cs="Arial"/>
          <w:sz w:val="22"/>
          <w:szCs w:val="22"/>
        </w:rPr>
        <w:t xml:space="preserve"> </w:t>
      </w:r>
      <w:r w:rsidRPr="0056587A">
        <w:rPr>
          <w:rFonts w:asciiTheme="minorHAnsi" w:hAnsiTheme="minorHAnsi" w:cs="Arial"/>
          <w:sz w:val="22"/>
          <w:szCs w:val="22"/>
        </w:rPr>
        <w:t xml:space="preserve">školního </w:t>
      </w:r>
      <w:r w:rsidR="001C20F3" w:rsidRPr="0056587A">
        <w:rPr>
          <w:rFonts w:asciiTheme="minorHAnsi" w:hAnsiTheme="minorHAnsi" w:cs="Arial"/>
          <w:sz w:val="22"/>
          <w:szCs w:val="22"/>
        </w:rPr>
        <w:t>koordinátora EVVO.</w:t>
      </w:r>
    </w:p>
    <w:p w:rsidR="005076CB" w:rsidRPr="00C11C4F" w:rsidRDefault="00CE64E3" w:rsidP="00827E1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56587A">
        <w:rPr>
          <w:rFonts w:asciiTheme="minorHAnsi" w:hAnsiTheme="minorHAnsi" w:cs="Arial"/>
          <w:b/>
          <w:sz w:val="22"/>
          <w:szCs w:val="22"/>
        </w:rPr>
        <w:t xml:space="preserve">Obsah </w:t>
      </w:r>
      <w:r w:rsidR="006C7876" w:rsidRPr="0056587A">
        <w:rPr>
          <w:rFonts w:asciiTheme="minorHAnsi" w:hAnsiTheme="minorHAnsi" w:cs="Arial"/>
          <w:b/>
          <w:sz w:val="22"/>
          <w:szCs w:val="22"/>
        </w:rPr>
        <w:t>specializačního</w:t>
      </w:r>
      <w:r w:rsidR="006C7876">
        <w:rPr>
          <w:rFonts w:asciiTheme="minorHAnsi" w:hAnsiTheme="minorHAnsi" w:cs="Arial"/>
          <w:b/>
          <w:color w:val="00B050"/>
          <w:sz w:val="22"/>
          <w:szCs w:val="22"/>
        </w:rPr>
        <w:t xml:space="preserve"> </w:t>
      </w:r>
      <w:r w:rsidRPr="004E5A62">
        <w:rPr>
          <w:rFonts w:asciiTheme="minorHAnsi" w:hAnsiTheme="minorHAnsi" w:cs="Arial"/>
          <w:b/>
          <w:sz w:val="22"/>
          <w:szCs w:val="22"/>
        </w:rPr>
        <w:t>studia</w:t>
      </w:r>
      <w:r w:rsidRPr="004E5A62">
        <w:rPr>
          <w:rFonts w:asciiTheme="minorHAnsi" w:hAnsiTheme="minorHAnsi" w:cs="Arial"/>
          <w:sz w:val="22"/>
          <w:szCs w:val="22"/>
        </w:rPr>
        <w:t xml:space="preserve"> je </w:t>
      </w:r>
      <w:r w:rsidR="005076CB">
        <w:rPr>
          <w:rFonts w:asciiTheme="minorHAnsi" w:hAnsiTheme="minorHAnsi" w:cs="Arial"/>
          <w:sz w:val="22"/>
          <w:szCs w:val="22"/>
        </w:rPr>
        <w:t>rozčleněn do</w:t>
      </w:r>
      <w:r w:rsidR="005076CB" w:rsidRPr="005076CB">
        <w:rPr>
          <w:rFonts w:ascii="Calibri" w:hAnsi="Calibri" w:cs="Arial"/>
          <w:sz w:val="22"/>
          <w:szCs w:val="22"/>
        </w:rPr>
        <w:t xml:space="preserve"> </w:t>
      </w:r>
      <w:r w:rsidR="00C1417B" w:rsidRPr="00137675">
        <w:rPr>
          <w:rFonts w:ascii="Calibri" w:hAnsi="Calibri" w:cs="Arial"/>
          <w:sz w:val="22"/>
          <w:szCs w:val="22"/>
        </w:rPr>
        <w:t>čtyř</w:t>
      </w:r>
      <w:r w:rsidR="005076CB" w:rsidRPr="00C1417B">
        <w:rPr>
          <w:rFonts w:ascii="Calibri" w:hAnsi="Calibri" w:cs="Arial"/>
          <w:color w:val="0070C0"/>
          <w:sz w:val="22"/>
          <w:szCs w:val="22"/>
        </w:rPr>
        <w:t xml:space="preserve"> </w:t>
      </w:r>
      <w:r w:rsidR="005076CB" w:rsidRPr="005076CB">
        <w:rPr>
          <w:rFonts w:ascii="Calibri" w:hAnsi="Calibri" w:cs="Arial"/>
          <w:sz w:val="22"/>
          <w:szCs w:val="22"/>
        </w:rPr>
        <w:t>tematických okru</w:t>
      </w:r>
      <w:r w:rsidR="005076CB">
        <w:rPr>
          <w:rFonts w:ascii="Calibri" w:hAnsi="Calibri" w:cs="Arial"/>
          <w:sz w:val="22"/>
          <w:szCs w:val="22"/>
        </w:rPr>
        <w:t xml:space="preserve">hů </w:t>
      </w:r>
      <w:r w:rsidRPr="004E5A62">
        <w:rPr>
          <w:rFonts w:asciiTheme="minorHAnsi" w:hAnsiTheme="minorHAnsi" w:cs="Arial"/>
          <w:sz w:val="22"/>
          <w:szCs w:val="22"/>
        </w:rPr>
        <w:t>vymezen</w:t>
      </w:r>
      <w:r w:rsidR="005076CB">
        <w:rPr>
          <w:rFonts w:asciiTheme="minorHAnsi" w:hAnsiTheme="minorHAnsi" w:cs="Arial"/>
          <w:sz w:val="22"/>
          <w:szCs w:val="22"/>
        </w:rPr>
        <w:t>ých</w:t>
      </w:r>
      <w:r w:rsidRPr="004E5A62">
        <w:rPr>
          <w:rFonts w:asciiTheme="minorHAnsi" w:hAnsiTheme="minorHAnsi" w:cs="Arial"/>
          <w:sz w:val="22"/>
          <w:szCs w:val="22"/>
        </w:rPr>
        <w:t xml:space="preserve"> </w:t>
      </w:r>
      <w:r w:rsidRPr="00467F44">
        <w:rPr>
          <w:rFonts w:asciiTheme="minorHAnsi" w:hAnsiTheme="minorHAnsi" w:cs="Arial"/>
          <w:b/>
          <w:sz w:val="22"/>
          <w:szCs w:val="22"/>
        </w:rPr>
        <w:t>cíli</w:t>
      </w:r>
      <w:r w:rsidR="005076CB" w:rsidRPr="00467F44">
        <w:rPr>
          <w:rFonts w:asciiTheme="minorHAnsi" w:hAnsiTheme="minorHAnsi" w:cs="Arial"/>
          <w:b/>
          <w:sz w:val="22"/>
          <w:szCs w:val="22"/>
        </w:rPr>
        <w:t>,</w:t>
      </w:r>
      <w:r w:rsidR="00525205" w:rsidRPr="00467F44">
        <w:rPr>
          <w:rFonts w:asciiTheme="minorHAnsi" w:hAnsiTheme="minorHAnsi" w:cs="Arial"/>
          <w:b/>
          <w:sz w:val="22"/>
          <w:szCs w:val="22"/>
        </w:rPr>
        <w:t xml:space="preserve"> </w:t>
      </w:r>
      <w:r w:rsidRPr="00467F44">
        <w:rPr>
          <w:rFonts w:asciiTheme="minorHAnsi" w:hAnsiTheme="minorHAnsi" w:cs="Arial"/>
          <w:b/>
          <w:sz w:val="22"/>
          <w:szCs w:val="22"/>
        </w:rPr>
        <w:t>očekávanými výstupy</w:t>
      </w:r>
      <w:r w:rsidR="005076CB" w:rsidRPr="00467F44">
        <w:rPr>
          <w:rFonts w:asciiTheme="minorHAnsi" w:hAnsiTheme="minorHAnsi" w:cs="Arial"/>
          <w:b/>
          <w:sz w:val="22"/>
          <w:szCs w:val="22"/>
        </w:rPr>
        <w:t xml:space="preserve"> a tématy</w:t>
      </w:r>
      <w:r w:rsidR="00525205" w:rsidRPr="004E5A62">
        <w:rPr>
          <w:rFonts w:asciiTheme="minorHAnsi" w:hAnsiTheme="minorHAnsi" w:cs="Arial"/>
          <w:sz w:val="22"/>
          <w:szCs w:val="22"/>
        </w:rPr>
        <w:t xml:space="preserve">. </w:t>
      </w:r>
      <w:r w:rsidR="005076CB" w:rsidRPr="00C11C4F">
        <w:rPr>
          <w:rFonts w:asciiTheme="minorHAnsi" w:hAnsiTheme="minorHAnsi" w:cs="Arial"/>
          <w:sz w:val="22"/>
          <w:szCs w:val="22"/>
        </w:rPr>
        <w:t>C</w:t>
      </w:r>
      <w:r w:rsidR="005076CB" w:rsidRPr="00C11C4F">
        <w:rPr>
          <w:rFonts w:ascii="Calibri" w:hAnsi="Calibri" w:cs="Arial"/>
          <w:sz w:val="22"/>
          <w:szCs w:val="22"/>
        </w:rPr>
        <w:t xml:space="preserve">íle, vyjadřující účel a požadovaný výsledek vzdělávání, jsou nastaveny jako závazné pro všechny kategorie pedagogických pracovníků zúčastňujících se specializačního studia. Očekávané výstupy popisují způsobilost absolventů využívat osvojené vědomosti a dovednosti v praxi školního koordinátora EVVO, mají obvykle činnostní povahu a jsou ověřitelné. </w:t>
      </w:r>
    </w:p>
    <w:p w:rsidR="0086386A" w:rsidRPr="00481F62" w:rsidRDefault="006F68C1" w:rsidP="00827E1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C11C4F">
        <w:rPr>
          <w:rFonts w:asciiTheme="minorHAnsi" w:hAnsiTheme="minorHAnsi" w:cs="Arial"/>
          <w:sz w:val="22"/>
          <w:szCs w:val="22"/>
        </w:rPr>
        <w:t>O</w:t>
      </w:r>
      <w:r w:rsidR="00D36DBE" w:rsidRPr="00C11C4F">
        <w:rPr>
          <w:rFonts w:asciiTheme="minorHAnsi" w:hAnsiTheme="minorHAnsi" w:cs="Arial"/>
          <w:sz w:val="22"/>
          <w:szCs w:val="22"/>
        </w:rPr>
        <w:t xml:space="preserve">čekávané </w:t>
      </w:r>
      <w:r w:rsidR="0086386A" w:rsidRPr="00C11C4F">
        <w:rPr>
          <w:rFonts w:asciiTheme="minorHAnsi" w:hAnsiTheme="minorHAnsi" w:cs="Arial"/>
          <w:sz w:val="22"/>
          <w:szCs w:val="22"/>
        </w:rPr>
        <w:t>výstupy</w:t>
      </w:r>
      <w:r w:rsidR="00257283" w:rsidRPr="00C11C4F">
        <w:rPr>
          <w:rFonts w:asciiTheme="minorHAnsi" w:hAnsiTheme="minorHAnsi" w:cs="Arial"/>
          <w:sz w:val="22"/>
          <w:szCs w:val="22"/>
        </w:rPr>
        <w:t xml:space="preserve"> i jednotlivá</w:t>
      </w:r>
      <w:r w:rsidR="0086386A" w:rsidRPr="00C11C4F">
        <w:rPr>
          <w:rFonts w:asciiTheme="minorHAnsi" w:hAnsiTheme="minorHAnsi" w:cs="Arial"/>
          <w:sz w:val="22"/>
          <w:szCs w:val="22"/>
        </w:rPr>
        <w:t xml:space="preserve"> </w:t>
      </w:r>
      <w:r w:rsidR="00257283" w:rsidRPr="00C11C4F">
        <w:rPr>
          <w:rFonts w:asciiTheme="minorHAnsi" w:hAnsiTheme="minorHAnsi" w:cs="Arial"/>
          <w:sz w:val="22"/>
          <w:szCs w:val="22"/>
        </w:rPr>
        <w:t>témata</w:t>
      </w:r>
      <w:r w:rsidRPr="00C11C4F">
        <w:rPr>
          <w:rFonts w:asciiTheme="minorHAnsi" w:hAnsiTheme="minorHAnsi" w:cs="Arial"/>
          <w:sz w:val="22"/>
          <w:szCs w:val="22"/>
        </w:rPr>
        <w:t xml:space="preserve"> specializačního studia</w:t>
      </w:r>
      <w:r w:rsidR="00257283" w:rsidRPr="00C11C4F">
        <w:rPr>
          <w:rFonts w:asciiTheme="minorHAnsi" w:hAnsiTheme="minorHAnsi" w:cs="Arial"/>
          <w:sz w:val="22"/>
          <w:szCs w:val="22"/>
        </w:rPr>
        <w:t xml:space="preserve"> </w:t>
      </w:r>
      <w:r w:rsidR="0086386A" w:rsidRPr="00C11C4F">
        <w:rPr>
          <w:rFonts w:asciiTheme="minorHAnsi" w:hAnsiTheme="minorHAnsi" w:cs="Arial"/>
          <w:sz w:val="22"/>
          <w:szCs w:val="22"/>
        </w:rPr>
        <w:t xml:space="preserve">jsou </w:t>
      </w:r>
      <w:r w:rsidR="00537B43" w:rsidRPr="00C11C4F">
        <w:rPr>
          <w:rFonts w:asciiTheme="minorHAnsi" w:hAnsiTheme="minorHAnsi" w:cs="Arial"/>
          <w:sz w:val="22"/>
          <w:szCs w:val="22"/>
        </w:rPr>
        <w:t xml:space="preserve">primárně </w:t>
      </w:r>
      <w:r w:rsidR="00A20A6E">
        <w:rPr>
          <w:rFonts w:asciiTheme="minorHAnsi" w:hAnsiTheme="minorHAnsi" w:cs="Arial"/>
          <w:sz w:val="22"/>
          <w:szCs w:val="22"/>
        </w:rPr>
        <w:t>doporučeny</w:t>
      </w:r>
      <w:r w:rsidR="0086386A" w:rsidRPr="00C11C4F">
        <w:rPr>
          <w:rFonts w:asciiTheme="minorHAnsi" w:hAnsiTheme="minorHAnsi" w:cs="Arial"/>
          <w:sz w:val="22"/>
          <w:szCs w:val="22"/>
        </w:rPr>
        <w:t xml:space="preserve"> pro </w:t>
      </w:r>
      <w:r w:rsidR="00112C30" w:rsidRPr="00C11C4F">
        <w:rPr>
          <w:rFonts w:asciiTheme="minorHAnsi" w:hAnsiTheme="minorHAnsi" w:cs="Arial"/>
          <w:sz w:val="22"/>
          <w:szCs w:val="22"/>
        </w:rPr>
        <w:t>kategorii</w:t>
      </w:r>
      <w:r w:rsidR="00690A42" w:rsidRPr="00C11C4F">
        <w:rPr>
          <w:rFonts w:asciiTheme="minorHAnsi" w:hAnsiTheme="minorHAnsi" w:cs="Arial"/>
          <w:sz w:val="22"/>
          <w:szCs w:val="22"/>
        </w:rPr>
        <w:t xml:space="preserve"> </w:t>
      </w:r>
      <w:r w:rsidR="00257283" w:rsidRPr="00C11C4F">
        <w:rPr>
          <w:rFonts w:asciiTheme="minorHAnsi" w:hAnsiTheme="minorHAnsi" w:cs="Arial"/>
          <w:sz w:val="22"/>
          <w:szCs w:val="22"/>
        </w:rPr>
        <w:t xml:space="preserve">pedagogů </w:t>
      </w:r>
      <w:r w:rsidR="0086386A" w:rsidRPr="00C11C4F">
        <w:rPr>
          <w:rFonts w:asciiTheme="minorHAnsi" w:hAnsiTheme="minorHAnsi" w:cs="Arial"/>
          <w:sz w:val="22"/>
          <w:szCs w:val="22"/>
        </w:rPr>
        <w:t>základních a středních škol</w:t>
      </w:r>
      <w:r w:rsidR="00257283" w:rsidRPr="00C11C4F">
        <w:rPr>
          <w:rFonts w:asciiTheme="minorHAnsi" w:hAnsiTheme="minorHAnsi" w:cs="Arial"/>
          <w:sz w:val="22"/>
          <w:szCs w:val="22"/>
        </w:rPr>
        <w:t xml:space="preserve">. Pro pedagogy mateřských škol a školských zařízení </w:t>
      </w:r>
      <w:r w:rsidR="00537B43" w:rsidRPr="00C11C4F">
        <w:rPr>
          <w:rFonts w:asciiTheme="minorHAnsi" w:hAnsiTheme="minorHAnsi" w:cs="Arial"/>
          <w:sz w:val="22"/>
          <w:szCs w:val="22"/>
        </w:rPr>
        <w:t xml:space="preserve">je </w:t>
      </w:r>
      <w:r w:rsidR="00112C30" w:rsidRPr="00C11C4F">
        <w:rPr>
          <w:rFonts w:asciiTheme="minorHAnsi" w:hAnsiTheme="minorHAnsi" w:cs="Arial"/>
          <w:sz w:val="22"/>
          <w:szCs w:val="22"/>
        </w:rPr>
        <w:t xml:space="preserve">proto </w:t>
      </w:r>
      <w:r w:rsidR="008C0E95" w:rsidRPr="00C11C4F">
        <w:rPr>
          <w:rFonts w:asciiTheme="minorHAnsi" w:hAnsiTheme="minorHAnsi" w:cs="Arial"/>
          <w:sz w:val="22"/>
          <w:szCs w:val="22"/>
        </w:rPr>
        <w:t xml:space="preserve">zapotřebí </w:t>
      </w:r>
      <w:r w:rsidR="00112C30" w:rsidRPr="00C11C4F">
        <w:rPr>
          <w:rFonts w:ascii="Calibri" w:hAnsi="Calibri" w:cs="Arial"/>
          <w:sz w:val="22"/>
          <w:szCs w:val="22"/>
        </w:rPr>
        <w:t xml:space="preserve">uzpůsobit </w:t>
      </w:r>
      <w:r w:rsidR="008C0E95" w:rsidRPr="00C11C4F">
        <w:rPr>
          <w:rFonts w:asciiTheme="minorHAnsi" w:hAnsiTheme="minorHAnsi" w:cs="Arial"/>
          <w:sz w:val="22"/>
          <w:szCs w:val="22"/>
        </w:rPr>
        <w:t xml:space="preserve">je </w:t>
      </w:r>
      <w:r w:rsidR="0086386A" w:rsidRPr="00C11C4F">
        <w:rPr>
          <w:rFonts w:asciiTheme="minorHAnsi" w:hAnsiTheme="minorHAnsi" w:cs="Arial"/>
          <w:sz w:val="22"/>
          <w:szCs w:val="22"/>
        </w:rPr>
        <w:t xml:space="preserve">s ohledem na potřeby a podmínky </w:t>
      </w:r>
      <w:r w:rsidR="004B73F6" w:rsidRPr="00C11C4F">
        <w:rPr>
          <w:rFonts w:asciiTheme="minorHAnsi" w:hAnsiTheme="minorHAnsi" w:cs="Arial"/>
          <w:sz w:val="22"/>
          <w:szCs w:val="22"/>
        </w:rPr>
        <w:t>těchto zařízení v souladu s příslušnými</w:t>
      </w:r>
      <w:r w:rsidR="0086386A" w:rsidRPr="00C11C4F">
        <w:rPr>
          <w:rFonts w:asciiTheme="minorHAnsi" w:hAnsiTheme="minorHAnsi" w:cs="Arial"/>
          <w:sz w:val="22"/>
          <w:szCs w:val="22"/>
        </w:rPr>
        <w:t xml:space="preserve"> závazným</w:t>
      </w:r>
      <w:r w:rsidR="004B73F6" w:rsidRPr="00C11C4F">
        <w:rPr>
          <w:rFonts w:asciiTheme="minorHAnsi" w:hAnsiTheme="minorHAnsi" w:cs="Arial"/>
          <w:sz w:val="22"/>
          <w:szCs w:val="22"/>
        </w:rPr>
        <w:t>i</w:t>
      </w:r>
      <w:r w:rsidR="0086386A" w:rsidRPr="00C11C4F">
        <w:rPr>
          <w:rFonts w:asciiTheme="minorHAnsi" w:hAnsiTheme="minorHAnsi" w:cs="Arial"/>
          <w:sz w:val="22"/>
          <w:szCs w:val="22"/>
        </w:rPr>
        <w:t xml:space="preserve"> dokument</w:t>
      </w:r>
      <w:r w:rsidR="004B73F6" w:rsidRPr="00C11C4F">
        <w:rPr>
          <w:rFonts w:asciiTheme="minorHAnsi" w:hAnsiTheme="minorHAnsi" w:cs="Arial"/>
          <w:sz w:val="22"/>
          <w:szCs w:val="22"/>
        </w:rPr>
        <w:t>y.</w:t>
      </w:r>
      <w:r w:rsidR="00E700BA" w:rsidRPr="00C11C4F">
        <w:rPr>
          <w:rFonts w:asciiTheme="minorHAnsi" w:hAnsiTheme="minorHAnsi" w:cs="Arial"/>
          <w:sz w:val="22"/>
          <w:szCs w:val="22"/>
        </w:rPr>
        <w:t xml:space="preserve"> </w:t>
      </w:r>
      <w:r w:rsidR="004324FF">
        <w:rPr>
          <w:rFonts w:asciiTheme="minorHAnsi" w:hAnsiTheme="minorHAnsi" w:cs="Arial"/>
          <w:b/>
          <w:sz w:val="22"/>
          <w:szCs w:val="22"/>
        </w:rPr>
        <w:t>O</w:t>
      </w:r>
      <w:r w:rsidR="00E700BA" w:rsidRPr="00C11C4F">
        <w:rPr>
          <w:rFonts w:asciiTheme="minorHAnsi" w:hAnsiTheme="minorHAnsi" w:cs="Arial"/>
          <w:b/>
          <w:sz w:val="22"/>
          <w:szCs w:val="22"/>
        </w:rPr>
        <w:t>čekávané výstupy</w:t>
      </w:r>
      <w:r w:rsidR="006638DD" w:rsidRPr="00B15343">
        <w:rPr>
          <w:rFonts w:asciiTheme="minorHAnsi" w:hAnsiTheme="minorHAnsi" w:cs="Arial"/>
          <w:sz w:val="22"/>
          <w:szCs w:val="22"/>
        </w:rPr>
        <w:t xml:space="preserve">, </w:t>
      </w:r>
      <w:r w:rsidR="006638DD" w:rsidRPr="00A20A6E">
        <w:rPr>
          <w:rFonts w:asciiTheme="minorHAnsi" w:hAnsiTheme="minorHAnsi" w:cs="Arial"/>
          <w:b/>
          <w:sz w:val="22"/>
          <w:szCs w:val="22"/>
        </w:rPr>
        <w:t>které jsou realizátoři specializačního studia</w:t>
      </w:r>
      <w:r w:rsidR="00452894" w:rsidRPr="00A20A6E">
        <w:rPr>
          <w:rFonts w:asciiTheme="minorHAnsi" w:hAnsiTheme="minorHAnsi" w:cs="Arial"/>
          <w:b/>
          <w:sz w:val="22"/>
          <w:szCs w:val="22"/>
        </w:rPr>
        <w:t xml:space="preserve"> </w:t>
      </w:r>
      <w:r w:rsidR="006638DD" w:rsidRPr="00A20A6E">
        <w:rPr>
          <w:rFonts w:asciiTheme="minorHAnsi" w:hAnsiTheme="minorHAnsi" w:cs="Arial"/>
          <w:b/>
          <w:sz w:val="22"/>
          <w:szCs w:val="22"/>
        </w:rPr>
        <w:t xml:space="preserve">povinni uplatnit </w:t>
      </w:r>
      <w:r w:rsidR="00E700BA" w:rsidRPr="00A20A6E">
        <w:rPr>
          <w:rFonts w:asciiTheme="minorHAnsi" w:hAnsiTheme="minorHAnsi" w:cs="Arial"/>
          <w:b/>
          <w:sz w:val="22"/>
          <w:szCs w:val="22"/>
        </w:rPr>
        <w:t xml:space="preserve">pro </w:t>
      </w:r>
      <w:r w:rsidR="00537B43" w:rsidRPr="00A20A6E">
        <w:rPr>
          <w:rFonts w:asciiTheme="minorHAnsi" w:hAnsiTheme="minorHAnsi" w:cs="Arial"/>
          <w:b/>
          <w:sz w:val="22"/>
          <w:szCs w:val="22"/>
        </w:rPr>
        <w:t xml:space="preserve">všechny </w:t>
      </w:r>
      <w:r w:rsidR="00E700BA" w:rsidRPr="00A20A6E">
        <w:rPr>
          <w:rFonts w:asciiTheme="minorHAnsi" w:hAnsiTheme="minorHAnsi" w:cs="Arial"/>
          <w:b/>
          <w:sz w:val="22"/>
          <w:szCs w:val="22"/>
        </w:rPr>
        <w:t>kategori</w:t>
      </w:r>
      <w:r w:rsidR="00537B43" w:rsidRPr="00A20A6E">
        <w:rPr>
          <w:rFonts w:asciiTheme="minorHAnsi" w:hAnsiTheme="minorHAnsi" w:cs="Arial"/>
          <w:b/>
          <w:sz w:val="22"/>
          <w:szCs w:val="22"/>
        </w:rPr>
        <w:t>e pedagogických pracovníků</w:t>
      </w:r>
      <w:r w:rsidR="00452894" w:rsidRPr="00B15343">
        <w:rPr>
          <w:rFonts w:asciiTheme="minorHAnsi" w:hAnsiTheme="minorHAnsi" w:cs="Arial"/>
          <w:sz w:val="22"/>
          <w:szCs w:val="22"/>
        </w:rPr>
        <w:t xml:space="preserve"> (</w:t>
      </w:r>
      <w:r w:rsidR="00812975">
        <w:rPr>
          <w:rFonts w:asciiTheme="minorHAnsi" w:hAnsiTheme="minorHAnsi" w:cs="Arial"/>
          <w:sz w:val="22"/>
          <w:szCs w:val="22"/>
        </w:rPr>
        <w:t xml:space="preserve">tj. </w:t>
      </w:r>
      <w:r w:rsidR="00537B43" w:rsidRPr="00B15343">
        <w:rPr>
          <w:rFonts w:asciiTheme="minorHAnsi" w:hAnsiTheme="minorHAnsi" w:cs="Arial"/>
          <w:sz w:val="22"/>
          <w:szCs w:val="22"/>
        </w:rPr>
        <w:t>včetně</w:t>
      </w:r>
      <w:r w:rsidR="00827E1D">
        <w:rPr>
          <w:rFonts w:asciiTheme="minorHAnsi" w:hAnsiTheme="minorHAnsi" w:cs="Arial"/>
          <w:sz w:val="22"/>
          <w:szCs w:val="22"/>
        </w:rPr>
        <w:t xml:space="preserve"> pedagogů mateřských škol a </w:t>
      </w:r>
      <w:r w:rsidR="00E700BA" w:rsidRPr="00B15343">
        <w:rPr>
          <w:rFonts w:asciiTheme="minorHAnsi" w:hAnsiTheme="minorHAnsi" w:cs="Arial"/>
          <w:sz w:val="22"/>
          <w:szCs w:val="22"/>
        </w:rPr>
        <w:t>školských zařízení</w:t>
      </w:r>
      <w:r w:rsidR="00452894" w:rsidRPr="00B15343">
        <w:rPr>
          <w:rFonts w:asciiTheme="minorHAnsi" w:hAnsiTheme="minorHAnsi" w:cs="Arial"/>
          <w:sz w:val="22"/>
          <w:szCs w:val="22"/>
        </w:rPr>
        <w:t>)</w:t>
      </w:r>
      <w:r w:rsidR="006638DD" w:rsidRPr="00B15343">
        <w:rPr>
          <w:rFonts w:asciiTheme="minorHAnsi" w:hAnsiTheme="minorHAnsi" w:cs="Arial"/>
          <w:sz w:val="22"/>
          <w:szCs w:val="22"/>
        </w:rPr>
        <w:t>,</w:t>
      </w:r>
      <w:r w:rsidR="00E700BA" w:rsidRPr="00B15343">
        <w:rPr>
          <w:rFonts w:asciiTheme="minorHAnsi" w:hAnsiTheme="minorHAnsi" w:cs="Arial"/>
          <w:sz w:val="22"/>
          <w:szCs w:val="22"/>
        </w:rPr>
        <w:t xml:space="preserve"> </w:t>
      </w:r>
      <w:r w:rsidR="00E700BA" w:rsidRPr="00481F62">
        <w:rPr>
          <w:rFonts w:asciiTheme="minorHAnsi" w:hAnsiTheme="minorHAnsi" w:cs="Arial"/>
          <w:b/>
          <w:sz w:val="22"/>
          <w:szCs w:val="22"/>
        </w:rPr>
        <w:t xml:space="preserve">jsou v následujícím textu </w:t>
      </w:r>
      <w:r w:rsidR="00CE3C6E" w:rsidRPr="00481F62">
        <w:rPr>
          <w:rFonts w:asciiTheme="minorHAnsi" w:hAnsiTheme="minorHAnsi" w:cs="Arial"/>
          <w:b/>
          <w:sz w:val="22"/>
          <w:szCs w:val="22"/>
        </w:rPr>
        <w:t>uváděn</w:t>
      </w:r>
      <w:r w:rsidR="006638DD" w:rsidRPr="00481F62">
        <w:rPr>
          <w:rFonts w:asciiTheme="minorHAnsi" w:hAnsiTheme="minorHAnsi" w:cs="Arial"/>
          <w:b/>
          <w:sz w:val="22"/>
          <w:szCs w:val="22"/>
        </w:rPr>
        <w:t>y</w:t>
      </w:r>
      <w:r w:rsidR="00CE3C6E" w:rsidRPr="00481F62">
        <w:rPr>
          <w:rFonts w:asciiTheme="minorHAnsi" w:hAnsiTheme="minorHAnsi" w:cs="Arial"/>
          <w:b/>
          <w:sz w:val="22"/>
          <w:szCs w:val="22"/>
        </w:rPr>
        <w:t xml:space="preserve"> tučným písmem</w:t>
      </w:r>
      <w:r w:rsidR="00E700BA" w:rsidRPr="00481F62">
        <w:rPr>
          <w:rFonts w:asciiTheme="minorHAnsi" w:hAnsiTheme="minorHAnsi" w:cs="Arial"/>
          <w:b/>
          <w:sz w:val="22"/>
          <w:szCs w:val="22"/>
        </w:rPr>
        <w:t>.</w:t>
      </w:r>
      <w:r w:rsidR="00112C30" w:rsidRPr="00481F62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1C20F3" w:rsidRPr="004E5A62" w:rsidRDefault="004F1EA6" w:rsidP="00933996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9451B1" w:rsidRPr="004E5A62" w:rsidRDefault="009451B1" w:rsidP="00933996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bCs/>
          <w:sz w:val="22"/>
          <w:szCs w:val="22"/>
        </w:rPr>
      </w:pPr>
      <w:r w:rsidRPr="004E5A62">
        <w:rPr>
          <w:rFonts w:asciiTheme="minorHAnsi" w:hAnsiTheme="minorHAnsi" w:cs="Arial"/>
          <w:b/>
          <w:bCs/>
          <w:sz w:val="22"/>
          <w:szCs w:val="22"/>
        </w:rPr>
        <w:t>KRITÉRIA VÝBĚRU ÚČASTNÍKŮ:</w:t>
      </w:r>
    </w:p>
    <w:p w:rsidR="00137675" w:rsidRPr="0056587A" w:rsidRDefault="00137675" w:rsidP="00827E1D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 w:rsidRPr="0056587A">
        <w:rPr>
          <w:rFonts w:ascii="Calibri" w:hAnsi="Calibri" w:cs="Arial"/>
          <w:sz w:val="22"/>
          <w:szCs w:val="22"/>
        </w:rPr>
        <w:t xml:space="preserve">Studium je určeno pro pedagogické pracovníky škol a školských zařízení s kvalifikací odpovídající požadavkům zákona č. 563/2004 Sb. </w:t>
      </w:r>
      <w:r w:rsidRPr="0056587A">
        <w:rPr>
          <w:rFonts w:ascii="Calibri" w:hAnsi="Calibri" w:cs="Arial"/>
          <w:bCs/>
          <w:sz w:val="22"/>
          <w:szCs w:val="22"/>
        </w:rPr>
        <w:t>o pedagogických pracovnících a o změně některých zákonů,</w:t>
      </w:r>
      <w:r w:rsidRPr="0056587A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827E1D">
        <w:rPr>
          <w:rFonts w:ascii="Calibri" w:hAnsi="Calibri" w:cs="Arial"/>
          <w:sz w:val="22"/>
          <w:szCs w:val="22"/>
        </w:rPr>
        <w:t>ve </w:t>
      </w:r>
      <w:r w:rsidRPr="0056587A">
        <w:rPr>
          <w:rFonts w:ascii="Calibri" w:hAnsi="Calibri" w:cs="Arial"/>
          <w:sz w:val="22"/>
          <w:szCs w:val="22"/>
        </w:rPr>
        <w:t>znění pozdějších předpisů.</w:t>
      </w:r>
    </w:p>
    <w:p w:rsidR="00B218E3" w:rsidRDefault="00137675" w:rsidP="00137675">
      <w:pPr>
        <w:tabs>
          <w:tab w:val="left" w:pos="1356"/>
        </w:tabs>
        <w:autoSpaceDE w:val="0"/>
        <w:autoSpaceDN w:val="0"/>
        <w:adjustRightInd w:val="0"/>
        <w:spacing w:before="120" w:after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:rsidR="006C7876" w:rsidRPr="004E5A62" w:rsidRDefault="006C7876" w:rsidP="00137675">
      <w:pPr>
        <w:tabs>
          <w:tab w:val="left" w:pos="1356"/>
        </w:tabs>
        <w:autoSpaceDE w:val="0"/>
        <w:autoSpaceDN w:val="0"/>
        <w:adjustRightInd w:val="0"/>
        <w:spacing w:before="120" w:after="120"/>
        <w:rPr>
          <w:rFonts w:asciiTheme="minorHAnsi" w:hAnsiTheme="minorHAnsi" w:cs="Arial"/>
          <w:sz w:val="22"/>
          <w:szCs w:val="22"/>
        </w:rPr>
      </w:pPr>
    </w:p>
    <w:p w:rsidR="009451B1" w:rsidRPr="004E5A62" w:rsidRDefault="009451B1" w:rsidP="00933996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bCs/>
          <w:sz w:val="22"/>
          <w:szCs w:val="22"/>
        </w:rPr>
      </w:pPr>
      <w:r w:rsidRPr="004E5A62">
        <w:rPr>
          <w:rFonts w:asciiTheme="minorHAnsi" w:hAnsiTheme="minorHAnsi" w:cs="Arial"/>
          <w:b/>
          <w:bCs/>
          <w:sz w:val="22"/>
          <w:szCs w:val="22"/>
        </w:rPr>
        <w:t>ČASOVÁ DOTACE STUDIA:</w:t>
      </w:r>
    </w:p>
    <w:p w:rsidR="004E0DF8" w:rsidRPr="004E0DF8" w:rsidRDefault="004E0DF8" w:rsidP="004E0DF8">
      <w:pPr>
        <w:autoSpaceDE w:val="0"/>
        <w:autoSpaceDN w:val="0"/>
        <w:adjustRightInd w:val="0"/>
        <w:rPr>
          <w:rStyle w:val="Hypertextovodkaz"/>
          <w:rFonts w:asciiTheme="minorHAnsi" w:hAnsiTheme="minorHAnsi" w:cs="Arial"/>
          <w:i/>
          <w:color w:val="auto"/>
          <w:sz w:val="22"/>
          <w:szCs w:val="22"/>
          <w:u w:val="none"/>
        </w:rPr>
      </w:pPr>
    </w:p>
    <w:p w:rsidR="004E0DF8" w:rsidRDefault="004E0DF8" w:rsidP="001C7AA7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C8547B">
        <w:rPr>
          <w:rFonts w:asciiTheme="minorHAnsi" w:hAnsiTheme="minorHAnsi" w:cs="Arial"/>
          <w:sz w:val="22"/>
          <w:szCs w:val="22"/>
        </w:rPr>
        <w:lastRenderedPageBreak/>
        <w:t xml:space="preserve">Studium obsahuje </w:t>
      </w:r>
      <w:r w:rsidRPr="00C8547B">
        <w:rPr>
          <w:rFonts w:asciiTheme="minorHAnsi" w:hAnsiTheme="minorHAnsi" w:cs="Arial"/>
          <w:b/>
          <w:sz w:val="22"/>
          <w:szCs w:val="22"/>
        </w:rPr>
        <w:t>nejméně</w:t>
      </w:r>
      <w:r w:rsidRPr="00C8547B">
        <w:rPr>
          <w:rFonts w:asciiTheme="minorHAnsi" w:hAnsiTheme="minorHAnsi" w:cs="Arial"/>
          <w:sz w:val="22"/>
          <w:szCs w:val="22"/>
        </w:rPr>
        <w:t xml:space="preserve"> </w:t>
      </w:r>
      <w:r w:rsidRPr="00C8547B">
        <w:rPr>
          <w:rFonts w:asciiTheme="minorHAnsi" w:hAnsiTheme="minorHAnsi" w:cs="Arial"/>
          <w:b/>
          <w:bCs/>
          <w:sz w:val="22"/>
          <w:szCs w:val="22"/>
        </w:rPr>
        <w:t>250 hodin</w:t>
      </w:r>
      <w:r w:rsidR="00D70E10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C8547B" w:rsidRPr="00C8547B">
        <w:rPr>
          <w:rStyle w:val="Znakapoznpodarou"/>
          <w:rFonts w:asciiTheme="minorHAnsi" w:hAnsiTheme="minorHAnsi" w:cs="Arial"/>
          <w:b/>
          <w:bCs/>
          <w:sz w:val="22"/>
          <w:szCs w:val="22"/>
        </w:rPr>
        <w:footnoteReference w:id="4"/>
      </w:r>
      <w:r w:rsidR="00D70E10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C8547B">
        <w:rPr>
          <w:rFonts w:asciiTheme="minorHAnsi" w:hAnsiTheme="minorHAnsi" w:cs="Arial"/>
          <w:b/>
          <w:sz w:val="22"/>
          <w:szCs w:val="22"/>
        </w:rPr>
        <w:t>výuky</w:t>
      </w:r>
      <w:r w:rsidRPr="00C8547B">
        <w:rPr>
          <w:rFonts w:asciiTheme="minorHAnsi" w:hAnsiTheme="minorHAnsi" w:cs="Arial"/>
          <w:sz w:val="22"/>
          <w:szCs w:val="22"/>
        </w:rPr>
        <w:t>. Z celkového počtu hodin výuky lze nejvýše 20 % využít pro distanční formu studia, tj. pro výuku uskutečňova</w:t>
      </w:r>
      <w:r w:rsidR="00043CC8">
        <w:rPr>
          <w:rFonts w:asciiTheme="minorHAnsi" w:hAnsiTheme="minorHAnsi" w:cs="Arial"/>
          <w:sz w:val="22"/>
          <w:szCs w:val="22"/>
        </w:rPr>
        <w:t>nou prostřednictvím e-</w:t>
      </w:r>
      <w:proofErr w:type="spellStart"/>
      <w:r w:rsidR="00043CC8">
        <w:rPr>
          <w:rFonts w:asciiTheme="minorHAnsi" w:hAnsiTheme="minorHAnsi" w:cs="Arial"/>
          <w:sz w:val="22"/>
          <w:szCs w:val="22"/>
        </w:rPr>
        <w:t>learningu</w:t>
      </w:r>
      <w:proofErr w:type="spellEnd"/>
      <w:r w:rsidR="00043CC8">
        <w:rPr>
          <w:rFonts w:asciiTheme="minorHAnsi" w:hAnsiTheme="minorHAnsi" w:cs="Arial"/>
          <w:sz w:val="22"/>
          <w:szCs w:val="22"/>
        </w:rPr>
        <w:t xml:space="preserve"> v LMS </w:t>
      </w:r>
      <w:r w:rsidR="00424864">
        <w:rPr>
          <w:rFonts w:asciiTheme="minorHAnsi" w:hAnsiTheme="minorHAnsi" w:cs="Arial"/>
          <w:sz w:val="22"/>
          <w:szCs w:val="22"/>
        </w:rPr>
        <w:t>prostředí</w:t>
      </w:r>
      <w:r w:rsidR="006A295B">
        <w:rPr>
          <w:rFonts w:asciiTheme="minorHAnsi" w:hAnsiTheme="minorHAnsi" w:cs="Arial"/>
          <w:sz w:val="22"/>
          <w:szCs w:val="22"/>
        </w:rPr>
        <w:t>.</w:t>
      </w:r>
      <w:r w:rsidRPr="00C8547B">
        <w:rPr>
          <w:rFonts w:asciiTheme="minorHAnsi" w:hAnsiTheme="minorHAnsi" w:cs="Arial"/>
          <w:sz w:val="22"/>
          <w:szCs w:val="22"/>
        </w:rPr>
        <w:t xml:space="preserve"> Tato distanční čá</w:t>
      </w:r>
      <w:r w:rsidR="00E84A5A">
        <w:rPr>
          <w:rFonts w:asciiTheme="minorHAnsi" w:hAnsiTheme="minorHAnsi" w:cs="Arial"/>
          <w:sz w:val="22"/>
          <w:szCs w:val="22"/>
        </w:rPr>
        <w:t>s</w:t>
      </w:r>
      <w:r w:rsidR="001C7AA7">
        <w:rPr>
          <w:rFonts w:asciiTheme="minorHAnsi" w:hAnsiTheme="minorHAnsi" w:cs="Arial"/>
          <w:sz w:val="22"/>
          <w:szCs w:val="22"/>
        </w:rPr>
        <w:t>t studia musí splňovat kritéria</w:t>
      </w:r>
      <w:r w:rsidRPr="00C8547B">
        <w:rPr>
          <w:rFonts w:asciiTheme="minorHAnsi" w:hAnsiTheme="minorHAnsi" w:cs="Arial"/>
          <w:sz w:val="22"/>
          <w:szCs w:val="22"/>
        </w:rPr>
        <w:t xml:space="preserve"> pro e-</w:t>
      </w:r>
      <w:proofErr w:type="spellStart"/>
      <w:r w:rsidR="00A4403E">
        <w:rPr>
          <w:rFonts w:asciiTheme="minorHAnsi" w:hAnsiTheme="minorHAnsi" w:cs="Arial"/>
          <w:sz w:val="22"/>
          <w:szCs w:val="22"/>
        </w:rPr>
        <w:t>learningové</w:t>
      </w:r>
      <w:proofErr w:type="spellEnd"/>
      <w:r w:rsidR="00A4403E">
        <w:rPr>
          <w:rFonts w:asciiTheme="minorHAnsi" w:hAnsiTheme="minorHAnsi" w:cs="Arial"/>
          <w:sz w:val="22"/>
          <w:szCs w:val="22"/>
        </w:rPr>
        <w:t xml:space="preserve"> kurzy, která jsou dostupná</w:t>
      </w:r>
      <w:r w:rsidRPr="00C8547B">
        <w:rPr>
          <w:rFonts w:asciiTheme="minorHAnsi" w:hAnsiTheme="minorHAnsi" w:cs="Arial"/>
          <w:sz w:val="22"/>
          <w:szCs w:val="22"/>
        </w:rPr>
        <w:t xml:space="preserve"> na webových stránkách MŠMT: </w:t>
      </w:r>
      <w:hyperlink r:id="rId9" w:history="1">
        <w:r w:rsidR="00D70E10" w:rsidRPr="00085E5E">
          <w:rPr>
            <w:rStyle w:val="Hypertextovodkaz"/>
            <w:rFonts w:asciiTheme="minorHAnsi" w:hAnsiTheme="minorHAnsi" w:cs="Arial"/>
            <w:sz w:val="22"/>
            <w:szCs w:val="22"/>
          </w:rPr>
          <w:t>http://www.msmt.cz/vzdelavani/dalsi-vzdelavani/kriteria-hodnoceni-e-learningovych-vzdelavacich-programu-pro</w:t>
        </w:r>
      </w:hyperlink>
      <w:r w:rsidR="00D309CE">
        <w:rPr>
          <w:rStyle w:val="Hypertextovodkaz"/>
          <w:rFonts w:asciiTheme="minorHAnsi" w:hAnsiTheme="minorHAnsi" w:cs="Arial"/>
          <w:sz w:val="22"/>
          <w:szCs w:val="22"/>
        </w:rPr>
        <w:t xml:space="preserve"> </w:t>
      </w:r>
    </w:p>
    <w:p w:rsidR="00D70E10" w:rsidRDefault="00D309CE" w:rsidP="00C8547B">
      <w:pPr>
        <w:shd w:val="clear" w:color="auto" w:fill="FFFFFF" w:themeFill="background1"/>
        <w:autoSpaceDE w:val="0"/>
        <w:autoSpaceDN w:val="0"/>
        <w:adjustRightInd w:val="0"/>
        <w:rPr>
          <w:rStyle w:val="Hypertextovodkaz"/>
          <w:rFonts w:asciiTheme="minorHAnsi" w:hAnsiTheme="minorHAnsi" w:cs="Arial"/>
          <w:color w:val="auto"/>
          <w:sz w:val="22"/>
          <w:szCs w:val="22"/>
          <w:u w:val="none"/>
        </w:rPr>
      </w:pPr>
      <w:r w:rsidRPr="00D309CE">
        <w:rPr>
          <w:rStyle w:val="Hypertextovodkaz"/>
          <w:rFonts w:asciiTheme="minorHAnsi" w:hAnsiTheme="minorHAnsi" w:cs="Arial"/>
          <w:color w:val="auto"/>
          <w:sz w:val="22"/>
          <w:szCs w:val="22"/>
          <w:u w:val="none"/>
        </w:rPr>
        <w:t>Přičemž u jednotlivých témat</w:t>
      </w:r>
      <w:r w:rsidR="00E84A5A" w:rsidRPr="00D309CE">
        <w:rPr>
          <w:rStyle w:val="Hypertextovodkaz"/>
          <w:rFonts w:asciiTheme="minorHAnsi" w:hAnsiTheme="minorHAnsi" w:cs="Arial"/>
          <w:color w:val="auto"/>
          <w:sz w:val="22"/>
          <w:szCs w:val="22"/>
          <w:u w:val="none"/>
        </w:rPr>
        <w:t xml:space="preserve"> je třeba uvést přesný p</w:t>
      </w:r>
      <w:r w:rsidR="006A295B" w:rsidRPr="00D309CE">
        <w:rPr>
          <w:rStyle w:val="Hypertextovodkaz"/>
          <w:rFonts w:asciiTheme="minorHAnsi" w:hAnsiTheme="minorHAnsi" w:cs="Arial"/>
          <w:color w:val="auto"/>
          <w:sz w:val="22"/>
          <w:szCs w:val="22"/>
          <w:u w:val="none"/>
        </w:rPr>
        <w:t>očet ho</w:t>
      </w:r>
      <w:r w:rsidR="00E84A5A" w:rsidRPr="00D309CE">
        <w:rPr>
          <w:rStyle w:val="Hypertextovodkaz"/>
          <w:rFonts w:asciiTheme="minorHAnsi" w:hAnsiTheme="minorHAnsi" w:cs="Arial"/>
          <w:color w:val="auto"/>
          <w:sz w:val="22"/>
          <w:szCs w:val="22"/>
          <w:u w:val="none"/>
        </w:rPr>
        <w:t>d</w:t>
      </w:r>
      <w:r w:rsidRPr="00D309CE">
        <w:rPr>
          <w:rStyle w:val="Hypertextovodkaz"/>
          <w:rFonts w:asciiTheme="minorHAnsi" w:hAnsiTheme="minorHAnsi" w:cs="Arial"/>
          <w:color w:val="auto"/>
          <w:sz w:val="22"/>
          <w:szCs w:val="22"/>
          <w:u w:val="none"/>
        </w:rPr>
        <w:t>in realizovaných e-</w:t>
      </w:r>
      <w:proofErr w:type="spellStart"/>
      <w:r w:rsidRPr="00D309CE">
        <w:rPr>
          <w:rStyle w:val="Hypertextovodkaz"/>
          <w:rFonts w:asciiTheme="minorHAnsi" w:hAnsiTheme="minorHAnsi" w:cs="Arial"/>
          <w:color w:val="auto"/>
          <w:sz w:val="22"/>
          <w:szCs w:val="22"/>
          <w:u w:val="none"/>
        </w:rPr>
        <w:t>learningem</w:t>
      </w:r>
      <w:proofErr w:type="spellEnd"/>
      <w:r w:rsidRPr="00D309CE">
        <w:rPr>
          <w:rStyle w:val="Hypertextovodkaz"/>
          <w:rFonts w:asciiTheme="minorHAnsi" w:hAnsiTheme="minorHAnsi" w:cs="Arial"/>
          <w:color w:val="auto"/>
          <w:sz w:val="22"/>
          <w:szCs w:val="22"/>
          <w:u w:val="none"/>
        </w:rPr>
        <w:t>, nebo</w:t>
      </w:r>
      <w:r w:rsidR="006A295B" w:rsidRPr="00D309CE">
        <w:rPr>
          <w:rStyle w:val="Hypertextovodkaz"/>
          <w:rFonts w:asciiTheme="minorHAnsi" w:hAnsiTheme="minorHAnsi" w:cs="Arial"/>
          <w:color w:val="auto"/>
          <w:sz w:val="22"/>
          <w:szCs w:val="22"/>
          <w:u w:val="none"/>
        </w:rPr>
        <w:t xml:space="preserve"> prezenční</w:t>
      </w:r>
      <w:r w:rsidR="00E84A5A" w:rsidRPr="00D309CE">
        <w:rPr>
          <w:rStyle w:val="Hypertextovodkaz"/>
          <w:rFonts w:asciiTheme="minorHAnsi" w:hAnsiTheme="minorHAnsi" w:cs="Arial"/>
          <w:color w:val="auto"/>
          <w:sz w:val="22"/>
          <w:szCs w:val="22"/>
          <w:u w:val="none"/>
        </w:rPr>
        <w:t xml:space="preserve"> formou studia za předpokladu dodržení výše </w:t>
      </w:r>
      <w:r w:rsidRPr="00D309CE">
        <w:rPr>
          <w:rStyle w:val="Hypertextovodkaz"/>
          <w:rFonts w:asciiTheme="minorHAnsi" w:hAnsiTheme="minorHAnsi" w:cs="Arial"/>
          <w:color w:val="auto"/>
          <w:sz w:val="22"/>
          <w:szCs w:val="22"/>
          <w:u w:val="none"/>
        </w:rPr>
        <w:t>uvedeného požadavku.</w:t>
      </w:r>
    </w:p>
    <w:p w:rsidR="00DC6498" w:rsidRPr="00C8547B" w:rsidRDefault="00DC6498" w:rsidP="00C8547B">
      <w:pPr>
        <w:shd w:val="clear" w:color="auto" w:fill="FFFFFF" w:themeFill="background1"/>
        <w:autoSpaceDE w:val="0"/>
        <w:autoSpaceDN w:val="0"/>
        <w:adjustRightInd w:val="0"/>
        <w:rPr>
          <w:rStyle w:val="Hypertextovodkaz"/>
          <w:rFonts w:asciiTheme="minorHAnsi" w:hAnsiTheme="minorHAnsi" w:cs="Arial"/>
          <w:color w:val="auto"/>
          <w:sz w:val="22"/>
          <w:szCs w:val="22"/>
          <w:u w:val="none"/>
        </w:rPr>
      </w:pPr>
    </w:p>
    <w:p w:rsidR="00B84490" w:rsidRDefault="00B84490" w:rsidP="00B84490">
      <w:pPr>
        <w:autoSpaceDE w:val="0"/>
        <w:autoSpaceDN w:val="0"/>
        <w:adjustRightInd w:val="0"/>
        <w:rPr>
          <w:rFonts w:asciiTheme="minorHAnsi" w:hAnsiTheme="minorHAnsi" w:cs="Arial"/>
          <w:i/>
          <w:sz w:val="22"/>
          <w:szCs w:val="22"/>
        </w:rPr>
      </w:pPr>
    </w:p>
    <w:p w:rsidR="00FC6B52" w:rsidRPr="00FC6B52" w:rsidRDefault="00FC6B52" w:rsidP="00FC6B52">
      <w:pPr>
        <w:autoSpaceDE w:val="0"/>
        <w:autoSpaceDN w:val="0"/>
        <w:adjustRightInd w:val="0"/>
        <w:spacing w:before="120" w:after="120"/>
        <w:rPr>
          <w:rFonts w:ascii="Calibri" w:hAnsi="Calibri" w:cs="Arial"/>
          <w:b/>
          <w:sz w:val="22"/>
          <w:szCs w:val="22"/>
        </w:rPr>
      </w:pPr>
      <w:r w:rsidRPr="00FC6B52">
        <w:rPr>
          <w:rFonts w:ascii="Calibri" w:hAnsi="Calibri" w:cs="Arial"/>
          <w:b/>
          <w:sz w:val="22"/>
          <w:szCs w:val="22"/>
        </w:rPr>
        <w:t>ZPRACOVÁNÍ ŽÁDOSTI O AKREDITACI:</w:t>
      </w:r>
    </w:p>
    <w:p w:rsidR="00FC6B52" w:rsidRPr="00FC6B52" w:rsidRDefault="00FC6B52" w:rsidP="00D309CE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C8547B">
        <w:rPr>
          <w:rFonts w:ascii="Calibri" w:hAnsi="Calibri" w:cs="Arial"/>
          <w:b/>
          <w:sz w:val="22"/>
          <w:szCs w:val="22"/>
        </w:rPr>
        <w:t>Žadatel o akreditaci</w:t>
      </w:r>
      <w:r w:rsidRPr="00C8547B">
        <w:rPr>
          <w:rFonts w:ascii="Calibri" w:hAnsi="Calibri" w:cs="Arial"/>
          <w:sz w:val="22"/>
          <w:szCs w:val="22"/>
        </w:rPr>
        <w:t xml:space="preserve"> předloží návrh způsobu realizace studia, ve které</w:t>
      </w:r>
      <w:r w:rsidR="006C7876" w:rsidRPr="00C8547B">
        <w:rPr>
          <w:rFonts w:ascii="Calibri" w:hAnsi="Calibri" w:cs="Arial"/>
          <w:sz w:val="22"/>
          <w:szCs w:val="22"/>
        </w:rPr>
        <w:t>m</w:t>
      </w:r>
      <w:r w:rsidRPr="00C8547B">
        <w:rPr>
          <w:rFonts w:ascii="Calibri" w:hAnsi="Calibri" w:cs="Arial"/>
          <w:sz w:val="22"/>
          <w:szCs w:val="22"/>
        </w:rPr>
        <w:t xml:space="preserve"> popíše sestavený program, </w:t>
      </w:r>
      <w:r w:rsidR="006C7876" w:rsidRPr="00C8547B">
        <w:rPr>
          <w:rFonts w:ascii="Calibri" w:hAnsi="Calibri" w:cs="Arial"/>
          <w:sz w:val="22"/>
          <w:szCs w:val="22"/>
        </w:rPr>
        <w:t>je</w:t>
      </w:r>
      <w:r w:rsidR="00270E04">
        <w:rPr>
          <w:rFonts w:ascii="Calibri" w:hAnsi="Calibri" w:cs="Arial"/>
          <w:sz w:val="22"/>
          <w:szCs w:val="22"/>
        </w:rPr>
        <w:t>n</w:t>
      </w:r>
      <w:r w:rsidR="006C7876" w:rsidRPr="00C8547B">
        <w:rPr>
          <w:rFonts w:ascii="Calibri" w:hAnsi="Calibri" w:cs="Arial"/>
          <w:sz w:val="22"/>
          <w:szCs w:val="22"/>
        </w:rPr>
        <w:t>ž</w:t>
      </w:r>
      <w:r w:rsidRPr="00C8547B">
        <w:rPr>
          <w:rFonts w:ascii="Calibri" w:hAnsi="Calibri" w:cs="Arial"/>
          <w:sz w:val="22"/>
          <w:szCs w:val="22"/>
        </w:rPr>
        <w:t xml:space="preserve"> zahrne všechny</w:t>
      </w:r>
      <w:r w:rsidR="00137675" w:rsidRPr="00C8547B">
        <w:rPr>
          <w:rFonts w:ascii="Calibri" w:hAnsi="Calibri" w:cs="Arial"/>
          <w:sz w:val="22"/>
          <w:szCs w:val="22"/>
        </w:rPr>
        <w:t xml:space="preserve"> požadované tematické okruhy, cíle, očekávané</w:t>
      </w:r>
      <w:r w:rsidR="00EC1EE3">
        <w:rPr>
          <w:rFonts w:ascii="Calibri" w:hAnsi="Calibri" w:cs="Arial"/>
          <w:sz w:val="22"/>
          <w:szCs w:val="22"/>
        </w:rPr>
        <w:t xml:space="preserve"> výstupy a témata studia uvedená</w:t>
      </w:r>
      <w:r w:rsidR="00137675" w:rsidRPr="00C8547B">
        <w:rPr>
          <w:rFonts w:ascii="Calibri" w:hAnsi="Calibri" w:cs="Arial"/>
          <w:sz w:val="22"/>
          <w:szCs w:val="22"/>
        </w:rPr>
        <w:t xml:space="preserve"> v rámci tohoto standardu. Dál</w:t>
      </w:r>
      <w:r w:rsidR="0001202F">
        <w:rPr>
          <w:rFonts w:ascii="Calibri" w:hAnsi="Calibri" w:cs="Arial"/>
          <w:sz w:val="22"/>
          <w:szCs w:val="22"/>
        </w:rPr>
        <w:t xml:space="preserve">e </w:t>
      </w:r>
      <w:r w:rsidR="00137675" w:rsidRPr="00C8547B">
        <w:rPr>
          <w:rFonts w:ascii="Calibri" w:hAnsi="Calibri" w:cs="Arial"/>
          <w:sz w:val="22"/>
          <w:szCs w:val="22"/>
        </w:rPr>
        <w:t>žadatel přiřadí konkrétní lektory k jednotlivým dílčím tématům tak, aby odbornost lektorů korespondovala s </w:t>
      </w:r>
      <w:r w:rsidR="00E74007" w:rsidRPr="00C8547B">
        <w:rPr>
          <w:rFonts w:ascii="Calibri" w:hAnsi="Calibri" w:cs="Arial"/>
          <w:sz w:val="22"/>
          <w:szCs w:val="22"/>
        </w:rPr>
        <w:t xml:space="preserve">jejich </w:t>
      </w:r>
      <w:r w:rsidR="00137675" w:rsidRPr="00C8547B">
        <w:rPr>
          <w:rFonts w:ascii="Calibri" w:hAnsi="Calibri" w:cs="Arial"/>
          <w:sz w:val="22"/>
          <w:szCs w:val="22"/>
        </w:rPr>
        <w:t>obsahem</w:t>
      </w:r>
      <w:r w:rsidR="00E74007" w:rsidRPr="00C8547B">
        <w:rPr>
          <w:rFonts w:ascii="Calibri" w:hAnsi="Calibri" w:cs="Arial"/>
          <w:sz w:val="22"/>
          <w:szCs w:val="22"/>
        </w:rPr>
        <w:t>.</w:t>
      </w:r>
      <w:r w:rsidR="00137675" w:rsidRPr="00137675">
        <w:rPr>
          <w:rFonts w:ascii="Calibri" w:hAnsi="Calibri" w:cs="Arial"/>
          <w:sz w:val="22"/>
          <w:szCs w:val="22"/>
        </w:rPr>
        <w:t xml:space="preserve"> </w:t>
      </w:r>
      <w:r w:rsidRPr="00FC6B52">
        <w:rPr>
          <w:rFonts w:ascii="Calibri" w:hAnsi="Calibri" w:cs="Arial"/>
          <w:sz w:val="22"/>
          <w:szCs w:val="22"/>
        </w:rPr>
        <w:t>Žadatel současně předloží rámcový rozpis hodinových dotací studia pro jednotlivé tematické okruhy</w:t>
      </w:r>
      <w:r w:rsidR="00405DF1">
        <w:rPr>
          <w:rFonts w:ascii="Calibri" w:hAnsi="Calibri" w:cs="Arial"/>
          <w:sz w:val="22"/>
          <w:szCs w:val="22"/>
        </w:rPr>
        <w:t>.</w:t>
      </w:r>
      <w:r w:rsidRPr="00FC6B52">
        <w:rPr>
          <w:rFonts w:ascii="Calibri" w:hAnsi="Calibri" w:cs="Arial"/>
          <w:sz w:val="22"/>
          <w:szCs w:val="22"/>
        </w:rPr>
        <w:t xml:space="preserve"> </w:t>
      </w:r>
    </w:p>
    <w:p w:rsidR="00FC6B52" w:rsidRDefault="00FC6B52" w:rsidP="00933996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sz w:val="22"/>
          <w:szCs w:val="22"/>
        </w:rPr>
      </w:pPr>
    </w:p>
    <w:p w:rsidR="00FC6B52" w:rsidRPr="00FC6B52" w:rsidRDefault="00FC6B52" w:rsidP="00FC6B52">
      <w:pPr>
        <w:autoSpaceDE w:val="0"/>
        <w:autoSpaceDN w:val="0"/>
        <w:adjustRightInd w:val="0"/>
        <w:spacing w:before="120" w:after="120"/>
        <w:rPr>
          <w:rFonts w:ascii="Calibri" w:hAnsi="Calibri" w:cs="Arial"/>
          <w:b/>
          <w:sz w:val="22"/>
          <w:szCs w:val="22"/>
        </w:rPr>
      </w:pPr>
      <w:r w:rsidRPr="00FC6B52">
        <w:rPr>
          <w:rFonts w:ascii="Calibri" w:hAnsi="Calibri" w:cs="Arial"/>
          <w:b/>
          <w:sz w:val="22"/>
          <w:szCs w:val="22"/>
        </w:rPr>
        <w:t>DOPORUČENÁ FORMA A ZPŮSOBY REALIZACE:</w:t>
      </w:r>
    </w:p>
    <w:p w:rsidR="00FC6B52" w:rsidRPr="00C8547B" w:rsidRDefault="00FC6B52" w:rsidP="000305A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C8547B">
        <w:rPr>
          <w:rFonts w:ascii="Calibri" w:hAnsi="Calibri" w:cs="Arial"/>
          <w:sz w:val="22"/>
          <w:szCs w:val="22"/>
        </w:rPr>
        <w:t xml:space="preserve">Pro realizaci </w:t>
      </w:r>
      <w:r w:rsidR="00E74007" w:rsidRPr="00C8547B">
        <w:rPr>
          <w:rFonts w:ascii="Calibri" w:hAnsi="Calibri" w:cs="Arial"/>
          <w:sz w:val="22"/>
          <w:szCs w:val="22"/>
        </w:rPr>
        <w:t xml:space="preserve">specializačního </w:t>
      </w:r>
      <w:r w:rsidRPr="00C8547B">
        <w:rPr>
          <w:rFonts w:ascii="Calibri" w:hAnsi="Calibri" w:cs="Arial"/>
          <w:sz w:val="22"/>
          <w:szCs w:val="22"/>
        </w:rPr>
        <w:t>studia je doporučována prez</w:t>
      </w:r>
      <w:r w:rsidR="000305AC">
        <w:rPr>
          <w:rFonts w:ascii="Calibri" w:hAnsi="Calibri" w:cs="Arial"/>
          <w:sz w:val="22"/>
          <w:szCs w:val="22"/>
        </w:rPr>
        <w:t>enční forma výuky uspořádaná do </w:t>
      </w:r>
      <w:r w:rsidR="003A1620" w:rsidRPr="00C8547B">
        <w:rPr>
          <w:rFonts w:ascii="Calibri" w:hAnsi="Calibri" w:cs="Arial"/>
          <w:sz w:val="22"/>
          <w:szCs w:val="22"/>
        </w:rPr>
        <w:t>n</w:t>
      </w:r>
      <w:r w:rsidRPr="00C8547B">
        <w:rPr>
          <w:rFonts w:ascii="Calibri" w:hAnsi="Calibri" w:cs="Arial"/>
          <w:sz w:val="22"/>
          <w:szCs w:val="22"/>
        </w:rPr>
        <w:t>ěkolikadenních navazujících bloků. Studium má být uspořádáno tak, aby všestranně podporovalo neformální vzájemnou komunikaci mezi účastníky</w:t>
      </w:r>
      <w:r w:rsidR="00A64F12">
        <w:rPr>
          <w:rFonts w:ascii="Calibri" w:hAnsi="Calibri" w:cs="Arial"/>
          <w:sz w:val="22"/>
          <w:szCs w:val="22"/>
        </w:rPr>
        <w:t>/účastnice (dále jen „účastník“)</w:t>
      </w:r>
      <w:r w:rsidRPr="00C8547B">
        <w:rPr>
          <w:rFonts w:ascii="Calibri" w:hAnsi="Calibri" w:cs="Arial"/>
          <w:sz w:val="22"/>
          <w:szCs w:val="22"/>
        </w:rPr>
        <w:t>, lektory</w:t>
      </w:r>
      <w:r w:rsidR="00A64F12">
        <w:rPr>
          <w:rFonts w:ascii="Calibri" w:hAnsi="Calibri" w:cs="Arial"/>
          <w:sz w:val="22"/>
          <w:szCs w:val="22"/>
        </w:rPr>
        <w:t>/lektorky (dále jen „lektor“)</w:t>
      </w:r>
      <w:r w:rsidRPr="00C8547B">
        <w:rPr>
          <w:rFonts w:ascii="Calibri" w:hAnsi="Calibri" w:cs="Arial"/>
          <w:sz w:val="22"/>
          <w:szCs w:val="22"/>
        </w:rPr>
        <w:t xml:space="preserve"> a </w:t>
      </w:r>
      <w:r w:rsidR="00C8547B" w:rsidRPr="00C8547B">
        <w:rPr>
          <w:rFonts w:ascii="Calibri" w:hAnsi="Calibri" w:cs="Arial"/>
          <w:sz w:val="22"/>
          <w:szCs w:val="22"/>
        </w:rPr>
        <w:t>pracovníky vzdělávací instituce, která je držitelkou příslušné akreditace</w:t>
      </w:r>
      <w:r w:rsidR="000305AC">
        <w:rPr>
          <w:rFonts w:ascii="Calibri" w:hAnsi="Calibri" w:cs="Arial"/>
          <w:sz w:val="22"/>
          <w:szCs w:val="22"/>
        </w:rPr>
        <w:t>, např. </w:t>
      </w:r>
      <w:r w:rsidRPr="00C8547B">
        <w:rPr>
          <w:rFonts w:ascii="Calibri" w:hAnsi="Calibri" w:cs="Arial"/>
          <w:sz w:val="22"/>
          <w:szCs w:val="22"/>
        </w:rPr>
        <w:t>formou diskusí, prezentací zastoupených škol či prostorem pro neformální výměnu názorů.</w:t>
      </w:r>
    </w:p>
    <w:p w:rsidR="00FC6B52" w:rsidRDefault="00E74007" w:rsidP="000305A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C8547B">
        <w:rPr>
          <w:rFonts w:ascii="Calibri" w:hAnsi="Calibri" w:cs="Arial"/>
          <w:sz w:val="22"/>
          <w:szCs w:val="22"/>
        </w:rPr>
        <w:t>Specializační s</w:t>
      </w:r>
      <w:r w:rsidR="00FC6B52" w:rsidRPr="00C8547B">
        <w:rPr>
          <w:rFonts w:ascii="Calibri" w:hAnsi="Calibri" w:cs="Arial"/>
          <w:sz w:val="22"/>
          <w:szCs w:val="22"/>
        </w:rPr>
        <w:t>tudium má ve vhodné míře kombinovat teoretické poznatky s praktickými zkušenostmi</w:t>
      </w:r>
      <w:r w:rsidR="00FC6B52" w:rsidRPr="00FC6B52">
        <w:rPr>
          <w:rFonts w:ascii="Calibri" w:hAnsi="Calibri" w:cs="Arial"/>
          <w:sz w:val="22"/>
          <w:szCs w:val="22"/>
        </w:rPr>
        <w:t xml:space="preserve"> a dovednostmi. Důraz je třeba klást na aplikační rovinu, která může být podpořena </w:t>
      </w:r>
      <w:r w:rsidR="00FC6B52" w:rsidRPr="005F6552">
        <w:rPr>
          <w:rFonts w:ascii="Calibri" w:hAnsi="Calibri" w:cs="Arial"/>
          <w:sz w:val="22"/>
          <w:szCs w:val="22"/>
        </w:rPr>
        <w:t>např</w:t>
      </w:r>
      <w:r w:rsidR="000305AC">
        <w:rPr>
          <w:rFonts w:ascii="Calibri" w:hAnsi="Calibri" w:cs="Arial"/>
          <w:sz w:val="22"/>
          <w:szCs w:val="22"/>
          <w:shd w:val="clear" w:color="auto" w:fill="FFFFFF" w:themeFill="background1"/>
        </w:rPr>
        <w:t>. </w:t>
      </w:r>
      <w:r w:rsidR="0077200D" w:rsidRPr="00C8547B">
        <w:rPr>
          <w:rFonts w:ascii="Calibri" w:hAnsi="Calibri" w:cs="Arial"/>
          <w:sz w:val="22"/>
          <w:szCs w:val="22"/>
          <w:shd w:val="clear" w:color="auto" w:fill="FFFFFF" w:themeFill="background1"/>
        </w:rPr>
        <w:t>uskutečněním části výuky ve specializovaných zařízeních pro environmentální výchovu</w:t>
      </w:r>
      <w:r w:rsidR="0077200D" w:rsidRPr="00C8547B">
        <w:rPr>
          <w:rFonts w:ascii="Calibri" w:hAnsi="Calibri" w:cs="Arial"/>
          <w:color w:val="0070C0"/>
          <w:sz w:val="22"/>
          <w:szCs w:val="22"/>
          <w:shd w:val="clear" w:color="auto" w:fill="FFFFFF" w:themeFill="background1"/>
        </w:rPr>
        <w:t xml:space="preserve"> </w:t>
      </w:r>
      <w:r w:rsidR="00C8547B" w:rsidRPr="00C8547B">
        <w:rPr>
          <w:rFonts w:ascii="Calibri" w:hAnsi="Calibri" w:cs="Arial"/>
          <w:sz w:val="22"/>
          <w:szCs w:val="22"/>
          <w:shd w:val="clear" w:color="auto" w:fill="FFFFFF" w:themeFill="background1"/>
        </w:rPr>
        <w:t>nebo</w:t>
      </w:r>
      <w:r w:rsidR="0077200D" w:rsidRPr="00C8547B">
        <w:rPr>
          <w:rFonts w:ascii="Calibri" w:hAnsi="Calibri" w:cs="Arial"/>
          <w:sz w:val="22"/>
          <w:szCs w:val="22"/>
          <w:shd w:val="clear" w:color="auto" w:fill="FFFFFF" w:themeFill="background1"/>
        </w:rPr>
        <w:t xml:space="preserve"> ve</w:t>
      </w:r>
      <w:r w:rsidR="000305AC">
        <w:rPr>
          <w:rFonts w:ascii="Calibri" w:hAnsi="Calibri" w:cs="Arial"/>
          <w:sz w:val="22"/>
          <w:szCs w:val="22"/>
        </w:rPr>
        <w:t> </w:t>
      </w:r>
      <w:r w:rsidR="0077200D" w:rsidRPr="005F6552">
        <w:rPr>
          <w:rFonts w:ascii="Calibri" w:hAnsi="Calibri" w:cs="Arial"/>
          <w:sz w:val="22"/>
          <w:szCs w:val="22"/>
        </w:rPr>
        <w:t>školách s dobrou praxí v</w:t>
      </w:r>
      <w:r w:rsidR="00C8547B">
        <w:rPr>
          <w:rFonts w:ascii="Calibri" w:hAnsi="Calibri" w:cs="Arial"/>
          <w:sz w:val="22"/>
          <w:szCs w:val="22"/>
        </w:rPr>
        <w:t> environmentální výchově</w:t>
      </w:r>
      <w:r w:rsidR="0077200D" w:rsidRPr="005F6552">
        <w:rPr>
          <w:rFonts w:ascii="Calibri" w:hAnsi="Calibri" w:cs="Arial"/>
          <w:sz w:val="22"/>
          <w:szCs w:val="22"/>
        </w:rPr>
        <w:t>,</w:t>
      </w:r>
      <w:r w:rsidR="0077200D">
        <w:rPr>
          <w:rFonts w:ascii="Calibri" w:hAnsi="Calibri" w:cs="Arial"/>
          <w:sz w:val="22"/>
          <w:szCs w:val="22"/>
        </w:rPr>
        <w:t xml:space="preserve"> </w:t>
      </w:r>
      <w:r w:rsidR="00FC6B52" w:rsidRPr="00FC6B52">
        <w:rPr>
          <w:rFonts w:ascii="Calibri" w:hAnsi="Calibri" w:cs="Arial"/>
          <w:sz w:val="22"/>
          <w:szCs w:val="22"/>
        </w:rPr>
        <w:t xml:space="preserve">vhodně volenými samostatnými úkoly, prezentováním vlastních zkušeností účastníků, praktickými cvičeními, </w:t>
      </w:r>
      <w:r w:rsidR="00FC6B52" w:rsidRPr="00C537C1">
        <w:rPr>
          <w:rFonts w:ascii="Calibri" w:hAnsi="Calibri" w:cs="Arial"/>
          <w:sz w:val="22"/>
          <w:szCs w:val="22"/>
        </w:rPr>
        <w:t xml:space="preserve">ukázkami </w:t>
      </w:r>
      <w:r w:rsidR="00FC6B52" w:rsidRPr="00C8547B">
        <w:rPr>
          <w:rFonts w:ascii="Calibri" w:hAnsi="Calibri" w:cs="Arial"/>
          <w:sz w:val="22"/>
          <w:szCs w:val="22"/>
        </w:rPr>
        <w:t>učebních celků</w:t>
      </w:r>
      <w:r w:rsidR="008358AA" w:rsidRPr="00C537C1">
        <w:rPr>
          <w:rStyle w:val="Znakapoznpodarou"/>
          <w:rFonts w:ascii="Calibri" w:hAnsi="Calibri" w:cs="Arial"/>
          <w:sz w:val="22"/>
          <w:szCs w:val="22"/>
        </w:rPr>
        <w:footnoteReference w:id="5"/>
      </w:r>
      <w:r w:rsidR="00FC6B52" w:rsidRPr="00C537C1">
        <w:rPr>
          <w:rFonts w:ascii="Calibri" w:hAnsi="Calibri" w:cs="Arial"/>
          <w:sz w:val="22"/>
          <w:szCs w:val="22"/>
        </w:rPr>
        <w:t xml:space="preserve"> </w:t>
      </w:r>
      <w:r w:rsidR="00FC6B52" w:rsidRPr="00FC6B52">
        <w:rPr>
          <w:rFonts w:ascii="Calibri" w:hAnsi="Calibri" w:cs="Arial"/>
          <w:sz w:val="22"/>
          <w:szCs w:val="22"/>
        </w:rPr>
        <w:t xml:space="preserve">včetně poskytování zpětné vazby </w:t>
      </w:r>
      <w:r w:rsidR="003A1620" w:rsidRPr="00C11C4F">
        <w:rPr>
          <w:rFonts w:ascii="Calibri" w:hAnsi="Calibri" w:cs="Arial"/>
          <w:sz w:val="22"/>
          <w:szCs w:val="22"/>
        </w:rPr>
        <w:t xml:space="preserve">ostatními účastníky </w:t>
      </w:r>
      <w:r w:rsidR="00FC6B52" w:rsidRPr="00FC6B52">
        <w:rPr>
          <w:rFonts w:ascii="Calibri" w:hAnsi="Calibri" w:cs="Arial"/>
          <w:sz w:val="22"/>
          <w:szCs w:val="22"/>
        </w:rPr>
        <w:t xml:space="preserve">apod. </w:t>
      </w:r>
    </w:p>
    <w:p w:rsidR="00350341" w:rsidRDefault="00FC6B52" w:rsidP="000305A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FC6B52">
        <w:rPr>
          <w:rFonts w:ascii="Calibri" w:hAnsi="Calibri" w:cs="Arial"/>
          <w:sz w:val="22"/>
          <w:szCs w:val="22"/>
        </w:rPr>
        <w:t xml:space="preserve">O náležitou odbornou i metodickou úroveň studia včetně provázanosti jednotlivých tematických okruhů a témat dbá předem stanovený </w:t>
      </w:r>
      <w:r w:rsidRPr="00FC6B52">
        <w:rPr>
          <w:rFonts w:ascii="Calibri" w:hAnsi="Calibri" w:cs="Arial"/>
          <w:b/>
          <w:sz w:val="22"/>
          <w:szCs w:val="22"/>
        </w:rPr>
        <w:t>odborný garant</w:t>
      </w:r>
      <w:r w:rsidR="008426AE">
        <w:rPr>
          <w:rFonts w:ascii="Calibri" w:hAnsi="Calibri" w:cs="Arial"/>
          <w:b/>
          <w:sz w:val="22"/>
          <w:szCs w:val="22"/>
        </w:rPr>
        <w:t xml:space="preserve"> </w:t>
      </w:r>
      <w:r w:rsidR="008426AE" w:rsidRPr="0017058D">
        <w:rPr>
          <w:rFonts w:ascii="Calibri" w:hAnsi="Calibri" w:cs="Arial"/>
          <w:sz w:val="22"/>
          <w:szCs w:val="22"/>
        </w:rPr>
        <w:t>specializačního studia</w:t>
      </w:r>
      <w:r w:rsidR="00350341">
        <w:rPr>
          <w:rFonts w:ascii="Calibri" w:hAnsi="Calibri" w:cs="Arial"/>
          <w:sz w:val="22"/>
          <w:szCs w:val="22"/>
        </w:rPr>
        <w:t>.</w:t>
      </w:r>
    </w:p>
    <w:p w:rsidR="00717CA9" w:rsidRPr="004E5A62" w:rsidRDefault="00717CA9" w:rsidP="00933996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sz w:val="22"/>
          <w:szCs w:val="22"/>
        </w:rPr>
      </w:pPr>
    </w:p>
    <w:p w:rsidR="009451B1" w:rsidRPr="004E5A62" w:rsidRDefault="009451B1" w:rsidP="00933996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bCs/>
          <w:sz w:val="22"/>
          <w:szCs w:val="22"/>
        </w:rPr>
      </w:pPr>
      <w:r w:rsidRPr="004E5A62">
        <w:rPr>
          <w:rFonts w:asciiTheme="minorHAnsi" w:hAnsiTheme="minorHAnsi" w:cs="Arial"/>
          <w:b/>
          <w:bCs/>
          <w:sz w:val="22"/>
          <w:szCs w:val="22"/>
        </w:rPr>
        <w:t>UKONČENÍ STUDIA:</w:t>
      </w:r>
    </w:p>
    <w:p w:rsidR="00350341" w:rsidRDefault="00E74007" w:rsidP="000305AC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350341">
        <w:rPr>
          <w:rFonts w:asciiTheme="minorHAnsi" w:hAnsiTheme="minorHAnsi" w:cs="Arial"/>
          <w:sz w:val="22"/>
          <w:szCs w:val="22"/>
        </w:rPr>
        <w:t>Specializační st</w:t>
      </w:r>
      <w:r w:rsidR="009451B1" w:rsidRPr="00350341">
        <w:rPr>
          <w:rFonts w:asciiTheme="minorHAnsi" w:hAnsiTheme="minorHAnsi" w:cs="Arial"/>
          <w:sz w:val="22"/>
          <w:szCs w:val="22"/>
        </w:rPr>
        <w:t xml:space="preserve">udium je zakončeno </w:t>
      </w:r>
      <w:r w:rsidR="00CA6A0A" w:rsidRPr="00350341">
        <w:rPr>
          <w:rFonts w:asciiTheme="minorHAnsi" w:hAnsiTheme="minorHAnsi" w:cs="Arial"/>
          <w:sz w:val="22"/>
          <w:szCs w:val="22"/>
        </w:rPr>
        <w:t xml:space="preserve">úspěšnou </w:t>
      </w:r>
      <w:r w:rsidR="009451B1" w:rsidRPr="00350341">
        <w:rPr>
          <w:rFonts w:asciiTheme="minorHAnsi" w:hAnsiTheme="minorHAnsi" w:cs="Arial"/>
          <w:sz w:val="22"/>
          <w:szCs w:val="22"/>
        </w:rPr>
        <w:t xml:space="preserve">obhajobou závěrečné práce a </w:t>
      </w:r>
      <w:r w:rsidR="00CA6A0A" w:rsidRPr="00350341">
        <w:rPr>
          <w:rFonts w:asciiTheme="minorHAnsi" w:hAnsiTheme="minorHAnsi" w:cs="Arial"/>
          <w:sz w:val="22"/>
          <w:szCs w:val="22"/>
        </w:rPr>
        <w:t xml:space="preserve">složením </w:t>
      </w:r>
      <w:r w:rsidR="009451B1" w:rsidRPr="00350341">
        <w:rPr>
          <w:rFonts w:asciiTheme="minorHAnsi" w:hAnsiTheme="minorHAnsi" w:cs="Arial"/>
          <w:sz w:val="22"/>
          <w:szCs w:val="22"/>
        </w:rPr>
        <w:t>závěrečn</w:t>
      </w:r>
      <w:r w:rsidR="00CA6A0A" w:rsidRPr="00350341">
        <w:rPr>
          <w:rFonts w:asciiTheme="minorHAnsi" w:hAnsiTheme="minorHAnsi" w:cs="Arial"/>
          <w:sz w:val="22"/>
          <w:szCs w:val="22"/>
        </w:rPr>
        <w:t>é</w:t>
      </w:r>
      <w:r w:rsidR="009451B1" w:rsidRPr="00350341">
        <w:rPr>
          <w:rFonts w:asciiTheme="minorHAnsi" w:hAnsiTheme="minorHAnsi" w:cs="Arial"/>
          <w:sz w:val="22"/>
          <w:szCs w:val="22"/>
        </w:rPr>
        <w:t xml:space="preserve"> </w:t>
      </w:r>
      <w:r w:rsidR="009451B1" w:rsidRPr="004E5A62">
        <w:rPr>
          <w:rFonts w:asciiTheme="minorHAnsi" w:hAnsiTheme="minorHAnsi" w:cs="Arial"/>
          <w:sz w:val="22"/>
          <w:szCs w:val="22"/>
        </w:rPr>
        <w:t>zkoušk</w:t>
      </w:r>
      <w:r w:rsidR="00CA6A0A" w:rsidRPr="004E5A62">
        <w:rPr>
          <w:rFonts w:asciiTheme="minorHAnsi" w:hAnsiTheme="minorHAnsi" w:cs="Arial"/>
          <w:sz w:val="22"/>
          <w:szCs w:val="22"/>
        </w:rPr>
        <w:t>y</w:t>
      </w:r>
      <w:r w:rsidR="009451B1" w:rsidRPr="004E5A62">
        <w:rPr>
          <w:rFonts w:asciiTheme="minorHAnsi" w:hAnsiTheme="minorHAnsi" w:cs="Arial"/>
          <w:sz w:val="22"/>
          <w:szCs w:val="22"/>
        </w:rPr>
        <w:t xml:space="preserve"> před </w:t>
      </w:r>
      <w:r w:rsidR="00350341">
        <w:rPr>
          <w:rFonts w:asciiTheme="minorHAnsi" w:hAnsiTheme="minorHAnsi" w:cs="Arial"/>
          <w:sz w:val="22"/>
          <w:szCs w:val="22"/>
        </w:rPr>
        <w:t xml:space="preserve">minimálně </w:t>
      </w:r>
      <w:r w:rsidR="00CA6A0A" w:rsidRPr="004E5A62">
        <w:rPr>
          <w:rFonts w:asciiTheme="minorHAnsi" w:hAnsiTheme="minorHAnsi" w:cs="Arial"/>
          <w:sz w:val="22"/>
          <w:szCs w:val="22"/>
        </w:rPr>
        <w:t xml:space="preserve">tříčlennou </w:t>
      </w:r>
      <w:r w:rsidR="009451B1" w:rsidRPr="004E5A62">
        <w:rPr>
          <w:rFonts w:asciiTheme="minorHAnsi" w:hAnsiTheme="minorHAnsi" w:cs="Arial"/>
          <w:sz w:val="22"/>
          <w:szCs w:val="22"/>
        </w:rPr>
        <w:t>komis</w:t>
      </w:r>
      <w:r w:rsidR="009451B1" w:rsidRPr="0025059A">
        <w:rPr>
          <w:rFonts w:asciiTheme="minorHAnsi" w:hAnsiTheme="minorHAnsi" w:cs="Arial"/>
          <w:sz w:val="22"/>
          <w:szCs w:val="22"/>
        </w:rPr>
        <w:t xml:space="preserve">í. </w:t>
      </w:r>
    </w:p>
    <w:p w:rsidR="00350341" w:rsidRDefault="00350341" w:rsidP="00933996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sz w:val="22"/>
          <w:szCs w:val="22"/>
        </w:rPr>
      </w:pPr>
    </w:p>
    <w:p w:rsidR="0039708A" w:rsidRDefault="009E5195" w:rsidP="000305AC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Otázky, resp. okruhy k závěrečné zkoušce se </w:t>
      </w:r>
      <w:r w:rsidR="00CA6A0A" w:rsidRPr="0025059A">
        <w:rPr>
          <w:rFonts w:asciiTheme="minorHAnsi" w:hAnsiTheme="minorHAnsi" w:cs="Arial"/>
          <w:sz w:val="22"/>
          <w:szCs w:val="22"/>
        </w:rPr>
        <w:t>stanoví</w:t>
      </w:r>
      <w:r w:rsidR="00CA6A0A" w:rsidRPr="00C43BC6">
        <w:rPr>
          <w:rFonts w:asciiTheme="minorHAnsi" w:hAnsiTheme="minorHAnsi" w:cs="Arial"/>
          <w:sz w:val="22"/>
          <w:szCs w:val="22"/>
        </w:rPr>
        <w:t xml:space="preserve"> </w:t>
      </w:r>
      <w:r w:rsidR="00CB7AB1">
        <w:rPr>
          <w:rFonts w:asciiTheme="minorHAnsi" w:hAnsiTheme="minorHAnsi" w:cs="Arial"/>
          <w:sz w:val="22"/>
          <w:szCs w:val="22"/>
        </w:rPr>
        <w:t>tak, aby</w:t>
      </w:r>
      <w:r w:rsidRPr="0025059A">
        <w:rPr>
          <w:rFonts w:asciiTheme="minorHAnsi" w:hAnsiTheme="minorHAnsi" w:cs="Arial"/>
          <w:sz w:val="22"/>
          <w:szCs w:val="22"/>
        </w:rPr>
        <w:t xml:space="preserve"> propoj</w:t>
      </w:r>
      <w:r>
        <w:rPr>
          <w:rFonts w:asciiTheme="minorHAnsi" w:hAnsiTheme="minorHAnsi" w:cs="Arial"/>
          <w:sz w:val="22"/>
          <w:szCs w:val="22"/>
        </w:rPr>
        <w:t>ovaly</w:t>
      </w:r>
      <w:r w:rsidRPr="0025059A">
        <w:rPr>
          <w:rFonts w:asciiTheme="minorHAnsi" w:hAnsiTheme="minorHAnsi" w:cs="Arial"/>
          <w:sz w:val="22"/>
          <w:szCs w:val="22"/>
        </w:rPr>
        <w:t xml:space="preserve"> obsah studia s</w:t>
      </w:r>
      <w:r>
        <w:rPr>
          <w:rFonts w:asciiTheme="minorHAnsi" w:hAnsiTheme="minorHAnsi" w:cs="Arial"/>
          <w:sz w:val="22"/>
          <w:szCs w:val="22"/>
        </w:rPr>
        <w:t> </w:t>
      </w:r>
      <w:r w:rsidRPr="0025059A">
        <w:rPr>
          <w:rFonts w:asciiTheme="minorHAnsi" w:hAnsiTheme="minorHAnsi" w:cs="Arial"/>
          <w:sz w:val="22"/>
          <w:szCs w:val="22"/>
        </w:rPr>
        <w:t>praxí</w:t>
      </w:r>
      <w:r>
        <w:rPr>
          <w:rFonts w:asciiTheme="minorHAnsi" w:hAnsiTheme="minorHAnsi" w:cs="Arial"/>
          <w:sz w:val="22"/>
          <w:szCs w:val="22"/>
        </w:rPr>
        <w:t>, témata závěrečných prací jsou stanovena</w:t>
      </w:r>
      <w:r w:rsidRPr="00C43BC6">
        <w:rPr>
          <w:rFonts w:asciiTheme="minorHAnsi" w:hAnsiTheme="minorHAnsi" w:cs="Arial"/>
          <w:sz w:val="22"/>
          <w:szCs w:val="22"/>
        </w:rPr>
        <w:t xml:space="preserve"> </w:t>
      </w:r>
      <w:r w:rsidR="00CA6A0A" w:rsidRPr="00C43BC6">
        <w:rPr>
          <w:rFonts w:asciiTheme="minorHAnsi" w:hAnsiTheme="minorHAnsi" w:cs="Arial"/>
          <w:sz w:val="22"/>
          <w:szCs w:val="22"/>
        </w:rPr>
        <w:t>s přihlédnutím k potře</w:t>
      </w:r>
      <w:r w:rsidR="009052ED" w:rsidRPr="00C43BC6">
        <w:rPr>
          <w:rFonts w:asciiTheme="minorHAnsi" w:hAnsiTheme="minorHAnsi" w:cs="Arial"/>
          <w:sz w:val="22"/>
          <w:szCs w:val="22"/>
        </w:rPr>
        <w:t>bám školy</w:t>
      </w:r>
      <w:r>
        <w:rPr>
          <w:rFonts w:asciiTheme="minorHAnsi" w:hAnsiTheme="minorHAnsi" w:cs="Arial"/>
          <w:sz w:val="22"/>
          <w:szCs w:val="22"/>
        </w:rPr>
        <w:t xml:space="preserve"> a</w:t>
      </w:r>
      <w:r w:rsidR="00CA6A0A" w:rsidRPr="00C43BC6">
        <w:rPr>
          <w:rFonts w:asciiTheme="minorHAnsi" w:hAnsiTheme="minorHAnsi" w:cs="Arial"/>
          <w:sz w:val="22"/>
          <w:szCs w:val="22"/>
        </w:rPr>
        <w:t xml:space="preserve"> podmínkám uchazeče</w:t>
      </w:r>
      <w:r w:rsidR="00A20A6E" w:rsidRPr="00C43BC6">
        <w:rPr>
          <w:rStyle w:val="Znakapoznpodarou"/>
          <w:rFonts w:asciiTheme="minorHAnsi" w:hAnsiTheme="minorHAnsi" w:cs="Arial"/>
          <w:sz w:val="22"/>
          <w:szCs w:val="22"/>
        </w:rPr>
        <w:footnoteReference w:id="6"/>
      </w:r>
      <w:r w:rsidR="00CA6A0A" w:rsidRPr="00C43BC6">
        <w:rPr>
          <w:rFonts w:asciiTheme="minorHAnsi" w:hAnsiTheme="minorHAnsi" w:cs="Arial"/>
          <w:sz w:val="22"/>
          <w:szCs w:val="22"/>
        </w:rPr>
        <w:t>.</w:t>
      </w:r>
      <w:r w:rsidR="00CA6A0A" w:rsidRPr="0025059A">
        <w:rPr>
          <w:rFonts w:asciiTheme="minorHAnsi" w:hAnsiTheme="minorHAnsi" w:cs="Arial"/>
          <w:sz w:val="22"/>
          <w:szCs w:val="22"/>
        </w:rPr>
        <w:t xml:space="preserve"> </w:t>
      </w:r>
    </w:p>
    <w:p w:rsidR="004B38B5" w:rsidRPr="009E5195" w:rsidRDefault="004B38B5" w:rsidP="000305AC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9E5195">
        <w:rPr>
          <w:rFonts w:asciiTheme="minorHAnsi" w:hAnsiTheme="minorHAnsi" w:cs="Arial"/>
          <w:sz w:val="22"/>
          <w:szCs w:val="22"/>
        </w:rPr>
        <w:t>U závěrečné zkoušky účastník předloží portfolio, které bude obsahovat jeho práce z průběhu celého specializačního studia, a to nejméně jeden výstup z každého tematického okruhu. K součástem uvedeného portfolia může patřit:</w:t>
      </w:r>
    </w:p>
    <w:p w:rsidR="004B38B5" w:rsidRPr="0025059A" w:rsidRDefault="004B38B5" w:rsidP="00933996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sz w:val="22"/>
          <w:szCs w:val="22"/>
        </w:rPr>
      </w:pPr>
    </w:p>
    <w:p w:rsidR="0039708A" w:rsidRPr="009E5195" w:rsidRDefault="0039708A" w:rsidP="000305A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</w:rPr>
      </w:pPr>
      <w:r w:rsidRPr="004B38B5">
        <w:rPr>
          <w:rFonts w:asciiTheme="minorHAnsi" w:hAnsiTheme="minorHAnsi" w:cs="Arial"/>
        </w:rPr>
        <w:t>stručná analýza současného stavu EVVO ve škole s důrazem na rozlišení silných a slabých stránek</w:t>
      </w:r>
      <w:r w:rsidR="00315311" w:rsidRPr="004B38B5">
        <w:rPr>
          <w:rFonts w:asciiTheme="minorHAnsi" w:hAnsiTheme="minorHAnsi" w:cs="Arial"/>
        </w:rPr>
        <w:t xml:space="preserve"> (resp. příležitostí a hrozeb)</w:t>
      </w:r>
      <w:r w:rsidRPr="004B38B5">
        <w:rPr>
          <w:rFonts w:asciiTheme="minorHAnsi" w:hAnsiTheme="minorHAnsi" w:cs="Arial"/>
        </w:rPr>
        <w:t xml:space="preserve"> jako podklad pro zpracování (inovaci) školního programu EVVO</w:t>
      </w:r>
      <w:r w:rsidR="009D3CFE" w:rsidRPr="004B38B5">
        <w:rPr>
          <w:rFonts w:asciiTheme="minorHAnsi" w:hAnsiTheme="minorHAnsi" w:cs="Arial"/>
        </w:rPr>
        <w:t xml:space="preserve">, nebo aktualizaci školního </w:t>
      </w:r>
      <w:r w:rsidR="009D3CFE" w:rsidRPr="009E5195">
        <w:rPr>
          <w:rFonts w:asciiTheme="minorHAnsi" w:hAnsiTheme="minorHAnsi" w:cs="Arial"/>
        </w:rPr>
        <w:t>vzdělávacího programu</w:t>
      </w:r>
      <w:r w:rsidR="00125833" w:rsidRPr="009E5195">
        <w:rPr>
          <w:rFonts w:asciiTheme="minorHAnsi" w:hAnsiTheme="minorHAnsi" w:cs="Arial"/>
        </w:rPr>
        <w:t xml:space="preserve"> (tematický okruh 4)</w:t>
      </w:r>
      <w:r w:rsidRPr="009E5195">
        <w:rPr>
          <w:rFonts w:asciiTheme="minorHAnsi" w:hAnsiTheme="minorHAnsi" w:cs="Arial"/>
        </w:rPr>
        <w:t>;</w:t>
      </w:r>
    </w:p>
    <w:p w:rsidR="0039708A" w:rsidRPr="009E5195" w:rsidRDefault="0039708A" w:rsidP="000305A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</w:rPr>
      </w:pPr>
      <w:r w:rsidRPr="009E5195">
        <w:rPr>
          <w:rFonts w:asciiTheme="minorHAnsi" w:eastAsia="Times New Roman" w:hAnsiTheme="minorHAnsi" w:cs="Arial"/>
        </w:rPr>
        <w:t>inovovaný</w:t>
      </w:r>
      <w:r w:rsidR="00B86662" w:rsidRPr="009E5195">
        <w:rPr>
          <w:rFonts w:asciiTheme="minorHAnsi" w:eastAsia="Times New Roman" w:hAnsiTheme="minorHAnsi" w:cs="Arial"/>
        </w:rPr>
        <w:t xml:space="preserve"> (</w:t>
      </w:r>
      <w:r w:rsidRPr="009E5195">
        <w:rPr>
          <w:rFonts w:asciiTheme="minorHAnsi" w:eastAsia="Times New Roman" w:hAnsiTheme="minorHAnsi" w:cs="Arial"/>
        </w:rPr>
        <w:t>aktualizovaný</w:t>
      </w:r>
      <w:r w:rsidR="00B86662" w:rsidRPr="009E5195">
        <w:rPr>
          <w:rFonts w:asciiTheme="minorHAnsi" w:eastAsia="Times New Roman" w:hAnsiTheme="minorHAnsi" w:cs="Arial"/>
        </w:rPr>
        <w:t xml:space="preserve">) či </w:t>
      </w:r>
      <w:r w:rsidRPr="009E5195">
        <w:rPr>
          <w:rFonts w:asciiTheme="minorHAnsi" w:eastAsia="Times New Roman" w:hAnsiTheme="minorHAnsi" w:cs="Arial"/>
        </w:rPr>
        <w:t xml:space="preserve">nově zpracovaný </w:t>
      </w:r>
      <w:r w:rsidR="00B86662" w:rsidRPr="009E5195">
        <w:rPr>
          <w:rFonts w:asciiTheme="minorHAnsi" w:eastAsia="Times New Roman" w:hAnsiTheme="minorHAnsi" w:cs="Arial"/>
        </w:rPr>
        <w:t xml:space="preserve">školní program environmentální výchovy </w:t>
      </w:r>
      <w:r w:rsidRPr="009E5195">
        <w:rPr>
          <w:rFonts w:asciiTheme="minorHAnsi" w:eastAsia="Times New Roman" w:hAnsiTheme="minorHAnsi" w:cs="Arial"/>
        </w:rPr>
        <w:t>vlastní školy</w:t>
      </w:r>
      <w:r w:rsidR="00125833" w:rsidRPr="009E5195">
        <w:rPr>
          <w:rFonts w:asciiTheme="minorHAnsi" w:eastAsia="Times New Roman" w:hAnsiTheme="minorHAnsi" w:cs="Arial"/>
        </w:rPr>
        <w:t xml:space="preserve"> </w:t>
      </w:r>
      <w:r w:rsidR="00125833" w:rsidRPr="009E5195">
        <w:rPr>
          <w:rFonts w:asciiTheme="minorHAnsi" w:hAnsiTheme="minorHAnsi" w:cs="Arial"/>
        </w:rPr>
        <w:t>(tematický okruh 4)</w:t>
      </w:r>
      <w:r w:rsidRPr="009E5195">
        <w:rPr>
          <w:rFonts w:asciiTheme="minorHAnsi" w:eastAsia="Times New Roman" w:hAnsiTheme="minorHAnsi" w:cs="Arial"/>
        </w:rPr>
        <w:t>;</w:t>
      </w:r>
    </w:p>
    <w:p w:rsidR="0039708A" w:rsidRPr="009E5195" w:rsidRDefault="0039708A" w:rsidP="000305A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</w:rPr>
      </w:pPr>
      <w:r w:rsidRPr="009E5195">
        <w:rPr>
          <w:rFonts w:asciiTheme="minorHAnsi" w:eastAsia="Times New Roman" w:hAnsiTheme="minorHAnsi" w:cs="Arial"/>
        </w:rPr>
        <w:t xml:space="preserve">zpracovaný projektový záměr (žádost) s rámcovým rozpočtem nákladů a zdrojů příjmů, resp. návrh žádosti o sponzorskou </w:t>
      </w:r>
      <w:r w:rsidR="00600D94" w:rsidRPr="009E5195">
        <w:rPr>
          <w:rFonts w:asciiTheme="minorHAnsi" w:eastAsia="Times New Roman" w:hAnsiTheme="minorHAnsi" w:cs="Arial"/>
        </w:rPr>
        <w:t xml:space="preserve">(finanční či materiální) </w:t>
      </w:r>
      <w:r w:rsidRPr="009E5195">
        <w:rPr>
          <w:rFonts w:asciiTheme="minorHAnsi" w:eastAsia="Times New Roman" w:hAnsiTheme="minorHAnsi" w:cs="Arial"/>
        </w:rPr>
        <w:t>podporu školní EVVO</w:t>
      </w:r>
      <w:r w:rsidR="00125833" w:rsidRPr="009E5195">
        <w:rPr>
          <w:rFonts w:asciiTheme="minorHAnsi" w:hAnsiTheme="minorHAnsi" w:cs="Arial"/>
        </w:rPr>
        <w:t xml:space="preserve"> (tematický okruh 4)</w:t>
      </w:r>
      <w:r w:rsidRPr="009E5195">
        <w:rPr>
          <w:rFonts w:asciiTheme="minorHAnsi" w:eastAsia="Times New Roman" w:hAnsiTheme="minorHAnsi" w:cs="Arial"/>
        </w:rPr>
        <w:t>;</w:t>
      </w:r>
    </w:p>
    <w:p w:rsidR="0039708A" w:rsidRPr="009E5195" w:rsidRDefault="0039708A" w:rsidP="000305A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</w:rPr>
      </w:pPr>
      <w:r w:rsidRPr="009E5195">
        <w:rPr>
          <w:rFonts w:asciiTheme="minorHAnsi" w:eastAsia="Times New Roman" w:hAnsiTheme="minorHAnsi" w:cs="Arial"/>
        </w:rPr>
        <w:t xml:space="preserve">návrh </w:t>
      </w:r>
      <w:r w:rsidR="00B218E3" w:rsidRPr="009E5195">
        <w:rPr>
          <w:rFonts w:asciiTheme="minorHAnsi" w:eastAsia="Times New Roman" w:hAnsiTheme="minorHAnsi" w:cs="Arial"/>
        </w:rPr>
        <w:t xml:space="preserve">environmentálně šetrných </w:t>
      </w:r>
      <w:r w:rsidRPr="009E5195">
        <w:rPr>
          <w:rFonts w:asciiTheme="minorHAnsi" w:eastAsia="Times New Roman" w:hAnsiTheme="minorHAnsi" w:cs="Arial"/>
        </w:rPr>
        <w:t xml:space="preserve">kroků ke zlepšení </w:t>
      </w:r>
      <w:r w:rsidR="00600D94" w:rsidRPr="009E5195">
        <w:rPr>
          <w:rFonts w:asciiTheme="minorHAnsi" w:eastAsia="Times New Roman" w:hAnsiTheme="minorHAnsi" w:cs="Arial"/>
        </w:rPr>
        <w:t xml:space="preserve">péče o </w:t>
      </w:r>
      <w:r w:rsidR="00B218E3" w:rsidRPr="009E5195">
        <w:rPr>
          <w:rFonts w:asciiTheme="minorHAnsi" w:eastAsia="Times New Roman" w:hAnsiTheme="minorHAnsi" w:cs="Arial"/>
        </w:rPr>
        <w:t>p</w:t>
      </w:r>
      <w:r w:rsidRPr="009E5195">
        <w:rPr>
          <w:rFonts w:asciiTheme="minorHAnsi" w:eastAsia="Times New Roman" w:hAnsiTheme="minorHAnsi" w:cs="Arial"/>
        </w:rPr>
        <w:t>rostředí školy a k ekologizaci běžného školního provozu</w:t>
      </w:r>
      <w:r w:rsidR="00125833" w:rsidRPr="009E5195">
        <w:rPr>
          <w:rFonts w:asciiTheme="minorHAnsi" w:hAnsiTheme="minorHAnsi" w:cs="Arial"/>
        </w:rPr>
        <w:t xml:space="preserve"> (tematický okruh 2)</w:t>
      </w:r>
      <w:r w:rsidRPr="009E5195">
        <w:rPr>
          <w:rFonts w:asciiTheme="minorHAnsi" w:eastAsia="Times New Roman" w:hAnsiTheme="minorHAnsi" w:cs="Arial"/>
        </w:rPr>
        <w:t>;</w:t>
      </w:r>
    </w:p>
    <w:p w:rsidR="0039708A" w:rsidRPr="009E5195" w:rsidRDefault="0039708A" w:rsidP="000305A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</w:rPr>
      </w:pPr>
      <w:r w:rsidRPr="009E5195">
        <w:rPr>
          <w:rFonts w:asciiTheme="minorHAnsi" w:hAnsiTheme="minorHAnsi" w:cs="Arial"/>
        </w:rPr>
        <w:t xml:space="preserve">návrh </w:t>
      </w:r>
      <w:r w:rsidR="004F77C7" w:rsidRPr="009E5195">
        <w:rPr>
          <w:rFonts w:asciiTheme="minorHAnsi" w:hAnsiTheme="minorHAnsi" w:cs="Arial"/>
        </w:rPr>
        <w:t xml:space="preserve">učebního celku se </w:t>
      </w:r>
      <w:r w:rsidRPr="009E5195">
        <w:rPr>
          <w:rFonts w:asciiTheme="minorHAnsi" w:hAnsiTheme="minorHAnsi" w:cs="Arial"/>
        </w:rPr>
        <w:t>zaměřen</w:t>
      </w:r>
      <w:r w:rsidR="004F77C7" w:rsidRPr="009E5195">
        <w:rPr>
          <w:rFonts w:asciiTheme="minorHAnsi" w:hAnsiTheme="minorHAnsi" w:cs="Arial"/>
        </w:rPr>
        <w:t>ím</w:t>
      </w:r>
      <w:r w:rsidRPr="009E5195">
        <w:rPr>
          <w:rFonts w:asciiTheme="minorHAnsi" w:hAnsiTheme="minorHAnsi" w:cs="Arial"/>
        </w:rPr>
        <w:t xml:space="preserve"> na konkrétní </w:t>
      </w:r>
      <w:r w:rsidR="00315311" w:rsidRPr="009E5195">
        <w:rPr>
          <w:rFonts w:asciiTheme="minorHAnsi" w:hAnsiTheme="minorHAnsi" w:cs="Arial"/>
        </w:rPr>
        <w:t>př</w:t>
      </w:r>
      <w:r w:rsidR="009D3CFE" w:rsidRPr="009E5195">
        <w:rPr>
          <w:rFonts w:asciiTheme="minorHAnsi" w:hAnsiTheme="minorHAnsi" w:cs="Arial"/>
        </w:rPr>
        <w:t xml:space="preserve">íspěvek žáků či školy k </w:t>
      </w:r>
      <w:r w:rsidR="00315311" w:rsidRPr="009E5195">
        <w:rPr>
          <w:rFonts w:asciiTheme="minorHAnsi" w:hAnsiTheme="minorHAnsi" w:cs="Arial"/>
        </w:rPr>
        <w:t>udržitelné</w:t>
      </w:r>
      <w:r w:rsidR="009D3CFE" w:rsidRPr="009E5195">
        <w:rPr>
          <w:rFonts w:asciiTheme="minorHAnsi" w:hAnsiTheme="minorHAnsi" w:cs="Arial"/>
        </w:rPr>
        <w:t>mu</w:t>
      </w:r>
      <w:r w:rsidR="00315311" w:rsidRPr="009E5195">
        <w:rPr>
          <w:rFonts w:asciiTheme="minorHAnsi" w:hAnsiTheme="minorHAnsi" w:cs="Arial"/>
        </w:rPr>
        <w:t xml:space="preserve"> rozvoj</w:t>
      </w:r>
      <w:r w:rsidR="009D3CFE" w:rsidRPr="009E5195">
        <w:rPr>
          <w:rFonts w:asciiTheme="minorHAnsi" w:hAnsiTheme="minorHAnsi" w:cs="Arial"/>
        </w:rPr>
        <w:t>i,</w:t>
      </w:r>
      <w:r w:rsidR="00315311" w:rsidRPr="009E5195">
        <w:rPr>
          <w:rFonts w:asciiTheme="minorHAnsi" w:hAnsiTheme="minorHAnsi" w:cs="Arial"/>
        </w:rPr>
        <w:t xml:space="preserve"> nebo </w:t>
      </w:r>
      <w:r w:rsidR="009D3CFE" w:rsidRPr="009E5195">
        <w:rPr>
          <w:rFonts w:asciiTheme="minorHAnsi" w:hAnsiTheme="minorHAnsi" w:cs="Arial"/>
        </w:rPr>
        <w:t xml:space="preserve">k řešení </w:t>
      </w:r>
      <w:r w:rsidRPr="009E5195">
        <w:rPr>
          <w:rFonts w:asciiTheme="minorHAnsi" w:hAnsiTheme="minorHAnsi" w:cs="Arial"/>
        </w:rPr>
        <w:t>environmentálního problému</w:t>
      </w:r>
      <w:r w:rsidR="009D3CFE" w:rsidRPr="009E5195">
        <w:rPr>
          <w:rFonts w:asciiTheme="minorHAnsi" w:hAnsiTheme="minorHAnsi" w:cs="Arial"/>
        </w:rPr>
        <w:t xml:space="preserve"> školy, obce apod.</w:t>
      </w:r>
      <w:r w:rsidR="00125833" w:rsidRPr="009E5195">
        <w:rPr>
          <w:rFonts w:asciiTheme="minorHAnsi" w:hAnsiTheme="minorHAnsi" w:cs="Arial"/>
        </w:rPr>
        <w:t xml:space="preserve"> (tematický okruh 3)</w:t>
      </w:r>
      <w:r w:rsidR="00E74007" w:rsidRPr="009E5195">
        <w:rPr>
          <w:rFonts w:asciiTheme="minorHAnsi" w:hAnsiTheme="minorHAnsi" w:cs="Arial"/>
        </w:rPr>
        <w:t>;</w:t>
      </w:r>
    </w:p>
    <w:p w:rsidR="004B38B5" w:rsidRPr="009E5195" w:rsidRDefault="004B38B5" w:rsidP="000305A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</w:rPr>
      </w:pPr>
      <w:r w:rsidRPr="009E5195">
        <w:rPr>
          <w:rFonts w:asciiTheme="minorHAnsi" w:hAnsiTheme="minorHAnsi" w:cs="Arial"/>
        </w:rPr>
        <w:t>plán osobního profesního rozvoje v oblasti EVVO po ukončení specializačního studia</w:t>
      </w:r>
      <w:r w:rsidR="00125833" w:rsidRPr="009E5195">
        <w:rPr>
          <w:rFonts w:asciiTheme="minorHAnsi" w:hAnsiTheme="minorHAnsi" w:cs="Arial"/>
        </w:rPr>
        <w:t xml:space="preserve"> (tematický okruh 1)</w:t>
      </w:r>
      <w:r w:rsidRPr="009E5195">
        <w:rPr>
          <w:rFonts w:asciiTheme="minorHAnsi" w:hAnsiTheme="minorHAnsi" w:cs="Arial"/>
        </w:rPr>
        <w:t>.</w:t>
      </w:r>
    </w:p>
    <w:p w:rsidR="00A9290C" w:rsidRDefault="00A9290C" w:rsidP="00A9290C">
      <w:pPr>
        <w:autoSpaceDE w:val="0"/>
        <w:autoSpaceDN w:val="0"/>
        <w:adjustRightInd w:val="0"/>
        <w:spacing w:after="120"/>
        <w:rPr>
          <w:rFonts w:asciiTheme="minorHAnsi" w:hAnsiTheme="minorHAnsi" w:cs="Arial"/>
          <w:sz w:val="22"/>
          <w:szCs w:val="22"/>
        </w:rPr>
      </w:pPr>
    </w:p>
    <w:p w:rsidR="009451B1" w:rsidRPr="004E5A62" w:rsidRDefault="00113306" w:rsidP="00A9290C">
      <w:pPr>
        <w:autoSpaceDE w:val="0"/>
        <w:autoSpaceDN w:val="0"/>
        <w:adjustRightInd w:val="0"/>
        <w:spacing w:after="120"/>
        <w:rPr>
          <w:rFonts w:asciiTheme="minorHAnsi" w:hAnsiTheme="minorHAnsi" w:cs="Arial"/>
          <w:sz w:val="22"/>
          <w:szCs w:val="22"/>
        </w:rPr>
      </w:pPr>
      <w:r w:rsidRPr="004E5A62">
        <w:rPr>
          <w:rFonts w:asciiTheme="minorHAnsi" w:hAnsiTheme="minorHAnsi" w:cs="Arial"/>
          <w:sz w:val="22"/>
          <w:szCs w:val="22"/>
        </w:rPr>
        <w:t>P</w:t>
      </w:r>
      <w:r w:rsidR="009451B1" w:rsidRPr="004E5A62">
        <w:rPr>
          <w:rFonts w:asciiTheme="minorHAnsi" w:hAnsiTheme="minorHAnsi" w:cs="Arial"/>
          <w:sz w:val="22"/>
          <w:szCs w:val="22"/>
        </w:rPr>
        <w:t xml:space="preserve">o obhájení závěrečné práce a úspěšném složení </w:t>
      </w:r>
      <w:r w:rsidRPr="004E5A62">
        <w:rPr>
          <w:rFonts w:asciiTheme="minorHAnsi" w:hAnsiTheme="minorHAnsi" w:cs="Arial"/>
          <w:sz w:val="22"/>
          <w:szCs w:val="22"/>
        </w:rPr>
        <w:t xml:space="preserve">závěrečné </w:t>
      </w:r>
      <w:r w:rsidR="009451B1" w:rsidRPr="004E5A62">
        <w:rPr>
          <w:rFonts w:asciiTheme="minorHAnsi" w:hAnsiTheme="minorHAnsi" w:cs="Arial"/>
          <w:sz w:val="22"/>
          <w:szCs w:val="22"/>
        </w:rPr>
        <w:t xml:space="preserve">zkoušky získá </w:t>
      </w:r>
      <w:r w:rsidR="000305AC">
        <w:rPr>
          <w:rFonts w:asciiTheme="minorHAnsi" w:hAnsiTheme="minorHAnsi" w:cs="Arial"/>
          <w:sz w:val="22"/>
          <w:szCs w:val="22"/>
        </w:rPr>
        <w:t>účastník osvědčení o </w:t>
      </w:r>
      <w:r w:rsidRPr="004E5A62">
        <w:rPr>
          <w:rFonts w:asciiTheme="minorHAnsi" w:hAnsiTheme="minorHAnsi" w:cs="Arial"/>
          <w:sz w:val="22"/>
          <w:szCs w:val="22"/>
        </w:rPr>
        <w:t>absolvování studia a stává se absolventem studia k výkonu specializované činnost</w:t>
      </w:r>
      <w:r w:rsidR="00257283" w:rsidRPr="004E5A62">
        <w:rPr>
          <w:rFonts w:asciiTheme="minorHAnsi" w:hAnsiTheme="minorHAnsi" w:cs="Arial"/>
          <w:sz w:val="22"/>
          <w:szCs w:val="22"/>
        </w:rPr>
        <w:t>i</w:t>
      </w:r>
      <w:r w:rsidRPr="004E5A62">
        <w:rPr>
          <w:rFonts w:asciiTheme="minorHAnsi" w:hAnsiTheme="minorHAnsi" w:cs="Arial"/>
          <w:sz w:val="22"/>
          <w:szCs w:val="22"/>
        </w:rPr>
        <w:t xml:space="preserve"> v oblasti EVVO.</w:t>
      </w:r>
    </w:p>
    <w:p w:rsidR="009451B1" w:rsidRDefault="009451B1" w:rsidP="00933996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sz w:val="22"/>
          <w:szCs w:val="22"/>
        </w:rPr>
      </w:pPr>
    </w:p>
    <w:p w:rsidR="00126C15" w:rsidRDefault="00126C15" w:rsidP="00933996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sz w:val="22"/>
          <w:szCs w:val="22"/>
        </w:rPr>
      </w:pPr>
    </w:p>
    <w:p w:rsidR="003B3899" w:rsidRPr="004E5A62" w:rsidRDefault="002750EA" w:rsidP="00933996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bCs/>
          <w:sz w:val="22"/>
          <w:szCs w:val="22"/>
        </w:rPr>
      </w:pPr>
      <w:r w:rsidRPr="004E5A62">
        <w:rPr>
          <w:rFonts w:asciiTheme="minorHAnsi" w:hAnsiTheme="minorHAnsi" w:cs="Arial"/>
          <w:b/>
          <w:bCs/>
          <w:sz w:val="22"/>
          <w:szCs w:val="22"/>
        </w:rPr>
        <w:t>TE</w:t>
      </w:r>
      <w:r w:rsidR="00AD6B01" w:rsidRPr="004E5A62">
        <w:rPr>
          <w:rFonts w:asciiTheme="minorHAnsi" w:hAnsiTheme="minorHAnsi" w:cs="Arial"/>
          <w:b/>
          <w:bCs/>
          <w:sz w:val="22"/>
          <w:szCs w:val="22"/>
        </w:rPr>
        <w:t>MAT</w:t>
      </w:r>
      <w:r w:rsidRPr="004E5A62">
        <w:rPr>
          <w:rFonts w:asciiTheme="minorHAnsi" w:hAnsiTheme="minorHAnsi" w:cs="Arial"/>
          <w:b/>
          <w:bCs/>
          <w:sz w:val="22"/>
          <w:szCs w:val="22"/>
        </w:rPr>
        <w:t>ICKÉ OKRUHY</w:t>
      </w:r>
      <w:r w:rsidR="00D84BD4" w:rsidRPr="004E5A62">
        <w:rPr>
          <w:rFonts w:asciiTheme="minorHAnsi" w:hAnsiTheme="minorHAnsi" w:cs="Arial"/>
          <w:b/>
          <w:bCs/>
          <w:sz w:val="22"/>
          <w:szCs w:val="22"/>
        </w:rPr>
        <w:t>, CÍLE,</w:t>
      </w:r>
      <w:r w:rsidR="003B3899" w:rsidRPr="004E5A62">
        <w:rPr>
          <w:rFonts w:asciiTheme="minorHAnsi" w:hAnsiTheme="minorHAnsi" w:cs="Arial"/>
          <w:b/>
          <w:bCs/>
          <w:sz w:val="22"/>
          <w:szCs w:val="22"/>
        </w:rPr>
        <w:t xml:space="preserve"> OČEKÁVANÉ VÝSTUPY </w:t>
      </w:r>
      <w:r w:rsidR="00D84BD4" w:rsidRPr="004E5A62">
        <w:rPr>
          <w:rFonts w:asciiTheme="minorHAnsi" w:hAnsiTheme="minorHAnsi" w:cs="Arial"/>
          <w:b/>
          <w:bCs/>
          <w:sz w:val="22"/>
          <w:szCs w:val="22"/>
        </w:rPr>
        <w:t xml:space="preserve">A TÉMATA </w:t>
      </w:r>
      <w:r w:rsidR="003B3899" w:rsidRPr="004E5A62">
        <w:rPr>
          <w:rFonts w:asciiTheme="minorHAnsi" w:hAnsiTheme="minorHAnsi" w:cs="Arial"/>
          <w:b/>
          <w:bCs/>
          <w:sz w:val="22"/>
          <w:szCs w:val="22"/>
        </w:rPr>
        <w:t>STUDIA:</w:t>
      </w:r>
    </w:p>
    <w:p w:rsidR="00C11C4F" w:rsidRDefault="00C11C4F" w:rsidP="00467F44">
      <w:pPr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="Arial"/>
          <w:b/>
          <w:caps/>
          <w:sz w:val="22"/>
          <w:szCs w:val="22"/>
        </w:rPr>
      </w:pPr>
    </w:p>
    <w:p w:rsidR="00422855" w:rsidRDefault="00422855" w:rsidP="00422855">
      <w:pPr>
        <w:shd w:val="clear" w:color="auto" w:fill="DBE5F1" w:themeFill="accent1" w:themeFillTint="33"/>
        <w:autoSpaceDE w:val="0"/>
        <w:autoSpaceDN w:val="0"/>
        <w:adjustRightInd w:val="0"/>
        <w:spacing w:before="120" w:after="120"/>
        <w:contextualSpacing/>
        <w:rPr>
          <w:rFonts w:eastAsia="Calibri" w:cs="Arial"/>
          <w:b/>
          <w:color w:val="0070C0"/>
        </w:rPr>
      </w:pPr>
      <w:r w:rsidRPr="00467F44">
        <w:rPr>
          <w:rFonts w:cs="Arial"/>
          <w:b/>
          <w:caps/>
        </w:rPr>
        <w:t>Tematický okruh 1</w:t>
      </w:r>
      <w:r w:rsidRPr="00F4329B">
        <w:rPr>
          <w:rFonts w:cs="Arial"/>
          <w:b/>
          <w:caps/>
        </w:rPr>
        <w:t>:</w:t>
      </w:r>
      <w:r w:rsidRPr="00F4329B">
        <w:rPr>
          <w:rFonts w:eastAsia="Calibri" w:cs="Arial"/>
          <w:b/>
          <w:color w:val="0070C0"/>
        </w:rPr>
        <w:t xml:space="preserve"> </w:t>
      </w:r>
    </w:p>
    <w:p w:rsidR="00422855" w:rsidRPr="00F4329B" w:rsidRDefault="00422855" w:rsidP="00422855">
      <w:pPr>
        <w:shd w:val="clear" w:color="auto" w:fill="DBE5F1" w:themeFill="accent1" w:themeFillTint="33"/>
        <w:autoSpaceDE w:val="0"/>
        <w:autoSpaceDN w:val="0"/>
        <w:adjustRightInd w:val="0"/>
        <w:spacing w:before="120" w:after="120"/>
        <w:contextualSpacing/>
        <w:rPr>
          <w:rFonts w:cs="Arial"/>
          <w:b/>
        </w:rPr>
      </w:pPr>
      <w:r w:rsidRPr="004A7985">
        <w:rPr>
          <w:rFonts w:eastAsia="Calibri" w:cs="Arial"/>
          <w:b/>
        </w:rPr>
        <w:t>Pojetí a zakotvení EVVO</w:t>
      </w:r>
      <w:r w:rsidRPr="004A7985">
        <w:rPr>
          <w:rFonts w:cs="Arial"/>
          <w:b/>
        </w:rPr>
        <w:t xml:space="preserve">, </w:t>
      </w:r>
      <w:r w:rsidRPr="00F4329B">
        <w:rPr>
          <w:rFonts w:cs="Arial"/>
          <w:b/>
        </w:rPr>
        <w:t>profesní rozvoj učitele v EVVO</w:t>
      </w:r>
    </w:p>
    <w:p w:rsidR="00422855" w:rsidRPr="001A155A" w:rsidRDefault="00422855" w:rsidP="00422855">
      <w:pPr>
        <w:autoSpaceDE w:val="0"/>
        <w:autoSpaceDN w:val="0"/>
        <w:adjustRightInd w:val="0"/>
        <w:rPr>
          <w:rFonts w:eastAsia="Calibri" w:cs="Arial"/>
          <w:b/>
          <w:color w:val="0070C0"/>
        </w:rPr>
      </w:pPr>
    </w:p>
    <w:p w:rsidR="00422855" w:rsidRPr="00422855" w:rsidRDefault="00422855" w:rsidP="000305AC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b/>
          <w:sz w:val="22"/>
          <w:szCs w:val="22"/>
        </w:rPr>
      </w:pPr>
      <w:r w:rsidRPr="00422855">
        <w:rPr>
          <w:rFonts w:asciiTheme="minorHAnsi" w:eastAsia="Calibri" w:hAnsiTheme="minorHAnsi" w:cs="Arial"/>
          <w:b/>
          <w:sz w:val="22"/>
          <w:szCs w:val="22"/>
        </w:rPr>
        <w:t>Cílové zaměření tematického okruhu pro účastníka specializačního studia:</w:t>
      </w:r>
    </w:p>
    <w:p w:rsidR="00422855" w:rsidRPr="00422855" w:rsidRDefault="00422855" w:rsidP="000305AC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422855">
        <w:rPr>
          <w:rFonts w:asciiTheme="minorHAnsi" w:hAnsiTheme="minorHAnsi" w:cs="Arial"/>
        </w:rPr>
        <w:t>ujasnit si smysl, právní opory environmentální výchovy a její postavení v rámcových a školních vzdělávacích programech;</w:t>
      </w:r>
    </w:p>
    <w:p w:rsidR="00422855" w:rsidRPr="00422855" w:rsidRDefault="00422855" w:rsidP="000305AC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Calibri" w:hAnsiTheme="minorHAnsi" w:cs="Arial"/>
          <w:sz w:val="22"/>
          <w:szCs w:val="22"/>
        </w:rPr>
      </w:pPr>
      <w:r w:rsidRPr="00422855">
        <w:rPr>
          <w:rFonts w:asciiTheme="minorHAnsi" w:eastAsia="Calibri" w:hAnsiTheme="minorHAnsi" w:cs="Arial"/>
          <w:sz w:val="22"/>
          <w:szCs w:val="22"/>
        </w:rPr>
        <w:t>motivovat se a inspirovat k soustavné činnosti školního koordinátora EVVO;</w:t>
      </w:r>
    </w:p>
    <w:p w:rsidR="00422855" w:rsidRPr="00422855" w:rsidRDefault="00422855" w:rsidP="000305AC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sz w:val="22"/>
          <w:szCs w:val="22"/>
        </w:rPr>
      </w:pPr>
      <w:r w:rsidRPr="00422855">
        <w:rPr>
          <w:rFonts w:asciiTheme="minorHAnsi" w:eastAsia="Calibri" w:hAnsiTheme="minorHAnsi" w:cs="Arial"/>
          <w:sz w:val="22"/>
          <w:szCs w:val="22"/>
        </w:rPr>
        <w:t>orientovat se v možnostech dalšího vzdělávání v EVVO a aktivně tyto možnosti využívat.</w:t>
      </w:r>
    </w:p>
    <w:p w:rsidR="00717CA9" w:rsidRPr="004E5A62" w:rsidRDefault="00717CA9" w:rsidP="00717CA9">
      <w:pPr>
        <w:autoSpaceDE w:val="0"/>
        <w:autoSpaceDN w:val="0"/>
        <w:adjustRightInd w:val="0"/>
        <w:spacing w:after="200" w:line="276" w:lineRule="auto"/>
        <w:ind w:left="360"/>
        <w:contextualSpacing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126C15" w:rsidRDefault="00126C15" w:rsidP="008C3F51">
      <w:pPr>
        <w:autoSpaceDE w:val="0"/>
        <w:autoSpaceDN w:val="0"/>
        <w:adjustRightInd w:val="0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</w:p>
    <w:p w:rsidR="00126C15" w:rsidRDefault="00126C15" w:rsidP="008C3F51">
      <w:pPr>
        <w:autoSpaceDE w:val="0"/>
        <w:autoSpaceDN w:val="0"/>
        <w:adjustRightInd w:val="0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</w:p>
    <w:p w:rsidR="00126C15" w:rsidRDefault="00126C15" w:rsidP="008C3F51">
      <w:pPr>
        <w:autoSpaceDE w:val="0"/>
        <w:autoSpaceDN w:val="0"/>
        <w:adjustRightInd w:val="0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</w:p>
    <w:p w:rsidR="008C3F51" w:rsidRPr="00717CA9" w:rsidRDefault="008C3F51" w:rsidP="008C3F51">
      <w:pPr>
        <w:autoSpaceDE w:val="0"/>
        <w:autoSpaceDN w:val="0"/>
        <w:adjustRightInd w:val="0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717CA9">
        <w:rPr>
          <w:rFonts w:asciiTheme="minorHAnsi" w:eastAsia="Calibri" w:hAnsiTheme="minorHAnsi" w:cs="Arial"/>
          <w:b/>
          <w:sz w:val="22"/>
          <w:szCs w:val="22"/>
          <w:lang w:eastAsia="en-US"/>
        </w:rPr>
        <w:t>Očekávané výstupy:</w:t>
      </w:r>
    </w:p>
    <w:p w:rsidR="004E2542" w:rsidRDefault="004E2542" w:rsidP="008C3F51">
      <w:pPr>
        <w:autoSpaceDE w:val="0"/>
        <w:autoSpaceDN w:val="0"/>
        <w:adjustRightInd w:val="0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8C3F51" w:rsidRDefault="008C3F51" w:rsidP="00FD34F7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4E5A62">
        <w:rPr>
          <w:rFonts w:asciiTheme="minorHAnsi" w:eastAsia="Calibri" w:hAnsiTheme="minorHAnsi" w:cs="Arial"/>
          <w:sz w:val="22"/>
          <w:szCs w:val="22"/>
          <w:lang w:eastAsia="en-US"/>
        </w:rPr>
        <w:t>Účastník specializačního studia</w:t>
      </w:r>
    </w:p>
    <w:p w:rsidR="00B9738D" w:rsidRPr="009E5195" w:rsidRDefault="00B9738D" w:rsidP="00FD34F7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má ujasněn smysl a cíle EVVO, </w:t>
      </w:r>
      <w:r w:rsidR="004232F9"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je schopen </w:t>
      </w:r>
      <w:r w:rsidR="0017058D"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vysvětlit a </w:t>
      </w:r>
      <w:r w:rsidR="004232F9"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obhájit </w:t>
      </w:r>
      <w:r w:rsidR="00126C15"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>potřebnost</w:t>
      </w:r>
      <w:r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 ekologické gramotnosti žáků i občanů;</w:t>
      </w:r>
    </w:p>
    <w:p w:rsidR="00162702" w:rsidRPr="009E5195" w:rsidRDefault="00162702" w:rsidP="00FD34F7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prokáže přehled v základních právních oporách EVVO a </w:t>
      </w:r>
      <w:r w:rsidR="00FD34F7">
        <w:rPr>
          <w:rFonts w:asciiTheme="minorHAnsi" w:eastAsia="Calibri" w:hAnsiTheme="minorHAnsi" w:cs="Arial"/>
          <w:b/>
          <w:sz w:val="22"/>
          <w:szCs w:val="22"/>
          <w:lang w:eastAsia="en-US"/>
        </w:rPr>
        <w:t>v možnostech jejich aplikace ve </w:t>
      </w:r>
      <w:r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prospěch EVVO </w:t>
      </w:r>
      <w:r w:rsidR="00F7430D"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ve </w:t>
      </w:r>
      <w:r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>v</w:t>
      </w:r>
      <w:r w:rsidR="00F7430D"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>lastní</w:t>
      </w:r>
      <w:r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 škol</w:t>
      </w:r>
      <w:r w:rsidR="00F7430D"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>e</w:t>
      </w:r>
      <w:r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>;</w:t>
      </w:r>
    </w:p>
    <w:p w:rsidR="004232F9" w:rsidRPr="009E5195" w:rsidRDefault="00CC7C6D" w:rsidP="00FD34F7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účinně aplikuje metodický pokyn MŠMT k zajištění EVVO ve své škole </w:t>
      </w:r>
      <w:r w:rsidR="00C776DC"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>v postupných krocích</w:t>
      </w:r>
      <w:r w:rsidR="004232F9"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>;</w:t>
      </w:r>
    </w:p>
    <w:p w:rsidR="00B9738D" w:rsidRPr="009E5195" w:rsidRDefault="004232F9" w:rsidP="00FD34F7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sestaví a předloží </w:t>
      </w:r>
      <w:r w:rsidR="00CC7C6D"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stručný </w:t>
      </w:r>
      <w:r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plán osobního profesního rozvoje </w:t>
      </w:r>
      <w:r w:rsidR="004B38B5"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v oblasti EVVO </w:t>
      </w:r>
      <w:r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>po ukončení specializačního studia</w:t>
      </w:r>
      <w:r w:rsidR="00C776DC"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>.</w:t>
      </w:r>
    </w:p>
    <w:p w:rsidR="003A1620" w:rsidRPr="009E5195" w:rsidRDefault="00B9738D" w:rsidP="004232F9">
      <w:pPr>
        <w:autoSpaceDE w:val="0"/>
        <w:autoSpaceDN w:val="0"/>
        <w:adjustRightInd w:val="0"/>
        <w:spacing w:after="200" w:line="276" w:lineRule="auto"/>
        <w:ind w:left="360"/>
        <w:contextualSpacing/>
        <w:rPr>
          <w:rFonts w:asciiTheme="minorHAnsi" w:hAnsiTheme="minorHAnsi" w:cs="Arial"/>
          <w:b/>
          <w:sz w:val="22"/>
          <w:szCs w:val="22"/>
        </w:rPr>
      </w:pPr>
      <w:r w:rsidRPr="009E5195" w:rsidDel="00B9738D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 </w:t>
      </w:r>
    </w:p>
    <w:p w:rsidR="008C3F51" w:rsidRPr="004E5A62" w:rsidRDefault="008C3F51" w:rsidP="008C3F51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sz w:val="22"/>
          <w:szCs w:val="22"/>
        </w:rPr>
      </w:pPr>
      <w:r w:rsidRPr="004E5A62">
        <w:rPr>
          <w:rFonts w:asciiTheme="minorHAnsi" w:hAnsiTheme="minorHAnsi" w:cs="Arial"/>
          <w:b/>
          <w:sz w:val="22"/>
          <w:szCs w:val="22"/>
        </w:rPr>
        <w:t>Témata:</w:t>
      </w:r>
    </w:p>
    <w:p w:rsidR="001A155A" w:rsidRPr="004A7985" w:rsidRDefault="001A155A" w:rsidP="00FD34F7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>smysl a cíle EVVO</w:t>
      </w:r>
      <w:r w:rsidR="00346A3C"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1A155A" w:rsidRPr="004A7985" w:rsidRDefault="001A155A" w:rsidP="00FD34F7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vymezení a vývoj EVVO v ČR a ve světě</w:t>
      </w:r>
      <w:r w:rsidR="00346A3C"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1A155A" w:rsidRPr="004A7985" w:rsidRDefault="001A155A" w:rsidP="00FD34F7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>zakotvení EVVO v legislativě a dalších dokumentech, institucionální a finanční zajištění EVVO</w:t>
      </w:r>
      <w:r w:rsidR="00346A3C"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1A155A" w:rsidRPr="004A7985" w:rsidRDefault="001A155A" w:rsidP="00FD34F7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>teorie a směry v EV (např. teorie environmentálně odpovědného jednání), příklady různých přístupů v </w:t>
      </w:r>
      <w:proofErr w:type="gramStart"/>
      <w:r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>EV</w:t>
      </w:r>
      <w:proofErr w:type="gramEnd"/>
      <w:r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(např. Výchova o Zemi, globální výchova, místně zakotvené učení </w:t>
      </w:r>
      <w:r w:rsidR="00F7430D">
        <w:rPr>
          <w:rFonts w:asciiTheme="minorHAnsi" w:eastAsiaTheme="minorHAnsi" w:hAnsiTheme="minorHAnsi" w:cstheme="minorBidi"/>
          <w:sz w:val="22"/>
          <w:szCs w:val="22"/>
          <w:lang w:eastAsia="en-US"/>
        </w:rPr>
        <w:t>apod.</w:t>
      </w:r>
      <w:r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  <w:r w:rsidR="00346A3C"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346A3C" w:rsidRPr="004A7985" w:rsidRDefault="001A155A" w:rsidP="00FD34F7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>postavení EV ve vzdělávacím systému, vztah EV ke klíčovým kompetencím, vzdělávacím cílům, vzdělávacím oblastem a učivu (společné principy, příklady různých přístupů v ČR i ve světě)</w:t>
      </w:r>
      <w:r w:rsidR="00346A3C"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F7430D" w:rsidRPr="00D9689B" w:rsidRDefault="001A155A" w:rsidP="00FD34F7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začlenění EV v rámcových vzdělávacích programech </w:t>
      </w:r>
      <w:r w:rsidR="00D9689B">
        <w:rPr>
          <w:rFonts w:asciiTheme="minorHAnsi" w:eastAsiaTheme="minorHAnsi" w:hAnsiTheme="minorHAnsi" w:cstheme="minorBidi"/>
          <w:sz w:val="22"/>
          <w:szCs w:val="22"/>
          <w:lang w:eastAsia="en-US"/>
        </w:rPr>
        <w:t>pro předšk</w:t>
      </w:r>
      <w:r w:rsidR="00FD34F7">
        <w:rPr>
          <w:rFonts w:asciiTheme="minorHAnsi" w:eastAsiaTheme="minorHAnsi" w:hAnsiTheme="minorHAnsi" w:cstheme="minorBidi"/>
          <w:sz w:val="22"/>
          <w:szCs w:val="22"/>
          <w:lang w:eastAsia="en-US"/>
        </w:rPr>
        <w:t>olní, základní vzdělávání a pro </w:t>
      </w:r>
      <w:r w:rsidR="00D9689B">
        <w:rPr>
          <w:rFonts w:asciiTheme="minorHAnsi" w:eastAsiaTheme="minorHAnsi" w:hAnsiTheme="minorHAnsi" w:cstheme="minorBidi"/>
          <w:sz w:val="22"/>
          <w:szCs w:val="22"/>
          <w:lang w:eastAsia="en-US"/>
        </w:rPr>
        <w:t>střední školy</w:t>
      </w:r>
      <w:r w:rsidR="005F12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F129A" w:rsidRPr="00E953EB">
        <w:rPr>
          <w:rFonts w:asciiTheme="minorHAnsi" w:eastAsiaTheme="minorHAnsi" w:hAnsiTheme="minorHAnsi" w:cstheme="minorBidi"/>
          <w:sz w:val="22"/>
          <w:szCs w:val="22"/>
          <w:lang w:eastAsia="en-US"/>
        </w:rPr>
        <w:t>(RVP GV, RVP OV)</w:t>
      </w:r>
      <w:r w:rsidR="00F7430D" w:rsidRPr="00E953EB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  <w:r w:rsidR="00D9689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9689B" w:rsidRPr="00D9689B">
        <w:rPr>
          <w:rFonts w:asciiTheme="minorHAnsi" w:eastAsiaTheme="minorHAnsi" w:hAnsiTheme="minorHAnsi" w:cstheme="minorBidi"/>
          <w:sz w:val="22"/>
          <w:szCs w:val="22"/>
          <w:lang w:eastAsia="en-US"/>
        </w:rPr>
        <w:t>EV ve školních vzdělávacích programech pro školská zařízení;</w:t>
      </w:r>
    </w:p>
    <w:p w:rsidR="00162702" w:rsidRPr="004A7985" w:rsidRDefault="001A155A" w:rsidP="00FD34F7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>doporučené očekáváné výstupy (DOV) k průřezovému tématu E</w:t>
      </w:r>
      <w:r w:rsidR="0017058D">
        <w:rPr>
          <w:rFonts w:asciiTheme="minorHAnsi" w:eastAsiaTheme="minorHAnsi" w:hAnsiTheme="minorHAnsi" w:cstheme="minorBidi"/>
          <w:sz w:val="22"/>
          <w:szCs w:val="22"/>
          <w:lang w:eastAsia="en-US"/>
        </w:rPr>
        <w:t>nvironmentální výchova</w:t>
      </w:r>
      <w:r w:rsidR="00953E6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>/</w:t>
      </w:r>
      <w:r w:rsidR="00953E6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Člověk a </w:t>
      </w:r>
      <w:r w:rsidR="00D9689B">
        <w:rPr>
          <w:rFonts w:asciiTheme="minorHAnsi" w:eastAsiaTheme="minorHAnsi" w:hAnsiTheme="minorHAnsi" w:cstheme="minorBidi"/>
          <w:sz w:val="22"/>
          <w:szCs w:val="22"/>
          <w:lang w:eastAsia="en-US"/>
        </w:rPr>
        <w:t>životní prostředí</w:t>
      </w:r>
      <w:r w:rsidR="00346A3C"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  <w:r w:rsidR="00162702"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162702" w:rsidRPr="004A7985" w:rsidRDefault="00162702" w:rsidP="00FD34F7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>vzdělávací a informační zdroje v</w:t>
      </w:r>
      <w:r w:rsidR="00F7430D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>EVVO</w:t>
      </w:r>
      <w:r w:rsidR="00F7430D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346A3C" w:rsidRPr="00A9290C" w:rsidRDefault="00346A3C" w:rsidP="00FD34F7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7985">
        <w:rPr>
          <w:rFonts w:asciiTheme="minorHAnsi" w:hAnsiTheme="minorHAnsi" w:cs="Arial"/>
          <w:sz w:val="22"/>
          <w:szCs w:val="22"/>
        </w:rPr>
        <w:t>sebereflexe a sebevzdělávání školního koordinátora EVVO.</w:t>
      </w:r>
    </w:p>
    <w:p w:rsidR="00A9290C" w:rsidRPr="004A7985" w:rsidRDefault="00A9290C" w:rsidP="00A9290C">
      <w:p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51EB1" w:rsidRPr="004E5A62" w:rsidRDefault="00392984" w:rsidP="00F51EB1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C11C4F">
        <w:rPr>
          <w:rFonts w:asciiTheme="minorHAnsi" w:hAnsiTheme="minorHAnsi" w:cs="Arial"/>
          <w:b/>
          <w:sz w:val="22"/>
          <w:szCs w:val="22"/>
        </w:rPr>
        <w:t>Minimální</w:t>
      </w:r>
      <w:r>
        <w:rPr>
          <w:rFonts w:asciiTheme="minorHAnsi" w:hAnsiTheme="minorHAnsi" w:cs="Arial"/>
          <w:b/>
          <w:sz w:val="22"/>
          <w:szCs w:val="22"/>
        </w:rPr>
        <w:t xml:space="preserve"> č</w:t>
      </w:r>
      <w:r w:rsidR="00467F44" w:rsidRPr="00467F44">
        <w:rPr>
          <w:rFonts w:asciiTheme="minorHAnsi" w:hAnsiTheme="minorHAnsi" w:cs="Arial"/>
          <w:b/>
          <w:sz w:val="22"/>
          <w:szCs w:val="22"/>
        </w:rPr>
        <w:t>asová dotace tematického okruhu 1: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145436" w:rsidRPr="00DB2494">
        <w:rPr>
          <w:rFonts w:asciiTheme="minorHAnsi" w:hAnsiTheme="minorHAnsi" w:cs="Arial"/>
          <w:sz w:val="22"/>
          <w:szCs w:val="22"/>
        </w:rPr>
        <w:t>2</w:t>
      </w:r>
      <w:r w:rsidR="00DB2494" w:rsidRPr="00DB2494">
        <w:rPr>
          <w:rFonts w:asciiTheme="minorHAnsi" w:hAnsiTheme="minorHAnsi" w:cs="Arial"/>
          <w:sz w:val="22"/>
          <w:szCs w:val="22"/>
        </w:rPr>
        <w:t>0</w:t>
      </w:r>
      <w:r w:rsidR="00467F44">
        <w:rPr>
          <w:rFonts w:asciiTheme="minorHAnsi" w:hAnsiTheme="minorHAnsi" w:cs="Arial"/>
          <w:sz w:val="22"/>
          <w:szCs w:val="22"/>
        </w:rPr>
        <w:t xml:space="preserve"> hodin</w:t>
      </w:r>
      <w:r w:rsidR="00804D36">
        <w:rPr>
          <w:rFonts w:asciiTheme="minorHAnsi" w:hAnsiTheme="minorHAnsi" w:cs="Arial"/>
          <w:sz w:val="22"/>
          <w:szCs w:val="22"/>
        </w:rPr>
        <w:t xml:space="preserve">, </w:t>
      </w:r>
    </w:p>
    <w:p w:rsidR="00467F44" w:rsidRPr="004E5A62" w:rsidRDefault="00467F44" w:rsidP="00AB5403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:rsidR="008C3F51" w:rsidRDefault="008C3F51" w:rsidP="008C3F51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sz w:val="22"/>
          <w:szCs w:val="22"/>
        </w:rPr>
      </w:pPr>
    </w:p>
    <w:p w:rsidR="0017058D" w:rsidRDefault="0017058D" w:rsidP="008C3F51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sz w:val="22"/>
          <w:szCs w:val="22"/>
        </w:rPr>
      </w:pPr>
    </w:p>
    <w:p w:rsidR="00D62360" w:rsidRDefault="00D62360" w:rsidP="008C3F51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sz w:val="22"/>
          <w:szCs w:val="22"/>
        </w:rPr>
      </w:pPr>
    </w:p>
    <w:p w:rsidR="00FA2740" w:rsidRDefault="00FA2740" w:rsidP="00FA2740">
      <w:pPr>
        <w:shd w:val="clear" w:color="auto" w:fill="DBE5F1" w:themeFill="accent1" w:themeFillTint="33"/>
        <w:autoSpaceDE w:val="0"/>
        <w:autoSpaceDN w:val="0"/>
        <w:adjustRightInd w:val="0"/>
        <w:spacing w:before="120" w:after="120"/>
        <w:contextualSpacing/>
        <w:rPr>
          <w:rFonts w:ascii="Calibri" w:hAnsi="Calibri" w:cs="Arial"/>
          <w:b/>
          <w:caps/>
          <w:sz w:val="22"/>
          <w:szCs w:val="22"/>
        </w:rPr>
      </w:pPr>
      <w:r>
        <w:rPr>
          <w:rFonts w:ascii="Calibri" w:hAnsi="Calibri" w:cs="Arial"/>
          <w:b/>
          <w:caps/>
        </w:rPr>
        <w:t xml:space="preserve">Tematický okruh 2: </w:t>
      </w:r>
    </w:p>
    <w:p w:rsidR="00FA2740" w:rsidRDefault="00FA2740" w:rsidP="00FA2740">
      <w:pPr>
        <w:shd w:val="clear" w:color="auto" w:fill="DBE5F1" w:themeFill="accent1" w:themeFillTint="33"/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="Arial"/>
          <w:b/>
        </w:rPr>
      </w:pPr>
      <w:r>
        <w:rPr>
          <w:b/>
        </w:rPr>
        <w:t>Základy ekologie a environmentalistiky</w:t>
      </w:r>
    </w:p>
    <w:p w:rsidR="00FA2740" w:rsidRDefault="00FA2740" w:rsidP="00FA2740">
      <w:pPr>
        <w:autoSpaceDE w:val="0"/>
        <w:autoSpaceDN w:val="0"/>
        <w:adjustRightInd w:val="0"/>
        <w:rPr>
          <w:rFonts w:eastAsia="Calibri" w:cs="Arial"/>
          <w:b/>
        </w:rPr>
      </w:pPr>
    </w:p>
    <w:p w:rsidR="00FA2740" w:rsidRPr="00FA2740" w:rsidRDefault="00FA2740" w:rsidP="00FD34F7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b/>
          <w:sz w:val="22"/>
          <w:szCs w:val="22"/>
        </w:rPr>
      </w:pPr>
      <w:r w:rsidRPr="00FA2740">
        <w:rPr>
          <w:rFonts w:asciiTheme="minorHAnsi" w:eastAsia="Calibri" w:hAnsiTheme="minorHAnsi" w:cs="Arial"/>
          <w:b/>
          <w:sz w:val="22"/>
          <w:szCs w:val="22"/>
        </w:rPr>
        <w:t>Cílové zaměření tematického okruhu pro účastníka specializačního studia:</w:t>
      </w:r>
    </w:p>
    <w:p w:rsidR="00FA2740" w:rsidRPr="00FA2740" w:rsidRDefault="00FA2740" w:rsidP="00FD34F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FA2740">
        <w:rPr>
          <w:rFonts w:asciiTheme="minorHAnsi" w:hAnsiTheme="minorHAnsi" w:cs="Arial"/>
        </w:rPr>
        <w:t xml:space="preserve">orientovat se v základních </w:t>
      </w:r>
      <w:r w:rsidRPr="00FA2740">
        <w:rPr>
          <w:rFonts w:asciiTheme="minorHAnsi" w:hAnsiTheme="minorHAnsi"/>
        </w:rPr>
        <w:t>ekologických pojmech a principech</w:t>
      </w:r>
      <w:r w:rsidRPr="00FA2740">
        <w:rPr>
          <w:rFonts w:asciiTheme="minorHAnsi" w:hAnsiTheme="minorHAnsi" w:cs="Arial"/>
        </w:rPr>
        <w:t xml:space="preserve"> a v jejich významu pro lidskou společnost, v historii vývoje vztahu člověka k přírodě a krajině;</w:t>
      </w:r>
    </w:p>
    <w:p w:rsidR="00FA2740" w:rsidRPr="00FA2740" w:rsidRDefault="00FA2740" w:rsidP="00FD34F7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Calibri" w:hAnsiTheme="minorHAnsi" w:cs="Arial"/>
          <w:sz w:val="22"/>
          <w:szCs w:val="22"/>
        </w:rPr>
      </w:pPr>
      <w:r w:rsidRPr="00FA2740">
        <w:rPr>
          <w:rFonts w:asciiTheme="minorHAnsi" w:eastAsia="Calibri" w:hAnsiTheme="minorHAnsi" w:cs="Arial"/>
          <w:sz w:val="22"/>
          <w:szCs w:val="22"/>
        </w:rPr>
        <w:t>analyzovat současný stav a problémy životního prostředí v</w:t>
      </w:r>
      <w:r w:rsidR="00FD34F7">
        <w:rPr>
          <w:rFonts w:asciiTheme="minorHAnsi" w:eastAsia="Calibri" w:hAnsiTheme="minorHAnsi" w:cs="Arial"/>
          <w:sz w:val="22"/>
          <w:szCs w:val="22"/>
        </w:rPr>
        <w:t> ČR a ve světě, podat přehled o </w:t>
      </w:r>
      <w:r w:rsidRPr="00FA2740">
        <w:rPr>
          <w:rFonts w:asciiTheme="minorHAnsi" w:eastAsia="Calibri" w:hAnsiTheme="minorHAnsi" w:cs="Arial"/>
          <w:sz w:val="22"/>
          <w:szCs w:val="22"/>
        </w:rPr>
        <w:t>současných nástrojích tvorby a ochrany životního prostředí a specifikacích udržitelného rozvoje;</w:t>
      </w:r>
    </w:p>
    <w:p w:rsidR="00FA2740" w:rsidRPr="00FA2740" w:rsidRDefault="00FA2740" w:rsidP="00FD34F7">
      <w:pPr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sz w:val="22"/>
          <w:szCs w:val="22"/>
        </w:rPr>
      </w:pPr>
      <w:r w:rsidRPr="00FA2740">
        <w:rPr>
          <w:rFonts w:asciiTheme="minorHAnsi" w:eastAsia="Calibri" w:hAnsiTheme="minorHAnsi" w:cs="Arial"/>
          <w:sz w:val="22"/>
          <w:szCs w:val="22"/>
        </w:rPr>
        <w:t>věcně a informovaně argumentovat v diskusích o aktuálníc</w:t>
      </w:r>
      <w:r w:rsidR="00FD34F7">
        <w:rPr>
          <w:rFonts w:asciiTheme="minorHAnsi" w:eastAsia="Calibri" w:hAnsiTheme="minorHAnsi" w:cs="Arial"/>
          <w:sz w:val="22"/>
          <w:szCs w:val="22"/>
        </w:rPr>
        <w:t>h kauzách životního prostředí a </w:t>
      </w:r>
      <w:r w:rsidRPr="00FA2740">
        <w:rPr>
          <w:rFonts w:asciiTheme="minorHAnsi" w:eastAsia="Calibri" w:hAnsiTheme="minorHAnsi" w:cs="Arial"/>
          <w:sz w:val="22"/>
          <w:szCs w:val="22"/>
        </w:rPr>
        <w:t>ochrany přírody;</w:t>
      </w:r>
    </w:p>
    <w:p w:rsidR="00FA2740" w:rsidRPr="00FA2740" w:rsidRDefault="00FA2740" w:rsidP="00FD34F7">
      <w:pPr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sz w:val="22"/>
          <w:szCs w:val="22"/>
        </w:rPr>
      </w:pPr>
      <w:r w:rsidRPr="00FA2740">
        <w:rPr>
          <w:rFonts w:asciiTheme="minorHAnsi" w:eastAsia="Calibri" w:hAnsiTheme="minorHAnsi" w:cs="Arial"/>
          <w:sz w:val="22"/>
          <w:szCs w:val="22"/>
        </w:rPr>
        <w:t>nabyté znalosti prakticky využívat k postupné ekologizaci výuky i provozu školy.</w:t>
      </w:r>
    </w:p>
    <w:p w:rsidR="00F4329B" w:rsidRPr="00FA2740" w:rsidRDefault="00F4329B" w:rsidP="00F4329B">
      <w:pPr>
        <w:autoSpaceDE w:val="0"/>
        <w:autoSpaceDN w:val="0"/>
        <w:adjustRightInd w:val="0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17058D" w:rsidRDefault="0017058D" w:rsidP="00F4329B">
      <w:pPr>
        <w:autoSpaceDE w:val="0"/>
        <w:autoSpaceDN w:val="0"/>
        <w:adjustRightInd w:val="0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</w:p>
    <w:p w:rsidR="00F4329B" w:rsidRPr="00717CA9" w:rsidRDefault="00F4329B" w:rsidP="00F4329B">
      <w:pPr>
        <w:autoSpaceDE w:val="0"/>
        <w:autoSpaceDN w:val="0"/>
        <w:adjustRightInd w:val="0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717CA9">
        <w:rPr>
          <w:rFonts w:asciiTheme="minorHAnsi" w:eastAsia="Calibri" w:hAnsiTheme="minorHAnsi" w:cs="Arial"/>
          <w:b/>
          <w:sz w:val="22"/>
          <w:szCs w:val="22"/>
          <w:lang w:eastAsia="en-US"/>
        </w:rPr>
        <w:t>Očekávané výstupy:</w:t>
      </w:r>
    </w:p>
    <w:p w:rsidR="004E2542" w:rsidRDefault="004E2542" w:rsidP="00F4329B">
      <w:pPr>
        <w:autoSpaceDE w:val="0"/>
        <w:autoSpaceDN w:val="0"/>
        <w:adjustRightInd w:val="0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F4329B" w:rsidRDefault="00F4329B" w:rsidP="00DF7B54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4E5A62">
        <w:rPr>
          <w:rFonts w:asciiTheme="minorHAnsi" w:eastAsia="Calibri" w:hAnsiTheme="minorHAnsi" w:cs="Arial"/>
          <w:sz w:val="22"/>
          <w:szCs w:val="22"/>
          <w:lang w:eastAsia="en-US"/>
        </w:rPr>
        <w:t>Účastník specializačního studia</w:t>
      </w:r>
    </w:p>
    <w:p w:rsidR="00F4329B" w:rsidRPr="004A7985" w:rsidRDefault="00F4329B" w:rsidP="00DF7B54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4A7985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prokáže znalosti základů ekologie, environmentalistiky a environmentální etiky </w:t>
      </w:r>
      <w:r w:rsidRPr="004A7985">
        <w:rPr>
          <w:rFonts w:asciiTheme="minorHAnsi" w:eastAsia="Calibri" w:hAnsiTheme="minorHAnsi" w:cs="Arial"/>
          <w:sz w:val="22"/>
          <w:szCs w:val="22"/>
          <w:lang w:eastAsia="en-US"/>
        </w:rPr>
        <w:t>(např. prostřednictvím didaktického testu);</w:t>
      </w:r>
    </w:p>
    <w:p w:rsidR="003C0252" w:rsidRPr="00600D94" w:rsidRDefault="00F4329B" w:rsidP="00DF7B54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r w:rsidRPr="00600D94">
        <w:rPr>
          <w:rFonts w:ascii="Calibri" w:eastAsia="Calibri" w:hAnsi="Calibri" w:cs="Arial"/>
          <w:b/>
          <w:sz w:val="22"/>
          <w:szCs w:val="22"/>
          <w:lang w:eastAsia="en-US"/>
        </w:rPr>
        <w:t xml:space="preserve">navrhne, předloží a zdůvodní vhodné </w:t>
      </w:r>
      <w:r w:rsidR="00097B89" w:rsidRPr="00600D94">
        <w:rPr>
          <w:rFonts w:ascii="Calibri" w:eastAsia="Calibri" w:hAnsi="Calibri" w:cs="Arial"/>
          <w:b/>
          <w:sz w:val="22"/>
          <w:szCs w:val="22"/>
          <w:lang w:eastAsia="en-US"/>
        </w:rPr>
        <w:t xml:space="preserve">environmentálně šetrné </w:t>
      </w:r>
      <w:r w:rsidRPr="00600D94">
        <w:rPr>
          <w:rFonts w:ascii="Calibri" w:eastAsia="Calibri" w:hAnsi="Calibri" w:cs="Arial"/>
          <w:b/>
          <w:sz w:val="22"/>
          <w:szCs w:val="22"/>
          <w:lang w:eastAsia="en-US"/>
        </w:rPr>
        <w:t>kroky ke zlepšen</w:t>
      </w:r>
      <w:r w:rsidR="00097B89" w:rsidRPr="00600D94">
        <w:rPr>
          <w:rFonts w:ascii="Calibri" w:eastAsia="Calibri" w:hAnsi="Calibri" w:cs="Arial"/>
          <w:b/>
          <w:sz w:val="22"/>
          <w:szCs w:val="22"/>
          <w:lang w:eastAsia="en-US"/>
        </w:rPr>
        <w:t xml:space="preserve">í </w:t>
      </w:r>
      <w:proofErr w:type="gramStart"/>
      <w:r w:rsidR="00097B89" w:rsidRPr="00600D94">
        <w:rPr>
          <w:rFonts w:ascii="Calibri" w:eastAsia="Calibri" w:hAnsi="Calibri" w:cs="Arial"/>
          <w:b/>
          <w:sz w:val="22"/>
          <w:szCs w:val="22"/>
          <w:lang w:eastAsia="en-US"/>
        </w:rPr>
        <w:t xml:space="preserve">péče </w:t>
      </w:r>
      <w:r w:rsidR="0017058D">
        <w:rPr>
          <w:rFonts w:ascii="Calibri" w:eastAsia="Calibri" w:hAnsi="Calibri" w:cs="Arial"/>
          <w:b/>
          <w:sz w:val="22"/>
          <w:szCs w:val="22"/>
          <w:lang w:eastAsia="en-US"/>
        </w:rPr>
        <w:t xml:space="preserve">                 </w:t>
      </w:r>
      <w:r w:rsidR="00097B89" w:rsidRPr="00600D94">
        <w:rPr>
          <w:rFonts w:ascii="Calibri" w:eastAsia="Calibri" w:hAnsi="Calibri" w:cs="Arial"/>
          <w:b/>
          <w:sz w:val="22"/>
          <w:szCs w:val="22"/>
          <w:lang w:eastAsia="en-US"/>
        </w:rPr>
        <w:t xml:space="preserve">o </w:t>
      </w:r>
      <w:r w:rsidRPr="00600D94">
        <w:rPr>
          <w:rFonts w:ascii="Calibri" w:eastAsia="Calibri" w:hAnsi="Calibri" w:cs="Arial"/>
          <w:b/>
          <w:sz w:val="22"/>
          <w:szCs w:val="22"/>
          <w:lang w:eastAsia="en-US"/>
        </w:rPr>
        <w:t>prostředí</w:t>
      </w:r>
      <w:proofErr w:type="gramEnd"/>
      <w:r w:rsidRPr="00600D94">
        <w:rPr>
          <w:rFonts w:ascii="Calibri" w:eastAsia="Calibri" w:hAnsi="Calibri" w:cs="Arial"/>
          <w:b/>
          <w:sz w:val="22"/>
          <w:szCs w:val="22"/>
          <w:lang w:eastAsia="en-US"/>
        </w:rPr>
        <w:t xml:space="preserve"> školy a k ekologizaci běžného školního provozu</w:t>
      </w:r>
      <w:r w:rsidR="00600D94" w:rsidRPr="00600D94">
        <w:rPr>
          <w:rFonts w:asciiTheme="minorHAnsi" w:hAnsiTheme="minorHAnsi" w:cs="Arial"/>
        </w:rPr>
        <w:t>, např. tříd, kabinetů, kanceláří, školní jídelny, dílen, úklidu, údržby, zahrady apod.</w:t>
      </w:r>
    </w:p>
    <w:p w:rsidR="00600D94" w:rsidRDefault="00600D94" w:rsidP="00600D94">
      <w:pPr>
        <w:autoSpaceDE w:val="0"/>
        <w:autoSpaceDN w:val="0"/>
        <w:adjustRightInd w:val="0"/>
        <w:spacing w:before="120" w:after="120" w:line="276" w:lineRule="auto"/>
        <w:ind w:left="360"/>
        <w:contextualSpacing/>
        <w:rPr>
          <w:rFonts w:asciiTheme="minorHAnsi" w:hAnsiTheme="minorHAnsi" w:cs="Arial"/>
          <w:b/>
          <w:sz w:val="22"/>
          <w:szCs w:val="22"/>
        </w:rPr>
      </w:pPr>
    </w:p>
    <w:p w:rsidR="009E5195" w:rsidRDefault="009E5195" w:rsidP="00600D94">
      <w:pPr>
        <w:autoSpaceDE w:val="0"/>
        <w:autoSpaceDN w:val="0"/>
        <w:adjustRightInd w:val="0"/>
        <w:spacing w:before="120" w:after="120" w:line="276" w:lineRule="auto"/>
        <w:ind w:left="360"/>
        <w:contextualSpacing/>
        <w:rPr>
          <w:rFonts w:asciiTheme="minorHAnsi" w:hAnsiTheme="minorHAnsi" w:cs="Arial"/>
          <w:b/>
          <w:sz w:val="22"/>
          <w:szCs w:val="22"/>
        </w:rPr>
      </w:pPr>
    </w:p>
    <w:p w:rsidR="00CD16AA" w:rsidRDefault="00CD16AA" w:rsidP="00600D94">
      <w:pPr>
        <w:autoSpaceDE w:val="0"/>
        <w:autoSpaceDN w:val="0"/>
        <w:adjustRightInd w:val="0"/>
        <w:spacing w:before="120" w:after="120" w:line="276" w:lineRule="auto"/>
        <w:ind w:left="360"/>
        <w:contextualSpacing/>
        <w:rPr>
          <w:rFonts w:asciiTheme="minorHAnsi" w:hAnsiTheme="minorHAnsi" w:cs="Arial"/>
          <w:b/>
          <w:sz w:val="22"/>
          <w:szCs w:val="22"/>
        </w:rPr>
      </w:pPr>
    </w:p>
    <w:p w:rsidR="009E5195" w:rsidRPr="00600D94" w:rsidRDefault="009E5195" w:rsidP="00600D94">
      <w:pPr>
        <w:autoSpaceDE w:val="0"/>
        <w:autoSpaceDN w:val="0"/>
        <w:adjustRightInd w:val="0"/>
        <w:spacing w:before="120" w:after="120" w:line="276" w:lineRule="auto"/>
        <w:ind w:left="360"/>
        <w:contextualSpacing/>
        <w:rPr>
          <w:rFonts w:asciiTheme="minorHAnsi" w:hAnsiTheme="minorHAnsi" w:cs="Arial"/>
          <w:b/>
          <w:sz w:val="22"/>
          <w:szCs w:val="22"/>
        </w:rPr>
      </w:pPr>
    </w:p>
    <w:p w:rsidR="00F4329B" w:rsidRPr="004E5A62" w:rsidRDefault="00F4329B" w:rsidP="00F4329B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sz w:val="22"/>
          <w:szCs w:val="22"/>
        </w:rPr>
      </w:pPr>
      <w:r w:rsidRPr="004E5A62">
        <w:rPr>
          <w:rFonts w:asciiTheme="minorHAnsi" w:hAnsiTheme="minorHAnsi" w:cs="Arial"/>
          <w:b/>
          <w:sz w:val="22"/>
          <w:szCs w:val="22"/>
        </w:rPr>
        <w:lastRenderedPageBreak/>
        <w:t>Témata: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4329B" w:rsidRPr="004B7508" w:rsidRDefault="00F4329B" w:rsidP="00DF7B54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základní ekologické pojmy, principy a jejich souvislosti s ochranou životního prostředí</w:t>
      </w:r>
      <w:r w:rsidR="00F7430D"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F4329B" w:rsidRPr="004B7508" w:rsidRDefault="00F4329B" w:rsidP="00DF7B54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současné globální, regionální a lokální problémy životního prostředí (znečištění, neudržitelné využívání přírodních zdrojů), jejich příčiny (klíčové faktory vlivu člověka na prostředí – růst populace, spotřeba, technologie apod.)</w:t>
      </w:r>
      <w:r w:rsidR="00F7430D"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a důsledky</w:t>
      </w:r>
      <w:r w:rsidR="00F7430D"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F4329B" w:rsidRPr="004B2E5A" w:rsidRDefault="00F4329B" w:rsidP="00DF7B54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color w:val="00B050"/>
          <w:sz w:val="22"/>
          <w:szCs w:val="22"/>
          <w:lang w:eastAsia="en-US"/>
        </w:rPr>
      </w:pPr>
      <w:r w:rsidRPr="0003741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závislost </w:t>
      </w:r>
      <w:r w:rsidR="004B2E5A" w:rsidRPr="00037417">
        <w:rPr>
          <w:rFonts w:asciiTheme="minorHAnsi" w:eastAsiaTheme="minorHAnsi" w:hAnsiTheme="minorHAnsi" w:cstheme="minorBidi"/>
          <w:sz w:val="22"/>
          <w:szCs w:val="22"/>
          <w:lang w:eastAsia="en-US"/>
        </w:rPr>
        <w:t>lidí</w:t>
      </w:r>
      <w:r w:rsidRPr="0003741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 přírodě</w:t>
      </w:r>
      <w:r w:rsidRPr="004B2E5A">
        <w:rPr>
          <w:rFonts w:asciiTheme="minorHAnsi" w:eastAsiaTheme="minorHAnsi" w:hAnsiTheme="minorHAnsi" w:cstheme="minorBidi"/>
          <w:color w:val="00B050"/>
          <w:sz w:val="22"/>
          <w:szCs w:val="22"/>
          <w:lang w:eastAsia="en-US"/>
        </w:rPr>
        <w:t xml:space="preserve">, </w:t>
      </w:r>
      <w:r w:rsidR="004B2E5A" w:rsidRPr="007C79A6">
        <w:rPr>
          <w:rFonts w:asciiTheme="minorHAnsi" w:eastAsiaTheme="minorHAnsi" w:hAnsiTheme="minorHAnsi" w:cstheme="minorBidi"/>
          <w:sz w:val="22"/>
          <w:szCs w:val="22"/>
          <w:lang w:eastAsia="en-US"/>
        </w:rPr>
        <w:t>nezastupitelnost ekosystémových služeb</w:t>
      </w:r>
      <w:r w:rsidR="004B2E5A">
        <w:rPr>
          <w:rFonts w:asciiTheme="minorHAnsi" w:eastAsiaTheme="minorHAnsi" w:hAnsiTheme="minorHAnsi" w:cstheme="minorBidi"/>
          <w:color w:val="00B050"/>
          <w:sz w:val="22"/>
          <w:szCs w:val="22"/>
          <w:lang w:eastAsia="en-US"/>
        </w:rPr>
        <w:t xml:space="preserve">, </w:t>
      </w:r>
      <w:r w:rsidRPr="00037417">
        <w:rPr>
          <w:rFonts w:asciiTheme="minorHAnsi" w:eastAsiaTheme="minorHAnsi" w:hAnsiTheme="minorHAnsi" w:cstheme="minorBidi"/>
          <w:sz w:val="22"/>
          <w:szCs w:val="22"/>
          <w:lang w:eastAsia="en-US"/>
        </w:rPr>
        <w:t>vývoj vztah</w:t>
      </w:r>
      <w:r w:rsidR="004B2E5A" w:rsidRPr="00037417">
        <w:rPr>
          <w:rFonts w:asciiTheme="minorHAnsi" w:eastAsiaTheme="minorHAnsi" w:hAnsiTheme="minorHAnsi" w:cstheme="minorBidi"/>
          <w:sz w:val="22"/>
          <w:szCs w:val="22"/>
          <w:lang w:eastAsia="en-US"/>
        </w:rPr>
        <w:t>ů</w:t>
      </w:r>
      <w:r w:rsidRPr="0003741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B2E5A" w:rsidRPr="0003741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příklady vzájemného ovlivňování </w:t>
      </w:r>
      <w:r w:rsidRPr="00037417">
        <w:rPr>
          <w:rFonts w:asciiTheme="minorHAnsi" w:eastAsiaTheme="minorHAnsi" w:hAnsiTheme="minorHAnsi" w:cstheme="minorBidi"/>
          <w:sz w:val="22"/>
          <w:szCs w:val="22"/>
          <w:lang w:eastAsia="en-US"/>
        </w:rPr>
        <w:t>člov</w:t>
      </w:r>
      <w:r w:rsidR="004B2E5A" w:rsidRPr="00037417">
        <w:rPr>
          <w:rFonts w:asciiTheme="minorHAnsi" w:eastAsiaTheme="minorHAnsi" w:hAnsiTheme="minorHAnsi" w:cstheme="minorBidi"/>
          <w:sz w:val="22"/>
          <w:szCs w:val="22"/>
          <w:lang w:eastAsia="en-US"/>
        </w:rPr>
        <w:t>ěka a přírody</w:t>
      </w:r>
      <w:r w:rsidR="00F7430D" w:rsidRPr="00037417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F4329B" w:rsidRPr="004B7508" w:rsidRDefault="00F4329B" w:rsidP="00DF7B54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udržitelný rozvoj -  pojetí a principy, možnosti a úska</w:t>
      </w:r>
      <w:r w:rsidR="00F7430D"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lí hledání cest k udržitelnosti;</w:t>
      </w:r>
    </w:p>
    <w:p w:rsidR="00F4329B" w:rsidRPr="004B7508" w:rsidRDefault="00F4329B" w:rsidP="00DF7B54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vývoj environmentálního myšlení a základní směry environmentální etiky</w:t>
      </w:r>
      <w:r w:rsidR="00F7430D"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F4329B" w:rsidRPr="004B7508" w:rsidRDefault="00F4329B" w:rsidP="00DF7B54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environmentální politika, principy a nástroje ochrany životního prostředí a ochr</w:t>
      </w:r>
      <w:r w:rsidR="00F7430D"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any přírody v ČR, EU a ve světě, příklady</w:t>
      </w:r>
      <w:r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environmentálně šetrných alternativ v ekonomii, energetice, technologiích, dopravě, </w:t>
      </w:r>
      <w:r w:rsidR="00F7430D"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 </w:t>
      </w:r>
      <w:r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péč</w:t>
      </w:r>
      <w:r w:rsidR="00F7430D"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="0031457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 zvláště</w:t>
      </w:r>
      <w:r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chráněná území apod.</w:t>
      </w:r>
    </w:p>
    <w:p w:rsidR="00F4329B" w:rsidRPr="004B7508" w:rsidRDefault="00F4329B" w:rsidP="00DF7B54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občanské a spotřebitelské environmentálně odpovědné jednání, občanská angažovanost, ekologické poradenství</w:t>
      </w:r>
      <w:r w:rsidR="00ED0406"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  <w:r w:rsidR="00B96D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společenská odpovědnost organizací včetně škol</w:t>
      </w:r>
    </w:p>
    <w:p w:rsidR="00ED0406" w:rsidRPr="004B7508" w:rsidRDefault="004B7508" w:rsidP="00DF7B54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možnosti </w:t>
      </w:r>
      <w:r w:rsidR="00ED0406"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envi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ronmentálně šetrného</w:t>
      </w:r>
      <w:r w:rsidR="003C72FC"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provoz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u</w:t>
      </w:r>
      <w:r w:rsidR="003C72FC"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školy</w:t>
      </w:r>
      <w:r w:rsidRPr="004B7508">
        <w:rPr>
          <w:rFonts w:ascii="Calibri" w:eastAsia="Calibri" w:hAnsi="Calibri" w:cs="Arial"/>
          <w:sz w:val="22"/>
          <w:szCs w:val="22"/>
          <w:lang w:eastAsia="en-US"/>
        </w:rPr>
        <w:t xml:space="preserve">, tj. 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tříd, </w:t>
      </w:r>
      <w:r w:rsidRPr="004B7508">
        <w:rPr>
          <w:rFonts w:ascii="Calibri" w:eastAsia="Calibri" w:hAnsi="Calibri" w:cs="Arial"/>
          <w:sz w:val="22"/>
          <w:szCs w:val="22"/>
          <w:lang w:eastAsia="en-US"/>
        </w:rPr>
        <w:t>kanceláří, jídelny, dílen, úklidu</w:t>
      </w:r>
      <w:r>
        <w:rPr>
          <w:rFonts w:ascii="Calibri" w:eastAsia="Calibri" w:hAnsi="Calibri" w:cs="Arial"/>
          <w:sz w:val="22"/>
          <w:szCs w:val="22"/>
          <w:lang w:eastAsia="en-US"/>
        </w:rPr>
        <w:t>,</w:t>
      </w:r>
      <w:r w:rsidRPr="004B7508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Arial"/>
          <w:sz w:val="22"/>
          <w:szCs w:val="22"/>
          <w:lang w:eastAsia="en-US"/>
        </w:rPr>
        <w:t>údržby, školní zahrady</w:t>
      </w:r>
      <w:r w:rsidRPr="004B7508">
        <w:rPr>
          <w:rFonts w:ascii="Calibri" w:eastAsia="Calibri" w:hAnsi="Calibri" w:cs="Arial"/>
          <w:sz w:val="22"/>
          <w:szCs w:val="22"/>
          <w:lang w:eastAsia="en-US"/>
        </w:rPr>
        <w:t xml:space="preserve"> apod.</w:t>
      </w:r>
      <w:r>
        <w:rPr>
          <w:rFonts w:ascii="Calibri" w:eastAsia="Calibri" w:hAnsi="Calibri" w:cs="Arial"/>
          <w:sz w:val="22"/>
          <w:szCs w:val="22"/>
          <w:lang w:eastAsia="en-US"/>
        </w:rPr>
        <w:t>;</w:t>
      </w:r>
    </w:p>
    <w:p w:rsidR="003C72FC" w:rsidRPr="00B96D71" w:rsidRDefault="003C72FC" w:rsidP="00DF7B54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4B7508">
        <w:rPr>
          <w:rFonts w:asciiTheme="minorHAnsi" w:eastAsia="Calibri" w:hAnsiTheme="minorHAnsi" w:cs="Arial"/>
          <w:sz w:val="22"/>
          <w:szCs w:val="22"/>
          <w:lang w:eastAsia="en-US"/>
        </w:rPr>
        <w:t>přírodní zahrady a přírodní učebny</w:t>
      </w:r>
      <w:r w:rsidR="003C0252" w:rsidRPr="004B7508">
        <w:rPr>
          <w:rFonts w:asciiTheme="minorHAnsi" w:eastAsia="Calibri" w:hAnsiTheme="minorHAnsi" w:cs="Arial"/>
          <w:sz w:val="22"/>
          <w:szCs w:val="22"/>
          <w:lang w:eastAsia="en-US"/>
        </w:rPr>
        <w:t xml:space="preserve">, </w:t>
      </w:r>
      <w:r w:rsidR="003C0252" w:rsidRPr="009E5195">
        <w:rPr>
          <w:rFonts w:asciiTheme="minorHAnsi" w:eastAsia="Calibri" w:hAnsiTheme="minorHAnsi" w:cs="Arial"/>
          <w:sz w:val="22"/>
          <w:szCs w:val="22"/>
          <w:lang w:eastAsia="en-US"/>
        </w:rPr>
        <w:t>jejich</w:t>
      </w:r>
      <w:r w:rsidR="004B2E5A" w:rsidRPr="009E5195">
        <w:rPr>
          <w:rFonts w:asciiTheme="minorHAnsi" w:eastAsia="Calibri" w:hAnsiTheme="minorHAnsi" w:cs="Arial"/>
          <w:sz w:val="22"/>
          <w:szCs w:val="22"/>
          <w:lang w:eastAsia="en-US"/>
        </w:rPr>
        <w:t xml:space="preserve"> význam,</w:t>
      </w:r>
      <w:r w:rsidR="003C0252" w:rsidRPr="009E5195">
        <w:rPr>
          <w:rFonts w:asciiTheme="minorHAnsi" w:eastAsia="Calibri" w:hAnsiTheme="minorHAnsi" w:cs="Arial"/>
          <w:sz w:val="22"/>
          <w:szCs w:val="22"/>
          <w:lang w:eastAsia="en-US"/>
        </w:rPr>
        <w:t xml:space="preserve"> tvorba a využití ve výuce i ve</w:t>
      </w:r>
      <w:r w:rsidRPr="009E5195">
        <w:rPr>
          <w:rFonts w:asciiTheme="minorHAnsi" w:eastAsia="Calibri" w:hAnsiTheme="minorHAnsi" w:cs="Arial"/>
          <w:sz w:val="22"/>
          <w:szCs w:val="22"/>
          <w:lang w:eastAsia="en-US"/>
        </w:rPr>
        <w:t xml:space="preserve"> volnočasových aktivit</w:t>
      </w:r>
      <w:r w:rsidR="003C0252" w:rsidRPr="009E5195">
        <w:rPr>
          <w:rFonts w:asciiTheme="minorHAnsi" w:eastAsia="Calibri" w:hAnsiTheme="minorHAnsi" w:cs="Arial"/>
          <w:sz w:val="22"/>
          <w:szCs w:val="22"/>
          <w:lang w:eastAsia="en-US"/>
        </w:rPr>
        <w:t>ách.</w:t>
      </w:r>
    </w:p>
    <w:p w:rsidR="00B96D71" w:rsidRPr="009E5195" w:rsidRDefault="00B96D71" w:rsidP="00DF7B54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eastAsia="Calibri" w:hAnsiTheme="minorHAnsi" w:cs="Arial"/>
          <w:sz w:val="22"/>
          <w:szCs w:val="22"/>
          <w:lang w:eastAsia="en-US"/>
        </w:rPr>
        <w:t>Úmluva o krajině a další související platné dokumenty</w:t>
      </w:r>
    </w:p>
    <w:p w:rsidR="00F4329B" w:rsidRDefault="00F4329B" w:rsidP="00DF7B54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hAnsiTheme="minorHAnsi" w:cs="Arial"/>
          <w:b/>
          <w:sz w:val="22"/>
          <w:szCs w:val="22"/>
        </w:rPr>
      </w:pPr>
    </w:p>
    <w:p w:rsidR="00F51EB1" w:rsidRPr="004E5A62" w:rsidRDefault="00F4329B" w:rsidP="00DF7B54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343772">
        <w:rPr>
          <w:rFonts w:asciiTheme="minorHAnsi" w:hAnsiTheme="minorHAnsi" w:cs="Arial"/>
          <w:b/>
          <w:sz w:val="22"/>
          <w:szCs w:val="22"/>
        </w:rPr>
        <w:t>Minimální</w:t>
      </w:r>
      <w:r>
        <w:rPr>
          <w:rFonts w:asciiTheme="minorHAnsi" w:hAnsiTheme="minorHAnsi" w:cs="Arial"/>
          <w:b/>
          <w:sz w:val="22"/>
          <w:szCs w:val="22"/>
        </w:rPr>
        <w:t xml:space="preserve"> č</w:t>
      </w:r>
      <w:r w:rsidRPr="00467F44">
        <w:rPr>
          <w:rFonts w:asciiTheme="minorHAnsi" w:hAnsiTheme="minorHAnsi" w:cs="Arial"/>
          <w:b/>
          <w:sz w:val="22"/>
          <w:szCs w:val="22"/>
        </w:rPr>
        <w:t>asová dotace tematického okruhu</w:t>
      </w:r>
      <w:r w:rsidRPr="00B01D84">
        <w:rPr>
          <w:rFonts w:ascii="Calibri" w:hAnsi="Calibri" w:cs="Arial"/>
          <w:b/>
          <w:sz w:val="22"/>
          <w:szCs w:val="22"/>
        </w:rPr>
        <w:t xml:space="preserve"> </w:t>
      </w:r>
      <w:r w:rsidR="00DB2494">
        <w:rPr>
          <w:rFonts w:ascii="Calibri" w:hAnsi="Calibri" w:cs="Arial"/>
          <w:b/>
          <w:sz w:val="22"/>
          <w:szCs w:val="22"/>
        </w:rPr>
        <w:t>2</w:t>
      </w:r>
      <w:r w:rsidRPr="00B01D84">
        <w:rPr>
          <w:rFonts w:ascii="Calibri" w:hAnsi="Calibri" w:cs="Arial"/>
          <w:b/>
          <w:sz w:val="22"/>
          <w:szCs w:val="22"/>
        </w:rPr>
        <w:t>:</w:t>
      </w:r>
      <w:r w:rsidRPr="00B01D84">
        <w:rPr>
          <w:rFonts w:ascii="Calibri" w:hAnsi="Calibri" w:cs="Arial"/>
          <w:sz w:val="22"/>
          <w:szCs w:val="22"/>
        </w:rPr>
        <w:t xml:space="preserve"> </w:t>
      </w:r>
      <w:r w:rsidRPr="00DB2494">
        <w:rPr>
          <w:rFonts w:ascii="Calibri" w:hAnsi="Calibri" w:cs="Arial"/>
          <w:sz w:val="22"/>
          <w:szCs w:val="22"/>
        </w:rPr>
        <w:t>50</w:t>
      </w:r>
      <w:r w:rsidRPr="00B01D84">
        <w:rPr>
          <w:rFonts w:ascii="Calibri" w:hAnsi="Calibri" w:cs="Arial"/>
          <w:sz w:val="22"/>
          <w:szCs w:val="22"/>
        </w:rPr>
        <w:t xml:space="preserve"> hodin</w:t>
      </w:r>
    </w:p>
    <w:p w:rsidR="00F4329B" w:rsidRDefault="00F4329B" w:rsidP="00F51EB1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Calibri" w:hAnsi="Calibri" w:cs="Arial"/>
          <w:sz w:val="22"/>
          <w:szCs w:val="22"/>
        </w:rPr>
      </w:pPr>
    </w:p>
    <w:p w:rsidR="004B2E5A" w:rsidRDefault="004B2E5A" w:rsidP="00F4329B">
      <w:pPr>
        <w:autoSpaceDE w:val="0"/>
        <w:autoSpaceDN w:val="0"/>
        <w:adjustRightInd w:val="0"/>
        <w:spacing w:before="120" w:after="120"/>
        <w:contextualSpacing/>
        <w:rPr>
          <w:rFonts w:ascii="Calibri" w:hAnsi="Calibri" w:cs="Arial"/>
          <w:b/>
          <w:caps/>
          <w:sz w:val="22"/>
          <w:szCs w:val="22"/>
        </w:rPr>
      </w:pPr>
    </w:p>
    <w:p w:rsidR="004B2E5A" w:rsidRDefault="004B2E5A" w:rsidP="00F4329B">
      <w:pPr>
        <w:autoSpaceDE w:val="0"/>
        <w:autoSpaceDN w:val="0"/>
        <w:adjustRightInd w:val="0"/>
        <w:spacing w:before="120" w:after="120"/>
        <w:contextualSpacing/>
        <w:rPr>
          <w:rFonts w:ascii="Calibri" w:hAnsi="Calibri" w:cs="Arial"/>
          <w:b/>
          <w:caps/>
          <w:sz w:val="22"/>
          <w:szCs w:val="22"/>
        </w:rPr>
      </w:pPr>
    </w:p>
    <w:p w:rsidR="0017058D" w:rsidRDefault="0017058D" w:rsidP="00F4329B">
      <w:pPr>
        <w:autoSpaceDE w:val="0"/>
        <w:autoSpaceDN w:val="0"/>
        <w:adjustRightInd w:val="0"/>
        <w:spacing w:before="120" w:after="120"/>
        <w:contextualSpacing/>
        <w:rPr>
          <w:rFonts w:ascii="Calibri" w:hAnsi="Calibri" w:cs="Arial"/>
          <w:b/>
          <w:caps/>
          <w:sz w:val="22"/>
          <w:szCs w:val="22"/>
        </w:rPr>
      </w:pPr>
    </w:p>
    <w:p w:rsidR="0066452C" w:rsidRPr="0006647B" w:rsidRDefault="0066452C" w:rsidP="0066452C">
      <w:pPr>
        <w:shd w:val="clear" w:color="auto" w:fill="DBE5F1" w:themeFill="accent1" w:themeFillTint="33"/>
        <w:autoSpaceDE w:val="0"/>
        <w:autoSpaceDN w:val="0"/>
        <w:adjustRightInd w:val="0"/>
        <w:spacing w:before="120" w:after="120"/>
        <w:contextualSpacing/>
        <w:rPr>
          <w:rFonts w:ascii="Calibri" w:hAnsi="Calibri" w:cs="Arial"/>
          <w:b/>
        </w:rPr>
      </w:pPr>
      <w:r>
        <w:rPr>
          <w:rFonts w:ascii="Calibri" w:hAnsi="Calibri" w:cs="Arial"/>
          <w:b/>
          <w:caps/>
        </w:rPr>
        <w:t xml:space="preserve">Tematický okruh 3: </w:t>
      </w:r>
      <w:r w:rsidR="0006647B">
        <w:rPr>
          <w:rFonts w:ascii="Calibri" w:hAnsi="Calibri" w:cs="Arial"/>
          <w:b/>
          <w:caps/>
        </w:rPr>
        <w:t>M</w:t>
      </w:r>
      <w:r w:rsidR="0006647B">
        <w:rPr>
          <w:rFonts w:ascii="Calibri" w:hAnsi="Calibri" w:cs="Arial"/>
          <w:b/>
        </w:rPr>
        <w:t>etodika EVVO</w:t>
      </w:r>
    </w:p>
    <w:p w:rsidR="00F33C09" w:rsidRPr="0066452C" w:rsidRDefault="00F33C09" w:rsidP="00F33C09">
      <w:pPr>
        <w:rPr>
          <w:b/>
        </w:rPr>
      </w:pPr>
    </w:p>
    <w:p w:rsidR="0066452C" w:rsidRDefault="0066452C" w:rsidP="0066452C">
      <w:pPr>
        <w:autoSpaceDE w:val="0"/>
        <w:autoSpaceDN w:val="0"/>
        <w:adjustRightInd w:val="0"/>
        <w:rPr>
          <w:rFonts w:eastAsia="Calibri" w:cs="Arial"/>
          <w:b/>
        </w:rPr>
      </w:pPr>
      <w:r>
        <w:rPr>
          <w:rFonts w:eastAsia="Calibri" w:cs="Arial"/>
          <w:b/>
        </w:rPr>
        <w:t>Cílové zaměření tematického okruhu pro účastníka specializačního studia:</w:t>
      </w:r>
    </w:p>
    <w:p w:rsidR="0066452C" w:rsidRDefault="0066452C" w:rsidP="0066452C">
      <w:pPr>
        <w:autoSpaceDE w:val="0"/>
        <w:autoSpaceDN w:val="0"/>
        <w:adjustRightInd w:val="0"/>
        <w:rPr>
          <w:rFonts w:eastAsia="Calibri" w:cs="Arial"/>
          <w:b/>
        </w:rPr>
      </w:pPr>
    </w:p>
    <w:p w:rsidR="0066452C" w:rsidRPr="0066452C" w:rsidRDefault="0066452C" w:rsidP="00E32EE6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Arial"/>
          <w:b/>
        </w:rPr>
      </w:pPr>
      <w:r w:rsidRPr="0066452C">
        <w:rPr>
          <w:rFonts w:asciiTheme="minorHAnsi" w:hAnsiTheme="minorHAnsi" w:cs="Arial"/>
        </w:rPr>
        <w:t>kompetentně iniciovat a realizovat školní vzdělávací a osvětové projekty, programy s environmentálním obsahem a přesahem;</w:t>
      </w:r>
    </w:p>
    <w:p w:rsidR="0066452C" w:rsidRPr="0066452C" w:rsidRDefault="0066452C" w:rsidP="00E32EE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Calibri" w:hAnsiTheme="minorHAnsi" w:cs="Arial"/>
          <w:b/>
          <w:sz w:val="22"/>
        </w:rPr>
      </w:pPr>
      <w:r w:rsidRPr="0066452C">
        <w:rPr>
          <w:rFonts w:asciiTheme="minorHAnsi" w:eastAsia="Calibri" w:hAnsiTheme="minorHAnsi" w:cs="Arial"/>
          <w:sz w:val="22"/>
        </w:rPr>
        <w:t xml:space="preserve">osvojit si efektivní metody a modely učení vhodné pro environmetální výchovu, jejich prostřednictvím rozvíjet klíčové kompetence žáků a využíváním těchto modelů učení inspirovat své kolegy. </w:t>
      </w:r>
    </w:p>
    <w:p w:rsidR="0066452C" w:rsidRPr="0066452C" w:rsidRDefault="0066452C" w:rsidP="0066452C">
      <w:pPr>
        <w:autoSpaceDE w:val="0"/>
        <w:autoSpaceDN w:val="0"/>
        <w:adjustRightInd w:val="0"/>
        <w:ind w:left="360"/>
        <w:contextualSpacing/>
        <w:rPr>
          <w:rFonts w:asciiTheme="minorHAnsi" w:eastAsia="Calibri" w:hAnsiTheme="minorHAnsi" w:cs="Arial"/>
          <w:b/>
          <w:sz w:val="22"/>
        </w:rPr>
      </w:pPr>
    </w:p>
    <w:p w:rsidR="00794060" w:rsidRPr="009E5195" w:rsidRDefault="00794060" w:rsidP="00794060">
      <w:pPr>
        <w:autoSpaceDE w:val="0"/>
        <w:autoSpaceDN w:val="0"/>
        <w:adjustRightInd w:val="0"/>
        <w:spacing w:after="200" w:line="276" w:lineRule="auto"/>
        <w:ind w:left="360"/>
        <w:contextualSpacing/>
        <w:rPr>
          <w:rFonts w:asciiTheme="minorHAnsi" w:eastAsia="Calibri" w:hAnsiTheme="minorHAnsi" w:cs="Arial"/>
          <w:b/>
          <w:sz w:val="22"/>
          <w:szCs w:val="22"/>
          <w:lang w:eastAsia="en-US"/>
        </w:rPr>
      </w:pPr>
    </w:p>
    <w:p w:rsidR="0017058D" w:rsidRDefault="0017058D" w:rsidP="00794060">
      <w:pPr>
        <w:autoSpaceDE w:val="0"/>
        <w:autoSpaceDN w:val="0"/>
        <w:adjustRightInd w:val="0"/>
        <w:spacing w:after="200" w:line="276" w:lineRule="auto"/>
        <w:ind w:left="360"/>
        <w:contextualSpacing/>
        <w:rPr>
          <w:rFonts w:asciiTheme="minorHAnsi" w:eastAsia="Calibri" w:hAnsiTheme="minorHAnsi" w:cs="Arial"/>
          <w:b/>
          <w:sz w:val="22"/>
          <w:szCs w:val="22"/>
          <w:lang w:eastAsia="en-US"/>
        </w:rPr>
      </w:pPr>
    </w:p>
    <w:p w:rsidR="0017058D" w:rsidRPr="00794060" w:rsidRDefault="0017058D" w:rsidP="00794060">
      <w:pPr>
        <w:autoSpaceDE w:val="0"/>
        <w:autoSpaceDN w:val="0"/>
        <w:adjustRightInd w:val="0"/>
        <w:spacing w:after="200" w:line="276" w:lineRule="auto"/>
        <w:ind w:left="360"/>
        <w:contextualSpacing/>
        <w:rPr>
          <w:rFonts w:asciiTheme="minorHAnsi" w:eastAsia="Calibri" w:hAnsiTheme="minorHAnsi" w:cs="Arial"/>
          <w:b/>
          <w:sz w:val="22"/>
          <w:szCs w:val="22"/>
          <w:lang w:eastAsia="en-US"/>
        </w:rPr>
      </w:pPr>
    </w:p>
    <w:p w:rsidR="00F4329B" w:rsidRDefault="00F4329B" w:rsidP="00F4329B">
      <w:pPr>
        <w:autoSpaceDE w:val="0"/>
        <w:autoSpaceDN w:val="0"/>
        <w:adjustRightInd w:val="0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717CA9">
        <w:rPr>
          <w:rFonts w:asciiTheme="minorHAnsi" w:eastAsia="Calibri" w:hAnsiTheme="minorHAnsi" w:cs="Arial"/>
          <w:b/>
          <w:sz w:val="22"/>
          <w:szCs w:val="22"/>
          <w:lang w:eastAsia="en-US"/>
        </w:rPr>
        <w:t>Očekávané výstupy:</w:t>
      </w:r>
    </w:p>
    <w:p w:rsidR="004E2542" w:rsidRPr="00717CA9" w:rsidRDefault="004E2542" w:rsidP="00F4329B">
      <w:pPr>
        <w:autoSpaceDE w:val="0"/>
        <w:autoSpaceDN w:val="0"/>
        <w:adjustRightInd w:val="0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</w:p>
    <w:p w:rsidR="00F4329B" w:rsidRPr="00E9726C" w:rsidRDefault="00F4329B" w:rsidP="00E32EE6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E9726C">
        <w:rPr>
          <w:rFonts w:asciiTheme="minorHAnsi" w:eastAsia="Calibri" w:hAnsiTheme="minorHAnsi" w:cs="Arial"/>
          <w:sz w:val="22"/>
          <w:szCs w:val="22"/>
          <w:lang w:eastAsia="en-US"/>
        </w:rPr>
        <w:t>Účastník specializačního studia</w:t>
      </w:r>
    </w:p>
    <w:p w:rsidR="00F4329B" w:rsidRPr="00E9726C" w:rsidRDefault="00F4329B" w:rsidP="00E32EE6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E9726C">
        <w:rPr>
          <w:rFonts w:ascii="Calibri" w:eastAsia="Calibri" w:hAnsi="Calibri" w:cs="Arial"/>
          <w:b/>
          <w:sz w:val="22"/>
          <w:szCs w:val="22"/>
          <w:lang w:eastAsia="en-US"/>
        </w:rPr>
        <w:t>představí některé konkrétní možnosti zapojení školy do řešení aktuálních problémů životního prostředí obce či regionu</w:t>
      </w:r>
      <w:r>
        <w:rPr>
          <w:rFonts w:ascii="Calibri" w:eastAsia="Calibri" w:hAnsi="Calibri" w:cs="Arial"/>
          <w:b/>
          <w:sz w:val="22"/>
          <w:szCs w:val="22"/>
          <w:lang w:eastAsia="en-US"/>
        </w:rPr>
        <w:t>;</w:t>
      </w:r>
    </w:p>
    <w:p w:rsidR="003C0252" w:rsidRPr="005D26BB" w:rsidRDefault="00F4329B" w:rsidP="00E32EE6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5D26BB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připraví a představí </w:t>
      </w:r>
      <w:r w:rsidRPr="0017058D">
        <w:rPr>
          <w:rFonts w:asciiTheme="minorHAnsi" w:eastAsia="Calibri" w:hAnsiTheme="minorHAnsi" w:cs="Arial"/>
          <w:b/>
          <w:sz w:val="22"/>
          <w:szCs w:val="22"/>
          <w:lang w:eastAsia="en-US"/>
        </w:rPr>
        <w:t>učební celek</w:t>
      </w:r>
      <w:r w:rsidRPr="005D26BB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 </w:t>
      </w:r>
      <w:r w:rsidR="00AE25F3" w:rsidRPr="005D26BB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s tematikou možných řešení konkrétního environmentálního problému </w:t>
      </w:r>
      <w:r w:rsidR="005D26BB" w:rsidRPr="005D26BB">
        <w:rPr>
          <w:rFonts w:asciiTheme="minorHAnsi" w:eastAsia="Calibri" w:hAnsiTheme="minorHAnsi" w:cs="Arial"/>
          <w:b/>
          <w:sz w:val="22"/>
          <w:szCs w:val="22"/>
          <w:lang w:eastAsia="en-US"/>
        </w:rPr>
        <w:t>za</w:t>
      </w:r>
      <w:r w:rsidRPr="005D26BB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 použití modelů učení vhodn</w:t>
      </w:r>
      <w:r w:rsidR="00AE25F3" w:rsidRPr="005D26BB">
        <w:rPr>
          <w:rFonts w:asciiTheme="minorHAnsi" w:eastAsia="Calibri" w:hAnsiTheme="minorHAnsi" w:cs="Arial"/>
          <w:b/>
          <w:sz w:val="22"/>
          <w:szCs w:val="22"/>
          <w:lang w:eastAsia="en-US"/>
        </w:rPr>
        <w:t>ých pro environmentální výchovu</w:t>
      </w:r>
      <w:r w:rsidR="00953E68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 na konkrétním stupni či typu školy</w:t>
      </w:r>
      <w:r w:rsidR="00AE25F3" w:rsidRPr="005D26BB">
        <w:rPr>
          <w:rFonts w:asciiTheme="minorHAnsi" w:eastAsia="Calibri" w:hAnsiTheme="minorHAnsi" w:cs="Arial"/>
          <w:b/>
          <w:sz w:val="22"/>
          <w:szCs w:val="22"/>
          <w:lang w:eastAsia="en-US"/>
        </w:rPr>
        <w:t>;</w:t>
      </w:r>
    </w:p>
    <w:p w:rsidR="00F4329B" w:rsidRPr="005D26BB" w:rsidRDefault="00F4329B" w:rsidP="00E32EE6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097B89">
        <w:rPr>
          <w:rFonts w:asciiTheme="minorHAnsi" w:eastAsia="Calibri" w:hAnsiTheme="minorHAnsi" w:cs="Arial"/>
          <w:sz w:val="22"/>
          <w:szCs w:val="22"/>
          <w:lang w:eastAsia="en-US"/>
        </w:rPr>
        <w:lastRenderedPageBreak/>
        <w:t xml:space="preserve">vytipuje vhodný </w:t>
      </w:r>
      <w:r w:rsidR="009A3D8E">
        <w:rPr>
          <w:rFonts w:asciiTheme="minorHAnsi" w:eastAsia="Calibri" w:hAnsiTheme="minorHAnsi" w:cs="Arial"/>
          <w:sz w:val="22"/>
          <w:szCs w:val="22"/>
          <w:lang w:eastAsia="en-US"/>
        </w:rPr>
        <w:t>příklad dobré praxe</w:t>
      </w:r>
      <w:r w:rsidRPr="00097B89">
        <w:rPr>
          <w:rFonts w:asciiTheme="minorHAnsi" w:eastAsia="Calibri" w:hAnsiTheme="minorHAnsi" w:cs="Arial"/>
          <w:sz w:val="22"/>
          <w:szCs w:val="22"/>
          <w:lang w:eastAsia="en-US"/>
        </w:rPr>
        <w:t xml:space="preserve"> škol a jiných institucí přenositelný do prostředí vlastní školy a v simulovaném rozhovoru obhájí jeho zavedení</w:t>
      </w:r>
      <w:r w:rsidR="00E54951" w:rsidRPr="00097B89">
        <w:rPr>
          <w:rFonts w:asciiTheme="minorHAnsi" w:eastAsia="Calibri" w:hAnsiTheme="minorHAnsi" w:cs="Arial"/>
          <w:sz w:val="22"/>
          <w:szCs w:val="22"/>
          <w:lang w:eastAsia="en-US"/>
        </w:rPr>
        <w:t xml:space="preserve"> ve vlastní škole</w:t>
      </w:r>
      <w:r w:rsidR="00E54951" w:rsidRPr="005D26BB">
        <w:rPr>
          <w:rFonts w:asciiTheme="minorHAnsi" w:eastAsia="Calibri" w:hAnsiTheme="minorHAnsi" w:cs="Arial"/>
          <w:b/>
          <w:sz w:val="22"/>
          <w:szCs w:val="22"/>
          <w:lang w:eastAsia="en-US"/>
        </w:rPr>
        <w:t>.</w:t>
      </w:r>
    </w:p>
    <w:p w:rsidR="00CD16AA" w:rsidRDefault="00CD16AA" w:rsidP="00E32EE6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  <w:b/>
          <w:sz w:val="22"/>
          <w:szCs w:val="22"/>
        </w:rPr>
      </w:pPr>
    </w:p>
    <w:p w:rsidR="00F4329B" w:rsidRPr="00E9726C" w:rsidRDefault="00F4329B" w:rsidP="00E32EE6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  <w:r w:rsidRPr="00E9726C">
        <w:rPr>
          <w:rFonts w:asciiTheme="minorHAnsi" w:hAnsiTheme="minorHAnsi" w:cs="Arial"/>
          <w:b/>
          <w:sz w:val="22"/>
          <w:szCs w:val="22"/>
        </w:rPr>
        <w:t>Témata:</w:t>
      </w:r>
    </w:p>
    <w:p w:rsidR="00F4329B" w:rsidRPr="009E5195" w:rsidRDefault="00F4329B" w:rsidP="00E32EE6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modely aktivního učení a </w:t>
      </w:r>
      <w:r w:rsidR="005D26BB"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další </w:t>
      </w:r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efektivní metody vhodné v </w:t>
      </w:r>
      <w:proofErr w:type="gramStart"/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EV</w:t>
      </w:r>
      <w:proofErr w:type="gramEnd"/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F4329B" w:rsidRPr="00780434" w:rsidRDefault="00F4329B" w:rsidP="00E32EE6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možnosti evaluace v </w:t>
      </w:r>
      <w:proofErr w:type="gramStart"/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EV</w:t>
      </w:r>
      <w:proofErr w:type="gramEnd"/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její význam, příklady </w:t>
      </w:r>
      <w:r w:rsidR="004B2E5A"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použitelných</w:t>
      </w:r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evaluačních</w:t>
      </w:r>
      <w:r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metod;</w:t>
      </w:r>
    </w:p>
    <w:p w:rsidR="005D26BB" w:rsidRPr="00780434" w:rsidRDefault="005D26BB" w:rsidP="00E32EE6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uplatnění </w:t>
      </w:r>
      <w:proofErr w:type="spellStart"/>
      <w:r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>ekopsychologických</w:t>
      </w:r>
      <w:proofErr w:type="spellEnd"/>
      <w:r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poznatků v pedagogické praxi;</w:t>
      </w:r>
    </w:p>
    <w:p w:rsidR="00F4329B" w:rsidRPr="00780434" w:rsidRDefault="00F4329B" w:rsidP="00E32EE6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>tvorba, realizace a evaluace učebních celků s environmentáln</w:t>
      </w:r>
      <w:r w:rsidR="00E32EE6">
        <w:rPr>
          <w:rFonts w:asciiTheme="minorHAnsi" w:eastAsiaTheme="minorHAnsi" w:hAnsiTheme="minorHAnsi" w:cstheme="minorBidi"/>
          <w:sz w:val="22"/>
          <w:szCs w:val="22"/>
          <w:lang w:eastAsia="en-US"/>
        </w:rPr>
        <w:t>ími cíli a obsahem ve výuce i v </w:t>
      </w:r>
      <w:r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>mimoškolních činnostech (volba relevantních cílů EV, formulace konkrétních cílů a výstupů programu,  volba témat, metod</w:t>
      </w:r>
      <w:r w:rsidR="005D26BB"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prostředků a způsobů evaluace programu);</w:t>
      </w:r>
    </w:p>
    <w:p w:rsidR="00E54951" w:rsidRPr="00780434" w:rsidRDefault="00E54951" w:rsidP="00E32EE6">
      <w:pPr>
        <w:numPr>
          <w:ilvl w:val="0"/>
          <w:numId w:val="20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780434">
        <w:rPr>
          <w:rFonts w:asciiTheme="minorHAnsi" w:hAnsiTheme="minorHAnsi" w:cs="Arial"/>
          <w:sz w:val="22"/>
          <w:szCs w:val="22"/>
        </w:rPr>
        <w:t>žákovské kompetence rozvíjené prostřednictvím EVVO;</w:t>
      </w:r>
    </w:p>
    <w:p w:rsidR="00F4329B" w:rsidRPr="00780434" w:rsidRDefault="00F4329B" w:rsidP="00E32EE6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>smysl a možnosti zapojení škol do dlouhodobých vzdělávacích programů  EVVO (</w:t>
      </w:r>
      <w:proofErr w:type="spellStart"/>
      <w:r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>Ekoškola</w:t>
      </w:r>
      <w:proofErr w:type="spellEnd"/>
      <w:r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>, Škola pro udrž</w:t>
      </w:r>
      <w:r w:rsidR="00D0759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itelný život, </w:t>
      </w:r>
      <w:proofErr w:type="spellStart"/>
      <w:r w:rsidR="00D07591">
        <w:rPr>
          <w:rFonts w:asciiTheme="minorHAnsi" w:eastAsiaTheme="minorHAnsi" w:hAnsiTheme="minorHAnsi" w:cstheme="minorBidi"/>
          <w:sz w:val="22"/>
          <w:szCs w:val="22"/>
          <w:lang w:eastAsia="en-US"/>
        </w:rPr>
        <w:t>Fairtradová</w:t>
      </w:r>
      <w:proofErr w:type="spellEnd"/>
      <w:r w:rsidR="00D0759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škola, Škola udržitelného rozvoje </w:t>
      </w:r>
      <w:r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>apod.);</w:t>
      </w:r>
    </w:p>
    <w:p w:rsidR="005D26BB" w:rsidRPr="00780434" w:rsidRDefault="00F4329B" w:rsidP="00E32EE6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příklady environmentálních témat ve výuce i v mimoškolních činnostech s důrazem na </w:t>
      </w:r>
      <w:r w:rsidR="005D26BB"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naplňování průřezového tématu Environmentální výchova / Člověk a </w:t>
      </w:r>
      <w:r w:rsidR="00953E68">
        <w:rPr>
          <w:rFonts w:asciiTheme="minorHAnsi" w:eastAsiaTheme="minorHAnsi" w:hAnsiTheme="minorHAnsi" w:cstheme="minorBidi"/>
          <w:sz w:val="22"/>
          <w:szCs w:val="22"/>
          <w:lang w:eastAsia="en-US"/>
        </w:rPr>
        <w:t>životní</w:t>
      </w:r>
      <w:r w:rsidR="00A929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53E68">
        <w:rPr>
          <w:rFonts w:asciiTheme="minorHAnsi" w:eastAsiaTheme="minorHAnsi" w:hAnsiTheme="minorHAnsi" w:cstheme="minorBidi"/>
          <w:sz w:val="22"/>
          <w:szCs w:val="22"/>
          <w:lang w:eastAsia="en-US"/>
        </w:rPr>
        <w:t>prostředí</w:t>
      </w:r>
      <w:r w:rsidR="005D26BB"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>; volitelné předměty a zájmové útvary se zaměřením na EVVO;</w:t>
      </w:r>
    </w:p>
    <w:p w:rsidR="00F4329B" w:rsidRPr="00780434" w:rsidRDefault="00F4329B" w:rsidP="00E32EE6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>možnosti řešení problémů v životním prostředí obce a regionu</w:t>
      </w:r>
      <w:r w:rsidR="005D26BB"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jako součást EVVO školy</w:t>
      </w:r>
      <w:r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4B2E5A" w:rsidRPr="009E5195" w:rsidRDefault="00F4329B" w:rsidP="00E32EE6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2E5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příklady vhodných metodik, aktivit a pomůcek pro různé stupně škol a </w:t>
      </w:r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školská zařízení</w:t>
      </w:r>
      <w:r w:rsidR="004B2E5A"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F4329B" w:rsidRPr="009E5195" w:rsidRDefault="00F4329B" w:rsidP="00E32EE6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příklady dobré praxe škol a školských zařízení, obcí</w:t>
      </w:r>
      <w:r w:rsidR="00C776DC"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nestátních neziskových organizací </w:t>
      </w:r>
      <w:r w:rsidR="00C776DC"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a dalších organizací specializovaných na</w:t>
      </w:r>
      <w:r w:rsidR="005D26BB"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EVVO</w:t>
      </w:r>
      <w:r w:rsidR="005D26BB"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CC7C6D"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F4329B" w:rsidRPr="00400A85" w:rsidRDefault="00F4329B" w:rsidP="00F4329B">
      <w:p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color w:val="0070C0"/>
          <w:sz w:val="22"/>
          <w:szCs w:val="22"/>
          <w:lang w:eastAsia="en-US"/>
        </w:rPr>
      </w:pPr>
    </w:p>
    <w:p w:rsidR="00F51EB1" w:rsidRPr="004E5A62" w:rsidRDefault="00F4329B" w:rsidP="00F51EB1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343772">
        <w:rPr>
          <w:rFonts w:asciiTheme="minorHAnsi" w:hAnsiTheme="minorHAnsi" w:cs="Arial"/>
          <w:b/>
          <w:sz w:val="22"/>
          <w:szCs w:val="22"/>
        </w:rPr>
        <w:t>Minimální časová dotace</w:t>
      </w:r>
      <w:r w:rsidRPr="00467F44">
        <w:rPr>
          <w:rFonts w:asciiTheme="minorHAnsi" w:hAnsiTheme="minorHAnsi" w:cs="Arial"/>
          <w:b/>
          <w:sz w:val="22"/>
          <w:szCs w:val="22"/>
        </w:rPr>
        <w:t xml:space="preserve"> tematického okruhu </w:t>
      </w:r>
      <w:r w:rsidR="00DB2494">
        <w:rPr>
          <w:rFonts w:ascii="Calibri" w:hAnsi="Calibri" w:cs="Arial"/>
          <w:b/>
          <w:sz w:val="22"/>
          <w:szCs w:val="22"/>
        </w:rPr>
        <w:t>3</w:t>
      </w:r>
      <w:r w:rsidRPr="00B01D84">
        <w:rPr>
          <w:rFonts w:ascii="Calibri" w:hAnsi="Calibri" w:cs="Arial"/>
          <w:b/>
          <w:sz w:val="22"/>
          <w:szCs w:val="22"/>
        </w:rPr>
        <w:t>:</w:t>
      </w:r>
      <w:r w:rsidRPr="00B01D84">
        <w:rPr>
          <w:rFonts w:ascii="Calibri" w:hAnsi="Calibri" w:cs="Arial"/>
          <w:sz w:val="22"/>
          <w:szCs w:val="22"/>
        </w:rPr>
        <w:t xml:space="preserve"> min. </w:t>
      </w:r>
      <w:r w:rsidR="00DB2494" w:rsidRPr="00DB2494">
        <w:rPr>
          <w:rFonts w:ascii="Calibri" w:hAnsi="Calibri" w:cs="Arial"/>
          <w:sz w:val="22"/>
          <w:szCs w:val="22"/>
        </w:rPr>
        <w:t>8</w:t>
      </w:r>
      <w:r w:rsidRPr="00DB2494">
        <w:rPr>
          <w:rFonts w:ascii="Calibri" w:hAnsi="Calibri" w:cs="Arial"/>
          <w:sz w:val="22"/>
          <w:szCs w:val="22"/>
        </w:rPr>
        <w:t>0</w:t>
      </w:r>
      <w:r w:rsidRPr="00B01D84">
        <w:rPr>
          <w:rFonts w:ascii="Calibri" w:hAnsi="Calibri" w:cs="Arial"/>
          <w:sz w:val="22"/>
          <w:szCs w:val="22"/>
        </w:rPr>
        <w:t xml:space="preserve"> hodin</w:t>
      </w:r>
      <w:r w:rsidR="00A84FC1">
        <w:rPr>
          <w:rFonts w:ascii="Calibri" w:hAnsi="Calibri" w:cs="Arial"/>
          <w:sz w:val="22"/>
          <w:szCs w:val="22"/>
        </w:rPr>
        <w:t xml:space="preserve"> </w:t>
      </w:r>
    </w:p>
    <w:p w:rsidR="00A84FC1" w:rsidRPr="004E5A62" w:rsidRDefault="00A84FC1" w:rsidP="00A84FC1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:rsidR="00F4329B" w:rsidRPr="004E5A62" w:rsidRDefault="00F4329B" w:rsidP="00F4329B">
      <w:pPr>
        <w:autoSpaceDE w:val="0"/>
        <w:autoSpaceDN w:val="0"/>
        <w:adjustRightInd w:val="0"/>
        <w:spacing w:before="120" w:after="120" w:line="276" w:lineRule="auto"/>
        <w:contextualSpacing/>
        <w:rPr>
          <w:rFonts w:asciiTheme="minorHAnsi" w:hAnsiTheme="minorHAnsi" w:cs="Arial"/>
          <w:sz w:val="22"/>
          <w:szCs w:val="22"/>
        </w:rPr>
      </w:pPr>
    </w:p>
    <w:p w:rsidR="001A155A" w:rsidRDefault="001A155A" w:rsidP="00467F44">
      <w:pPr>
        <w:autoSpaceDE w:val="0"/>
        <w:autoSpaceDN w:val="0"/>
        <w:adjustRightInd w:val="0"/>
        <w:spacing w:before="120" w:after="120"/>
        <w:contextualSpacing/>
        <w:rPr>
          <w:rFonts w:ascii="Calibri" w:hAnsi="Calibri" w:cs="Arial"/>
          <w:b/>
          <w:caps/>
          <w:sz w:val="22"/>
          <w:szCs w:val="22"/>
        </w:rPr>
      </w:pPr>
    </w:p>
    <w:p w:rsidR="001A155A" w:rsidRDefault="001A155A" w:rsidP="00467F44">
      <w:pPr>
        <w:autoSpaceDE w:val="0"/>
        <w:autoSpaceDN w:val="0"/>
        <w:adjustRightInd w:val="0"/>
        <w:spacing w:before="120" w:after="120"/>
        <w:contextualSpacing/>
        <w:rPr>
          <w:rFonts w:ascii="Calibri" w:hAnsi="Calibri" w:cs="Arial"/>
          <w:b/>
          <w:caps/>
          <w:sz w:val="22"/>
          <w:szCs w:val="22"/>
        </w:rPr>
      </w:pPr>
    </w:p>
    <w:p w:rsidR="00E54951" w:rsidRDefault="00E54951" w:rsidP="00467F44">
      <w:pPr>
        <w:autoSpaceDE w:val="0"/>
        <w:autoSpaceDN w:val="0"/>
        <w:adjustRightInd w:val="0"/>
        <w:spacing w:before="120" w:after="120"/>
        <w:contextualSpacing/>
        <w:rPr>
          <w:rFonts w:ascii="Calibri" w:hAnsi="Calibri" w:cs="Arial"/>
          <w:b/>
          <w:caps/>
          <w:sz w:val="22"/>
          <w:szCs w:val="22"/>
        </w:rPr>
      </w:pPr>
    </w:p>
    <w:p w:rsidR="001B576F" w:rsidRPr="00F33C09" w:rsidRDefault="001B576F" w:rsidP="001B576F">
      <w:pPr>
        <w:shd w:val="clear" w:color="auto" w:fill="DBE5F1" w:themeFill="accent1" w:themeFillTint="33"/>
        <w:autoSpaceDE w:val="0"/>
        <w:autoSpaceDN w:val="0"/>
        <w:adjustRightInd w:val="0"/>
        <w:spacing w:before="120" w:after="120"/>
        <w:contextualSpacing/>
        <w:rPr>
          <w:b/>
          <w:sz w:val="22"/>
          <w:szCs w:val="22"/>
        </w:rPr>
      </w:pPr>
      <w:r>
        <w:rPr>
          <w:rFonts w:ascii="Calibri" w:hAnsi="Calibri" w:cs="Arial"/>
          <w:b/>
          <w:caps/>
        </w:rPr>
        <w:t xml:space="preserve">Tematický okruh 4: </w:t>
      </w:r>
      <w:r w:rsidRPr="00F33C09">
        <w:rPr>
          <w:b/>
        </w:rPr>
        <w:t>Aktivity školního koordinátora a opatření školního managementu ke zvýšení podpory a účinnosti EVVO</w:t>
      </w:r>
    </w:p>
    <w:p w:rsidR="00F33C09" w:rsidRDefault="00F33C09" w:rsidP="001B576F">
      <w:pPr>
        <w:autoSpaceDE w:val="0"/>
        <w:autoSpaceDN w:val="0"/>
        <w:adjustRightInd w:val="0"/>
        <w:rPr>
          <w:rFonts w:cs="Arial"/>
          <w:b/>
          <w:color w:val="FF0000"/>
        </w:rPr>
      </w:pPr>
    </w:p>
    <w:p w:rsidR="001B576F" w:rsidRPr="001B576F" w:rsidRDefault="001B576F" w:rsidP="00E32EE6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b/>
          <w:sz w:val="22"/>
        </w:rPr>
      </w:pPr>
      <w:r w:rsidRPr="001B576F">
        <w:rPr>
          <w:rFonts w:asciiTheme="minorHAnsi" w:eastAsia="Calibri" w:hAnsiTheme="minorHAnsi" w:cs="Arial"/>
          <w:b/>
          <w:sz w:val="22"/>
        </w:rPr>
        <w:t>Cílové zaměření tematického okruhu pro účastníka specializačního studia:</w:t>
      </w:r>
    </w:p>
    <w:p w:rsidR="001B576F" w:rsidRPr="001B576F" w:rsidRDefault="001B576F" w:rsidP="00E32EE6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eastAsiaTheme="minorHAnsi" w:hAnsiTheme="minorHAnsi" w:cs="Arial"/>
          <w:sz w:val="22"/>
        </w:rPr>
      </w:pPr>
      <w:r w:rsidRPr="001B576F">
        <w:rPr>
          <w:rFonts w:asciiTheme="minorHAnsi" w:hAnsiTheme="minorHAnsi" w:cs="Arial"/>
          <w:sz w:val="22"/>
        </w:rPr>
        <w:t>efektivně plánovat a koordinovat program environmentální výchovy ve škole a prezentovat její výsledky na veřejnosti;</w:t>
      </w:r>
    </w:p>
    <w:p w:rsidR="001B576F" w:rsidRPr="001B576F" w:rsidRDefault="001B576F" w:rsidP="00E32EE6">
      <w:pPr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sz w:val="22"/>
        </w:rPr>
      </w:pPr>
      <w:r w:rsidRPr="001B576F">
        <w:rPr>
          <w:rFonts w:asciiTheme="minorHAnsi" w:eastAsia="Calibri" w:hAnsiTheme="minorHAnsi" w:cs="Arial"/>
          <w:sz w:val="22"/>
        </w:rPr>
        <w:t>uvědomovat si potřebnost evaluací a inovací školního vzdělávacího programu v oblastech souvisejících s EVVO, a také školního programu EVVO (dále jen „ŠP EVVO“);  osvojit si schopnost tyto evaluace kvalifikovaně provádět ve spolupráci s kolegy i žáky školy;</w:t>
      </w:r>
    </w:p>
    <w:p w:rsidR="001B576F" w:rsidRPr="001B576F" w:rsidRDefault="001B576F" w:rsidP="00E32EE6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eastAsiaTheme="minorHAnsi" w:hAnsiTheme="minorHAnsi" w:cs="Arial"/>
          <w:sz w:val="22"/>
        </w:rPr>
      </w:pPr>
      <w:r w:rsidRPr="001B576F">
        <w:rPr>
          <w:rFonts w:asciiTheme="minorHAnsi" w:hAnsiTheme="minorHAnsi" w:cs="Arial"/>
          <w:sz w:val="22"/>
        </w:rPr>
        <w:t>osvojit si dovednost vyhledávat zdroje finančních prostředků pro podporu a rozvoj environmentální výchovy, doporučovat vedení školy jejich smysluplné využívání;</w:t>
      </w:r>
    </w:p>
    <w:p w:rsidR="001B576F" w:rsidRDefault="001B576F" w:rsidP="00E32EE6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sz w:val="22"/>
        </w:rPr>
      </w:pPr>
      <w:r w:rsidRPr="001B576F">
        <w:rPr>
          <w:rFonts w:asciiTheme="minorHAnsi" w:hAnsiTheme="minorHAnsi" w:cs="Arial"/>
          <w:sz w:val="22"/>
        </w:rPr>
        <w:t>získávat k soustavné aktivní spolupráci na podporu EVVO kolegy i zřizovatele š</w:t>
      </w:r>
      <w:r w:rsidR="00E32EE6">
        <w:rPr>
          <w:rFonts w:asciiTheme="minorHAnsi" w:hAnsiTheme="minorHAnsi" w:cs="Arial"/>
          <w:sz w:val="22"/>
        </w:rPr>
        <w:t>koly, osvojit si </w:t>
      </w:r>
      <w:r w:rsidRPr="001B576F">
        <w:rPr>
          <w:rFonts w:asciiTheme="minorHAnsi" w:hAnsiTheme="minorHAnsi" w:cs="Arial"/>
          <w:sz w:val="22"/>
        </w:rPr>
        <w:t xml:space="preserve">schopnost a vyjádřit ochotu </w:t>
      </w:r>
      <w:r w:rsidRPr="001B576F">
        <w:rPr>
          <w:rFonts w:asciiTheme="minorHAnsi" w:eastAsia="Calibri" w:hAnsiTheme="minorHAnsi" w:cs="Arial"/>
          <w:sz w:val="22"/>
        </w:rPr>
        <w:t>poskytovat metodickou pomoc v oblasti EVVO svým kolegům.</w:t>
      </w:r>
    </w:p>
    <w:p w:rsidR="005F129A" w:rsidRPr="00E953EB" w:rsidRDefault="005F129A" w:rsidP="00E32EE6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sz w:val="22"/>
        </w:rPr>
      </w:pPr>
      <w:r w:rsidRPr="00E953EB">
        <w:rPr>
          <w:rFonts w:asciiTheme="minorHAnsi" w:eastAsia="Calibri" w:hAnsiTheme="minorHAnsi" w:cs="Arial"/>
          <w:sz w:val="22"/>
        </w:rPr>
        <w:t>Osvojit si d</w:t>
      </w:r>
      <w:r w:rsidR="00E953EB">
        <w:rPr>
          <w:rFonts w:asciiTheme="minorHAnsi" w:eastAsia="Calibri" w:hAnsiTheme="minorHAnsi" w:cs="Arial"/>
          <w:sz w:val="22"/>
        </w:rPr>
        <w:t>ovednost prezentace školy a její</w:t>
      </w:r>
      <w:r w:rsidRPr="00E953EB">
        <w:rPr>
          <w:rFonts w:asciiTheme="minorHAnsi" w:eastAsia="Calibri" w:hAnsiTheme="minorHAnsi" w:cs="Arial"/>
          <w:sz w:val="22"/>
        </w:rPr>
        <w:t>ch aktivit v kontextu EVVO</w:t>
      </w:r>
    </w:p>
    <w:p w:rsidR="004E5A62" w:rsidRDefault="004E5A62" w:rsidP="00E32EE6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E32EE6" w:rsidRDefault="00E32EE6" w:rsidP="00E32EE6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E32EE6" w:rsidRDefault="00E32EE6" w:rsidP="00E32EE6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CD16AA" w:rsidRDefault="00CD16AA" w:rsidP="00E32EE6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CD16AA" w:rsidRDefault="00CD16AA" w:rsidP="00E32EE6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5F129A" w:rsidRPr="004E5A62" w:rsidRDefault="005F129A" w:rsidP="00E32EE6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8C3F51" w:rsidRDefault="008C3F51" w:rsidP="00E32EE6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717CA9">
        <w:rPr>
          <w:rFonts w:asciiTheme="minorHAnsi" w:eastAsia="Calibri" w:hAnsiTheme="minorHAnsi" w:cs="Arial"/>
          <w:b/>
          <w:sz w:val="22"/>
          <w:szCs w:val="22"/>
          <w:lang w:eastAsia="en-US"/>
        </w:rPr>
        <w:t>Očekávané výstupy:</w:t>
      </w:r>
      <w:r w:rsidR="00717CA9" w:rsidRPr="00717CA9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 </w:t>
      </w:r>
    </w:p>
    <w:p w:rsidR="004E2542" w:rsidRPr="00717CA9" w:rsidRDefault="004E2542" w:rsidP="00E32EE6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</w:p>
    <w:p w:rsidR="008C3F51" w:rsidRDefault="008C3F51" w:rsidP="008C3F51">
      <w:pPr>
        <w:autoSpaceDE w:val="0"/>
        <w:autoSpaceDN w:val="0"/>
        <w:adjustRightInd w:val="0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4E5A62">
        <w:rPr>
          <w:rFonts w:asciiTheme="minorHAnsi" w:eastAsia="Calibri" w:hAnsiTheme="minorHAnsi" w:cs="Arial"/>
          <w:sz w:val="22"/>
          <w:szCs w:val="22"/>
          <w:lang w:eastAsia="en-US"/>
        </w:rPr>
        <w:t>Účastník specializačního studia</w:t>
      </w:r>
    </w:p>
    <w:p w:rsidR="00C658CC" w:rsidRPr="00CC7C6D" w:rsidRDefault="00C658CC" w:rsidP="00CC7C6D">
      <w:pPr>
        <w:pStyle w:val="Odstavecseseznamem"/>
        <w:autoSpaceDE w:val="0"/>
        <w:autoSpaceDN w:val="0"/>
        <w:adjustRightInd w:val="0"/>
        <w:ind w:left="360"/>
        <w:rPr>
          <w:rFonts w:asciiTheme="minorHAnsi" w:hAnsiTheme="minorHAnsi" w:cs="Arial"/>
        </w:rPr>
      </w:pPr>
    </w:p>
    <w:p w:rsidR="00CC7C6D" w:rsidRPr="00CC7C6D" w:rsidRDefault="00CC7C6D" w:rsidP="00E32EE6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CC7C6D">
        <w:rPr>
          <w:rFonts w:asciiTheme="minorHAnsi" w:hAnsiTheme="minorHAnsi" w:cs="Arial"/>
          <w:b/>
          <w:sz w:val="22"/>
          <w:szCs w:val="22"/>
        </w:rPr>
        <w:t xml:space="preserve">provede </w:t>
      </w:r>
      <w:r w:rsidRPr="00CC7C6D">
        <w:rPr>
          <w:rFonts w:asciiTheme="minorHAnsi" w:eastAsia="Calibri" w:hAnsiTheme="minorHAnsi" w:cs="Arial"/>
          <w:b/>
          <w:sz w:val="22"/>
          <w:szCs w:val="22"/>
        </w:rPr>
        <w:t>stručnou analýzu současného stavu EVVO ve škole jako podklad pro inovaci (popř. zpracování) školního programu EVVO</w:t>
      </w:r>
      <w:r w:rsidRPr="00CC7C6D">
        <w:rPr>
          <w:rFonts w:asciiTheme="minorHAnsi" w:eastAsia="Calibri" w:hAnsiTheme="minorHAnsi" w:cs="Arial"/>
          <w:sz w:val="22"/>
          <w:szCs w:val="22"/>
        </w:rPr>
        <w:t>;</w:t>
      </w:r>
    </w:p>
    <w:p w:rsidR="008C3F51" w:rsidRPr="00CC7C6D" w:rsidRDefault="00E54951" w:rsidP="00E32EE6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780434">
        <w:rPr>
          <w:rFonts w:asciiTheme="minorHAnsi" w:eastAsia="Calibri" w:hAnsiTheme="minorHAnsi" w:cs="Arial"/>
          <w:b/>
          <w:sz w:val="22"/>
          <w:szCs w:val="22"/>
          <w:lang w:eastAsia="en-US"/>
        </w:rPr>
        <w:t>v návaznosti na provedenou analýzu stavu EV představí u závěrečné zkoušky návrh vhodných opatření ke zvýšení účinnosti EVVO a postup jejich implementace;</w:t>
      </w:r>
    </w:p>
    <w:p w:rsidR="008C3F51" w:rsidRPr="00E54951" w:rsidRDefault="008C3F51" w:rsidP="00E32EE6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4E5A62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ve spolupráci s učitelským sborem vlastní školy </w:t>
      </w:r>
      <w:r w:rsidR="009D3CFE">
        <w:rPr>
          <w:rFonts w:asciiTheme="minorHAnsi" w:eastAsia="Calibri" w:hAnsiTheme="minorHAnsi" w:cs="Arial"/>
          <w:b/>
          <w:sz w:val="22"/>
          <w:szCs w:val="22"/>
          <w:lang w:eastAsia="en-US"/>
        </w:rPr>
        <w:t>provede evaluaci a následnou inova</w:t>
      </w:r>
      <w:r w:rsidR="00097B89">
        <w:rPr>
          <w:rFonts w:asciiTheme="minorHAnsi" w:eastAsia="Calibri" w:hAnsiTheme="minorHAnsi" w:cs="Arial"/>
          <w:b/>
          <w:sz w:val="22"/>
          <w:szCs w:val="22"/>
          <w:lang w:eastAsia="en-US"/>
        </w:rPr>
        <w:t>c</w:t>
      </w:r>
      <w:r w:rsidR="009D3CFE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i stávajícího školního programu EVVO, popř. </w:t>
      </w:r>
      <w:r w:rsidRPr="004E5A62">
        <w:rPr>
          <w:rFonts w:asciiTheme="minorHAnsi" w:eastAsia="Calibri" w:hAnsiTheme="minorHAnsi" w:cs="Arial"/>
          <w:b/>
          <w:sz w:val="22"/>
          <w:szCs w:val="22"/>
          <w:lang w:eastAsia="en-US"/>
        </w:rPr>
        <w:t>zpracuje</w:t>
      </w:r>
      <w:r w:rsidR="009D3CFE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 ŠP EVVO</w:t>
      </w:r>
      <w:r w:rsidR="00780434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 včetně ročního plánu EVVO</w:t>
      </w:r>
      <w:r w:rsidR="00E54951" w:rsidRPr="00E54951">
        <w:rPr>
          <w:rFonts w:asciiTheme="minorHAnsi" w:eastAsia="Calibri" w:hAnsiTheme="minorHAnsi" w:cs="Arial"/>
          <w:b/>
          <w:sz w:val="22"/>
          <w:szCs w:val="22"/>
          <w:lang w:eastAsia="en-US"/>
        </w:rPr>
        <w:t>;</w:t>
      </w:r>
    </w:p>
    <w:p w:rsidR="00B15343" w:rsidRPr="00EF12D8" w:rsidRDefault="00B15343" w:rsidP="00E32EE6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Calibri" w:eastAsia="Calibri" w:hAnsi="Calibri" w:cs="Arial"/>
          <w:bCs/>
          <w:sz w:val="22"/>
          <w:szCs w:val="22"/>
          <w:lang w:eastAsia="en-US"/>
        </w:rPr>
      </w:pPr>
      <w:r w:rsidRPr="00EF12D8">
        <w:rPr>
          <w:rFonts w:ascii="Calibri" w:eastAsia="Calibri" w:hAnsi="Calibri" w:cs="Arial"/>
          <w:sz w:val="22"/>
          <w:szCs w:val="22"/>
          <w:lang w:eastAsia="en-US"/>
        </w:rPr>
        <w:t>zpracuje a představí projektový záměr (žádost) s rámcovým rozpočtem nákladů a zdrojů příjmů, resp. návrh žádosti o sponzorskou podporu školní EVVO (finanční, materiální);</w:t>
      </w:r>
    </w:p>
    <w:p w:rsidR="002D0BDA" w:rsidRPr="00C626A2" w:rsidRDefault="002D0BDA" w:rsidP="00E32EE6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C626A2">
        <w:rPr>
          <w:rFonts w:asciiTheme="minorHAnsi" w:eastAsia="Calibri" w:hAnsiTheme="minorHAnsi" w:cs="Arial"/>
          <w:sz w:val="22"/>
          <w:szCs w:val="22"/>
          <w:lang w:eastAsia="en-US"/>
        </w:rPr>
        <w:t>navrhne a představí námět pro zlepšení environmentální osvěty v obci a ke zvýšení informovanosti občanů o environmentálních aktivitách školy.</w:t>
      </w:r>
    </w:p>
    <w:p w:rsidR="00AE25F3" w:rsidRPr="00D1105D" w:rsidRDefault="00AE25F3" w:rsidP="00E54951">
      <w:pPr>
        <w:autoSpaceDE w:val="0"/>
        <w:autoSpaceDN w:val="0"/>
        <w:adjustRightInd w:val="0"/>
        <w:spacing w:after="200" w:line="276" w:lineRule="auto"/>
        <w:ind w:left="360"/>
        <w:contextualSpacing/>
        <w:rPr>
          <w:rFonts w:ascii="Calibri" w:eastAsia="Calibri" w:hAnsi="Calibri" w:cs="Arial"/>
          <w:b/>
          <w:color w:val="7030A0"/>
          <w:sz w:val="22"/>
          <w:szCs w:val="22"/>
          <w:lang w:eastAsia="en-US"/>
        </w:rPr>
      </w:pPr>
    </w:p>
    <w:p w:rsidR="008C3F51" w:rsidRPr="004E5A62" w:rsidRDefault="008C3F51" w:rsidP="008C3F51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sz w:val="22"/>
          <w:szCs w:val="22"/>
        </w:rPr>
      </w:pPr>
      <w:r w:rsidRPr="004E5A62">
        <w:rPr>
          <w:rFonts w:asciiTheme="minorHAnsi" w:hAnsiTheme="minorHAnsi" w:cs="Arial"/>
          <w:b/>
          <w:sz w:val="22"/>
          <w:szCs w:val="22"/>
        </w:rPr>
        <w:t>Témata:</w:t>
      </w:r>
    </w:p>
    <w:p w:rsidR="001A155A" w:rsidRPr="00EF12D8" w:rsidRDefault="001A155A" w:rsidP="00E32EE6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>postavení a role školní</w:t>
      </w:r>
      <w:r w:rsidR="00F91681">
        <w:rPr>
          <w:rFonts w:asciiTheme="minorHAnsi" w:eastAsiaTheme="minorHAnsi" w:hAnsiTheme="minorHAnsi" w:cstheme="minorBidi"/>
          <w:sz w:val="22"/>
          <w:szCs w:val="22"/>
          <w:lang w:eastAsia="en-US"/>
        </w:rPr>
        <w:t>ho</w:t>
      </w:r>
      <w:r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koordinátora EVVO</w:t>
      </w:r>
      <w:r w:rsidR="00EF12D8"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1A155A" w:rsidRPr="00EF12D8" w:rsidRDefault="001A155A" w:rsidP="00E32EE6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>postavení EVVO v</w:t>
      </w:r>
      <w:r w:rsidR="00EF12D8"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>e školních vzdělávacích programech</w:t>
      </w:r>
      <w:r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 </w:t>
      </w:r>
      <w:r w:rsidR="00EF12D8"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 realitě každodenní </w:t>
      </w:r>
      <w:r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>výu</w:t>
      </w:r>
      <w:r w:rsidR="00EF12D8"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>ky;</w:t>
      </w:r>
    </w:p>
    <w:p w:rsidR="001A155A" w:rsidRPr="00EF12D8" w:rsidRDefault="00EF12D8" w:rsidP="00E32EE6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smysl a metody </w:t>
      </w:r>
      <w:r w:rsidR="001A155A"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>analýz</w:t>
      </w:r>
      <w:r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>y</w:t>
      </w:r>
      <w:r w:rsidR="001A155A"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stavu EVVO ve škole</w:t>
      </w:r>
      <w:r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1A155A" w:rsidRPr="00EF12D8" w:rsidRDefault="001A155A" w:rsidP="00E32EE6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>týmové plánování a spolupráce v EVVO v rámci školy</w:t>
      </w:r>
      <w:r w:rsidR="00EF12D8"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EF12D8" w:rsidRPr="00EF12D8" w:rsidRDefault="001A155A" w:rsidP="00E32EE6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>smysl, tvorba, naplňování a evaluace školního programu EVVO</w:t>
      </w:r>
      <w:r w:rsidR="00EF12D8"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  <w:r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1A155A" w:rsidRPr="009E5195" w:rsidRDefault="001A155A" w:rsidP="00E32EE6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vyhledávání a efektivní </w:t>
      </w:r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využívání finančních zdrojů pro podporu školní EVVO</w:t>
      </w:r>
    </w:p>
    <w:p w:rsidR="001A155A" w:rsidRPr="009E5195" w:rsidRDefault="001A155A" w:rsidP="00E32EE6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význam a možnosti spolupráce školy s</w:t>
      </w:r>
      <w:r w:rsidR="002826F7"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obcí</w:t>
      </w:r>
      <w:r w:rsidR="002826F7"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, městskou částí,</w:t>
      </w:r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mikroregionem, Místní Agendy 21</w:t>
      </w:r>
    </w:p>
    <w:p w:rsidR="00400A85" w:rsidRPr="009E5195" w:rsidRDefault="00400A85" w:rsidP="00E32EE6">
      <w:pPr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Calibri" w:hAnsi="Calibri" w:cs="Arial"/>
          <w:sz w:val="22"/>
          <w:szCs w:val="22"/>
        </w:rPr>
      </w:pPr>
      <w:r w:rsidRPr="009E5195">
        <w:rPr>
          <w:rFonts w:ascii="Calibri" w:eastAsia="Calibri" w:hAnsi="Calibri" w:cs="Arial"/>
          <w:sz w:val="22"/>
          <w:szCs w:val="22"/>
          <w:lang w:eastAsia="en-US"/>
        </w:rPr>
        <w:t>příprava, zpracování a konzultace závěrečné práce specializačního studia;</w:t>
      </w:r>
    </w:p>
    <w:p w:rsidR="001A155A" w:rsidRPr="009E5195" w:rsidRDefault="001A155A" w:rsidP="00E32EE6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prezentace environmentálních aktivit školy před vedením školy, kolegy, rodiči, zřizovatelem, prezentace aktivit školy v EVVO v m</w:t>
      </w:r>
      <w:r w:rsidR="009C0D2C"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édiích a mezi veřejností v obci;</w:t>
      </w:r>
    </w:p>
    <w:p w:rsidR="001A155A" w:rsidRPr="009E5195" w:rsidRDefault="002826F7" w:rsidP="00E32EE6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vzdělávání a </w:t>
      </w:r>
      <w:r w:rsidR="001A155A"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osvěta nepedagogických zaměstnanců školy v oblasti EVVO</w:t>
      </w:r>
      <w:r w:rsidR="009C0D2C"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1A155A" w:rsidRDefault="001A155A" w:rsidP="00E32EE6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nestátní neziskové organizace </w:t>
      </w:r>
      <w:r w:rsidR="00C658CC"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další organizace </w:t>
      </w:r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specializované na EVVO jako partneři školy v naplňování ŠP EVVO</w:t>
      </w:r>
      <w:r w:rsidR="009C0D2C"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B815C0" w:rsidRPr="00347C30" w:rsidRDefault="00347C30" w:rsidP="00E32EE6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47C30">
        <w:rPr>
          <w:rFonts w:asciiTheme="minorHAnsi" w:eastAsiaTheme="minorHAnsi" w:hAnsiTheme="minorHAnsi" w:cstheme="minorBidi"/>
          <w:sz w:val="22"/>
          <w:szCs w:val="22"/>
          <w:lang w:eastAsia="en-US"/>
        </w:rPr>
        <w:t>publicita školy a jejích aktivit</w:t>
      </w:r>
      <w:r w:rsidR="00B815C0" w:rsidRPr="00347C3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 úrovni obce, kraje, ČR</w:t>
      </w:r>
    </w:p>
    <w:p w:rsidR="001A155A" w:rsidRPr="009E5195" w:rsidRDefault="001A155A" w:rsidP="001A155A">
      <w:p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84FC1" w:rsidRPr="004E5A62" w:rsidRDefault="00C11C4F" w:rsidP="00A84FC1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343772">
        <w:rPr>
          <w:rFonts w:asciiTheme="minorHAnsi" w:hAnsiTheme="minorHAnsi" w:cs="Arial"/>
          <w:b/>
          <w:sz w:val="22"/>
          <w:szCs w:val="22"/>
        </w:rPr>
        <w:t>Minimální</w:t>
      </w:r>
      <w:r>
        <w:rPr>
          <w:rFonts w:asciiTheme="minorHAnsi" w:hAnsiTheme="minorHAnsi" w:cs="Arial"/>
          <w:b/>
          <w:sz w:val="22"/>
          <w:szCs w:val="22"/>
        </w:rPr>
        <w:t xml:space="preserve"> č</w:t>
      </w:r>
      <w:r w:rsidRPr="00467F44">
        <w:rPr>
          <w:rFonts w:asciiTheme="minorHAnsi" w:hAnsiTheme="minorHAnsi" w:cs="Arial"/>
          <w:b/>
          <w:sz w:val="22"/>
          <w:szCs w:val="22"/>
        </w:rPr>
        <w:t>asová dotace tematického okruhu</w:t>
      </w:r>
      <w:r w:rsidR="00B01D84" w:rsidRPr="00B01D84">
        <w:rPr>
          <w:rFonts w:ascii="Calibri" w:hAnsi="Calibri" w:cs="Arial"/>
          <w:b/>
          <w:sz w:val="22"/>
          <w:szCs w:val="22"/>
        </w:rPr>
        <w:t xml:space="preserve"> </w:t>
      </w:r>
      <w:r w:rsidR="00DB2494">
        <w:rPr>
          <w:rFonts w:ascii="Calibri" w:hAnsi="Calibri" w:cs="Arial"/>
          <w:b/>
          <w:sz w:val="22"/>
          <w:szCs w:val="22"/>
        </w:rPr>
        <w:t>4</w:t>
      </w:r>
      <w:r w:rsidR="00B01D84" w:rsidRPr="00B01D84">
        <w:rPr>
          <w:rFonts w:ascii="Calibri" w:hAnsi="Calibri" w:cs="Arial"/>
          <w:b/>
          <w:sz w:val="22"/>
          <w:szCs w:val="22"/>
        </w:rPr>
        <w:t>:</w:t>
      </w:r>
      <w:r w:rsidR="00B01D84" w:rsidRPr="00B01D84">
        <w:rPr>
          <w:rFonts w:ascii="Calibri" w:hAnsi="Calibri" w:cs="Arial"/>
          <w:sz w:val="22"/>
          <w:szCs w:val="22"/>
        </w:rPr>
        <w:t xml:space="preserve"> </w:t>
      </w:r>
      <w:r w:rsidR="00953E68">
        <w:rPr>
          <w:rFonts w:ascii="Calibri" w:hAnsi="Calibri" w:cs="Arial"/>
          <w:sz w:val="22"/>
          <w:szCs w:val="22"/>
        </w:rPr>
        <w:t>5</w:t>
      </w:r>
      <w:r w:rsidR="00DB2494">
        <w:rPr>
          <w:rFonts w:ascii="Calibri" w:hAnsi="Calibri" w:cs="Arial"/>
          <w:sz w:val="22"/>
          <w:szCs w:val="22"/>
        </w:rPr>
        <w:t>0</w:t>
      </w:r>
      <w:r w:rsidR="00B01D84" w:rsidRPr="00B01D84">
        <w:rPr>
          <w:rFonts w:ascii="Calibri" w:hAnsi="Calibri" w:cs="Arial"/>
          <w:sz w:val="22"/>
          <w:szCs w:val="22"/>
        </w:rPr>
        <w:t xml:space="preserve"> hodin</w:t>
      </w:r>
      <w:r w:rsidR="00A84FC1">
        <w:rPr>
          <w:rFonts w:ascii="Calibri" w:hAnsi="Calibri" w:cs="Arial"/>
          <w:sz w:val="22"/>
          <w:szCs w:val="22"/>
        </w:rPr>
        <w:t xml:space="preserve"> </w:t>
      </w:r>
    </w:p>
    <w:p w:rsidR="00D1105D" w:rsidRDefault="00D1105D">
      <w:pPr>
        <w:autoSpaceDE w:val="0"/>
        <w:autoSpaceDN w:val="0"/>
        <w:adjustRightInd w:val="0"/>
        <w:spacing w:before="120" w:after="120" w:line="276" w:lineRule="auto"/>
        <w:contextualSpacing/>
        <w:rPr>
          <w:rFonts w:ascii="Calibri" w:hAnsi="Calibri" w:cs="Arial"/>
          <w:sz w:val="22"/>
          <w:szCs w:val="22"/>
        </w:rPr>
      </w:pPr>
    </w:p>
    <w:sectPr w:rsidR="00D1105D" w:rsidSect="00975B53"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EC6" w:rsidRDefault="00606EC6">
      <w:r>
        <w:separator/>
      </w:r>
    </w:p>
  </w:endnote>
  <w:endnote w:type="continuationSeparator" w:id="0">
    <w:p w:rsidR="00606EC6" w:rsidRDefault="0060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502918"/>
      <w:docPartObj>
        <w:docPartGallery w:val="Page Numbers (Bottom of Page)"/>
        <w:docPartUnique/>
      </w:docPartObj>
    </w:sdtPr>
    <w:sdtEndPr/>
    <w:sdtContent>
      <w:p w:rsidR="001859FA" w:rsidRDefault="00BB73C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6A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859FA" w:rsidRDefault="001859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EC6" w:rsidRDefault="00606EC6">
      <w:r>
        <w:separator/>
      </w:r>
    </w:p>
  </w:footnote>
  <w:footnote w:type="continuationSeparator" w:id="0">
    <w:p w:rsidR="00606EC6" w:rsidRDefault="00606EC6">
      <w:r>
        <w:continuationSeparator/>
      </w:r>
    </w:p>
  </w:footnote>
  <w:footnote w:id="1">
    <w:p w:rsidR="001859FA" w:rsidRPr="00717CA9" w:rsidRDefault="001859FA">
      <w:pPr>
        <w:pStyle w:val="Textpoznpodarou"/>
        <w:rPr>
          <w:rFonts w:asciiTheme="minorHAnsi" w:hAnsiTheme="minorHAnsi"/>
          <w:sz w:val="18"/>
          <w:szCs w:val="18"/>
        </w:rPr>
      </w:pPr>
      <w:r w:rsidRPr="00717CA9">
        <w:rPr>
          <w:rStyle w:val="Znakapoznpodarou"/>
          <w:rFonts w:asciiTheme="minorHAnsi" w:hAnsiTheme="minorHAnsi"/>
          <w:sz w:val="18"/>
          <w:szCs w:val="18"/>
        </w:rPr>
        <w:footnoteRef/>
      </w:r>
      <w:r w:rsidRPr="00717CA9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S</w:t>
      </w:r>
      <w:r w:rsidRPr="00717CA9">
        <w:rPr>
          <w:rFonts w:asciiTheme="minorHAnsi" w:hAnsiTheme="minorHAnsi"/>
          <w:sz w:val="18"/>
          <w:szCs w:val="18"/>
        </w:rPr>
        <w:t>ousloví „specializační studium“ je v tomtéž smyslu používáno v Metodickém pokynu k zajištění environmentálního vzdělávání výchovy a osvěty, č. j. 16745/2008–22 vydaného Ministerstvem školství, mládeže a tělovýchovy</w:t>
      </w:r>
    </w:p>
  </w:footnote>
  <w:footnote w:id="2">
    <w:p w:rsidR="001859FA" w:rsidRPr="00481F62" w:rsidRDefault="001859FA" w:rsidP="00F05DD8">
      <w:pPr>
        <w:pStyle w:val="Textpoznpodarou"/>
        <w:jc w:val="both"/>
        <w:rPr>
          <w:rFonts w:ascii="Calibri" w:hAnsi="Calibri" w:cs="Arial"/>
          <w:sz w:val="18"/>
          <w:szCs w:val="18"/>
        </w:rPr>
      </w:pPr>
      <w:r w:rsidRPr="00481F62">
        <w:rPr>
          <w:rStyle w:val="Znakapoznpodarou"/>
          <w:rFonts w:ascii="Calibri" w:hAnsi="Calibri" w:cs="Arial"/>
          <w:sz w:val="18"/>
          <w:szCs w:val="18"/>
        </w:rPr>
        <w:footnoteRef/>
      </w:r>
      <w:r w:rsidRPr="00481F62">
        <w:rPr>
          <w:rFonts w:ascii="Calibri" w:hAnsi="Calibri" w:cs="Arial"/>
          <w:sz w:val="18"/>
          <w:szCs w:val="18"/>
        </w:rPr>
        <w:t xml:space="preserve"> Vzhledem k tomu, že v platných dokumentech se používá pojem environmentální výchova (EV) – např. v rámcových vzdělávacích programech, vyhlášce č. 317/2005 Sb., ale i pojem environmentální vzdělávání, výchova a osvěta (EVVO) – např. ve Státním programu EVVO v ČR, Metodickém pokynu k zajištění EVVO, jsou zde tyto pojmy chápány jako synonyma.</w:t>
      </w:r>
      <w:r w:rsidR="00715CE4">
        <w:rPr>
          <w:rFonts w:ascii="Calibri" w:hAnsi="Calibri" w:cs="Arial"/>
          <w:sz w:val="18"/>
          <w:szCs w:val="18"/>
        </w:rPr>
        <w:t xml:space="preserve"> Zároveň pojem EVVO je chápán jako oblast úzce související se vzděláváním pro udržitelný rozvoj (VUR).</w:t>
      </w:r>
      <w:r w:rsidRPr="00481F62">
        <w:rPr>
          <w:rFonts w:ascii="Calibri" w:hAnsi="Calibri" w:cs="Arial"/>
          <w:sz w:val="18"/>
          <w:szCs w:val="18"/>
        </w:rPr>
        <w:t xml:space="preserve"> </w:t>
      </w:r>
    </w:p>
  </w:footnote>
  <w:footnote w:id="3">
    <w:p w:rsidR="001859FA" w:rsidRPr="00C43BC6" w:rsidRDefault="001859FA">
      <w:pPr>
        <w:pStyle w:val="Textpoznpodarou"/>
        <w:rPr>
          <w:rFonts w:asciiTheme="minorHAnsi" w:hAnsiTheme="minorHAnsi"/>
          <w:sz w:val="18"/>
          <w:szCs w:val="18"/>
        </w:rPr>
      </w:pPr>
      <w:r w:rsidRPr="00C43BC6">
        <w:rPr>
          <w:rStyle w:val="Znakapoznpodarou"/>
          <w:rFonts w:asciiTheme="minorHAnsi" w:hAnsiTheme="minorHAnsi"/>
          <w:sz w:val="18"/>
          <w:szCs w:val="18"/>
        </w:rPr>
        <w:footnoteRef/>
      </w:r>
      <w:r w:rsidRPr="00C43BC6">
        <w:rPr>
          <w:rFonts w:asciiTheme="minorHAnsi" w:hAnsiTheme="minorHAnsi"/>
          <w:sz w:val="18"/>
          <w:szCs w:val="18"/>
        </w:rPr>
        <w:t xml:space="preserve"> Pokud se má stát koordinátorem EVVO ředitel školy, pověří ho touto funkcí zřizovatel školy.</w:t>
      </w:r>
    </w:p>
  </w:footnote>
  <w:footnote w:id="4">
    <w:p w:rsidR="00C8547B" w:rsidRPr="00C8547B" w:rsidRDefault="00C8547B">
      <w:pPr>
        <w:pStyle w:val="Textpoznpodarou"/>
        <w:rPr>
          <w:rFonts w:asciiTheme="minorHAnsi" w:hAnsiTheme="minorHAnsi"/>
          <w:sz w:val="18"/>
          <w:szCs w:val="18"/>
        </w:rPr>
      </w:pPr>
      <w:r w:rsidRPr="00C8547B">
        <w:rPr>
          <w:rStyle w:val="Znakapoznpodarou"/>
          <w:rFonts w:asciiTheme="minorHAnsi" w:hAnsiTheme="minorHAnsi"/>
          <w:sz w:val="18"/>
          <w:szCs w:val="18"/>
        </w:rPr>
        <w:footnoteRef/>
      </w:r>
      <w:r w:rsidRPr="00C8547B">
        <w:rPr>
          <w:rFonts w:asciiTheme="minorHAnsi" w:hAnsiTheme="minorHAnsi"/>
          <w:sz w:val="18"/>
          <w:szCs w:val="18"/>
        </w:rPr>
        <w:t xml:space="preserve"> </w:t>
      </w:r>
      <w:r w:rsidR="00350341">
        <w:rPr>
          <w:rFonts w:asciiTheme="minorHAnsi" w:hAnsiTheme="minorHAnsi"/>
          <w:sz w:val="18"/>
          <w:szCs w:val="18"/>
        </w:rPr>
        <w:t xml:space="preserve">za </w:t>
      </w:r>
      <w:r w:rsidRPr="00C8547B">
        <w:rPr>
          <w:rFonts w:asciiTheme="minorHAnsi" w:hAnsiTheme="minorHAnsi"/>
          <w:sz w:val="18"/>
          <w:szCs w:val="18"/>
        </w:rPr>
        <w:t xml:space="preserve">hodinu </w:t>
      </w:r>
      <w:r w:rsidR="00350341">
        <w:rPr>
          <w:rFonts w:asciiTheme="minorHAnsi" w:hAnsiTheme="minorHAnsi"/>
          <w:sz w:val="18"/>
          <w:szCs w:val="18"/>
        </w:rPr>
        <w:t>je</w:t>
      </w:r>
      <w:r w:rsidRPr="00C8547B">
        <w:rPr>
          <w:rFonts w:asciiTheme="minorHAnsi" w:hAnsiTheme="minorHAnsi"/>
          <w:sz w:val="18"/>
          <w:szCs w:val="18"/>
        </w:rPr>
        <w:t xml:space="preserve"> zde </w:t>
      </w:r>
      <w:r w:rsidR="00350341">
        <w:rPr>
          <w:rFonts w:asciiTheme="minorHAnsi" w:hAnsiTheme="minorHAnsi"/>
          <w:sz w:val="18"/>
          <w:szCs w:val="18"/>
        </w:rPr>
        <w:t xml:space="preserve">považována </w:t>
      </w:r>
      <w:r w:rsidRPr="00C8547B">
        <w:rPr>
          <w:rFonts w:asciiTheme="minorHAnsi" w:hAnsiTheme="minorHAnsi"/>
          <w:sz w:val="18"/>
          <w:szCs w:val="18"/>
        </w:rPr>
        <w:t>vyučovací</w:t>
      </w:r>
      <w:r w:rsidR="00350341">
        <w:rPr>
          <w:rFonts w:asciiTheme="minorHAnsi" w:hAnsiTheme="minorHAnsi"/>
          <w:sz w:val="18"/>
          <w:szCs w:val="18"/>
        </w:rPr>
        <w:t xml:space="preserve"> </w:t>
      </w:r>
      <w:r w:rsidRPr="00C8547B">
        <w:rPr>
          <w:rFonts w:asciiTheme="minorHAnsi" w:hAnsiTheme="minorHAnsi"/>
          <w:sz w:val="18"/>
          <w:szCs w:val="18"/>
        </w:rPr>
        <w:t>hodina v délce 45 minut</w:t>
      </w:r>
    </w:p>
  </w:footnote>
  <w:footnote w:id="5">
    <w:p w:rsidR="001859FA" w:rsidRPr="00E74007" w:rsidRDefault="001859FA">
      <w:pPr>
        <w:pStyle w:val="Textpoznpodarou"/>
        <w:rPr>
          <w:rFonts w:asciiTheme="minorHAnsi" w:hAnsiTheme="minorHAnsi"/>
          <w:sz w:val="18"/>
          <w:szCs w:val="18"/>
        </w:rPr>
      </w:pPr>
      <w:r w:rsidRPr="00E74007">
        <w:rPr>
          <w:rStyle w:val="Znakapoznpodarou"/>
          <w:rFonts w:asciiTheme="minorHAnsi" w:hAnsiTheme="minorHAnsi"/>
          <w:sz w:val="18"/>
          <w:szCs w:val="18"/>
        </w:rPr>
        <w:footnoteRef/>
      </w:r>
      <w:r w:rsidRPr="00E74007">
        <w:rPr>
          <w:rFonts w:asciiTheme="minorHAnsi" w:hAnsiTheme="minorHAnsi"/>
          <w:sz w:val="18"/>
          <w:szCs w:val="18"/>
        </w:rPr>
        <w:t xml:space="preserve"> </w:t>
      </w:r>
      <w:r w:rsidRPr="00350341">
        <w:rPr>
          <w:rFonts w:asciiTheme="minorHAnsi" w:hAnsiTheme="minorHAnsi"/>
          <w:sz w:val="18"/>
          <w:szCs w:val="18"/>
        </w:rPr>
        <w:t xml:space="preserve">Učebním celkem se </w:t>
      </w:r>
      <w:r w:rsidR="00C43BC6" w:rsidRPr="00350341">
        <w:rPr>
          <w:rFonts w:asciiTheme="minorHAnsi" w:hAnsiTheme="minorHAnsi"/>
          <w:sz w:val="18"/>
          <w:szCs w:val="18"/>
        </w:rPr>
        <w:t xml:space="preserve">zde </w:t>
      </w:r>
      <w:r w:rsidRPr="00350341">
        <w:rPr>
          <w:rFonts w:asciiTheme="minorHAnsi" w:hAnsiTheme="minorHAnsi"/>
          <w:sz w:val="18"/>
          <w:szCs w:val="18"/>
        </w:rPr>
        <w:t>rozumí</w:t>
      </w:r>
      <w:r w:rsidRPr="00E74007">
        <w:rPr>
          <w:rFonts w:asciiTheme="minorHAnsi" w:hAnsiTheme="minorHAnsi"/>
          <w:sz w:val="18"/>
          <w:szCs w:val="18"/>
        </w:rPr>
        <w:t xml:space="preserve"> výuková, resp. výchovně vzdělávací jednotka různého časového rozsahu (provedená např. v podobě vyučovací hodiny, několika navazujících vyučovacích hodin, jednoho či více projektových či tematických dnů, terénního praktika apod.), která má stanoveno konkrétní téma, vzdělávací cíl, doporučené metody a očekávané výstupy. </w:t>
      </w:r>
    </w:p>
  </w:footnote>
  <w:footnote w:id="6">
    <w:p w:rsidR="001859FA" w:rsidRPr="00E74007" w:rsidRDefault="001859FA">
      <w:pPr>
        <w:pStyle w:val="Textpoznpodarou"/>
        <w:rPr>
          <w:rFonts w:asciiTheme="minorHAnsi" w:hAnsiTheme="minorHAnsi"/>
          <w:sz w:val="18"/>
          <w:szCs w:val="18"/>
        </w:rPr>
      </w:pPr>
      <w:r w:rsidRPr="00E74007">
        <w:rPr>
          <w:rStyle w:val="Znakapoznpodarou"/>
          <w:rFonts w:asciiTheme="minorHAnsi" w:hAnsiTheme="minorHAnsi"/>
          <w:sz w:val="18"/>
          <w:szCs w:val="18"/>
        </w:rPr>
        <w:footnoteRef/>
      </w:r>
      <w:r w:rsidRPr="00E74007">
        <w:rPr>
          <w:rFonts w:asciiTheme="minorHAnsi" w:hAnsiTheme="minorHAnsi"/>
          <w:sz w:val="18"/>
          <w:szCs w:val="18"/>
        </w:rPr>
        <w:t xml:space="preserve"> Tématy závěrečných prací mohou být např. školní program EVVO, roční plán EVVO, učební osnovy volitelného vyučovacího předmětu Environmentální výchova, celoroční program zájmového útvaru apod.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218"/>
    <w:multiLevelType w:val="hybridMultilevel"/>
    <w:tmpl w:val="733AF76A"/>
    <w:lvl w:ilvl="0" w:tplc="FA2C31D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C42FD5"/>
    <w:multiLevelType w:val="hybridMultilevel"/>
    <w:tmpl w:val="91FE46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980E69"/>
    <w:multiLevelType w:val="hybridMultilevel"/>
    <w:tmpl w:val="07187D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B57E0F"/>
    <w:multiLevelType w:val="hybridMultilevel"/>
    <w:tmpl w:val="D4EE4684"/>
    <w:lvl w:ilvl="0" w:tplc="497C917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E84E27"/>
    <w:multiLevelType w:val="hybridMultilevel"/>
    <w:tmpl w:val="DBDC0C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C84D42"/>
    <w:multiLevelType w:val="hybridMultilevel"/>
    <w:tmpl w:val="4CF235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8811BA"/>
    <w:multiLevelType w:val="hybridMultilevel"/>
    <w:tmpl w:val="69F8A6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171F0A"/>
    <w:multiLevelType w:val="hybridMultilevel"/>
    <w:tmpl w:val="D4EE4684"/>
    <w:lvl w:ilvl="0" w:tplc="497C917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2A6999"/>
    <w:multiLevelType w:val="hybridMultilevel"/>
    <w:tmpl w:val="BA3ABC9C"/>
    <w:lvl w:ilvl="0" w:tplc="D73233E8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4B7E35"/>
    <w:multiLevelType w:val="hybridMultilevel"/>
    <w:tmpl w:val="AA32D43C"/>
    <w:lvl w:ilvl="0" w:tplc="504A8EB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D4662DE"/>
    <w:multiLevelType w:val="hybridMultilevel"/>
    <w:tmpl w:val="49D256D0"/>
    <w:lvl w:ilvl="0" w:tplc="5CBABF3C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D800B4F"/>
    <w:multiLevelType w:val="hybridMultilevel"/>
    <w:tmpl w:val="C50E2B28"/>
    <w:lvl w:ilvl="0" w:tplc="ED683EC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E24970"/>
    <w:multiLevelType w:val="hybridMultilevel"/>
    <w:tmpl w:val="A2B6C45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86790A"/>
    <w:multiLevelType w:val="hybridMultilevel"/>
    <w:tmpl w:val="ACE673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ADF5C63"/>
    <w:multiLevelType w:val="hybridMultilevel"/>
    <w:tmpl w:val="FF808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0D0B60"/>
    <w:multiLevelType w:val="hybridMultilevel"/>
    <w:tmpl w:val="2DB6F8DA"/>
    <w:lvl w:ilvl="0" w:tplc="32568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8E51FD"/>
    <w:multiLevelType w:val="hybridMultilevel"/>
    <w:tmpl w:val="B53C2EF2"/>
    <w:lvl w:ilvl="0" w:tplc="5CBABF3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1E5C70"/>
    <w:multiLevelType w:val="hybridMultilevel"/>
    <w:tmpl w:val="1D3258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C44E9"/>
    <w:multiLevelType w:val="hybridMultilevel"/>
    <w:tmpl w:val="9D4C03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AB4149"/>
    <w:multiLevelType w:val="hybridMultilevel"/>
    <w:tmpl w:val="8B885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307F2E"/>
    <w:multiLevelType w:val="hybridMultilevel"/>
    <w:tmpl w:val="BFBC3AA6"/>
    <w:lvl w:ilvl="0" w:tplc="D73233E8"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6DF15A4"/>
    <w:multiLevelType w:val="hybridMultilevel"/>
    <w:tmpl w:val="F64E9B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1"/>
  </w:num>
  <w:num w:numId="4">
    <w:abstractNumId w:val="15"/>
  </w:num>
  <w:num w:numId="5">
    <w:abstractNumId w:val="14"/>
  </w:num>
  <w:num w:numId="6">
    <w:abstractNumId w:val="19"/>
  </w:num>
  <w:num w:numId="7">
    <w:abstractNumId w:val="16"/>
  </w:num>
  <w:num w:numId="8">
    <w:abstractNumId w:val="17"/>
  </w:num>
  <w:num w:numId="9">
    <w:abstractNumId w:val="12"/>
  </w:num>
  <w:num w:numId="10">
    <w:abstractNumId w:val="4"/>
  </w:num>
  <w:num w:numId="11">
    <w:abstractNumId w:val="20"/>
  </w:num>
  <w:num w:numId="12">
    <w:abstractNumId w:val="1"/>
  </w:num>
  <w:num w:numId="13">
    <w:abstractNumId w:val="13"/>
  </w:num>
  <w:num w:numId="14">
    <w:abstractNumId w:val="2"/>
  </w:num>
  <w:num w:numId="15">
    <w:abstractNumId w:val="6"/>
  </w:num>
  <w:num w:numId="16">
    <w:abstractNumId w:val="5"/>
  </w:num>
  <w:num w:numId="17">
    <w:abstractNumId w:val="11"/>
  </w:num>
  <w:num w:numId="18">
    <w:abstractNumId w:val="18"/>
  </w:num>
  <w:num w:numId="19">
    <w:abstractNumId w:val="3"/>
  </w:num>
  <w:num w:numId="20">
    <w:abstractNumId w:val="7"/>
  </w:num>
  <w:num w:numId="21">
    <w:abstractNumId w:val="9"/>
  </w:num>
  <w:num w:numId="22">
    <w:abstractNumId w:val="8"/>
  </w:num>
  <w:num w:numId="23">
    <w:abstractNumId w:val="1"/>
  </w:num>
  <w:num w:numId="24">
    <w:abstractNumId w:val="1"/>
  </w:num>
  <w:num w:numId="25">
    <w:abstractNumId w:val="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5C9"/>
    <w:rsid w:val="00003CB0"/>
    <w:rsid w:val="00005220"/>
    <w:rsid w:val="00006849"/>
    <w:rsid w:val="0000691E"/>
    <w:rsid w:val="0001202F"/>
    <w:rsid w:val="00015311"/>
    <w:rsid w:val="00022677"/>
    <w:rsid w:val="000250EA"/>
    <w:rsid w:val="000305AC"/>
    <w:rsid w:val="0003194D"/>
    <w:rsid w:val="00033F84"/>
    <w:rsid w:val="00037417"/>
    <w:rsid w:val="00043CC8"/>
    <w:rsid w:val="00047255"/>
    <w:rsid w:val="00052204"/>
    <w:rsid w:val="00060A07"/>
    <w:rsid w:val="0006647B"/>
    <w:rsid w:val="00071102"/>
    <w:rsid w:val="00072ADC"/>
    <w:rsid w:val="00074485"/>
    <w:rsid w:val="00075863"/>
    <w:rsid w:val="00083B66"/>
    <w:rsid w:val="000853D6"/>
    <w:rsid w:val="00085C7F"/>
    <w:rsid w:val="000870DF"/>
    <w:rsid w:val="00087E4A"/>
    <w:rsid w:val="00093AF6"/>
    <w:rsid w:val="000943E6"/>
    <w:rsid w:val="00096F04"/>
    <w:rsid w:val="00097B89"/>
    <w:rsid w:val="00097ECB"/>
    <w:rsid w:val="000A2719"/>
    <w:rsid w:val="000B0A5D"/>
    <w:rsid w:val="000B2574"/>
    <w:rsid w:val="000B5EFD"/>
    <w:rsid w:val="000B6BA8"/>
    <w:rsid w:val="000C1090"/>
    <w:rsid w:val="000C5757"/>
    <w:rsid w:val="000C6009"/>
    <w:rsid w:val="000D293E"/>
    <w:rsid w:val="000D30DB"/>
    <w:rsid w:val="000D547F"/>
    <w:rsid w:val="000D6267"/>
    <w:rsid w:val="000E3185"/>
    <w:rsid w:val="000F3E2D"/>
    <w:rsid w:val="00107571"/>
    <w:rsid w:val="00107741"/>
    <w:rsid w:val="00112C30"/>
    <w:rsid w:val="00113306"/>
    <w:rsid w:val="00114826"/>
    <w:rsid w:val="00116407"/>
    <w:rsid w:val="00125833"/>
    <w:rsid w:val="00126C15"/>
    <w:rsid w:val="00127039"/>
    <w:rsid w:val="00136166"/>
    <w:rsid w:val="00136A00"/>
    <w:rsid w:val="00137675"/>
    <w:rsid w:val="00144992"/>
    <w:rsid w:val="00145436"/>
    <w:rsid w:val="00146479"/>
    <w:rsid w:val="0015164C"/>
    <w:rsid w:val="001521CE"/>
    <w:rsid w:val="00155217"/>
    <w:rsid w:val="00162702"/>
    <w:rsid w:val="00163A21"/>
    <w:rsid w:val="0017058D"/>
    <w:rsid w:val="001843FD"/>
    <w:rsid w:val="001859FA"/>
    <w:rsid w:val="00197F4D"/>
    <w:rsid w:val="001A0304"/>
    <w:rsid w:val="001A155A"/>
    <w:rsid w:val="001A4D54"/>
    <w:rsid w:val="001B0BD4"/>
    <w:rsid w:val="001B3E47"/>
    <w:rsid w:val="001B576F"/>
    <w:rsid w:val="001B66BC"/>
    <w:rsid w:val="001C20F3"/>
    <w:rsid w:val="001C222E"/>
    <w:rsid w:val="001C3771"/>
    <w:rsid w:val="001C7AA7"/>
    <w:rsid w:val="001D2907"/>
    <w:rsid w:val="001D4520"/>
    <w:rsid w:val="001D46B1"/>
    <w:rsid w:val="001E4F03"/>
    <w:rsid w:val="001E772D"/>
    <w:rsid w:val="001E7EFD"/>
    <w:rsid w:val="001F4798"/>
    <w:rsid w:val="001F4CC8"/>
    <w:rsid w:val="002011B9"/>
    <w:rsid w:val="00201DBF"/>
    <w:rsid w:val="00203177"/>
    <w:rsid w:val="00204041"/>
    <w:rsid w:val="00204B3E"/>
    <w:rsid w:val="00205F37"/>
    <w:rsid w:val="0020613F"/>
    <w:rsid w:val="00211E2B"/>
    <w:rsid w:val="002148F6"/>
    <w:rsid w:val="00215B33"/>
    <w:rsid w:val="0022307C"/>
    <w:rsid w:val="00224E9E"/>
    <w:rsid w:val="00230CEC"/>
    <w:rsid w:val="00230DC9"/>
    <w:rsid w:val="002312B1"/>
    <w:rsid w:val="00235593"/>
    <w:rsid w:val="002368D3"/>
    <w:rsid w:val="002426B8"/>
    <w:rsid w:val="002464DA"/>
    <w:rsid w:val="0025059A"/>
    <w:rsid w:val="00254D44"/>
    <w:rsid w:val="00257283"/>
    <w:rsid w:val="00262CD2"/>
    <w:rsid w:val="00270E04"/>
    <w:rsid w:val="00273511"/>
    <w:rsid w:val="002750EA"/>
    <w:rsid w:val="00280BD5"/>
    <w:rsid w:val="002814D7"/>
    <w:rsid w:val="002826F7"/>
    <w:rsid w:val="002836C3"/>
    <w:rsid w:val="0028423F"/>
    <w:rsid w:val="00284247"/>
    <w:rsid w:val="00292661"/>
    <w:rsid w:val="00295134"/>
    <w:rsid w:val="002A199F"/>
    <w:rsid w:val="002A2EE7"/>
    <w:rsid w:val="002B4C79"/>
    <w:rsid w:val="002B6A2C"/>
    <w:rsid w:val="002C01BD"/>
    <w:rsid w:val="002C1FB6"/>
    <w:rsid w:val="002C3D85"/>
    <w:rsid w:val="002C56BF"/>
    <w:rsid w:val="002C57A4"/>
    <w:rsid w:val="002D0A95"/>
    <w:rsid w:val="002D0BDA"/>
    <w:rsid w:val="002D2202"/>
    <w:rsid w:val="002D3078"/>
    <w:rsid w:val="002E074C"/>
    <w:rsid w:val="002E1AF7"/>
    <w:rsid w:val="002E7846"/>
    <w:rsid w:val="002F1F32"/>
    <w:rsid w:val="002F3B5F"/>
    <w:rsid w:val="0030118E"/>
    <w:rsid w:val="00301563"/>
    <w:rsid w:val="0031087A"/>
    <w:rsid w:val="00311DE9"/>
    <w:rsid w:val="0031457A"/>
    <w:rsid w:val="00315311"/>
    <w:rsid w:val="00316F41"/>
    <w:rsid w:val="00317088"/>
    <w:rsid w:val="00320E91"/>
    <w:rsid w:val="00333993"/>
    <w:rsid w:val="003358A1"/>
    <w:rsid w:val="00343772"/>
    <w:rsid w:val="00346A3C"/>
    <w:rsid w:val="00347C30"/>
    <w:rsid w:val="00350341"/>
    <w:rsid w:val="00360815"/>
    <w:rsid w:val="00360EEA"/>
    <w:rsid w:val="00365143"/>
    <w:rsid w:val="00373266"/>
    <w:rsid w:val="00374968"/>
    <w:rsid w:val="003750BC"/>
    <w:rsid w:val="003806A4"/>
    <w:rsid w:val="00381442"/>
    <w:rsid w:val="00384F31"/>
    <w:rsid w:val="003850E2"/>
    <w:rsid w:val="0038690C"/>
    <w:rsid w:val="00392984"/>
    <w:rsid w:val="00394095"/>
    <w:rsid w:val="00396F79"/>
    <w:rsid w:val="0039708A"/>
    <w:rsid w:val="00397992"/>
    <w:rsid w:val="003A1620"/>
    <w:rsid w:val="003A21F3"/>
    <w:rsid w:val="003A6046"/>
    <w:rsid w:val="003A663D"/>
    <w:rsid w:val="003B3899"/>
    <w:rsid w:val="003B4DD0"/>
    <w:rsid w:val="003B5D72"/>
    <w:rsid w:val="003C0252"/>
    <w:rsid w:val="003C5416"/>
    <w:rsid w:val="003C72FC"/>
    <w:rsid w:val="003C7572"/>
    <w:rsid w:val="003E0F01"/>
    <w:rsid w:val="003E72A4"/>
    <w:rsid w:val="003F1F87"/>
    <w:rsid w:val="00400A85"/>
    <w:rsid w:val="00405DF1"/>
    <w:rsid w:val="00406DC8"/>
    <w:rsid w:val="004102EC"/>
    <w:rsid w:val="004113E3"/>
    <w:rsid w:val="00412032"/>
    <w:rsid w:val="00421C52"/>
    <w:rsid w:val="00422855"/>
    <w:rsid w:val="004232F9"/>
    <w:rsid w:val="00424864"/>
    <w:rsid w:val="00426842"/>
    <w:rsid w:val="004274F7"/>
    <w:rsid w:val="00430318"/>
    <w:rsid w:val="004324FF"/>
    <w:rsid w:val="00432BEE"/>
    <w:rsid w:val="00441136"/>
    <w:rsid w:val="004414DF"/>
    <w:rsid w:val="004436F0"/>
    <w:rsid w:val="004527DA"/>
    <w:rsid w:val="00452894"/>
    <w:rsid w:val="00455A95"/>
    <w:rsid w:val="00464333"/>
    <w:rsid w:val="004669DB"/>
    <w:rsid w:val="00467F44"/>
    <w:rsid w:val="00481F62"/>
    <w:rsid w:val="00484FF7"/>
    <w:rsid w:val="00487942"/>
    <w:rsid w:val="00487C79"/>
    <w:rsid w:val="004A1186"/>
    <w:rsid w:val="004A1543"/>
    <w:rsid w:val="004A2D12"/>
    <w:rsid w:val="004A4567"/>
    <w:rsid w:val="004A7985"/>
    <w:rsid w:val="004B2E5A"/>
    <w:rsid w:val="004B38B5"/>
    <w:rsid w:val="004B54E6"/>
    <w:rsid w:val="004B73F6"/>
    <w:rsid w:val="004B7508"/>
    <w:rsid w:val="004C3D0A"/>
    <w:rsid w:val="004C4F5C"/>
    <w:rsid w:val="004C73BB"/>
    <w:rsid w:val="004D5D66"/>
    <w:rsid w:val="004E0DF8"/>
    <w:rsid w:val="004E2542"/>
    <w:rsid w:val="004E3B12"/>
    <w:rsid w:val="004E5A62"/>
    <w:rsid w:val="004F1195"/>
    <w:rsid w:val="004F1EA6"/>
    <w:rsid w:val="004F77C7"/>
    <w:rsid w:val="005043D5"/>
    <w:rsid w:val="005060E7"/>
    <w:rsid w:val="005076CB"/>
    <w:rsid w:val="00507E53"/>
    <w:rsid w:val="005202A0"/>
    <w:rsid w:val="00525205"/>
    <w:rsid w:val="0052748C"/>
    <w:rsid w:val="0053170C"/>
    <w:rsid w:val="005319F9"/>
    <w:rsid w:val="00531C50"/>
    <w:rsid w:val="00532EA9"/>
    <w:rsid w:val="00535597"/>
    <w:rsid w:val="00537B43"/>
    <w:rsid w:val="005408C1"/>
    <w:rsid w:val="0054614E"/>
    <w:rsid w:val="00555723"/>
    <w:rsid w:val="0056587A"/>
    <w:rsid w:val="00570986"/>
    <w:rsid w:val="0057648A"/>
    <w:rsid w:val="00582ACB"/>
    <w:rsid w:val="00585F75"/>
    <w:rsid w:val="00587B77"/>
    <w:rsid w:val="00594202"/>
    <w:rsid w:val="00594854"/>
    <w:rsid w:val="00596E83"/>
    <w:rsid w:val="005A3316"/>
    <w:rsid w:val="005A620C"/>
    <w:rsid w:val="005A770E"/>
    <w:rsid w:val="005B33FC"/>
    <w:rsid w:val="005B658B"/>
    <w:rsid w:val="005B7C58"/>
    <w:rsid w:val="005C1FD8"/>
    <w:rsid w:val="005C4347"/>
    <w:rsid w:val="005C5E29"/>
    <w:rsid w:val="005C6C70"/>
    <w:rsid w:val="005D1029"/>
    <w:rsid w:val="005D26BB"/>
    <w:rsid w:val="005D6E8D"/>
    <w:rsid w:val="005E057A"/>
    <w:rsid w:val="005E0BC4"/>
    <w:rsid w:val="005E29B9"/>
    <w:rsid w:val="005F129A"/>
    <w:rsid w:val="005F2A35"/>
    <w:rsid w:val="005F3A04"/>
    <w:rsid w:val="005F6552"/>
    <w:rsid w:val="00600A96"/>
    <w:rsid w:val="00600D94"/>
    <w:rsid w:val="006023F5"/>
    <w:rsid w:val="00606EC6"/>
    <w:rsid w:val="00611068"/>
    <w:rsid w:val="00612601"/>
    <w:rsid w:val="00616DDE"/>
    <w:rsid w:val="00621E89"/>
    <w:rsid w:val="0063215F"/>
    <w:rsid w:val="006402FE"/>
    <w:rsid w:val="00640D7D"/>
    <w:rsid w:val="006420C6"/>
    <w:rsid w:val="00653E31"/>
    <w:rsid w:val="0066374C"/>
    <w:rsid w:val="006638DD"/>
    <w:rsid w:val="0066452C"/>
    <w:rsid w:val="00664A1E"/>
    <w:rsid w:val="0066510A"/>
    <w:rsid w:val="00665ED5"/>
    <w:rsid w:val="00666E42"/>
    <w:rsid w:val="00667A76"/>
    <w:rsid w:val="00673BFF"/>
    <w:rsid w:val="006755C9"/>
    <w:rsid w:val="00677D53"/>
    <w:rsid w:val="00690A42"/>
    <w:rsid w:val="00693C66"/>
    <w:rsid w:val="006A0BE2"/>
    <w:rsid w:val="006A26D2"/>
    <w:rsid w:val="006A295B"/>
    <w:rsid w:val="006A2AB5"/>
    <w:rsid w:val="006B1897"/>
    <w:rsid w:val="006C2909"/>
    <w:rsid w:val="006C66EA"/>
    <w:rsid w:val="006C7876"/>
    <w:rsid w:val="006C7FB3"/>
    <w:rsid w:val="006D4CA3"/>
    <w:rsid w:val="006D5B1D"/>
    <w:rsid w:val="006D72CC"/>
    <w:rsid w:val="006F0B6C"/>
    <w:rsid w:val="006F3EFD"/>
    <w:rsid w:val="006F522F"/>
    <w:rsid w:val="006F68C1"/>
    <w:rsid w:val="006F75CE"/>
    <w:rsid w:val="00701602"/>
    <w:rsid w:val="0070602B"/>
    <w:rsid w:val="00707A1D"/>
    <w:rsid w:val="00712746"/>
    <w:rsid w:val="00715CE4"/>
    <w:rsid w:val="00716BEE"/>
    <w:rsid w:val="00717CA9"/>
    <w:rsid w:val="007232F8"/>
    <w:rsid w:val="00733B97"/>
    <w:rsid w:val="00733EC0"/>
    <w:rsid w:val="007423AF"/>
    <w:rsid w:val="007470A1"/>
    <w:rsid w:val="0075018A"/>
    <w:rsid w:val="00752159"/>
    <w:rsid w:val="0075731A"/>
    <w:rsid w:val="00760053"/>
    <w:rsid w:val="00762758"/>
    <w:rsid w:val="0077200D"/>
    <w:rsid w:val="007742A2"/>
    <w:rsid w:val="007775B2"/>
    <w:rsid w:val="00780434"/>
    <w:rsid w:val="00780863"/>
    <w:rsid w:val="00781EA9"/>
    <w:rsid w:val="007833CE"/>
    <w:rsid w:val="007849D7"/>
    <w:rsid w:val="00793575"/>
    <w:rsid w:val="00794060"/>
    <w:rsid w:val="00796017"/>
    <w:rsid w:val="007A0EE1"/>
    <w:rsid w:val="007A0F83"/>
    <w:rsid w:val="007A3336"/>
    <w:rsid w:val="007A5A5D"/>
    <w:rsid w:val="007A6BDA"/>
    <w:rsid w:val="007A7DBD"/>
    <w:rsid w:val="007B1D51"/>
    <w:rsid w:val="007B4EE9"/>
    <w:rsid w:val="007B683B"/>
    <w:rsid w:val="007C13AF"/>
    <w:rsid w:val="007C4CFE"/>
    <w:rsid w:val="007C5581"/>
    <w:rsid w:val="007C680E"/>
    <w:rsid w:val="007C79A6"/>
    <w:rsid w:val="007D1BF7"/>
    <w:rsid w:val="007D3E1B"/>
    <w:rsid w:val="007D509F"/>
    <w:rsid w:val="007D6696"/>
    <w:rsid w:val="007E082F"/>
    <w:rsid w:val="007E0F50"/>
    <w:rsid w:val="007F79FD"/>
    <w:rsid w:val="008020F6"/>
    <w:rsid w:val="00802BFF"/>
    <w:rsid w:val="00804D36"/>
    <w:rsid w:val="00806A55"/>
    <w:rsid w:val="008072E1"/>
    <w:rsid w:val="00811573"/>
    <w:rsid w:val="00812975"/>
    <w:rsid w:val="0081363E"/>
    <w:rsid w:val="008141A7"/>
    <w:rsid w:val="00827E1D"/>
    <w:rsid w:val="00830722"/>
    <w:rsid w:val="00831260"/>
    <w:rsid w:val="00833430"/>
    <w:rsid w:val="008358AA"/>
    <w:rsid w:val="00835DCC"/>
    <w:rsid w:val="00836E0D"/>
    <w:rsid w:val="008426AE"/>
    <w:rsid w:val="00843E0D"/>
    <w:rsid w:val="0084408B"/>
    <w:rsid w:val="00850B5A"/>
    <w:rsid w:val="00852534"/>
    <w:rsid w:val="00856928"/>
    <w:rsid w:val="00860E7A"/>
    <w:rsid w:val="0086236B"/>
    <w:rsid w:val="0086386A"/>
    <w:rsid w:val="008638E0"/>
    <w:rsid w:val="0088155D"/>
    <w:rsid w:val="008819E9"/>
    <w:rsid w:val="00881A59"/>
    <w:rsid w:val="008923C4"/>
    <w:rsid w:val="00895D1B"/>
    <w:rsid w:val="008A2416"/>
    <w:rsid w:val="008A38E8"/>
    <w:rsid w:val="008B0E1B"/>
    <w:rsid w:val="008B2A8A"/>
    <w:rsid w:val="008C0E95"/>
    <w:rsid w:val="008C1E1A"/>
    <w:rsid w:val="008C37BE"/>
    <w:rsid w:val="008C3F51"/>
    <w:rsid w:val="008C61D6"/>
    <w:rsid w:val="008C65B2"/>
    <w:rsid w:val="008D2635"/>
    <w:rsid w:val="008D5DA3"/>
    <w:rsid w:val="008F10B8"/>
    <w:rsid w:val="008F2670"/>
    <w:rsid w:val="00903299"/>
    <w:rsid w:val="009052ED"/>
    <w:rsid w:val="00905940"/>
    <w:rsid w:val="0090769F"/>
    <w:rsid w:val="00911C92"/>
    <w:rsid w:val="00912B2F"/>
    <w:rsid w:val="00912F52"/>
    <w:rsid w:val="009211CE"/>
    <w:rsid w:val="009242E8"/>
    <w:rsid w:val="00925F7A"/>
    <w:rsid w:val="00926160"/>
    <w:rsid w:val="00927C58"/>
    <w:rsid w:val="009300DF"/>
    <w:rsid w:val="00933996"/>
    <w:rsid w:val="00934FB3"/>
    <w:rsid w:val="009451B1"/>
    <w:rsid w:val="00947623"/>
    <w:rsid w:val="00951753"/>
    <w:rsid w:val="00953E68"/>
    <w:rsid w:val="009573A8"/>
    <w:rsid w:val="009635DA"/>
    <w:rsid w:val="00963EC7"/>
    <w:rsid w:val="00970153"/>
    <w:rsid w:val="00972358"/>
    <w:rsid w:val="009742C9"/>
    <w:rsid w:val="00974483"/>
    <w:rsid w:val="00975B53"/>
    <w:rsid w:val="009778AA"/>
    <w:rsid w:val="00980550"/>
    <w:rsid w:val="00985401"/>
    <w:rsid w:val="0098572B"/>
    <w:rsid w:val="00987855"/>
    <w:rsid w:val="009923AE"/>
    <w:rsid w:val="009931ED"/>
    <w:rsid w:val="00993D41"/>
    <w:rsid w:val="009A0E0A"/>
    <w:rsid w:val="009A37DD"/>
    <w:rsid w:val="009A3D8E"/>
    <w:rsid w:val="009B2368"/>
    <w:rsid w:val="009B3990"/>
    <w:rsid w:val="009B5013"/>
    <w:rsid w:val="009B595B"/>
    <w:rsid w:val="009B5F2C"/>
    <w:rsid w:val="009C0D2C"/>
    <w:rsid w:val="009C2017"/>
    <w:rsid w:val="009C24CC"/>
    <w:rsid w:val="009C2A96"/>
    <w:rsid w:val="009C6C94"/>
    <w:rsid w:val="009C6F19"/>
    <w:rsid w:val="009D38AE"/>
    <w:rsid w:val="009D3CFE"/>
    <w:rsid w:val="009D59FC"/>
    <w:rsid w:val="009E5195"/>
    <w:rsid w:val="009E77A7"/>
    <w:rsid w:val="009F4822"/>
    <w:rsid w:val="00A00D30"/>
    <w:rsid w:val="00A039D5"/>
    <w:rsid w:val="00A14BBB"/>
    <w:rsid w:val="00A1513D"/>
    <w:rsid w:val="00A162D0"/>
    <w:rsid w:val="00A1644C"/>
    <w:rsid w:val="00A172B1"/>
    <w:rsid w:val="00A20A6E"/>
    <w:rsid w:val="00A2437E"/>
    <w:rsid w:val="00A26BF4"/>
    <w:rsid w:val="00A32212"/>
    <w:rsid w:val="00A324E1"/>
    <w:rsid w:val="00A3483B"/>
    <w:rsid w:val="00A35F58"/>
    <w:rsid w:val="00A4150E"/>
    <w:rsid w:val="00A42AD5"/>
    <w:rsid w:val="00A4403E"/>
    <w:rsid w:val="00A458EC"/>
    <w:rsid w:val="00A4674F"/>
    <w:rsid w:val="00A475E6"/>
    <w:rsid w:val="00A51107"/>
    <w:rsid w:val="00A63B75"/>
    <w:rsid w:val="00A64F12"/>
    <w:rsid w:val="00A65652"/>
    <w:rsid w:val="00A65F5D"/>
    <w:rsid w:val="00A67DA1"/>
    <w:rsid w:val="00A70C63"/>
    <w:rsid w:val="00A729AE"/>
    <w:rsid w:val="00A76203"/>
    <w:rsid w:val="00A809DE"/>
    <w:rsid w:val="00A80DB6"/>
    <w:rsid w:val="00A81655"/>
    <w:rsid w:val="00A82235"/>
    <w:rsid w:val="00A827FD"/>
    <w:rsid w:val="00A82CBC"/>
    <w:rsid w:val="00A84FC1"/>
    <w:rsid w:val="00A857EB"/>
    <w:rsid w:val="00A90F2B"/>
    <w:rsid w:val="00A91DF9"/>
    <w:rsid w:val="00A9290C"/>
    <w:rsid w:val="00A96504"/>
    <w:rsid w:val="00A970DD"/>
    <w:rsid w:val="00AA20E5"/>
    <w:rsid w:val="00AA223B"/>
    <w:rsid w:val="00AA6FD1"/>
    <w:rsid w:val="00AB0B26"/>
    <w:rsid w:val="00AB1FF4"/>
    <w:rsid w:val="00AB2A7F"/>
    <w:rsid w:val="00AB35A8"/>
    <w:rsid w:val="00AB5403"/>
    <w:rsid w:val="00AB5C60"/>
    <w:rsid w:val="00AC04BD"/>
    <w:rsid w:val="00AC11A7"/>
    <w:rsid w:val="00AC21D7"/>
    <w:rsid w:val="00AC65C9"/>
    <w:rsid w:val="00AC71FD"/>
    <w:rsid w:val="00AD5824"/>
    <w:rsid w:val="00AD6895"/>
    <w:rsid w:val="00AD6B01"/>
    <w:rsid w:val="00AE1148"/>
    <w:rsid w:val="00AE25F3"/>
    <w:rsid w:val="00AF2E29"/>
    <w:rsid w:val="00AF63F7"/>
    <w:rsid w:val="00B01200"/>
    <w:rsid w:val="00B01D84"/>
    <w:rsid w:val="00B03061"/>
    <w:rsid w:val="00B112F2"/>
    <w:rsid w:val="00B1227D"/>
    <w:rsid w:val="00B1347F"/>
    <w:rsid w:val="00B15343"/>
    <w:rsid w:val="00B16255"/>
    <w:rsid w:val="00B163C2"/>
    <w:rsid w:val="00B218E3"/>
    <w:rsid w:val="00B2646D"/>
    <w:rsid w:val="00B32BA2"/>
    <w:rsid w:val="00B34207"/>
    <w:rsid w:val="00B44EFD"/>
    <w:rsid w:val="00B5056E"/>
    <w:rsid w:val="00B51C3A"/>
    <w:rsid w:val="00B526E1"/>
    <w:rsid w:val="00B62B52"/>
    <w:rsid w:val="00B63ADD"/>
    <w:rsid w:val="00B7150A"/>
    <w:rsid w:val="00B72CA3"/>
    <w:rsid w:val="00B730E5"/>
    <w:rsid w:val="00B815C0"/>
    <w:rsid w:val="00B83FFC"/>
    <w:rsid w:val="00B84490"/>
    <w:rsid w:val="00B86662"/>
    <w:rsid w:val="00B86C1F"/>
    <w:rsid w:val="00B92BAD"/>
    <w:rsid w:val="00B94F44"/>
    <w:rsid w:val="00B96D71"/>
    <w:rsid w:val="00B9738D"/>
    <w:rsid w:val="00B975D0"/>
    <w:rsid w:val="00BA32AD"/>
    <w:rsid w:val="00BA42F3"/>
    <w:rsid w:val="00BA5246"/>
    <w:rsid w:val="00BB370E"/>
    <w:rsid w:val="00BB3890"/>
    <w:rsid w:val="00BB48FB"/>
    <w:rsid w:val="00BB5FF4"/>
    <w:rsid w:val="00BB73C7"/>
    <w:rsid w:val="00BC08A2"/>
    <w:rsid w:val="00BC21CF"/>
    <w:rsid w:val="00BC62F1"/>
    <w:rsid w:val="00BD5F86"/>
    <w:rsid w:val="00BE7E92"/>
    <w:rsid w:val="00BF2249"/>
    <w:rsid w:val="00BF269C"/>
    <w:rsid w:val="00BF5DF5"/>
    <w:rsid w:val="00C0093B"/>
    <w:rsid w:val="00C01DF0"/>
    <w:rsid w:val="00C046E7"/>
    <w:rsid w:val="00C051A1"/>
    <w:rsid w:val="00C05F58"/>
    <w:rsid w:val="00C11C4F"/>
    <w:rsid w:val="00C1417B"/>
    <w:rsid w:val="00C16561"/>
    <w:rsid w:val="00C24A8D"/>
    <w:rsid w:val="00C2626B"/>
    <w:rsid w:val="00C30763"/>
    <w:rsid w:val="00C337A4"/>
    <w:rsid w:val="00C34900"/>
    <w:rsid w:val="00C3529A"/>
    <w:rsid w:val="00C37A6A"/>
    <w:rsid w:val="00C42327"/>
    <w:rsid w:val="00C437E1"/>
    <w:rsid w:val="00C43BC6"/>
    <w:rsid w:val="00C537C1"/>
    <w:rsid w:val="00C60FD7"/>
    <w:rsid w:val="00C626A2"/>
    <w:rsid w:val="00C62AD2"/>
    <w:rsid w:val="00C658CC"/>
    <w:rsid w:val="00C67435"/>
    <w:rsid w:val="00C70FF6"/>
    <w:rsid w:val="00C71039"/>
    <w:rsid w:val="00C718B4"/>
    <w:rsid w:val="00C71BA3"/>
    <w:rsid w:val="00C72D5B"/>
    <w:rsid w:val="00C776DC"/>
    <w:rsid w:val="00C82B72"/>
    <w:rsid w:val="00C8547B"/>
    <w:rsid w:val="00C93FB7"/>
    <w:rsid w:val="00C96349"/>
    <w:rsid w:val="00CA6A0A"/>
    <w:rsid w:val="00CB1FD1"/>
    <w:rsid w:val="00CB4402"/>
    <w:rsid w:val="00CB6E2E"/>
    <w:rsid w:val="00CB7AB1"/>
    <w:rsid w:val="00CC4AD6"/>
    <w:rsid w:val="00CC5D02"/>
    <w:rsid w:val="00CC6964"/>
    <w:rsid w:val="00CC7C6D"/>
    <w:rsid w:val="00CD16AA"/>
    <w:rsid w:val="00CD17DD"/>
    <w:rsid w:val="00CD2962"/>
    <w:rsid w:val="00CD56D7"/>
    <w:rsid w:val="00CD75E4"/>
    <w:rsid w:val="00CE0621"/>
    <w:rsid w:val="00CE0741"/>
    <w:rsid w:val="00CE1E38"/>
    <w:rsid w:val="00CE3390"/>
    <w:rsid w:val="00CE3C6E"/>
    <w:rsid w:val="00CE536F"/>
    <w:rsid w:val="00CE54BB"/>
    <w:rsid w:val="00CE64E3"/>
    <w:rsid w:val="00CF0421"/>
    <w:rsid w:val="00CF092D"/>
    <w:rsid w:val="00CF16EA"/>
    <w:rsid w:val="00CF52D8"/>
    <w:rsid w:val="00CF61C1"/>
    <w:rsid w:val="00CF6F9F"/>
    <w:rsid w:val="00D0235A"/>
    <w:rsid w:val="00D07591"/>
    <w:rsid w:val="00D109D0"/>
    <w:rsid w:val="00D1105D"/>
    <w:rsid w:val="00D11EC5"/>
    <w:rsid w:val="00D1225C"/>
    <w:rsid w:val="00D16E0E"/>
    <w:rsid w:val="00D16E78"/>
    <w:rsid w:val="00D17265"/>
    <w:rsid w:val="00D17E0B"/>
    <w:rsid w:val="00D30349"/>
    <w:rsid w:val="00D309CE"/>
    <w:rsid w:val="00D36DBE"/>
    <w:rsid w:val="00D3719B"/>
    <w:rsid w:val="00D40786"/>
    <w:rsid w:val="00D407C9"/>
    <w:rsid w:val="00D52E03"/>
    <w:rsid w:val="00D56A85"/>
    <w:rsid w:val="00D62360"/>
    <w:rsid w:val="00D63978"/>
    <w:rsid w:val="00D63EC4"/>
    <w:rsid w:val="00D67ACD"/>
    <w:rsid w:val="00D70E10"/>
    <w:rsid w:val="00D713B0"/>
    <w:rsid w:val="00D71524"/>
    <w:rsid w:val="00D72456"/>
    <w:rsid w:val="00D73202"/>
    <w:rsid w:val="00D73A4C"/>
    <w:rsid w:val="00D7705B"/>
    <w:rsid w:val="00D84BD4"/>
    <w:rsid w:val="00D8634B"/>
    <w:rsid w:val="00D875F1"/>
    <w:rsid w:val="00D93D41"/>
    <w:rsid w:val="00D9689B"/>
    <w:rsid w:val="00D96A57"/>
    <w:rsid w:val="00DA069A"/>
    <w:rsid w:val="00DA4EED"/>
    <w:rsid w:val="00DA681A"/>
    <w:rsid w:val="00DB1C77"/>
    <w:rsid w:val="00DB2494"/>
    <w:rsid w:val="00DC6498"/>
    <w:rsid w:val="00DD03E0"/>
    <w:rsid w:val="00DD5940"/>
    <w:rsid w:val="00DD7140"/>
    <w:rsid w:val="00DE3196"/>
    <w:rsid w:val="00DE6284"/>
    <w:rsid w:val="00DF1513"/>
    <w:rsid w:val="00DF18BA"/>
    <w:rsid w:val="00DF7B54"/>
    <w:rsid w:val="00E011A3"/>
    <w:rsid w:val="00E011AA"/>
    <w:rsid w:val="00E02D10"/>
    <w:rsid w:val="00E0729B"/>
    <w:rsid w:val="00E074AB"/>
    <w:rsid w:val="00E10015"/>
    <w:rsid w:val="00E17C17"/>
    <w:rsid w:val="00E2635C"/>
    <w:rsid w:val="00E26628"/>
    <w:rsid w:val="00E279F3"/>
    <w:rsid w:val="00E3016D"/>
    <w:rsid w:val="00E32EE6"/>
    <w:rsid w:val="00E45CDA"/>
    <w:rsid w:val="00E465B9"/>
    <w:rsid w:val="00E46716"/>
    <w:rsid w:val="00E46B85"/>
    <w:rsid w:val="00E51E64"/>
    <w:rsid w:val="00E54951"/>
    <w:rsid w:val="00E57DEE"/>
    <w:rsid w:val="00E61A18"/>
    <w:rsid w:val="00E62954"/>
    <w:rsid w:val="00E67B2D"/>
    <w:rsid w:val="00E700BA"/>
    <w:rsid w:val="00E70F39"/>
    <w:rsid w:val="00E74007"/>
    <w:rsid w:val="00E7446E"/>
    <w:rsid w:val="00E7523E"/>
    <w:rsid w:val="00E77252"/>
    <w:rsid w:val="00E776A9"/>
    <w:rsid w:val="00E834AA"/>
    <w:rsid w:val="00E84A5A"/>
    <w:rsid w:val="00E8684B"/>
    <w:rsid w:val="00E86BF0"/>
    <w:rsid w:val="00E908D2"/>
    <w:rsid w:val="00E91CAE"/>
    <w:rsid w:val="00E953EB"/>
    <w:rsid w:val="00E9726C"/>
    <w:rsid w:val="00EA0837"/>
    <w:rsid w:val="00EA3529"/>
    <w:rsid w:val="00EA4A2E"/>
    <w:rsid w:val="00EA7660"/>
    <w:rsid w:val="00EB0986"/>
    <w:rsid w:val="00EB0EE7"/>
    <w:rsid w:val="00EC09CA"/>
    <w:rsid w:val="00EC1EE3"/>
    <w:rsid w:val="00ED0406"/>
    <w:rsid w:val="00ED16F7"/>
    <w:rsid w:val="00ED6697"/>
    <w:rsid w:val="00EE717F"/>
    <w:rsid w:val="00EF1234"/>
    <w:rsid w:val="00EF12D8"/>
    <w:rsid w:val="00F01110"/>
    <w:rsid w:val="00F02250"/>
    <w:rsid w:val="00F0554C"/>
    <w:rsid w:val="00F05DD8"/>
    <w:rsid w:val="00F060DF"/>
    <w:rsid w:val="00F07F35"/>
    <w:rsid w:val="00F17145"/>
    <w:rsid w:val="00F2052B"/>
    <w:rsid w:val="00F3091D"/>
    <w:rsid w:val="00F33C09"/>
    <w:rsid w:val="00F42AE2"/>
    <w:rsid w:val="00F4329B"/>
    <w:rsid w:val="00F45A84"/>
    <w:rsid w:val="00F51EB1"/>
    <w:rsid w:val="00F5789C"/>
    <w:rsid w:val="00F57E79"/>
    <w:rsid w:val="00F66E2A"/>
    <w:rsid w:val="00F73717"/>
    <w:rsid w:val="00F7430D"/>
    <w:rsid w:val="00F76793"/>
    <w:rsid w:val="00F91681"/>
    <w:rsid w:val="00F93876"/>
    <w:rsid w:val="00F93F1D"/>
    <w:rsid w:val="00F94B0F"/>
    <w:rsid w:val="00F96CCD"/>
    <w:rsid w:val="00FA2740"/>
    <w:rsid w:val="00FB0E62"/>
    <w:rsid w:val="00FB1EB3"/>
    <w:rsid w:val="00FB7E20"/>
    <w:rsid w:val="00FC056D"/>
    <w:rsid w:val="00FC18E3"/>
    <w:rsid w:val="00FC24FF"/>
    <w:rsid w:val="00FC6B52"/>
    <w:rsid w:val="00FC6E0B"/>
    <w:rsid w:val="00FD0D07"/>
    <w:rsid w:val="00FD34F7"/>
    <w:rsid w:val="00FE0787"/>
    <w:rsid w:val="00FE577A"/>
    <w:rsid w:val="00FE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6BB"/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638D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ail">
    <w:name w:val="Email"/>
    <w:basedOn w:val="Normln"/>
    <w:rsid w:val="00F17145"/>
    <w:rPr>
      <w:b/>
      <w:smallCaps/>
      <w:color w:val="000000"/>
      <w:kern w:val="16"/>
      <w:sz w:val="20"/>
    </w:rPr>
  </w:style>
  <w:style w:type="paragraph" w:styleId="Textpoznpodarou">
    <w:name w:val="footnote text"/>
    <w:basedOn w:val="Normln"/>
    <w:link w:val="TextpoznpodarouChar"/>
    <w:semiHidden/>
    <w:rsid w:val="00A00D30"/>
    <w:rPr>
      <w:sz w:val="20"/>
      <w:szCs w:val="20"/>
    </w:rPr>
  </w:style>
  <w:style w:type="character" w:styleId="Znakapoznpodarou">
    <w:name w:val="footnote reference"/>
    <w:semiHidden/>
    <w:rsid w:val="00A00D30"/>
    <w:rPr>
      <w:vertAlign w:val="superscript"/>
    </w:rPr>
  </w:style>
  <w:style w:type="character" w:styleId="Odkaznakoment">
    <w:name w:val="annotation reference"/>
    <w:semiHidden/>
    <w:rsid w:val="007E0F50"/>
    <w:rPr>
      <w:sz w:val="16"/>
      <w:szCs w:val="16"/>
    </w:rPr>
  </w:style>
  <w:style w:type="paragraph" w:styleId="Textkomente">
    <w:name w:val="annotation text"/>
    <w:basedOn w:val="Normln"/>
    <w:semiHidden/>
    <w:rsid w:val="007E0F5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E0F50"/>
    <w:rPr>
      <w:b/>
      <w:bCs/>
    </w:rPr>
  </w:style>
  <w:style w:type="paragraph" w:styleId="Textbubliny">
    <w:name w:val="Balloon Text"/>
    <w:basedOn w:val="Normln"/>
    <w:semiHidden/>
    <w:rsid w:val="007E0F5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55A95"/>
  </w:style>
  <w:style w:type="paragraph" w:styleId="Odstavecseseznamem">
    <w:name w:val="List Paragraph"/>
    <w:basedOn w:val="Normln"/>
    <w:uiPriority w:val="34"/>
    <w:qFormat/>
    <w:rsid w:val="009451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6638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textovodkaz">
    <w:name w:val="Hyperlink"/>
    <w:basedOn w:val="Standardnpsmoodstavce"/>
    <w:rsid w:val="002312B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B86C1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rsid w:val="002E07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E074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E07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074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6BB"/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638D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ail">
    <w:name w:val="Email"/>
    <w:basedOn w:val="Normln"/>
    <w:rsid w:val="00F17145"/>
    <w:rPr>
      <w:b/>
      <w:smallCaps/>
      <w:color w:val="000000"/>
      <w:kern w:val="16"/>
      <w:sz w:val="20"/>
    </w:rPr>
  </w:style>
  <w:style w:type="paragraph" w:styleId="Textpoznpodarou">
    <w:name w:val="footnote text"/>
    <w:basedOn w:val="Normln"/>
    <w:link w:val="TextpoznpodarouChar"/>
    <w:semiHidden/>
    <w:rsid w:val="00A00D30"/>
    <w:rPr>
      <w:sz w:val="20"/>
      <w:szCs w:val="20"/>
    </w:rPr>
  </w:style>
  <w:style w:type="character" w:styleId="Znakapoznpodarou">
    <w:name w:val="footnote reference"/>
    <w:semiHidden/>
    <w:rsid w:val="00A00D30"/>
    <w:rPr>
      <w:vertAlign w:val="superscript"/>
    </w:rPr>
  </w:style>
  <w:style w:type="character" w:styleId="Odkaznakoment">
    <w:name w:val="annotation reference"/>
    <w:semiHidden/>
    <w:rsid w:val="007E0F50"/>
    <w:rPr>
      <w:sz w:val="16"/>
      <w:szCs w:val="16"/>
    </w:rPr>
  </w:style>
  <w:style w:type="paragraph" w:styleId="Textkomente">
    <w:name w:val="annotation text"/>
    <w:basedOn w:val="Normln"/>
    <w:semiHidden/>
    <w:rsid w:val="007E0F5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E0F50"/>
    <w:rPr>
      <w:b/>
      <w:bCs/>
    </w:rPr>
  </w:style>
  <w:style w:type="paragraph" w:styleId="Textbubliny">
    <w:name w:val="Balloon Text"/>
    <w:basedOn w:val="Normln"/>
    <w:semiHidden/>
    <w:rsid w:val="007E0F5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55A95"/>
  </w:style>
  <w:style w:type="paragraph" w:styleId="Odstavecseseznamem">
    <w:name w:val="List Paragraph"/>
    <w:basedOn w:val="Normln"/>
    <w:uiPriority w:val="34"/>
    <w:qFormat/>
    <w:rsid w:val="009451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6638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textovodkaz">
    <w:name w:val="Hyperlink"/>
    <w:basedOn w:val="Standardnpsmoodstavce"/>
    <w:rsid w:val="002312B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B86C1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rsid w:val="002E07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E074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E07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07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smt.cz/vzdelavani/dalsi-vzdelavani/kriteria-hodnoceni-e-learningovych-vzdelavacich-programu-pro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7D539-D66C-4656-9A9A-1C802096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2356</Words>
  <Characters>13907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6d) Studium k výkonu specializovaných činností – specializovaná</vt:lpstr>
    </vt:vector>
  </TitlesOfParts>
  <Company>SSEV Pavučina</Company>
  <LinksUpToDate>false</LinksUpToDate>
  <CharactersWithSpaces>16231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6d) Studium k výkonu specializovaných činností – specializovaná</dc:title>
  <dc:creator>Aleš Máchal</dc:creator>
  <cp:lastModifiedBy>Miklová Jitka</cp:lastModifiedBy>
  <cp:revision>3</cp:revision>
  <cp:lastPrinted>2015-05-07T08:49:00Z</cp:lastPrinted>
  <dcterms:created xsi:type="dcterms:W3CDTF">2015-09-02T08:46:00Z</dcterms:created>
  <dcterms:modified xsi:type="dcterms:W3CDTF">2015-09-02T08:54:00Z</dcterms:modified>
</cp:coreProperties>
</file>