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318" w:rsidRPr="00446318" w:rsidRDefault="00446318" w:rsidP="00446318">
      <w:pPr>
        <w:pStyle w:val="Bezmezer"/>
        <w:jc w:val="both"/>
        <w:rPr>
          <w:b/>
        </w:rPr>
      </w:pPr>
      <w:r w:rsidRPr="00446318">
        <w:rPr>
          <w:b/>
        </w:rPr>
        <w:t>METODICKÉ DOPORUČENÍ PRO TVORBU PROGRAMŮ DALŠÍHO VZDĚLÁVÁNÍ PEDAGOGICKÝCH PRACOVNÍKŮ V ARTEFILETICE</w:t>
      </w:r>
    </w:p>
    <w:p w:rsidR="00446318" w:rsidRPr="00446318" w:rsidRDefault="00446318" w:rsidP="00446318">
      <w:pPr>
        <w:pStyle w:val="Bezmezer"/>
        <w:jc w:val="both"/>
      </w:pPr>
    </w:p>
    <w:p w:rsidR="00446318" w:rsidRPr="00446318" w:rsidRDefault="00446318" w:rsidP="00446318">
      <w:pPr>
        <w:pStyle w:val="Bezmezer"/>
        <w:jc w:val="both"/>
      </w:pPr>
      <w:r w:rsidRPr="00446318">
        <w:t>(materiál vznikl ve spolupráci s doc. PaedDr. Janem Slavíkem, CSc. a doc. PhDr. Richardem Jedličkou, Ph.D.)</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Pod pojmem </w:t>
      </w:r>
      <w:proofErr w:type="spellStart"/>
      <w:r w:rsidRPr="00446318">
        <w:t>artefiletika</w:t>
      </w:r>
      <w:proofErr w:type="spellEnd"/>
      <w:r w:rsidRPr="00446318">
        <w:t xml:space="preserve"> se rozumí využití uměleckých, zejména výtvarných, výrazových prostředků pro podporu zdravého osobnostního rozvoje dětí, žáků či studentů, získávání sociálních dovedností a osvojení si kulturních hodnot. Cílovou skupinou pro další vzdělávání v </w:t>
      </w:r>
      <w:proofErr w:type="spellStart"/>
      <w:r w:rsidRPr="00446318">
        <w:t>artefiletice</w:t>
      </w:r>
      <w:proofErr w:type="spellEnd"/>
      <w:r w:rsidRPr="00446318">
        <w:t xml:space="preserve"> mohou být všichni pedagogičtí pracovníci vyjmenovaní v § 2 zákona č. 563/2004 Sb., o pedagogických pracovnících a o změně některých zákonů, v platném znění (dále jen „zákon č.563/2004 Sb.,“). Obsahová náplň programu má být vždy rozpracována se zřetelem k úrovni předchozího vzdělání vymezené skupiny pedagogických pracovníků, s ohledem na vývojové potřeby dětí, žáků nebo studentů (dále žáků), na které konkrétní skupina pedagogických pracovníků působí, a s přihlédnutím ke zvláštnostem prostředí, v němž pedagogická, speciálně-pedagogická či pedagogicko-psychologická činnost probíhá.</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Vzdělávací programy v </w:t>
      </w:r>
      <w:proofErr w:type="spellStart"/>
      <w:r w:rsidRPr="00446318">
        <w:t>artefiletice</w:t>
      </w:r>
      <w:proofErr w:type="spellEnd"/>
      <w:r w:rsidRPr="00446318">
        <w:t xml:space="preserve"> mají prezenční formu, přičemž mohou být uskutečňovány jako krátkodobé kurzy, střednědobé tréninky a dlouhodobé výcviky.</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Krátkodobý kurz </w:t>
      </w:r>
      <w:proofErr w:type="spellStart"/>
      <w:r w:rsidRPr="00446318">
        <w:t>artefiletiky</w:t>
      </w:r>
      <w:proofErr w:type="spellEnd"/>
      <w:r w:rsidRPr="00446318">
        <w:t xml:space="preserve"> má nejméně 8 vyučovacích hodin (nejvíce 69 vyučovacích hodin). Obsahový plán vzdělávacího programu má část teoretickou a praktickou.</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Teoretická část tohoto programu je v rozsahu nejméně 3 vyučovací hodiny. Je zaměřena na získání základních poznatků o </w:t>
      </w:r>
      <w:proofErr w:type="spellStart"/>
      <w:r w:rsidRPr="00446318">
        <w:t>artefiletice</w:t>
      </w:r>
      <w:proofErr w:type="spellEnd"/>
      <w:r w:rsidRPr="00446318">
        <w:t xml:space="preserve"> anebo o některém z jejích vybraných témat, o možnostech využití </w:t>
      </w:r>
      <w:proofErr w:type="spellStart"/>
      <w:r w:rsidRPr="00446318">
        <w:t>artefiletiky</w:t>
      </w:r>
      <w:proofErr w:type="spellEnd"/>
      <w:r w:rsidRPr="00446318">
        <w:t xml:space="preserve"> nebo jejího vybraného tématu při výchovně vzdělávacích činnostech a na osvojení si odborného názvosloví ve vztahu k vzdělávací praxi. Při jakémkoli navýšení počtu hodin nad nejníže stanovený limit je třetina časové dotace věnována teoretické části výuky.</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Praktická část má nejméně 5 vyučovací hodin. Je zaměřena na získávání zkušeností s </w:t>
      </w:r>
      <w:proofErr w:type="spellStart"/>
      <w:r w:rsidRPr="00446318">
        <w:t>artefiletickými</w:t>
      </w:r>
      <w:proofErr w:type="spellEnd"/>
      <w:r w:rsidRPr="00446318">
        <w:t xml:space="preserve"> metodami a technikami, jejichž prostřednictvím dochází u žáků k lepšímu sebepoznávání, zlepšení jejich komunikačních a dalších sociálních dovedností a k osvojení si kulturních hodnot. Nejméně jedna výuková hodina má být na závěr věnována skupinové reflexi a pedagogicko-psychologickému zpracování zážitků z vlastní </w:t>
      </w:r>
      <w:proofErr w:type="spellStart"/>
      <w:r w:rsidRPr="00446318">
        <w:t>artefiletické</w:t>
      </w:r>
      <w:proofErr w:type="spellEnd"/>
      <w:r w:rsidRPr="00446318">
        <w:t xml:space="preserve"> činnosti. Při navýšení počtu hodin nad nejníže stanovený limit jsou praktické části výuky věnovány dvě třetiny časové dotace, přičemž součástí každé </w:t>
      </w:r>
      <w:proofErr w:type="spellStart"/>
      <w:r w:rsidRPr="00446318">
        <w:t>artefiletické</w:t>
      </w:r>
      <w:proofErr w:type="spellEnd"/>
      <w:r w:rsidRPr="00446318">
        <w:t xml:space="preserve"> činnosti je skupinová reflexe.</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Lektor tohoto programu má pedagogické vzdělání získané podle zákona č. 563/2004 Sb., ukončený alespoň střednědobý </w:t>
      </w:r>
      <w:proofErr w:type="spellStart"/>
      <w:r w:rsidRPr="00446318">
        <w:t>artefiletický</w:t>
      </w:r>
      <w:proofErr w:type="spellEnd"/>
      <w:r w:rsidRPr="00446318">
        <w:t xml:space="preserve"> trénink v některém z akreditovaných programů v oblasti </w:t>
      </w:r>
      <w:proofErr w:type="spellStart"/>
      <w:r w:rsidRPr="00446318">
        <w:t>artefiletiky</w:t>
      </w:r>
      <w:proofErr w:type="spellEnd"/>
      <w:r w:rsidRPr="00446318">
        <w:t xml:space="preserve"> či arteterapie a nejméně 4 roky pedagogické praxe.</w:t>
      </w:r>
    </w:p>
    <w:p w:rsidR="00446318" w:rsidRPr="00446318" w:rsidRDefault="00446318" w:rsidP="00446318">
      <w:pPr>
        <w:pStyle w:val="Bezmezer"/>
        <w:jc w:val="both"/>
      </w:pPr>
    </w:p>
    <w:p w:rsidR="00446318" w:rsidRPr="00446318" w:rsidRDefault="00446318" w:rsidP="00446318">
      <w:pPr>
        <w:pStyle w:val="Bezmezer"/>
        <w:jc w:val="both"/>
      </w:pPr>
      <w:r w:rsidRPr="00446318">
        <w:t>Odborný garant tohoto programu splňuje odborné předpoklady stanovené pro lektora s tím rozdílem, že jeho pedagogická praxe je nejméně pětiletá.</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Střednědobý </w:t>
      </w:r>
      <w:proofErr w:type="spellStart"/>
      <w:r w:rsidRPr="00446318">
        <w:t>artefiletický</w:t>
      </w:r>
      <w:proofErr w:type="spellEnd"/>
      <w:r w:rsidRPr="00446318">
        <w:t xml:space="preserve"> trénink má nejméně 70 vyučovacích hodin. Věcný obsah programu je zaměřen na využití </w:t>
      </w:r>
      <w:proofErr w:type="spellStart"/>
      <w:r w:rsidRPr="00446318">
        <w:t>artefiletiky</w:t>
      </w:r>
      <w:proofErr w:type="spellEnd"/>
      <w:r w:rsidRPr="00446318">
        <w:t xml:space="preserve"> při podpoře zdravého vývoje osobnosti žáků, na rozvoj komunikačních, kulturních a sociálních dovedností. Obsah vzdělávacího programu má část teoretickou a praktickou. Při tvorbě vzdělávacího plánu a stanovení časové posloupnost obsahových témat je třeba dbát na to, aby výklad (realizovaný např. formou přednášky) byl ve vztahu ke vzdělávací praxi (semináři, rozboru videonahrávky, případové studie apod.), nácviku určitých metod expresivní tvorby a sebezkušenostnímu tréninku.</w:t>
      </w:r>
    </w:p>
    <w:p w:rsidR="00446318" w:rsidRPr="00446318" w:rsidRDefault="00446318" w:rsidP="00446318">
      <w:pPr>
        <w:pStyle w:val="Bezmezer"/>
        <w:jc w:val="both"/>
      </w:pPr>
    </w:p>
    <w:p w:rsidR="00446318" w:rsidRPr="00446318" w:rsidRDefault="00446318" w:rsidP="00446318">
      <w:pPr>
        <w:pStyle w:val="Bezmezer"/>
        <w:jc w:val="both"/>
      </w:pPr>
      <w:r w:rsidRPr="00446318">
        <w:lastRenderedPageBreak/>
        <w:t xml:space="preserve">Teoretická část tohoto programu je v rozsahu nejméně 32 vyučovacích hodin. Je zaměřena především na získávání a rozšíření poznatků o </w:t>
      </w:r>
      <w:proofErr w:type="spellStart"/>
      <w:r w:rsidRPr="00446318">
        <w:t>artefiletice</w:t>
      </w:r>
      <w:proofErr w:type="spellEnd"/>
      <w:r w:rsidRPr="00446318">
        <w:t xml:space="preserve"> a dalších expresivních výchovných postupech (výchovná dramatika, </w:t>
      </w:r>
      <w:proofErr w:type="spellStart"/>
      <w:r w:rsidRPr="00446318">
        <w:t>muzikofiletika</w:t>
      </w:r>
      <w:proofErr w:type="spellEnd"/>
      <w:r w:rsidRPr="00446318">
        <w:t xml:space="preserve"> apod.), o možnostech využití expresivních výchovných metod při výchovně vzdělávacích činnostech, při osvojování si kulturních hodnot a při preventivně výchovném působení žáky.  Z toho nejméně 22 vyučovacích hodin má být věnováno </w:t>
      </w:r>
      <w:proofErr w:type="spellStart"/>
      <w:r w:rsidRPr="00446318">
        <w:t>artefiletickému</w:t>
      </w:r>
      <w:proofErr w:type="spellEnd"/>
      <w:r w:rsidRPr="00446318">
        <w:t xml:space="preserve"> rozboru konkrétních příkladů z pedagogické činnosti, například prostřednictvím případových studií či rozebírání videozáznamu.</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Praktická část tohoto programu má nejméně 38 vyučovací hodin. Je zaměřena na získávání soustavné zkušenosti s </w:t>
      </w:r>
      <w:proofErr w:type="spellStart"/>
      <w:r w:rsidRPr="00446318">
        <w:t>artefiletickými</w:t>
      </w:r>
      <w:proofErr w:type="spellEnd"/>
      <w:r w:rsidRPr="00446318">
        <w:t xml:space="preserve"> metodami a technikami, jejichž prostřednictvím dochází u žáků k lepšímu sebepoznávání, zlepšení jejich komunikačních a dalších sociálních dovedností. Nedílnou součástí je sebezkušenostní trénink zaměřený na prohloubení a další zlepšení psychosociálních dovedností u pedagogických pracovníků. Na závěr každého nácviku </w:t>
      </w:r>
      <w:proofErr w:type="spellStart"/>
      <w:r w:rsidRPr="00446318">
        <w:t>artefiletických</w:t>
      </w:r>
      <w:proofErr w:type="spellEnd"/>
      <w:r w:rsidRPr="00446318">
        <w:t xml:space="preserve"> dovedností je zařazena reflexe zážitků z </w:t>
      </w:r>
      <w:proofErr w:type="spellStart"/>
      <w:r w:rsidRPr="00446318">
        <w:t>artefiletických</w:t>
      </w:r>
      <w:proofErr w:type="spellEnd"/>
      <w:r w:rsidRPr="00446318">
        <w:t xml:space="preserve"> činností.</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Lektor tohoto programu má pedagogické vzdělání získané podle zákona č. 563/2004 Sb., v platném znění, ukončený dlouhodobý výcvik v některém z akreditovaných programů v oblasti </w:t>
      </w:r>
      <w:proofErr w:type="spellStart"/>
      <w:r w:rsidRPr="00446318">
        <w:t>artefiletiky</w:t>
      </w:r>
      <w:proofErr w:type="spellEnd"/>
      <w:r w:rsidRPr="00446318">
        <w:t xml:space="preserve"> či arteterapie a nejméně 4 roky pedagogické praxe.</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Odborný garant tohoto programu má magisterské vzdělání získané podle zákona č. 563/2004 Sb., v platném znění, ukončený dlouhodobý výcvik v některém z akreditovaných programů v oblasti </w:t>
      </w:r>
      <w:proofErr w:type="spellStart"/>
      <w:r w:rsidRPr="00446318">
        <w:t>artefiletiky</w:t>
      </w:r>
      <w:proofErr w:type="spellEnd"/>
      <w:r w:rsidRPr="00446318">
        <w:t xml:space="preserve"> či arteterapie a nejméně 5 let pedagogické praxe.</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Dlouhodobý </w:t>
      </w:r>
      <w:proofErr w:type="spellStart"/>
      <w:r w:rsidRPr="00446318">
        <w:t>artefiletický</w:t>
      </w:r>
      <w:proofErr w:type="spellEnd"/>
      <w:r w:rsidRPr="00446318">
        <w:t xml:space="preserve"> výcvik má nejméně 160 vyučovacích hodin. Obsahový plán vzdělávacího programu má část teoretickou, praktickou, část zaměřenou na metodickou podporu při </w:t>
      </w:r>
      <w:proofErr w:type="spellStart"/>
      <w:r w:rsidRPr="00446318">
        <w:t>artefiletické</w:t>
      </w:r>
      <w:proofErr w:type="spellEnd"/>
      <w:r w:rsidRPr="00446318">
        <w:t xml:space="preserve"> činnosti a poskytování vnější odborné podpory v </w:t>
      </w:r>
      <w:proofErr w:type="spellStart"/>
      <w:r w:rsidRPr="00446318">
        <w:t>Balintovské</w:t>
      </w:r>
      <w:proofErr w:type="spellEnd"/>
      <w:r w:rsidRPr="00446318">
        <w:t xml:space="preserve"> skupině. Výcvik je zakončen vytvořením </w:t>
      </w:r>
      <w:proofErr w:type="spellStart"/>
      <w:r w:rsidRPr="00446318">
        <w:t>artefiletického</w:t>
      </w:r>
      <w:proofErr w:type="spellEnd"/>
      <w:r w:rsidRPr="00446318">
        <w:t xml:space="preserve"> programu pro žáky a jeho obhajobou.</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Teoretická část tohoto programu je v rozsahu nejméně 48 vyučovacích hodin. Je zaměřena na získání širších znalosti </w:t>
      </w:r>
      <w:proofErr w:type="spellStart"/>
      <w:r w:rsidRPr="00446318">
        <w:t>artefiletických</w:t>
      </w:r>
      <w:proofErr w:type="spellEnd"/>
      <w:r w:rsidRPr="00446318">
        <w:t xml:space="preserve"> pojmů ve vztahu k přípravě, rozboru a hodnocení výuky; porozumění koncepci, oborové metodice a metodologii </w:t>
      </w:r>
      <w:proofErr w:type="spellStart"/>
      <w:r w:rsidRPr="00446318">
        <w:t>artefiletiky</w:t>
      </w:r>
      <w:proofErr w:type="spellEnd"/>
      <w:r w:rsidRPr="00446318">
        <w:t>. Součástí obsahu jsou znalosti o možnostech využití dalších expresivních metod při výchovně vzdělávacích činnostech a preventivně výchovném působení na žáky.</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Praktická část tohoto programu má nejméně 62 vyučovacích hodin. Je zaměřena na systematický rozvoj zkušeností s </w:t>
      </w:r>
      <w:proofErr w:type="spellStart"/>
      <w:r w:rsidRPr="00446318">
        <w:t>artefiletickými</w:t>
      </w:r>
      <w:proofErr w:type="spellEnd"/>
      <w:r w:rsidRPr="00446318">
        <w:t xml:space="preserve"> metodami a technikami, jejichž prostřednictvím dochází u žáků k lepšímu sebepoznávání, zlepšení jejich kulturních, komunikačních a dalších sociálních dovedností. Pedagogičtí pracovníci by měli v rámci této přípravy získat porozumění metodám </w:t>
      </w:r>
      <w:proofErr w:type="spellStart"/>
      <w:r w:rsidRPr="00446318">
        <w:t>artefiletiky</w:t>
      </w:r>
      <w:proofErr w:type="spellEnd"/>
      <w:r w:rsidRPr="00446318">
        <w:t xml:space="preserve">, jejich postupům a psychologickým účinkům. Součástí praktické části je rovněž nácvik relaxačních dovedností a relaxační techniky za využití hudby, a rozšíření spektra expresivních výchovných metod (např. o postupy dramatické výchovy, pantomimy, </w:t>
      </w:r>
      <w:proofErr w:type="spellStart"/>
      <w:r w:rsidRPr="00446318">
        <w:t>muzikofiletiky</w:t>
      </w:r>
      <w:proofErr w:type="spellEnd"/>
      <w:r w:rsidRPr="00446318">
        <w:t xml:space="preserve">, expresivní literární tvorby). Na podkladě zkušenosti a rozboru vlastní výuky by měli účastníci umět sestavit </w:t>
      </w:r>
      <w:proofErr w:type="spellStart"/>
      <w:r w:rsidRPr="00446318">
        <w:t>artefiletický</w:t>
      </w:r>
      <w:proofErr w:type="spellEnd"/>
      <w:r w:rsidRPr="00446318">
        <w:t xml:space="preserve"> program, zdůvodnit konkrétní cíle, obsah, metody a formy. Realizovaný program by měli umět vyhodnocovat a inovovat.</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Část programu věnovaná metodické podpoře pedagogických pracovníků při jejich vlastní </w:t>
      </w:r>
      <w:proofErr w:type="spellStart"/>
      <w:r w:rsidRPr="00446318">
        <w:t>artefiletické</w:t>
      </w:r>
      <w:proofErr w:type="spellEnd"/>
      <w:r w:rsidRPr="00446318">
        <w:t xml:space="preserve"> činnosti má celkovou časovou dotaci nejméně 50 výukových hodin. Probíhá jednak formou skupinových seminářů a jednak </w:t>
      </w:r>
      <w:proofErr w:type="spellStart"/>
      <w:r w:rsidRPr="00446318">
        <w:t>Balintovských</w:t>
      </w:r>
      <w:proofErr w:type="spellEnd"/>
      <w:r w:rsidRPr="00446318">
        <w:t xml:space="preserve"> skupin. Semináře mají pedagogickým pracovníkům přispět k tomu, aby uměli účelněji pomáhat svým žákům, prohloubili si schopnost profesně analyzovat výuku a posuzovat její kvalitu. Časová dotace pro semináře je nejméně 34 hodin. Nejméně 16 výukových hodin tvoří časovou dotaci pro všechny </w:t>
      </w:r>
      <w:proofErr w:type="spellStart"/>
      <w:r w:rsidRPr="00446318">
        <w:t>Balintovské</w:t>
      </w:r>
      <w:proofErr w:type="spellEnd"/>
      <w:r w:rsidRPr="00446318">
        <w:t xml:space="preserve"> skupiny. Každá má trvání 2 až 3 výukové hodiny. </w:t>
      </w:r>
      <w:proofErr w:type="spellStart"/>
      <w:r w:rsidRPr="00446318">
        <w:t>Balintovské</w:t>
      </w:r>
      <w:proofErr w:type="spellEnd"/>
      <w:r w:rsidRPr="00446318">
        <w:t xml:space="preserve"> skupiny přispívají k lepšímu porozumění psychodynamice interpersonálních vztahů odehrávajících se v pedagogickém procesu. Účastníci se soustřeďují na kultivaci vztahů mezi </w:t>
      </w:r>
      <w:r w:rsidRPr="00446318">
        <w:lastRenderedPageBreak/>
        <w:t>pedagogickými pracovníky a žáky, kultivaci vztahů s rodiči žáků a s dalšími osobami odpovědnými za výchovu, včetně hlubšího porozumění příčinám nedorozumění a konfliktních situací.</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Lektor zabezpečující teoretickou a praktickou část vzdělávacího programu má pedagogické vzdělání podle zákona č. 563/2004 Sb., ukončený dlouhodobý výcvik v oblasti </w:t>
      </w:r>
      <w:proofErr w:type="spellStart"/>
      <w:r w:rsidRPr="00446318">
        <w:t>artefiletiky</w:t>
      </w:r>
      <w:proofErr w:type="spellEnd"/>
      <w:r w:rsidRPr="00446318">
        <w:t xml:space="preserve"> či arteterapie a nejméně 5 let pedagogické praxe.</w:t>
      </w:r>
    </w:p>
    <w:p w:rsidR="00446318" w:rsidRPr="00446318" w:rsidRDefault="00446318" w:rsidP="00446318">
      <w:pPr>
        <w:pStyle w:val="Bezmezer"/>
        <w:jc w:val="both"/>
      </w:pPr>
    </w:p>
    <w:p w:rsidR="00446318" w:rsidRPr="00446318" w:rsidRDefault="00446318" w:rsidP="00446318">
      <w:pPr>
        <w:pStyle w:val="Bezmezer"/>
        <w:jc w:val="both"/>
      </w:pPr>
      <w:r w:rsidRPr="00446318">
        <w:t>U lektora podílejícího pouze na osvojování technik výtvarné tvorby a řemeslných stránek oboru (či na osvojování si jiných uměleckých metod a technik) je požadováno vzdělání podle zákona č. 563/2004 Sb., přiměřeně a 4 roky pedagogické praxe, nebo vzdělání získané studiem v akreditovaném bakalářském studijním programu arteterapie realizovaném na vysoké škole a 4 roky pedagogické praxe.</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Lektor zabezpečující metodickou podporu pedagogickým pracovníkům má magisterské vzdělání získané podle zákona č. 563/2004. Sb., v platném znění, ukončený dlouhodobý výcvik v některém z akreditovaných programů v oblasti </w:t>
      </w:r>
      <w:proofErr w:type="spellStart"/>
      <w:r w:rsidRPr="00446318">
        <w:t>artefiletiky</w:t>
      </w:r>
      <w:proofErr w:type="spellEnd"/>
      <w:r w:rsidRPr="00446318">
        <w:t xml:space="preserve"> či arteterapie, nejméně 5 let pedagogické praxe a je vyškolen pro poskytování metodické podpory (případě vnější odborné </w:t>
      </w:r>
      <w:proofErr w:type="gramStart"/>
      <w:r w:rsidRPr="00446318">
        <w:t>podpory ) v některém</w:t>
      </w:r>
      <w:proofErr w:type="gramEnd"/>
      <w:r w:rsidRPr="00446318">
        <w:t xml:space="preserve"> z kurzů akreditovaných MŠMT.</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Lektor vedoucí </w:t>
      </w:r>
      <w:proofErr w:type="spellStart"/>
      <w:r w:rsidRPr="00446318">
        <w:t>Balintovské</w:t>
      </w:r>
      <w:proofErr w:type="spellEnd"/>
      <w:r w:rsidRPr="00446318">
        <w:t xml:space="preserve"> skupiny je navíc vyškolen ve výcvikovém programu pro vedoucí </w:t>
      </w:r>
      <w:proofErr w:type="spellStart"/>
      <w:r w:rsidRPr="00446318">
        <w:t>Balintovských</w:t>
      </w:r>
      <w:proofErr w:type="spellEnd"/>
      <w:r w:rsidRPr="00446318">
        <w:t xml:space="preserve"> skupin a má nejméně 5 let pedagogické praxe, nebo je vyškolen pro poskytování metodické podpory v programu dalšího vzdělávání pedagogických pracovníků akreditovaném MŠMT a má nejméně 5 let pedagogické praxe.</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Odborný garant tohoto programu má magisterské vzdělání získané podle zákona č. 563/2004 Sb., v platném znění, ukončený dlouhodobý výcvik v některém z akreditovaných programů v oblasti </w:t>
      </w:r>
      <w:proofErr w:type="spellStart"/>
      <w:r w:rsidRPr="00446318">
        <w:t>artefiletiky</w:t>
      </w:r>
      <w:proofErr w:type="spellEnd"/>
      <w:r w:rsidRPr="00446318">
        <w:t xml:space="preserve"> či arteterapie, je vyškolen pro poskytování metodické podpory (případě vnější odborné podpory) v </w:t>
      </w:r>
      <w:proofErr w:type="gramStart"/>
      <w:r w:rsidRPr="00446318">
        <w:t>některém z  akreditovaných</w:t>
      </w:r>
      <w:proofErr w:type="gramEnd"/>
      <w:r w:rsidRPr="00446318">
        <w:t xml:space="preserve"> kurzů a má nejméně 5 let pedagogické praxe.</w:t>
      </w:r>
    </w:p>
    <w:p w:rsidR="00446318" w:rsidRPr="00446318" w:rsidRDefault="00446318" w:rsidP="00446318">
      <w:pPr>
        <w:pStyle w:val="Bezmezer"/>
        <w:jc w:val="both"/>
      </w:pPr>
    </w:p>
    <w:p w:rsidR="00446318" w:rsidRPr="00446318" w:rsidRDefault="00446318" w:rsidP="00446318">
      <w:pPr>
        <w:pStyle w:val="Bezmezer"/>
        <w:jc w:val="both"/>
      </w:pPr>
      <w:r w:rsidRPr="00446318">
        <w:t xml:space="preserve">Základy pedagogického oboru </w:t>
      </w:r>
      <w:proofErr w:type="spellStart"/>
      <w:r w:rsidRPr="00446318">
        <w:t>Artefiletika</w:t>
      </w:r>
      <w:proofErr w:type="spellEnd"/>
      <w:r w:rsidRPr="00446318">
        <w:t xml:space="preserve"> vyložil docent Jan Slavík se spolupracovníky v knihách: Od výrazu k dialogu ve výchově. </w:t>
      </w:r>
      <w:proofErr w:type="spellStart"/>
      <w:r w:rsidRPr="00446318">
        <w:t>Artefiletika</w:t>
      </w:r>
      <w:proofErr w:type="spellEnd"/>
      <w:r w:rsidRPr="00446318">
        <w:t xml:space="preserve"> (Praha: Karolinum, 1997), Umění zážitku, zážitek umění (teorie a praxe </w:t>
      </w:r>
      <w:proofErr w:type="spellStart"/>
      <w:r w:rsidRPr="00446318">
        <w:t>artefiletiky</w:t>
      </w:r>
      <w:proofErr w:type="spellEnd"/>
      <w:r w:rsidRPr="00446318">
        <w:t xml:space="preserve">), 1. a 2. díl (Praha: Univerzita Karlova, Pedagogická fakulta, 2001, 2004), Umění ve službě výchově, prevenci, expresivní terapii (Praha: Univerzita Karlova, Pedagogická fakulta, 2009), Tvorba jako způsob poznávání (Praha: Karolinum, 2013). Navazuje na koncepci tvořivého rozvoje osobnosti objasněnou v knize V. </w:t>
      </w:r>
      <w:proofErr w:type="spellStart"/>
      <w:r w:rsidRPr="00446318">
        <w:t>Lowenfelda</w:t>
      </w:r>
      <w:proofErr w:type="spellEnd"/>
      <w:r w:rsidRPr="00446318">
        <w:t xml:space="preserve"> </w:t>
      </w:r>
      <w:proofErr w:type="spellStart"/>
      <w:r w:rsidRPr="00446318">
        <w:t>Creative</w:t>
      </w:r>
      <w:proofErr w:type="spellEnd"/>
      <w:r w:rsidRPr="00446318">
        <w:t xml:space="preserve"> and </w:t>
      </w:r>
      <w:proofErr w:type="spellStart"/>
      <w:r w:rsidRPr="00446318">
        <w:t>Mental</w:t>
      </w:r>
      <w:proofErr w:type="spellEnd"/>
      <w:r w:rsidRPr="00446318">
        <w:t xml:space="preserve"> </w:t>
      </w:r>
      <w:proofErr w:type="spellStart"/>
      <w:r w:rsidRPr="00446318">
        <w:t>Growth</w:t>
      </w:r>
      <w:proofErr w:type="spellEnd"/>
      <w:r w:rsidRPr="00446318">
        <w:t xml:space="preserve"> tím, že vychází z osobnostně formativních principů arteterapie, ale obsahy a svými cíli se </w:t>
      </w:r>
      <w:proofErr w:type="spellStart"/>
      <w:r w:rsidRPr="00446318">
        <w:t>artefiletika</w:t>
      </w:r>
      <w:proofErr w:type="spellEnd"/>
      <w:r w:rsidRPr="00446318">
        <w:t xml:space="preserve"> od arteterapie zřetelně liší.</w:t>
      </w:r>
    </w:p>
    <w:p w:rsidR="00446318" w:rsidRPr="00446318" w:rsidRDefault="00446318" w:rsidP="00446318">
      <w:pPr>
        <w:pStyle w:val="Bezmezer"/>
        <w:jc w:val="both"/>
      </w:pPr>
    </w:p>
    <w:p w:rsidR="00DE2875" w:rsidRPr="00446318" w:rsidRDefault="00446318" w:rsidP="00446318">
      <w:pPr>
        <w:pStyle w:val="Bezmezer"/>
        <w:jc w:val="both"/>
      </w:pPr>
      <w:r w:rsidRPr="00446318">
        <w:t xml:space="preserve">Arteterapie představuje užití uměleckých prostředků pro potřeby diagnostiky osobnostních a sociálních poruch, jejich terapie, nápravy, převýchovy, výchovy a sociální rehabilitace. Arteterapie je jako terapeutická metoda vyhrazena pouze vymezené skupině pedagogických pracovníků, kteří ji mohou aplikovat v souladu se zněním příslušných právních předpisů. </w:t>
      </w:r>
      <w:proofErr w:type="spellStart"/>
      <w:r w:rsidRPr="00446318">
        <w:t>Arteterapeutické</w:t>
      </w:r>
      <w:proofErr w:type="spellEnd"/>
      <w:r w:rsidRPr="00446318">
        <w:t xml:space="preserve"> postupy užívají v rámci terapeutické činnosti prováděné podle vyhlášky č. 458/2005 Sb., kterou se upravují podrobnosti o organizaci výchovně vzdělávací péče ve střediscích výchovné péče, v platném znění, a vyhlášky č. 72/2005 Sb., o poskytování poradenských služeb ve školách a školských poradenských zařízeních, v platném znění, psychologové a speciální pedagogové působící ve školách a školských zařízeních, pedagogičtí pracovníci ve střediscích výchovné péče, ve speciálně pedagogických centrech a v nemocničních školách. </w:t>
      </w:r>
      <w:proofErr w:type="spellStart"/>
      <w:r w:rsidRPr="00446318">
        <w:t>Arteterapeutické</w:t>
      </w:r>
      <w:proofErr w:type="spellEnd"/>
      <w:r w:rsidRPr="00446318">
        <w:t xml:space="preserve"> postupy jsou pedagogickými pracovníky využívány rovněž k nápravě poruch chování a poruch v sociálních vztazích u dětí v zařízeních poskytujících institucionální výchovnou péči podle zákona č. 109/2002 Sb., o výkonu ústavní výchovy nebo ochranné výchovy ve školských zařízeních a o preventivně výchovné péči ve školských zařízeních a o změně d</w:t>
      </w:r>
      <w:r>
        <w:t>alších zákonů, v platném znění.</w:t>
      </w:r>
      <w:bookmarkStart w:id="0" w:name="_GoBack"/>
      <w:bookmarkEnd w:id="0"/>
    </w:p>
    <w:sectPr w:rsidR="00DE2875" w:rsidRPr="004463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318"/>
    <w:rsid w:val="00446318"/>
    <w:rsid w:val="00DE28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4DE56-FC1F-4FC2-B73D-7F856435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463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1646</Words>
  <Characters>9718</Characters>
  <Application>Microsoft Office Word</Application>
  <DocSecurity>0</DocSecurity>
  <Lines>80</Lines>
  <Paragraphs>22</Paragraphs>
  <ScaleCrop>false</ScaleCrop>
  <Company>MSMT</Company>
  <LinksUpToDate>false</LinksUpToDate>
  <CharactersWithSpaces>11342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Kaňková Marie</dc:creator>
  <cp:keywords/>
  <dc:description/>
  <cp:lastModifiedBy>Kaňková Marie</cp:lastModifiedBy>
  <cp:revision>1</cp:revision>
  <dcterms:created xsi:type="dcterms:W3CDTF">2015-09-25T08:37:00Z</dcterms:created>
  <dcterms:modified xsi:type="dcterms:W3CDTF">2015-09-25T08:38:00Z</dcterms:modified>
</cp:coreProperties>
</file>