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93" w:rsidRDefault="003A571A" w:rsidP="003A571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</w:p>
    <w:p w:rsidR="00111D93" w:rsidRDefault="00111D93" w:rsidP="003A571A">
      <w:pPr>
        <w:spacing w:after="0"/>
        <w:jc w:val="center"/>
        <w:rPr>
          <w:b/>
          <w:sz w:val="36"/>
          <w:szCs w:val="36"/>
        </w:rPr>
      </w:pPr>
    </w:p>
    <w:p w:rsidR="00D10FEB" w:rsidRDefault="00111D93" w:rsidP="00D10FEB">
      <w:pPr>
        <w:spacing w:after="0"/>
        <w:jc w:val="center"/>
        <w:rPr>
          <w:b/>
        </w:rPr>
      </w:pPr>
      <w:r>
        <w:rPr>
          <w:b/>
          <w:sz w:val="36"/>
          <w:szCs w:val="36"/>
        </w:rPr>
        <w:t xml:space="preserve">                    </w:t>
      </w:r>
      <w:r w:rsidRPr="00DD21BD">
        <w:rPr>
          <w:b/>
        </w:rPr>
        <w:t>Národní institut pro další vzdělávání</w:t>
      </w:r>
      <w:r>
        <w:rPr>
          <w:b/>
        </w:rPr>
        <w:t xml:space="preserve"> a partneři</w:t>
      </w:r>
    </w:p>
    <w:p w:rsidR="00111D93" w:rsidRPr="00D10FEB" w:rsidRDefault="00111D93" w:rsidP="00D10FEB">
      <w:pPr>
        <w:spacing w:after="0"/>
        <w:jc w:val="center"/>
        <w:rPr>
          <w:b/>
        </w:rPr>
      </w:pPr>
      <w:r w:rsidRPr="00111D93">
        <w:t>srdečně zvou všechny pedagogické praco</w:t>
      </w:r>
      <w:r w:rsidR="00765C16">
        <w:t>vníky a zástupce škol</w:t>
      </w:r>
      <w:r w:rsidRPr="00111D93">
        <w:t xml:space="preserve"> na</w:t>
      </w:r>
    </w:p>
    <w:p w:rsidR="00111D93" w:rsidRPr="00111D93" w:rsidRDefault="00D10707" w:rsidP="00111D93">
      <w:pPr>
        <w:spacing w:after="0"/>
        <w:jc w:val="center"/>
        <w:rPr>
          <w:b/>
          <w:color w:val="F79646" w:themeColor="accent6"/>
          <w:sz w:val="36"/>
          <w:szCs w:val="36"/>
        </w:rPr>
      </w:pPr>
      <w:r w:rsidRPr="00111D93">
        <w:rPr>
          <w:b/>
          <w:color w:val="F79646" w:themeColor="accent6"/>
          <w:sz w:val="36"/>
          <w:szCs w:val="36"/>
        </w:rPr>
        <w:t>DEN OTEVŘENÝCH DVEŘÍ</w:t>
      </w:r>
    </w:p>
    <w:p w:rsidR="003A571A" w:rsidRPr="00111D93" w:rsidRDefault="00D10707" w:rsidP="00111D93">
      <w:pPr>
        <w:spacing w:after="0"/>
        <w:jc w:val="center"/>
        <w:rPr>
          <w:b/>
          <w:bCs/>
          <w:color w:val="F79646" w:themeColor="accent6"/>
          <w:sz w:val="36"/>
        </w:rPr>
      </w:pPr>
      <w:r w:rsidRPr="00111D93">
        <w:rPr>
          <w:b/>
          <w:bCs/>
          <w:color w:val="F79646" w:themeColor="accent6"/>
          <w:sz w:val="36"/>
        </w:rPr>
        <w:t xml:space="preserve">         </w:t>
      </w:r>
      <w:r w:rsidR="003A571A" w:rsidRPr="00111D93">
        <w:rPr>
          <w:b/>
          <w:bCs/>
          <w:color w:val="F79646" w:themeColor="accent6"/>
          <w:sz w:val="36"/>
        </w:rPr>
        <w:t>k Týdnu globálního rozvojového vzdělávání</w:t>
      </w:r>
    </w:p>
    <w:p w:rsidR="00D10FEB" w:rsidRDefault="00D10FEB" w:rsidP="00D10FEB">
      <w:pPr>
        <w:spacing w:after="0"/>
      </w:pPr>
    </w:p>
    <w:p w:rsidR="00B8767A" w:rsidRPr="00D10FEB" w:rsidRDefault="000070E5" w:rsidP="00D10FEB">
      <w:pPr>
        <w:spacing w:after="0"/>
        <w:rPr>
          <w:b/>
          <w:bCs/>
          <w:color w:val="FF0000"/>
          <w:sz w:val="24"/>
          <w:szCs w:val="24"/>
        </w:rPr>
      </w:pPr>
      <w:r>
        <w:t>T</w:t>
      </w:r>
      <w:r w:rsidR="00B8767A" w:rsidRPr="00411CA9">
        <w:t xml:space="preserve">ýden globálního vzdělávání je </w:t>
      </w:r>
      <w:r w:rsidR="00B8767A" w:rsidRPr="00411CA9">
        <w:rPr>
          <w:rStyle w:val="Siln"/>
          <w:b w:val="0"/>
        </w:rPr>
        <w:t>celoevropská akce</w:t>
      </w:r>
      <w:r w:rsidR="00B8767A" w:rsidRPr="00411CA9">
        <w:t xml:space="preserve"> pořádaná od roku 1999</w:t>
      </w:r>
      <w:r w:rsidR="00765C16">
        <w:t>. Národní institut pro další vzdělávání (NIDV)</w:t>
      </w:r>
      <w:r w:rsidR="00411CA9">
        <w:t xml:space="preserve"> jako přímo řízená organizace MŠMT organizuje Den otevřených dveří k Týdnu GRV ve spolupráci s nevládními neziskovými organizacemi (NNO) s cílem podpořit pedagogy při výuce</w:t>
      </w:r>
      <w:r w:rsidR="00765C16">
        <w:t>. Na Dni otevřených dveří se seznámíte s konceptem globálního rozvojového vzdělávání (GRV</w:t>
      </w:r>
      <w:r w:rsidR="00765C16" w:rsidRPr="00C21F04">
        <w:rPr>
          <w:b/>
        </w:rPr>
        <w:t xml:space="preserve">), </w:t>
      </w:r>
      <w:r w:rsidR="00765C16" w:rsidRPr="00C21F04">
        <w:rPr>
          <w:rStyle w:val="Siln"/>
          <w:b w:val="0"/>
        </w:rPr>
        <w:t xml:space="preserve">získáte metodickou podporu od lektorů GRV, důležité informace a materiály.  </w:t>
      </w:r>
    </w:p>
    <w:p w:rsidR="00111D93" w:rsidRPr="00650F48" w:rsidRDefault="00111D93" w:rsidP="00D10FEB">
      <w:pPr>
        <w:spacing w:after="120" w:line="240" w:lineRule="auto"/>
        <w:ind w:left="142"/>
        <w:jc w:val="center"/>
        <w:rPr>
          <w:b/>
          <w:iCs/>
          <w:color w:val="E36C0A" w:themeColor="accent6" w:themeShade="BF"/>
        </w:rPr>
      </w:pPr>
      <w:r w:rsidRPr="00650F48">
        <w:rPr>
          <w:b/>
          <w:iCs/>
          <w:color w:val="E36C0A" w:themeColor="accent6" w:themeShade="BF"/>
        </w:rPr>
        <w:t>PROGRAM</w:t>
      </w:r>
    </w:p>
    <w:p w:rsidR="006D7E4E" w:rsidRDefault="00111D93" w:rsidP="00D10FEB">
      <w:pPr>
        <w:spacing w:after="120" w:line="240" w:lineRule="auto"/>
        <w:ind w:left="142"/>
        <w:jc w:val="both"/>
        <w:rPr>
          <w:b/>
          <w:iCs/>
        </w:rPr>
      </w:pPr>
      <w:r>
        <w:rPr>
          <w:b/>
          <w:iCs/>
        </w:rPr>
        <w:t>09:00 – 9</w:t>
      </w:r>
      <w:r w:rsidRPr="00DD21BD">
        <w:rPr>
          <w:b/>
          <w:iCs/>
        </w:rPr>
        <w:t>:</w:t>
      </w:r>
      <w:r>
        <w:rPr>
          <w:b/>
          <w:iCs/>
        </w:rPr>
        <w:t>3</w:t>
      </w:r>
      <w:r w:rsidRPr="00DD21BD">
        <w:rPr>
          <w:b/>
          <w:iCs/>
        </w:rPr>
        <w:t>0</w:t>
      </w:r>
      <w:r w:rsidRPr="00DD21BD">
        <w:rPr>
          <w:b/>
          <w:iCs/>
        </w:rPr>
        <w:tab/>
      </w:r>
      <w:r w:rsidR="00765C16">
        <w:rPr>
          <w:b/>
          <w:iCs/>
        </w:rPr>
        <w:t xml:space="preserve">   </w:t>
      </w:r>
      <w:r w:rsidRPr="00111D93">
        <w:rPr>
          <w:b/>
          <w:iCs/>
        </w:rPr>
        <w:t xml:space="preserve">Proč globální rozvojové vzdělávání a co je jeho obsahem? </w:t>
      </w:r>
    </w:p>
    <w:p w:rsidR="00111D93" w:rsidRPr="006D7E4E" w:rsidRDefault="00765C16" w:rsidP="00D10FEB">
      <w:pPr>
        <w:spacing w:after="120" w:line="240" w:lineRule="auto"/>
        <w:ind w:left="850" w:firstLine="566"/>
        <w:jc w:val="both"/>
        <w:rPr>
          <w:iCs/>
        </w:rPr>
      </w:pPr>
      <w:r>
        <w:rPr>
          <w:iCs/>
        </w:rPr>
        <w:t xml:space="preserve">   </w:t>
      </w:r>
      <w:r w:rsidR="00111D93" w:rsidRPr="006D7E4E">
        <w:rPr>
          <w:iCs/>
        </w:rPr>
        <w:t>Základní informace ke GRV, význam pro vzdělávání</w:t>
      </w:r>
      <w:r>
        <w:rPr>
          <w:iCs/>
        </w:rPr>
        <w:t>.</w:t>
      </w:r>
      <w:r w:rsidR="00111D93" w:rsidRPr="006D7E4E">
        <w:rPr>
          <w:iCs/>
        </w:rPr>
        <w:t xml:space="preserve"> </w:t>
      </w:r>
    </w:p>
    <w:p w:rsidR="006D7E4E" w:rsidRDefault="006D7E4E" w:rsidP="00D10FEB">
      <w:pPr>
        <w:spacing w:after="0" w:line="240" w:lineRule="auto"/>
      </w:pPr>
      <w:r>
        <w:rPr>
          <w:b/>
          <w:iCs/>
        </w:rPr>
        <w:t xml:space="preserve">   0</w:t>
      </w:r>
      <w:r w:rsidR="00111D93" w:rsidRPr="006D7E4E">
        <w:rPr>
          <w:b/>
          <w:iCs/>
        </w:rPr>
        <w:t xml:space="preserve">9:30 -  </w:t>
      </w:r>
      <w:r w:rsidRPr="006D7E4E">
        <w:rPr>
          <w:b/>
          <w:iCs/>
        </w:rPr>
        <w:t xml:space="preserve">11:00    </w:t>
      </w:r>
      <w:r w:rsidR="00765C16">
        <w:rPr>
          <w:b/>
        </w:rPr>
        <w:t>Krátký metodický</w:t>
      </w:r>
      <w:r w:rsidRPr="006D7E4E">
        <w:rPr>
          <w:b/>
        </w:rPr>
        <w:t xml:space="preserve"> workshop</w:t>
      </w:r>
      <w:r>
        <w:t xml:space="preserve"> k aktivitám NNO v rámci rozvojového vzdělávání. </w:t>
      </w:r>
      <w:r w:rsidR="00765C16">
        <w:t xml:space="preserve">                </w:t>
      </w:r>
    </w:p>
    <w:p w:rsidR="00765C16" w:rsidRDefault="00765C16" w:rsidP="00D10FEB">
      <w:pPr>
        <w:spacing w:after="0" w:line="240" w:lineRule="auto"/>
      </w:pPr>
      <w:r>
        <w:t xml:space="preserve">                                Ochutnávka aktivit neziskových organizací zabývajících se GRV.</w:t>
      </w:r>
    </w:p>
    <w:p w:rsidR="006D7E4E" w:rsidRDefault="006D7E4E" w:rsidP="00D10FEB">
      <w:pPr>
        <w:spacing w:after="0" w:line="240" w:lineRule="auto"/>
        <w:ind w:left="708"/>
        <w:rPr>
          <w:b/>
          <w:iCs/>
        </w:rPr>
      </w:pPr>
      <w:r>
        <w:t xml:space="preserve">            </w:t>
      </w:r>
      <w:r w:rsidR="00765C16">
        <w:t xml:space="preserve">     </w:t>
      </w:r>
      <w:r>
        <w:t xml:space="preserve"> Nabídka informačních a podpůrných materiálů k výuce GRV pro pedagogy</w:t>
      </w:r>
      <w:r w:rsidR="00765C16">
        <w:t>.</w:t>
      </w:r>
      <w:r>
        <w:t xml:space="preserve"> </w:t>
      </w:r>
    </w:p>
    <w:p w:rsidR="006D7E4E" w:rsidRDefault="006D7E4E" w:rsidP="00D10FEB">
      <w:pPr>
        <w:spacing w:after="0" w:line="240" w:lineRule="auto"/>
      </w:pPr>
      <w:r>
        <w:rPr>
          <w:iCs/>
        </w:rPr>
        <w:t xml:space="preserve">    </w:t>
      </w:r>
      <w:r w:rsidRPr="006D7E4E">
        <w:rPr>
          <w:b/>
          <w:iCs/>
        </w:rPr>
        <w:t xml:space="preserve">11:00 – </w:t>
      </w:r>
      <w:r w:rsidR="007324AC" w:rsidRPr="006D7E4E">
        <w:rPr>
          <w:b/>
          <w:iCs/>
        </w:rPr>
        <w:t>12:00</w:t>
      </w:r>
      <w:r w:rsidR="007324AC" w:rsidRPr="006D7E4E">
        <w:rPr>
          <w:b/>
        </w:rPr>
        <w:t xml:space="preserve"> </w:t>
      </w:r>
      <w:r w:rsidR="007324AC">
        <w:rPr>
          <w:b/>
        </w:rPr>
        <w:t>Dotazy</w:t>
      </w:r>
      <w:r w:rsidRPr="006D7E4E">
        <w:rPr>
          <w:b/>
          <w:iCs/>
        </w:rPr>
        <w:t xml:space="preserve"> a diskuze</w:t>
      </w:r>
      <w:r>
        <w:rPr>
          <w:iCs/>
        </w:rPr>
        <w:t>.</w:t>
      </w:r>
      <w:r>
        <w:t xml:space="preserve"> Příležitost k vyjádření potřeb podpory pedagogů pro výuku GRV </w:t>
      </w:r>
    </w:p>
    <w:p w:rsidR="006D7E4E" w:rsidRDefault="006D7E4E" w:rsidP="00D10FEB">
      <w:pPr>
        <w:spacing w:after="120" w:line="240" w:lineRule="auto"/>
        <w:ind w:left="142"/>
        <w:jc w:val="both"/>
        <w:rPr>
          <w:iCs/>
        </w:rPr>
      </w:pPr>
      <w:r>
        <w:t>V rámci rozhovorů a diskuze se budeme věnovat všem pedagogům, kteří nás v Den otevřených dveří k Týdnu GRV 2015 navštíví</w:t>
      </w:r>
    </w:p>
    <w:p w:rsidR="00111D93" w:rsidRPr="00752703" w:rsidRDefault="00650F48" w:rsidP="00650F48">
      <w:pPr>
        <w:spacing w:after="0"/>
        <w:jc w:val="center"/>
        <w:rPr>
          <w:b/>
          <w:color w:val="E36C0A" w:themeColor="accent6" w:themeShade="BF"/>
          <w:sz w:val="24"/>
          <w:szCs w:val="24"/>
        </w:rPr>
      </w:pPr>
      <w:r w:rsidRPr="00752703">
        <w:rPr>
          <w:b/>
          <w:color w:val="E36C0A" w:themeColor="accent6" w:themeShade="BF"/>
          <w:sz w:val="24"/>
          <w:szCs w:val="24"/>
        </w:rPr>
        <w:t xml:space="preserve">Termíny dne otevřených dveří na Krajských pracovištích </w:t>
      </w:r>
      <w:r w:rsidR="00752703">
        <w:rPr>
          <w:b/>
          <w:color w:val="E36C0A" w:themeColor="accent6" w:themeShade="BF"/>
          <w:sz w:val="24"/>
          <w:szCs w:val="24"/>
        </w:rPr>
        <w:t>NIDV</w:t>
      </w:r>
    </w:p>
    <w:p w:rsidR="00752703" w:rsidRDefault="00752703" w:rsidP="00752703">
      <w:pPr>
        <w:spacing w:after="0"/>
      </w:pPr>
      <w:r>
        <w:t>Přihlásit se můžete zde:</w:t>
      </w:r>
    </w:p>
    <w:bookmarkStart w:id="0" w:name="_GoBack"/>
    <w:bookmarkEnd w:id="0"/>
    <w:p w:rsidR="00752703" w:rsidRDefault="00EB1CD3" w:rsidP="00752703">
      <w:pPr>
        <w:spacing w:after="0"/>
      </w:pPr>
      <w:r>
        <w:fldChar w:fldCharType="begin"/>
      </w:r>
      <w:r>
        <w:instrText xml:space="preserve"> HYPERLINK "http://www.nidv.cz/cs/programova-nabidka/prihlaseni_do_vzdelavaciho_programu.ep/" </w:instrText>
      </w:r>
      <w:r>
        <w:fldChar w:fldCharType="separate"/>
      </w:r>
      <w:r w:rsidR="00752703" w:rsidRPr="00D33550">
        <w:rPr>
          <w:rStyle w:val="Hypertextovodkaz"/>
        </w:rPr>
        <w:t>http://www.nidv.cz/cs/programova-nabidka/prihlaseni_do_vzdelavaciho_programu.ep/</w:t>
      </w:r>
      <w:r>
        <w:rPr>
          <w:rStyle w:val="Hypertextovodkaz"/>
        </w:rPr>
        <w:fldChar w:fldCharType="end"/>
      </w:r>
    </w:p>
    <w:p w:rsidR="00D678FA" w:rsidRPr="00D678FA" w:rsidRDefault="00D678FA" w:rsidP="00752703">
      <w:pPr>
        <w:spacing w:after="0"/>
      </w:pPr>
      <w:r>
        <w:t xml:space="preserve">zadejte vzdělávací oblast 03 základní vzdělávání, vyberte krajské pracoviště, </w:t>
      </w:r>
      <w:r w:rsidR="00027442">
        <w:t xml:space="preserve">zadejte </w:t>
      </w:r>
      <w:r>
        <w:t>klíčové slovo Den otevřených dveří</w:t>
      </w:r>
      <w:r w:rsidR="00027442">
        <w:t>.</w:t>
      </w:r>
      <w:r w:rsidR="00041419">
        <w:br/>
      </w:r>
    </w:p>
    <w:p w:rsidR="00D678FA" w:rsidRPr="00041419" w:rsidRDefault="00752703" w:rsidP="00D678FA">
      <w:pPr>
        <w:spacing w:after="0" w:line="240" w:lineRule="auto"/>
      </w:pPr>
      <w:r w:rsidRPr="00041419">
        <w:t xml:space="preserve">KP Praha </w:t>
      </w:r>
      <w:r w:rsidR="00041419">
        <w:t>-</w:t>
      </w:r>
      <w:r w:rsidRPr="00041419">
        <w:t xml:space="preserve"> S</w:t>
      </w:r>
      <w:r w:rsidR="00650F48" w:rsidRPr="00041419">
        <w:t>třední Čechy</w:t>
      </w:r>
      <w:r w:rsidR="00027442" w:rsidRPr="00041419">
        <w:t xml:space="preserve"> 24.</w:t>
      </w:r>
      <w:r w:rsidR="00041419" w:rsidRPr="00041419">
        <w:t xml:space="preserve"> </w:t>
      </w:r>
      <w:r w:rsidR="00027442" w:rsidRPr="00041419">
        <w:t>11.</w:t>
      </w:r>
      <w:r w:rsidR="00041419" w:rsidRPr="00041419">
        <w:t xml:space="preserve"> </w:t>
      </w:r>
      <w:r w:rsidR="00027442" w:rsidRPr="00041419">
        <w:t>2015</w:t>
      </w:r>
      <w:r w:rsidR="00027442" w:rsidRPr="00041419">
        <w:rPr>
          <w:b/>
        </w:rPr>
        <w:t xml:space="preserve"> </w:t>
      </w:r>
      <w:r w:rsidR="00027442" w:rsidRPr="00041419">
        <w:rPr>
          <w:b/>
        </w:rPr>
        <w:tab/>
      </w:r>
      <w:r w:rsidR="00027442" w:rsidRPr="00041419">
        <w:rPr>
          <w:b/>
          <w:color w:val="E36C0A" w:themeColor="accent6" w:themeShade="BF"/>
        </w:rPr>
        <w:tab/>
      </w:r>
      <w:r w:rsidR="00D678FA" w:rsidRPr="00041419">
        <w:t>KP Pardubice 19.</w:t>
      </w:r>
      <w:r w:rsidR="00041419" w:rsidRPr="00041419">
        <w:t xml:space="preserve"> </w:t>
      </w:r>
      <w:r w:rsidR="00D678FA" w:rsidRPr="00041419">
        <w:t>11.</w:t>
      </w:r>
      <w:r w:rsidR="00041419" w:rsidRPr="00041419">
        <w:t xml:space="preserve"> </w:t>
      </w:r>
      <w:r w:rsidR="00D678FA" w:rsidRPr="00041419">
        <w:t>2015</w:t>
      </w:r>
    </w:p>
    <w:p w:rsidR="00D678FA" w:rsidRPr="00041419" w:rsidRDefault="00871573" w:rsidP="00D678FA">
      <w:pPr>
        <w:spacing w:after="0" w:line="240" w:lineRule="auto"/>
      </w:pPr>
      <w:r w:rsidRPr="00041419">
        <w:rPr>
          <w:iCs/>
        </w:rPr>
        <w:t>KP České Budějovice</w:t>
      </w:r>
      <w:r w:rsidR="00447EE9" w:rsidRPr="00041419">
        <w:rPr>
          <w:iCs/>
        </w:rPr>
        <w:t xml:space="preserve"> 30.</w:t>
      </w:r>
      <w:r w:rsidR="00041419" w:rsidRPr="00041419">
        <w:rPr>
          <w:iCs/>
        </w:rPr>
        <w:t xml:space="preserve"> </w:t>
      </w:r>
      <w:r w:rsidR="00447EE9" w:rsidRPr="00041419">
        <w:rPr>
          <w:iCs/>
        </w:rPr>
        <w:t>11.</w:t>
      </w:r>
      <w:r w:rsidR="00041419" w:rsidRPr="00041419">
        <w:rPr>
          <w:iCs/>
        </w:rPr>
        <w:t xml:space="preserve"> </w:t>
      </w:r>
      <w:r w:rsidR="00447EE9" w:rsidRPr="00041419">
        <w:rPr>
          <w:iCs/>
        </w:rPr>
        <w:t>2015</w:t>
      </w:r>
      <w:r w:rsidR="00027442" w:rsidRPr="00041419">
        <w:rPr>
          <w:iCs/>
        </w:rPr>
        <w:t xml:space="preserve">   </w:t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t>KP Olomouc 25.</w:t>
      </w:r>
      <w:r w:rsidR="00041419" w:rsidRPr="00041419">
        <w:t xml:space="preserve"> </w:t>
      </w:r>
      <w:r w:rsidR="00D678FA" w:rsidRPr="00041419">
        <w:t>11.</w:t>
      </w:r>
      <w:r w:rsidR="00041419" w:rsidRPr="00041419">
        <w:t xml:space="preserve"> </w:t>
      </w:r>
      <w:r w:rsidR="00D678FA" w:rsidRPr="00041419">
        <w:t>2015</w:t>
      </w:r>
    </w:p>
    <w:p w:rsidR="00650F48" w:rsidRPr="00041419" w:rsidRDefault="00D10FEB" w:rsidP="00D10FEB">
      <w:pPr>
        <w:spacing w:after="0" w:line="240" w:lineRule="auto"/>
        <w:jc w:val="both"/>
        <w:rPr>
          <w:iCs/>
        </w:rPr>
      </w:pPr>
      <w:r w:rsidRPr="00041419">
        <w:rPr>
          <w:iCs/>
        </w:rPr>
        <w:t>KP Plzeň 15.</w:t>
      </w:r>
      <w:r w:rsidR="00041419" w:rsidRPr="00041419">
        <w:rPr>
          <w:iCs/>
        </w:rPr>
        <w:t xml:space="preserve"> </w:t>
      </w:r>
      <w:r w:rsidRPr="00041419">
        <w:rPr>
          <w:iCs/>
        </w:rPr>
        <w:t>10.</w:t>
      </w:r>
      <w:r w:rsidR="00041419" w:rsidRPr="00041419">
        <w:rPr>
          <w:iCs/>
        </w:rPr>
        <w:t xml:space="preserve"> </w:t>
      </w:r>
      <w:r w:rsidRPr="00041419">
        <w:rPr>
          <w:iCs/>
        </w:rPr>
        <w:t>2015</w:t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t xml:space="preserve">KP Ostrava </w:t>
      </w:r>
      <w:r w:rsidR="00027442" w:rsidRPr="00041419">
        <w:t>27</w:t>
      </w:r>
      <w:r w:rsidR="00D678FA" w:rsidRPr="00041419">
        <w:t>.</w:t>
      </w:r>
      <w:r w:rsidR="00041419" w:rsidRPr="00041419">
        <w:t xml:space="preserve"> </w:t>
      </w:r>
      <w:r w:rsidR="00D678FA" w:rsidRPr="00041419">
        <w:t>11.</w:t>
      </w:r>
      <w:r w:rsidR="00041419" w:rsidRPr="00041419">
        <w:t xml:space="preserve"> </w:t>
      </w:r>
      <w:r w:rsidR="00D678FA" w:rsidRPr="00041419">
        <w:t>2015</w:t>
      </w:r>
    </w:p>
    <w:p w:rsidR="00650F48" w:rsidRPr="00041419" w:rsidRDefault="00D10FEB" w:rsidP="00D10FEB">
      <w:pPr>
        <w:spacing w:after="0" w:line="240" w:lineRule="auto"/>
        <w:jc w:val="both"/>
        <w:rPr>
          <w:iCs/>
        </w:rPr>
      </w:pPr>
      <w:r w:rsidRPr="00041419">
        <w:rPr>
          <w:iCs/>
        </w:rPr>
        <w:t>KP Karlovy Vary 26.</w:t>
      </w:r>
      <w:r w:rsidR="00041419" w:rsidRPr="00041419">
        <w:rPr>
          <w:iCs/>
        </w:rPr>
        <w:t xml:space="preserve"> </w:t>
      </w:r>
      <w:r w:rsidRPr="00041419">
        <w:rPr>
          <w:iCs/>
        </w:rPr>
        <w:t>11.</w:t>
      </w:r>
      <w:r w:rsidR="00041419" w:rsidRPr="00041419">
        <w:rPr>
          <w:iCs/>
        </w:rPr>
        <w:t xml:space="preserve"> </w:t>
      </w:r>
      <w:r w:rsidRPr="00041419">
        <w:rPr>
          <w:iCs/>
        </w:rPr>
        <w:t>2015</w:t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t>KP Brno 26.</w:t>
      </w:r>
      <w:r w:rsidR="00041419" w:rsidRPr="00041419">
        <w:t xml:space="preserve"> </w:t>
      </w:r>
      <w:r w:rsidR="00D678FA" w:rsidRPr="00041419">
        <w:t>11.</w:t>
      </w:r>
      <w:r w:rsidR="00041419" w:rsidRPr="00041419">
        <w:t xml:space="preserve"> </w:t>
      </w:r>
      <w:r w:rsidR="00D678FA" w:rsidRPr="00041419">
        <w:t>2015</w:t>
      </w:r>
    </w:p>
    <w:p w:rsidR="00650F48" w:rsidRPr="00041419" w:rsidRDefault="00D10FEB" w:rsidP="00D10FEB">
      <w:pPr>
        <w:spacing w:after="0" w:line="240" w:lineRule="auto"/>
        <w:jc w:val="both"/>
        <w:rPr>
          <w:iCs/>
        </w:rPr>
      </w:pPr>
      <w:r w:rsidRPr="00041419">
        <w:rPr>
          <w:iCs/>
        </w:rPr>
        <w:t>KP Ústí nad Labem 3.</w:t>
      </w:r>
      <w:r w:rsidR="00041419" w:rsidRPr="00041419">
        <w:rPr>
          <w:iCs/>
        </w:rPr>
        <w:t xml:space="preserve"> </w:t>
      </w:r>
      <w:r w:rsidRPr="00041419">
        <w:rPr>
          <w:iCs/>
        </w:rPr>
        <w:t>11.</w:t>
      </w:r>
      <w:r w:rsidR="00041419" w:rsidRPr="00041419">
        <w:rPr>
          <w:iCs/>
        </w:rPr>
        <w:t xml:space="preserve"> </w:t>
      </w:r>
      <w:r w:rsidRPr="00041419">
        <w:rPr>
          <w:iCs/>
        </w:rPr>
        <w:t>2015</w:t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rPr>
          <w:iCs/>
        </w:rPr>
        <w:tab/>
      </w:r>
      <w:r w:rsidR="00D678FA" w:rsidRPr="00041419">
        <w:t>KP Zlín 26.</w:t>
      </w:r>
      <w:r w:rsidR="00041419" w:rsidRPr="00041419">
        <w:t xml:space="preserve"> </w:t>
      </w:r>
      <w:r w:rsidR="00D678FA" w:rsidRPr="00041419">
        <w:t>10.</w:t>
      </w:r>
      <w:r w:rsidR="00041419" w:rsidRPr="00041419">
        <w:t xml:space="preserve"> </w:t>
      </w:r>
      <w:r w:rsidR="00D678FA" w:rsidRPr="00041419">
        <w:t>2015</w:t>
      </w:r>
    </w:p>
    <w:p w:rsidR="00D10FEB" w:rsidRPr="00041419" w:rsidRDefault="00D10FEB" w:rsidP="00D10FEB">
      <w:pPr>
        <w:spacing w:after="0" w:line="240" w:lineRule="auto"/>
        <w:jc w:val="both"/>
        <w:rPr>
          <w:iCs/>
        </w:rPr>
      </w:pPr>
      <w:r w:rsidRPr="00041419">
        <w:rPr>
          <w:iCs/>
        </w:rPr>
        <w:t>KP Liberec 20.</w:t>
      </w:r>
      <w:r w:rsidR="00041419" w:rsidRPr="00041419">
        <w:rPr>
          <w:iCs/>
        </w:rPr>
        <w:t xml:space="preserve"> </w:t>
      </w:r>
      <w:r w:rsidRPr="00041419">
        <w:rPr>
          <w:iCs/>
        </w:rPr>
        <w:t>10.</w:t>
      </w:r>
      <w:r w:rsidR="00041419" w:rsidRPr="00041419">
        <w:rPr>
          <w:iCs/>
        </w:rPr>
        <w:t xml:space="preserve"> </w:t>
      </w:r>
      <w:r w:rsidRPr="00041419">
        <w:rPr>
          <w:iCs/>
        </w:rPr>
        <w:t>2015</w:t>
      </w:r>
      <w:r w:rsidR="005B1893" w:rsidRPr="00041419">
        <w:rPr>
          <w:iCs/>
        </w:rPr>
        <w:t xml:space="preserve"> </w:t>
      </w:r>
      <w:r w:rsidR="00041419" w:rsidRPr="00041419">
        <w:rPr>
          <w:iCs/>
        </w:rPr>
        <w:tab/>
      </w:r>
      <w:r w:rsidR="00041419" w:rsidRPr="00041419">
        <w:rPr>
          <w:iCs/>
        </w:rPr>
        <w:tab/>
      </w:r>
      <w:r w:rsidR="00041419" w:rsidRPr="00041419">
        <w:rPr>
          <w:iCs/>
        </w:rPr>
        <w:tab/>
      </w:r>
      <w:r w:rsidR="00447EE9" w:rsidRPr="00041419">
        <w:rPr>
          <w:iCs/>
        </w:rPr>
        <w:t>KP Jihlava 30.</w:t>
      </w:r>
      <w:r w:rsidR="00041419" w:rsidRPr="00041419">
        <w:rPr>
          <w:iCs/>
        </w:rPr>
        <w:t xml:space="preserve"> </w:t>
      </w:r>
      <w:r w:rsidR="00447EE9" w:rsidRPr="00041419">
        <w:rPr>
          <w:iCs/>
        </w:rPr>
        <w:t>11.</w:t>
      </w:r>
      <w:r w:rsidR="00041419" w:rsidRPr="00041419">
        <w:rPr>
          <w:iCs/>
        </w:rPr>
        <w:t xml:space="preserve"> </w:t>
      </w:r>
      <w:r w:rsidR="00447EE9" w:rsidRPr="00041419">
        <w:rPr>
          <w:iCs/>
        </w:rPr>
        <w:t>2015</w:t>
      </w:r>
    </w:p>
    <w:p w:rsidR="00D10FEB" w:rsidRPr="00041419" w:rsidRDefault="00D10FEB" w:rsidP="00D10FEB">
      <w:pPr>
        <w:spacing w:after="0" w:line="240" w:lineRule="auto"/>
      </w:pPr>
      <w:r w:rsidRPr="00041419">
        <w:t>KP Hradec Králové 18.</w:t>
      </w:r>
      <w:r w:rsidR="00041419" w:rsidRPr="00041419">
        <w:t xml:space="preserve"> </w:t>
      </w:r>
      <w:r w:rsidRPr="00041419">
        <w:t>11.</w:t>
      </w:r>
      <w:r w:rsidR="00041419" w:rsidRPr="00041419">
        <w:t xml:space="preserve"> </w:t>
      </w:r>
      <w:r w:rsidRPr="00041419">
        <w:t>2015</w:t>
      </w:r>
    </w:p>
    <w:p w:rsidR="00D10FEB" w:rsidRDefault="00D10FEB" w:rsidP="00D10FEB">
      <w:pPr>
        <w:spacing w:after="0" w:line="240" w:lineRule="auto"/>
        <w:rPr>
          <w:sz w:val="24"/>
          <w:szCs w:val="24"/>
        </w:rPr>
      </w:pPr>
    </w:p>
    <w:p w:rsidR="006D7E4E" w:rsidRDefault="006D7E4E" w:rsidP="00765C16">
      <w:pPr>
        <w:spacing w:after="0" w:line="240" w:lineRule="auto"/>
        <w:jc w:val="both"/>
      </w:pPr>
      <w:r w:rsidRPr="006D7E4E">
        <w:rPr>
          <w:iCs/>
        </w:rPr>
        <w:t xml:space="preserve">Upozorňujeme, že kapacita sálu je omezena, </w:t>
      </w:r>
      <w:r w:rsidRPr="006D7E4E">
        <w:t xml:space="preserve">účast na je </w:t>
      </w:r>
      <w:r w:rsidRPr="000070E5">
        <w:t xml:space="preserve">v rámci Dne otevřených dveří </w:t>
      </w:r>
      <w:r w:rsidRPr="006D7E4E">
        <w:rPr>
          <w:b/>
          <w:bCs/>
        </w:rPr>
        <w:t>bez poplatku</w:t>
      </w:r>
      <w:r w:rsidRPr="006D7E4E">
        <w:t>.</w:t>
      </w:r>
    </w:p>
    <w:p w:rsidR="00765C16" w:rsidRDefault="00765C16" w:rsidP="00765C16">
      <w:pPr>
        <w:spacing w:after="0" w:line="240" w:lineRule="auto"/>
      </w:pPr>
      <w:r>
        <w:t xml:space="preserve">Akce probíhá v rámci Týdne globálního rozvojového vzdělávání </w:t>
      </w:r>
      <w:hyperlink r:id="rId8" w:history="1">
        <w:r w:rsidR="001230F8" w:rsidRPr="003F00A3">
          <w:rPr>
            <w:rStyle w:val="Hypertextovodkaz"/>
          </w:rPr>
          <w:t>http://www.globalnirozvojovevzdelavani.cz/tyden-grv.html</w:t>
        </w:r>
      </w:hyperlink>
      <w:r>
        <w:t>.</w:t>
      </w:r>
    </w:p>
    <w:p w:rsidR="00765C16" w:rsidRPr="006D7E4E" w:rsidRDefault="00765C16" w:rsidP="000070E5">
      <w:pPr>
        <w:spacing w:after="120" w:line="240" w:lineRule="auto"/>
        <w:jc w:val="both"/>
      </w:pPr>
    </w:p>
    <w:p w:rsidR="00503CA3" w:rsidRDefault="00503CA3" w:rsidP="00D10FEB">
      <w:pPr>
        <w:spacing w:after="120" w:line="240" w:lineRule="auto"/>
        <w:jc w:val="both"/>
        <w:rPr>
          <w:iCs/>
        </w:rPr>
      </w:pPr>
      <w:r>
        <w:rPr>
          <w:iCs/>
        </w:rPr>
        <w:t>Kontaktní osoba:</w:t>
      </w:r>
    </w:p>
    <w:p w:rsidR="006D7E4E" w:rsidRPr="00D10FEB" w:rsidRDefault="000070E5" w:rsidP="00D10FEB">
      <w:pPr>
        <w:spacing w:after="120" w:line="240" w:lineRule="auto"/>
        <w:jc w:val="both"/>
        <w:rPr>
          <w:iCs/>
        </w:rPr>
      </w:pPr>
      <w:r w:rsidRPr="000070E5">
        <w:rPr>
          <w:iCs/>
        </w:rPr>
        <w:t>PaedDr.</w:t>
      </w:r>
      <w:r w:rsidR="00650F48">
        <w:rPr>
          <w:iCs/>
        </w:rPr>
        <w:t xml:space="preserve"> </w:t>
      </w:r>
      <w:r w:rsidRPr="000070E5">
        <w:rPr>
          <w:iCs/>
        </w:rPr>
        <w:t>Jarmila Blažková</w:t>
      </w:r>
      <w:r w:rsidR="006D7E4E" w:rsidRPr="006D7E4E">
        <w:rPr>
          <w:iCs/>
        </w:rPr>
        <w:t xml:space="preserve">,  </w:t>
      </w:r>
      <w:hyperlink r:id="rId9" w:history="1">
        <w:r w:rsidRPr="000070E5">
          <w:rPr>
            <w:rStyle w:val="Hypertextovodkaz"/>
            <w:iCs/>
          </w:rPr>
          <w:t>blazkova@nidv.cz</w:t>
        </w:r>
      </w:hyperlink>
      <w:r w:rsidR="00447EE9">
        <w:rPr>
          <w:rStyle w:val="Hypertextovodkaz"/>
          <w:iCs/>
        </w:rPr>
        <w:t xml:space="preserve"> </w:t>
      </w:r>
      <w:r w:rsidR="00447EE9" w:rsidRPr="00447EE9">
        <w:rPr>
          <w:rStyle w:val="Hypertextovodkaz"/>
          <w:iCs/>
          <w:color w:val="auto"/>
          <w:u w:val="none"/>
        </w:rPr>
        <w:t xml:space="preserve"> </w:t>
      </w:r>
    </w:p>
    <w:sectPr w:rsidR="006D7E4E" w:rsidRPr="00D10F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D3" w:rsidRDefault="00EB1CD3" w:rsidP="00111D93">
      <w:pPr>
        <w:spacing w:after="0" w:line="240" w:lineRule="auto"/>
      </w:pPr>
      <w:r>
        <w:separator/>
      </w:r>
    </w:p>
  </w:endnote>
  <w:endnote w:type="continuationSeparator" w:id="0">
    <w:p w:rsidR="00EB1CD3" w:rsidRDefault="00EB1CD3" w:rsidP="0011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AC" w:rsidRDefault="007324AC">
    <w:pPr>
      <w:pStyle w:val="Zpat"/>
    </w:pPr>
    <w:r>
      <w:rPr>
        <w:noProof/>
        <w:lang w:eastAsia="cs-CZ"/>
      </w:rPr>
      <w:drawing>
        <wp:inline distT="0" distB="0" distL="0" distR="0" wp14:anchorId="4002C59D">
          <wp:extent cx="1390015" cy="438785"/>
          <wp:effectExtent l="0" t="0" r="635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38E6E975">
          <wp:extent cx="1042670" cy="396240"/>
          <wp:effectExtent l="0" t="0" r="5080" b="381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E53CCAB">
          <wp:extent cx="524510" cy="481330"/>
          <wp:effectExtent l="0" t="0" r="889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D9F9CCB">
          <wp:extent cx="311150" cy="438785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09872B">
          <wp:extent cx="511810" cy="725170"/>
          <wp:effectExtent l="0" t="0" r="254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D7E4E">
      <w:rPr>
        <w:noProof/>
        <w:lang w:eastAsia="cs-CZ"/>
      </w:rPr>
      <w:t xml:space="preserve"> </w:t>
    </w:r>
    <w:r>
      <w:rPr>
        <w:noProof/>
        <w:lang w:eastAsia="cs-CZ"/>
      </w:rPr>
      <w:drawing>
        <wp:inline distT="0" distB="0" distL="0" distR="0" wp14:anchorId="2AC750E2" wp14:editId="72AB6887">
          <wp:extent cx="832338" cy="518160"/>
          <wp:effectExtent l="0" t="0" r="6350" b="0"/>
          <wp:docPr id="18" name="obrázek 2" descr="VĂ˝sledok vyhÄľadĂˇvania obrĂˇzkov pre dopyt F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Ă˝sledok vyhÄľadĂˇvania obrĂˇzkov pre dopyt For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38" cy="538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866775" cy="657225"/>
          <wp:effectExtent l="0" t="0" r="9525" b="9525"/>
          <wp:docPr id="1" name="Obrázek 1" descr="Varianty__up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rianty__upln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D3" w:rsidRDefault="00EB1CD3" w:rsidP="00111D93">
      <w:pPr>
        <w:spacing w:after="0" w:line="240" w:lineRule="auto"/>
      </w:pPr>
      <w:r>
        <w:separator/>
      </w:r>
    </w:p>
  </w:footnote>
  <w:footnote w:type="continuationSeparator" w:id="0">
    <w:p w:rsidR="00EB1CD3" w:rsidRDefault="00EB1CD3" w:rsidP="0011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AC" w:rsidRDefault="007324A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4DB3275" wp14:editId="382B763D">
          <wp:simplePos x="0" y="0"/>
          <wp:positionH relativeFrom="column">
            <wp:posOffset>4746625</wp:posOffset>
          </wp:positionH>
          <wp:positionV relativeFrom="paragraph">
            <wp:posOffset>7620</wp:posOffset>
          </wp:positionV>
          <wp:extent cx="1114425" cy="1132840"/>
          <wp:effectExtent l="0" t="0" r="9525" b="0"/>
          <wp:wrapTight wrapText="bothSides">
            <wp:wrapPolygon edited="0">
              <wp:start x="0" y="0"/>
              <wp:lineTo x="0" y="12350"/>
              <wp:lineTo x="369" y="17435"/>
              <wp:lineTo x="3692" y="21067"/>
              <wp:lineTo x="4062" y="21067"/>
              <wp:lineTo x="17723" y="21067"/>
              <wp:lineTo x="18092" y="21067"/>
              <wp:lineTo x="21046" y="17435"/>
              <wp:lineTo x="19200" y="11623"/>
              <wp:lineTo x="21415" y="5812"/>
              <wp:lineTo x="21415" y="0"/>
              <wp:lineTo x="0" y="0"/>
            </wp:wrapPolygon>
          </wp:wrapTight>
          <wp:docPr id="12" name="Obrázek 12" descr="C:\Users\Vincejova\AppData\Local\Microsoft\Windows\INetCache\Content.Word\logo 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incejova\AppData\Local\Microsoft\Windows\INetCache\Content.Word\logo 1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1EC04D54" wp14:editId="52636396">
          <wp:simplePos x="0" y="0"/>
          <wp:positionH relativeFrom="column">
            <wp:posOffset>-635</wp:posOffset>
          </wp:positionH>
          <wp:positionV relativeFrom="paragraph">
            <wp:posOffset>-76200</wp:posOffset>
          </wp:positionV>
          <wp:extent cx="838200" cy="988695"/>
          <wp:effectExtent l="0" t="0" r="0" b="1905"/>
          <wp:wrapTight wrapText="bothSides">
            <wp:wrapPolygon edited="0">
              <wp:start x="0" y="0"/>
              <wp:lineTo x="0" y="21225"/>
              <wp:lineTo x="21109" y="21225"/>
              <wp:lineTo x="21109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88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5BA4"/>
    <w:multiLevelType w:val="hybridMultilevel"/>
    <w:tmpl w:val="9B6AA894"/>
    <w:lvl w:ilvl="0" w:tplc="4664EB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07"/>
    <w:rsid w:val="000070E5"/>
    <w:rsid w:val="00027442"/>
    <w:rsid w:val="00041419"/>
    <w:rsid w:val="00081A45"/>
    <w:rsid w:val="00111D93"/>
    <w:rsid w:val="001230F8"/>
    <w:rsid w:val="00375311"/>
    <w:rsid w:val="003970AE"/>
    <w:rsid w:val="003A571A"/>
    <w:rsid w:val="00411CA9"/>
    <w:rsid w:val="00447EE9"/>
    <w:rsid w:val="00503CA3"/>
    <w:rsid w:val="005A2FE1"/>
    <w:rsid w:val="005B1893"/>
    <w:rsid w:val="00650F48"/>
    <w:rsid w:val="006B1B92"/>
    <w:rsid w:val="006D7E4E"/>
    <w:rsid w:val="007324AC"/>
    <w:rsid w:val="00752703"/>
    <w:rsid w:val="00765C16"/>
    <w:rsid w:val="00786E51"/>
    <w:rsid w:val="00871573"/>
    <w:rsid w:val="00926608"/>
    <w:rsid w:val="00926CF3"/>
    <w:rsid w:val="009C60ED"/>
    <w:rsid w:val="009D767F"/>
    <w:rsid w:val="00AE7306"/>
    <w:rsid w:val="00AF3CB7"/>
    <w:rsid w:val="00B030C9"/>
    <w:rsid w:val="00B312F8"/>
    <w:rsid w:val="00B445A3"/>
    <w:rsid w:val="00B8767A"/>
    <w:rsid w:val="00BE5EBF"/>
    <w:rsid w:val="00BE7B8C"/>
    <w:rsid w:val="00C771C8"/>
    <w:rsid w:val="00D10707"/>
    <w:rsid w:val="00D10FEB"/>
    <w:rsid w:val="00D678FA"/>
    <w:rsid w:val="00DC1431"/>
    <w:rsid w:val="00EB1CD3"/>
    <w:rsid w:val="00F36680"/>
    <w:rsid w:val="00F75B56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70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07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12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6C8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6C8C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8767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D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1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D9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70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07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12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6C8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A6C8C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8767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D9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1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D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nirozvojovevzdelavani.cz/tyden-grv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lazkova@nid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Blažková</dc:creator>
  <cp:lastModifiedBy>Kubas Patrik</cp:lastModifiedBy>
  <cp:revision>4</cp:revision>
  <cp:lastPrinted>2015-09-16T11:08:00Z</cp:lastPrinted>
  <dcterms:created xsi:type="dcterms:W3CDTF">2015-09-29T15:00:00Z</dcterms:created>
  <dcterms:modified xsi:type="dcterms:W3CDTF">2015-09-30T14:24:00Z</dcterms:modified>
</cp:coreProperties>
</file>