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DC" w:rsidRDefault="006B3FDC" w:rsidP="006B3FDC">
      <w:pPr>
        <w:pStyle w:val="Nadpis2"/>
        <w:jc w:val="right"/>
      </w:pPr>
      <w:bookmarkStart w:id="0" w:name="_Toc435399869"/>
      <w:bookmarkStart w:id="1" w:name="_Toc436049753"/>
      <w:bookmarkStart w:id="2" w:name="_GoBack"/>
      <w:bookmarkEnd w:id="2"/>
      <w:r>
        <w:t>Příloha č. 1</w:t>
      </w:r>
    </w:p>
    <w:p w:rsidR="006B3FDC" w:rsidRDefault="006B3FDC" w:rsidP="002E4DBE">
      <w:pPr>
        <w:pStyle w:val="Nadpis2"/>
        <w:jc w:val="center"/>
      </w:pPr>
    </w:p>
    <w:p w:rsidR="002E4DBE" w:rsidRDefault="002E4DBE" w:rsidP="002E4DBE">
      <w:pPr>
        <w:pStyle w:val="Nadpis2"/>
        <w:jc w:val="center"/>
      </w:pPr>
      <w:r>
        <w:t>INVESTIČNÍ ZÁMĚR</w:t>
      </w:r>
      <w:bookmarkEnd w:id="0"/>
      <w:bookmarkEnd w:id="1"/>
    </w:p>
    <w:p w:rsidR="002E4DBE" w:rsidRDefault="002E4DBE" w:rsidP="002E4DBE">
      <w:pPr>
        <w:jc w:val="center"/>
        <w:rPr>
          <w:rFonts w:ascii="Times New Roman" w:hAnsi="Times New Roman"/>
          <w:b/>
        </w:rPr>
      </w:pPr>
    </w:p>
    <w:p w:rsidR="002E4DBE" w:rsidRDefault="002E4DBE" w:rsidP="002E4DBE">
      <w:pPr>
        <w:ind w:left="2835" w:hanging="28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Název akce: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(příklad: Rekonstrukce objektu táborové základny, klubu)</w:t>
      </w:r>
      <w:r>
        <w:rPr>
          <w:rFonts w:ascii="Times New Roman" w:hAnsi="Times New Roman"/>
          <w:b/>
        </w:rPr>
        <w:t xml:space="preserve"> </w:t>
      </w:r>
    </w:p>
    <w:p w:rsidR="002E4DBE" w:rsidRDefault="002E4DBE" w:rsidP="002E4D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(subtitul):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133 710 Rozvoj materiálně technické základny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mimoškolních aktivit dětí a mládeže</w:t>
      </w:r>
      <w:r>
        <w:rPr>
          <w:rFonts w:ascii="Times New Roman" w:hAnsi="Times New Roman"/>
          <w:b/>
        </w:rPr>
        <w:tab/>
      </w:r>
    </w:p>
    <w:p w:rsidR="002E4DBE" w:rsidRDefault="002E4DBE" w:rsidP="002E4D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Ev.č. ISPROFIN: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 </w:t>
      </w:r>
      <w:r>
        <w:rPr>
          <w:rFonts w:ascii="Times New Roman" w:hAnsi="Times New Roman"/>
          <w:i/>
        </w:rPr>
        <w:t>(vyplní MŠMT)</w:t>
      </w:r>
    </w:p>
    <w:p w:rsidR="002E4DBE" w:rsidRDefault="002E4DBE" w:rsidP="002E4DBE">
      <w:pPr>
        <w:rPr>
          <w:rFonts w:ascii="Times New Roman" w:hAnsi="Times New Roman"/>
        </w:rPr>
      </w:pPr>
    </w:p>
    <w:p w:rsidR="002E4DBE" w:rsidRDefault="002E4DBE" w:rsidP="002E4DBE">
      <w:pPr>
        <w:tabs>
          <w:tab w:val="left" w:pos="2835"/>
        </w:tabs>
        <w:ind w:left="2832" w:hanging="2832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Datum zpracování: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1. verze k žádosti a následně 2. verze - aktualizace IZ k datu vydání registrace akce až po výsledku výběrové komise</w:t>
      </w:r>
    </w:p>
    <w:p w:rsidR="002E4DBE" w:rsidRDefault="002E4DBE" w:rsidP="002E4DBE">
      <w:pPr>
        <w:tabs>
          <w:tab w:val="left" w:pos="2835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2E4DBE" w:rsidRDefault="002E4DBE" w:rsidP="002E4DBE">
      <w:pPr>
        <w:ind w:left="1276" w:hanging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Žadatel: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Organizační forma: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IČO: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Email: 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Statutární orgán (jméno, funkce):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b/>
        </w:rPr>
      </w:pP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               ………………………….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(statutární orgán – podpis a razítko)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ind w:left="2835" w:hanging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Zpracoval: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Kontaktní osoba:</w:t>
      </w:r>
    </w:p>
    <w:p w:rsidR="002E4DBE" w:rsidRDefault="002E4DBE" w:rsidP="002E4DBE">
      <w:pPr>
        <w:ind w:left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Telefon:</w:t>
      </w:r>
    </w:p>
    <w:p w:rsidR="002E4DBE" w:rsidRDefault="002E4DBE" w:rsidP="002E4DBE">
      <w:pPr>
        <w:ind w:left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Email:</w:t>
      </w:r>
    </w:p>
    <w:p w:rsidR="002E4DBE" w:rsidRDefault="002E4DBE" w:rsidP="002E4DBE">
      <w:pPr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Schvalující organizace:</w:t>
      </w:r>
      <w:r>
        <w:rPr>
          <w:rFonts w:ascii="Times New Roman" w:hAnsi="Times New Roman"/>
          <w:b/>
        </w:rPr>
        <w:tab/>
        <w:t>Ministerstvo školství, mládeže a tělovýchovy ČR</w:t>
      </w:r>
    </w:p>
    <w:p w:rsidR="002E4DBE" w:rsidRDefault="002E4DBE" w:rsidP="002E4DBE">
      <w:pPr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Karmelitská 529/7, Praha 1, Malá Strana, PSČ 118 12</w:t>
      </w:r>
    </w:p>
    <w:p w:rsidR="002E4DBE" w:rsidRDefault="002E4DBE" w:rsidP="002E4DBE">
      <w:pPr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</w:rPr>
        <w:t>IČO: 00022985</w:t>
      </w:r>
    </w:p>
    <w:p w:rsidR="002E4DBE" w:rsidRDefault="002E4DBE" w:rsidP="002E4D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Základní údaje</w:t>
      </w:r>
    </w:p>
    <w:p w:rsidR="002E4DBE" w:rsidRDefault="002E4DBE" w:rsidP="002E4DBE">
      <w:pPr>
        <w:rPr>
          <w:rFonts w:ascii="Times New Roman" w:hAnsi="Times New Roman"/>
          <w:szCs w:val="20"/>
        </w:rPr>
      </w:pPr>
    </w:p>
    <w:p w:rsidR="002E4DBE" w:rsidRDefault="002E4DBE" w:rsidP="002E4DBE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Název akce: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i/>
          <w:color w:val="auto"/>
        </w:rPr>
        <w:t>(shodný s názvem z titulní strany)</w:t>
      </w:r>
      <w:r>
        <w:rPr>
          <w:rFonts w:ascii="Times New Roman" w:hAnsi="Times New Roman"/>
          <w:color w:val="auto"/>
        </w:rPr>
        <w:t xml:space="preserve"> </w:t>
      </w:r>
    </w:p>
    <w:p w:rsidR="002E4DBE" w:rsidRDefault="002E4DBE" w:rsidP="002E4DBE">
      <w:pPr>
        <w:tabs>
          <w:tab w:val="left" w:pos="1701"/>
          <w:tab w:val="left" w:pos="3544"/>
        </w:tabs>
        <w:rPr>
          <w:rFonts w:ascii="Times New Roman" w:hAnsi="Times New Roman"/>
        </w:rPr>
      </w:pPr>
    </w:p>
    <w:p w:rsidR="002E4DBE" w:rsidRDefault="002E4DBE" w:rsidP="002E4DBE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Místo realizace akce: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i/>
          <w:color w:val="auto"/>
        </w:rPr>
        <w:t>(adresa)</w:t>
      </w:r>
    </w:p>
    <w:p w:rsidR="002E4DBE" w:rsidRDefault="002E4DBE" w:rsidP="002E4DBE">
      <w:pPr>
        <w:tabs>
          <w:tab w:val="left" w:pos="1701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(okres)</w:t>
      </w:r>
    </w:p>
    <w:p w:rsidR="002E4DBE" w:rsidRDefault="002E4DBE" w:rsidP="002E4DBE">
      <w:pPr>
        <w:pStyle w:val="Odstavecseseznamem1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Žadatel: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IČO: 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Uživatel</w:t>
      </w:r>
      <w:r>
        <w:rPr>
          <w:rStyle w:val="Znakapoznpodarou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  <w:szCs w:val="20"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Adresa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IČO: 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Majetkoprávní vztahy: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Vlastník stavby:</w:t>
      </w:r>
    </w:p>
    <w:p w:rsidR="002E4DBE" w:rsidRDefault="002E4DBE" w:rsidP="002E4DBE">
      <w:pPr>
        <w:ind w:left="92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</w:rPr>
        <w:t xml:space="preserve">   pozemku: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</w:p>
    <w:p w:rsidR="002E4DBE" w:rsidRDefault="002E4DBE" w:rsidP="002E4DBE">
      <w:pPr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Příslušnost hospodařit (stavba/pozemek):</w:t>
      </w:r>
    </w:p>
    <w:p w:rsidR="002E4DBE" w:rsidRDefault="002E4DBE" w:rsidP="002E4DBE">
      <w:pPr>
        <w:ind w:left="92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 organizace: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636" w:firstLine="708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2127"/>
        </w:tabs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Charakter akce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Cs w:val="20"/>
        </w:rPr>
        <w:t>(novostavba, rekonstrukce, modernizace, přístavba, nástavba, vestavba, pořízení interiérového vybavení, apod. - pokud možno neuvádět slovo „oprava“, je to neinvestice)</w:t>
      </w: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Bilance potřeb a zdrojů financování akce</w:t>
      </w:r>
    </w:p>
    <w:p w:rsidR="002E4DBE" w:rsidRDefault="002E4DBE" w:rsidP="002E4DBE">
      <w:pPr>
        <w:pStyle w:val="Odstavecseseznamem1"/>
        <w:ind w:left="-142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      Předpokládané celkové náklady akce: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708"/>
        <w:gridCol w:w="1273"/>
        <w:gridCol w:w="561"/>
      </w:tblGrid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</w:rPr>
              <w:t>Celkové náklady na akci: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2016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Dotace ze státního rozpočtu 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Vlastní zdroje</w:t>
            </w:r>
            <w:r>
              <w:rPr>
                <w:rStyle w:val="Znakapoznpodarou"/>
                <w:rFonts w:ascii="Times New Roman" w:eastAsia="Times New Roman" w:hAnsi="Times New Roman"/>
                <w:szCs w:val="28"/>
              </w:rPr>
              <w:footnoteReference w:id="2"/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t>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2E4DBE" w:rsidRDefault="002E4DBE" w:rsidP="002E4DBE">
      <w:pPr>
        <w:tabs>
          <w:tab w:val="left" w:pos="4111"/>
        </w:tabs>
        <w:rPr>
          <w:rFonts w:ascii="Times New Roman" w:eastAsia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lze přidat řádky podle potřeby, nebo sloupce v případě víceletého financování</w:t>
      </w:r>
    </w:p>
    <w:p w:rsidR="002E4DBE" w:rsidRDefault="002E4DBE" w:rsidP="002E4DBE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Uplatnění DPH ze státní dotace: ANO/NE</w:t>
      </w:r>
      <w:r>
        <w:rPr>
          <w:rFonts w:ascii="Times New Roman" w:hAnsi="Times New Roman"/>
          <w:i/>
          <w:szCs w:val="20"/>
        </w:rPr>
        <w:t xml:space="preserve"> (nehodící škrtnout, neplátci DPH - ANO, tj. žadatelé, kteří nárokují celkovou částku vč. DPH)</w:t>
      </w: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Rekapitulace a způsob stanovení předpokládaných nákladů akce dle charakteru jednotlivých činností (v Kč): </w:t>
      </w:r>
    </w:p>
    <w:p w:rsidR="002E4DBE" w:rsidRDefault="002E4DBE" w:rsidP="002E4DBE">
      <w:pPr>
        <w:tabs>
          <w:tab w:val="left" w:pos="4111"/>
        </w:tabs>
        <w:ind w:left="426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např.: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8"/>
        <w:gridCol w:w="2286"/>
        <w:gridCol w:w="1574"/>
        <w:gridCol w:w="507"/>
      </w:tblGrid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</w:rPr>
              <w:t>Náklady dle charakteru činností: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i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kód řádku EDS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Projektové práce, inženýrská činnost (autorský dozor) </w:t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tab/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6011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dokumentace projektu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Technický dozor investora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řízení přípravy a 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Stavební práce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6090 Náklady pořízení stavebních objektů nebo 6091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obnovy stavebních objektů *)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Výběrová řízení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Náklady řízení přípravy 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lastRenderedPageBreak/>
              <w:t>Mykologický průzkum, statický posudek, apod…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6019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Jiné náklady přípravy a zabezpečení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Interiérové vybavení, stroje, zařízení inventář (vyjma ICT)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6119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Jiné náklady na stroje, zařízení a inventář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2E4DBE" w:rsidRDefault="002E4DBE" w:rsidP="002E4DBE">
      <w:pPr>
        <w:keepNext/>
        <w:ind w:left="426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*) Vyberte jednu z možností</w:t>
      </w:r>
    </w:p>
    <w:p w:rsidR="002E4DBE" w:rsidRDefault="002E4DBE" w:rsidP="002E4DBE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2E4DBE" w:rsidRDefault="002E4DBE" w:rsidP="002E4DBE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Zdůvodnění akce: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Zdůvodnění nezbytnosti akce, stávající stavebně technický popis nemovitosti včetně charakteristiky pozemku a předpokládané využití, popis stávajícího stavu technického objektu (vč. fotodokumentace v příloze), kým je využíván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pro pořízení strojů a zařízení (auto): stávající vybavení, popis technického stavu, stáří, počty najetých kilometrů, poruchovost, náklady na opravy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Zhodnocení z hlediska hygienického, z hlediska využitelnosti, bezpečnosti.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Např.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Současný stav. Objekt slouží k....,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Nutnost rekonstrukce objektu je vyvolána potřebou …..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Rekonstrukcí objektu dojde….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 cílovém stavu se bude jednat ….</w:t>
      </w: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Stručný popis akce: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 xml:space="preserve">Např.: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Jasný a přehledný popis požadavků na celkové řešení všech částí akce.....IZ zahrnuje činnosti spojené s projektovou (další stupně projektové dokumentace) a inženýrskou činností v celém průběhu realizace akce, vlastní rekonstrukci a vybavení objektu..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Při přípravě a realizaci rekonstrukce objektu se zpravidla jedná o následující činnosti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mykologický průzkum, statický posudek krovů apod. v podrobnosti znaleckého posudku;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projektové práce spojené se stavbou v rozsahu a podrobnosti projektové dokumentace pro stavební povolení, pro výběr dodavatele stavby a pro její realizaci,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inženýrská činnost spojená se získáním stavebního povolení a k němu potřebných vyjádření, autorský dozor projektanta při realizaci stavby,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organizace výběrových řízení na generálního projektanta a dodavatele stavby (obstaravatelská činnost),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projektové práce spojené s interiérem (studie, projektová dokumentace pro výběr dodavatele a realizaci interiéru)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realizace stavby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realizace interiérového vybavení včetně souvisejícího vybavení,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realizace vybavení ICT technikou,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výkon funkce technického dozoru investora při přípravě a realizaci stavby a interiérového vybavení.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 část stavební dále uveďte popis stavebně technického řešení stavby (viz např. údaje z technické zprávy ke studii nebo k projektové dokumentaci), stavební program, pokud je zpracován (např. následující text: Z hlediska stavebních zásahů do stávajícího objektu se bude jednat zejména o: Rekonstrukce střešního pláště v rozsahu, Zateplení obvodového pláště včetně výměny oken a dveří, apod., Z hlediska vybavení objektu se bude jednat zejména o…, Vybavení nábytkem a doplňky (kuchyňky, šatna atd.), specifikace a předpokládaný počet kusů jednotlivých typů vybavení)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Částečné vybavení učeben nebo kancelářských prostor, vybavení výpočetní a kopírovací technikou, uveďte specifikace a předpokládaný počet kusů jednotlivých typů vybavení.</w:t>
      </w: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Stupeň připravenosti akce: </w:t>
      </w:r>
    </w:p>
    <w:p w:rsidR="002E4DBE" w:rsidRDefault="002E4DBE" w:rsidP="002E4DBE">
      <w:pPr>
        <w:pStyle w:val="Odstavecseseznamem1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stupeň zpracované projektové dokumentace</w:t>
      </w:r>
    </w:p>
    <w:p w:rsidR="002E4DBE" w:rsidRDefault="002E4DBE" w:rsidP="002E4DBE">
      <w:pPr>
        <w:pStyle w:val="Odstavecseseznamem1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</w:t>
      </w:r>
    </w:p>
    <w:p w:rsidR="002E4DBE" w:rsidRDefault="002E4DBE" w:rsidP="002E4DBE">
      <w:pPr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Kapacitní údaje žadatele k datu zpracovaní IZ:  </w:t>
      </w:r>
    </w:p>
    <w:p w:rsidR="002E4DBE" w:rsidRDefault="002E4DBE" w:rsidP="002E4DBE">
      <w:pPr>
        <w:tabs>
          <w:tab w:val="left" w:pos="993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6"/>
        <w:gridCol w:w="2436"/>
      </w:tblGrid>
      <w:tr w:rsidR="002E4DBE" w:rsidTr="007C61AD">
        <w:trPr>
          <w:trHeight w:val="322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ČLENSKÁ ZÁKLADNA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Hodnota </w:t>
            </w: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celkem: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do 15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16-18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19-26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nad 26: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2E4DBE" w:rsidRDefault="002E4DBE" w:rsidP="002E4DBE">
      <w:pPr>
        <w:tabs>
          <w:tab w:val="left" w:pos="0"/>
        </w:tabs>
        <w:ind w:left="928"/>
        <w:jc w:val="both"/>
        <w:rPr>
          <w:rFonts w:ascii="Times New Roman" w:eastAsia="Times New Roman" w:hAnsi="Times New Roman"/>
          <w:szCs w:val="24"/>
        </w:rPr>
      </w:pP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Kapacitní údaje zařízení (počet účastníků)</w:t>
      </w:r>
      <w:r>
        <w:rPr>
          <w:rFonts w:ascii="Times New Roman" w:hAnsi="Times New Roman"/>
        </w:rPr>
        <w:tab/>
      </w: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  <w:t>- současný stav ke dni ……………………</w:t>
      </w: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- předpokládaný stav po realizaci akce 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E4DBE" w:rsidRDefault="002E4DBE" w:rsidP="002E4DBE">
      <w:pPr>
        <w:tabs>
          <w:tab w:val="left" w:pos="0"/>
        </w:tabs>
        <w:ind w:left="928"/>
        <w:jc w:val="both"/>
        <w:rPr>
          <w:rFonts w:ascii="Times New Roman" w:hAnsi="Times New Roman"/>
          <w:b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Nároky na energii a provoz (v Kč): </w:t>
      </w:r>
    </w:p>
    <w:p w:rsidR="002E4DBE" w:rsidRDefault="002E4DBE" w:rsidP="002E4DBE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Současné nároky na energii a provoz organizace celkem vč. komentáře, zda dojde k provozním úsporám nebo navýšení nákladů, vč. vyčíslení předpokládané úspory/navýšení nákladů organizace: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Celkové roční provozní náklady současný stav (údaje za období  ......): 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Předpokládané roční provozní náklady po realizaci akce: </w:t>
      </w: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Celkové úspory/navýšení provozních nákladů celkem …. v Kč/rok.</w:t>
      </w:r>
      <w:r>
        <w:rPr>
          <w:rFonts w:ascii="Times New Roman" w:hAnsi="Times New Roman"/>
        </w:rPr>
        <w:t>.</w:t>
      </w: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Počty a rozmístění placených pracovníků</w:t>
      </w:r>
    </w:p>
    <w:p w:rsidR="002E4DBE" w:rsidRDefault="002E4DBE" w:rsidP="002E4DBE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Počty placených pracovníků se oproti současnému stavu nemění/ dojde k navýšení/ snížení počtu placených pracovníků - specifikace dle odbornosti a součástí organizace, vhodné je uvést i informaci o počtu dobrovolníků týkající se dané organizace.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Pracovníci celkem: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současný stav/předpokládaný stav po realizaci akce:</w:t>
      </w:r>
    </w:p>
    <w:p w:rsidR="002E4DBE" w:rsidRDefault="002E4DBE" w:rsidP="002E4DBE">
      <w:pPr>
        <w:rPr>
          <w:rFonts w:ascii="Times New Roman" w:hAnsi="Times New Roman"/>
          <w:b/>
        </w:rPr>
      </w:pPr>
    </w:p>
    <w:p w:rsidR="002E4DBE" w:rsidRPr="00683FEF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Zajištění bezbariérového přístupu (zajištěn/nezajištěn):</w:t>
      </w:r>
    </w:p>
    <w:p w:rsidR="002E4DBE" w:rsidRDefault="002E4DBE" w:rsidP="002E4DBE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současný stav:</w:t>
      </w:r>
    </w:p>
    <w:p w:rsidR="002E4DBE" w:rsidRDefault="002E4DBE" w:rsidP="002E4DBE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předpokládaný stav po realizaci akce:</w:t>
      </w:r>
    </w:p>
    <w:p w:rsidR="002E4DBE" w:rsidRDefault="002E4DBE" w:rsidP="002E4DBE">
      <w:pPr>
        <w:tabs>
          <w:tab w:val="left" w:pos="567"/>
        </w:tabs>
        <w:jc w:val="both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Parametry projektu: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1920"/>
        <w:gridCol w:w="1174"/>
      </w:tblGrid>
      <w:tr w:rsidR="002E4DBE" w:rsidTr="007C61AD">
        <w:trPr>
          <w:trHeight w:val="322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Popis parametru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Hodnota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</w:rPr>
              <w:t>Jednotka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Obestavěný prostor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Plocha užitková celková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Obestavěný prostor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Plocha užitková celková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</w:tbl>
    <w:p w:rsidR="002E4DBE" w:rsidRDefault="002E4DBE" w:rsidP="002E4DBE">
      <w:pPr>
        <w:tabs>
          <w:tab w:val="left" w:pos="426"/>
        </w:tabs>
        <w:ind w:left="459" w:hanging="397"/>
        <w:jc w:val="both"/>
        <w:rPr>
          <w:rFonts w:ascii="Times New Roman" w:eastAsia="Times New Roman" w:hAnsi="Times New Roman"/>
          <w:i/>
        </w:rPr>
      </w:pPr>
      <w:r>
        <w:rPr>
          <w:rFonts w:ascii="Times New Roman" w:hAnsi="Times New Roman"/>
          <w:i/>
        </w:rPr>
        <w:t xml:space="preserve">  V případě jiných nebo dalších specifických parametrů doplňte (např. 1 ks - stan).</w:t>
      </w:r>
    </w:p>
    <w:p w:rsidR="002E4DBE" w:rsidRDefault="002E4DBE" w:rsidP="002E4DBE">
      <w:pPr>
        <w:rPr>
          <w:rFonts w:ascii="Times New Roman" w:hAnsi="Times New Roman"/>
          <w:b/>
          <w:sz w:val="24"/>
          <w:szCs w:val="20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</w:rPr>
        <w:t>Časový harmonogram akce:</w:t>
      </w:r>
    </w:p>
    <w:p w:rsidR="002E4DBE" w:rsidRDefault="002E4DBE" w:rsidP="002E4DBE">
      <w:pPr>
        <w:spacing w:after="0"/>
        <w:ind w:left="93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 xml:space="preserve">např. (vyberte nebo upravte odpovídající položky):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3/2013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předložení investičního záměru ke schválení na MŠMT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4/2013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VŘ na Projektanta, TDI, BOZP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7/2013 - 11/2013</w:t>
      </w:r>
      <w:r>
        <w:rPr>
          <w:rFonts w:ascii="Times New Roman" w:hAnsi="Times New Roman"/>
          <w:i/>
        </w:rPr>
        <w:tab/>
        <w:t>vyhotovení projektové dokumentace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2/2014 - 6/2014</w:t>
      </w:r>
      <w:r>
        <w:rPr>
          <w:rFonts w:ascii="Times New Roman" w:hAnsi="Times New Roman"/>
          <w:i/>
        </w:rPr>
        <w:tab/>
        <w:t xml:space="preserve">VŘ na Zhotovitele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4/2014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VŘ na vybavení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8/2014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předání staveniště Zhotoviteli a zahájení výstavby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4/2015 - 7/2015   </w:t>
      </w:r>
      <w:r>
        <w:rPr>
          <w:rFonts w:ascii="Times New Roman" w:hAnsi="Times New Roman"/>
          <w:i/>
        </w:rPr>
        <w:tab/>
        <w:t xml:space="preserve">výroba, dodávka a montáž vybavení učeben a pracoven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8/2015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ukončení stavby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9/2015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předání objektu uživateli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9/2015 - 2/2016  </w:t>
      </w:r>
      <w:r>
        <w:rPr>
          <w:rFonts w:ascii="Times New Roman" w:hAnsi="Times New Roman"/>
          <w:i/>
        </w:rPr>
        <w:tab/>
        <w:t xml:space="preserve">ukončení akce předložením závěrečné zprávy na MŠMT </w:t>
      </w:r>
    </w:p>
    <w:p w:rsidR="002E4DBE" w:rsidRDefault="002E4DBE" w:rsidP="002E4DBE">
      <w:pPr>
        <w:autoSpaceDE w:val="0"/>
        <w:autoSpaceDN w:val="0"/>
        <w:adjustRightInd w:val="0"/>
        <w:ind w:left="928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keepNext/>
        <w:keepLines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příloh:</w:t>
      </w:r>
    </w:p>
    <w:p w:rsidR="002E4DBE" w:rsidRDefault="002E4DBE" w:rsidP="002E4DBE">
      <w:pPr>
        <w:pStyle w:val="Odstavecseseznamem1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u w:val="single"/>
        </w:rPr>
        <w:t>Povinné přílohy k žádosti</w:t>
      </w:r>
    </w:p>
    <w:p w:rsidR="002E4DBE" w:rsidRPr="007A40CC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 staveb - </w:t>
      </w:r>
      <w:r>
        <w:rPr>
          <w:rFonts w:ascii="Times New Roman" w:hAnsi="Times New Roman"/>
          <w:i/>
        </w:rPr>
        <w:t>studie, projekt (lze i na CD disku), nebo půdorysy, technická zpráva</w:t>
      </w:r>
      <w:r>
        <w:rPr>
          <w:rFonts w:ascii="Times New Roman" w:hAnsi="Times New Roman"/>
        </w:rPr>
        <w:t xml:space="preserve"> 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Položkový rozpočet nákladů v rozsahu výkazu výměr, případně propočet nákladů u studií;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Doložení vlastnictví: </w:t>
      </w:r>
      <w:r>
        <w:rPr>
          <w:rFonts w:ascii="Times New Roman" w:hAnsi="Times New Roman"/>
          <w:i/>
        </w:rPr>
        <w:t xml:space="preserve">majetkoprávní vztahy doložené snímkem pozemkové mapy s barevným vyznačením příslušné nemovitosti a výpisem z katastru nemovitostí, přičemž správce je ověřuje v náhledu katastru; doklady nesmí být starší 3 měsíců před podáním žádosti o dotaci; </w:t>
      </w:r>
    </w:p>
    <w:p w:rsidR="002E4DBE" w:rsidRPr="007A40CC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7A40CC">
        <w:rPr>
          <w:rFonts w:ascii="Times New Roman" w:hAnsi="Times New Roman"/>
        </w:rPr>
        <w:t>Stanovy, výpis z registru ekonomických subjektů;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Ostatní dokumenty - </w:t>
      </w:r>
      <w:r>
        <w:rPr>
          <w:rFonts w:ascii="Times New Roman" w:hAnsi="Times New Roman"/>
          <w:i/>
        </w:rPr>
        <w:t>např. fotodokumentace, znalecké posudky, protokoly z výběrového řízení - pokud existují (jinak se dodají až po schválení projektu, apod.</w:t>
      </w:r>
    </w:p>
    <w:p w:rsidR="002E4DBE" w:rsidRDefault="002E4DBE" w:rsidP="002E4DBE">
      <w:pPr>
        <w:pStyle w:val="Odstavecseseznamem1"/>
        <w:tabs>
          <w:tab w:val="left" w:pos="1288"/>
        </w:tabs>
        <w:ind w:left="1288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Přílohy k Investičnímu záměru, které budou doplněny po schválení projektu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dle stavebního zákona (</w:t>
      </w:r>
      <w:r w:rsidRPr="007A40CC">
        <w:rPr>
          <w:rFonts w:ascii="Times New Roman" w:hAnsi="Times New Roman"/>
        </w:rPr>
        <w:t>pokud existují</w:t>
      </w:r>
      <w:r>
        <w:rPr>
          <w:rFonts w:ascii="Times New Roman" w:hAnsi="Times New Roman"/>
        </w:rPr>
        <w:t>);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prohlášení, v němž účastník programu prohlašuje a odpovídá za to, že veškeré doklady jsou úplné a pravdivé a že věcný obsah IZ z pohledu budoucího uživatele je úplný a odpovídá jeho požadavkům;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o dofinancování akce.</w:t>
      </w:r>
    </w:p>
    <w:p w:rsidR="006B17F8" w:rsidRDefault="00513724" w:rsidP="002E4DBE"/>
    <w:sectPr w:rsidR="006B17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24" w:rsidRDefault="00513724" w:rsidP="002E4DBE">
      <w:pPr>
        <w:spacing w:after="0" w:line="240" w:lineRule="auto"/>
      </w:pPr>
      <w:r>
        <w:separator/>
      </w:r>
    </w:p>
  </w:endnote>
  <w:endnote w:type="continuationSeparator" w:id="0">
    <w:p w:rsidR="00513724" w:rsidRDefault="00513724" w:rsidP="002E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26105"/>
      <w:docPartObj>
        <w:docPartGallery w:val="Page Numbers (Bottom of Page)"/>
        <w:docPartUnique/>
      </w:docPartObj>
    </w:sdtPr>
    <w:sdtEndPr/>
    <w:sdtContent>
      <w:p w:rsidR="002E4DBE" w:rsidRDefault="002E4D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702">
          <w:rPr>
            <w:noProof/>
          </w:rPr>
          <w:t>3</w:t>
        </w:r>
        <w:r>
          <w:fldChar w:fldCharType="end"/>
        </w:r>
      </w:p>
    </w:sdtContent>
  </w:sdt>
  <w:p w:rsidR="002E4DBE" w:rsidRDefault="002E4D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24" w:rsidRDefault="00513724" w:rsidP="002E4DBE">
      <w:pPr>
        <w:spacing w:after="0" w:line="240" w:lineRule="auto"/>
      </w:pPr>
      <w:r>
        <w:separator/>
      </w:r>
    </w:p>
  </w:footnote>
  <w:footnote w:type="continuationSeparator" w:id="0">
    <w:p w:rsidR="00513724" w:rsidRDefault="00513724" w:rsidP="002E4DBE">
      <w:pPr>
        <w:spacing w:after="0" w:line="240" w:lineRule="auto"/>
      </w:pPr>
      <w:r>
        <w:continuationSeparator/>
      </w:r>
    </w:p>
  </w:footnote>
  <w:footnote w:id="1">
    <w:p w:rsidR="002E4DBE" w:rsidRDefault="002E4DBE" w:rsidP="002E4DBE">
      <w:pPr>
        <w:pStyle w:val="Textpoznpodarou"/>
      </w:pPr>
      <w:r>
        <w:rPr>
          <w:rStyle w:val="Znakapoznpodarou"/>
        </w:rPr>
        <w:footnoteRef/>
      </w:r>
      <w:r>
        <w:t xml:space="preserve"> Pokud se liší od žadatele</w:t>
      </w:r>
    </w:p>
  </w:footnote>
  <w:footnote w:id="2">
    <w:p w:rsidR="002E4DBE" w:rsidRDefault="002E4DBE" w:rsidP="002E4DBE">
      <w:pPr>
        <w:pStyle w:val="Textpoznpodarou"/>
        <w:rPr>
          <w:rFonts w:ascii="Times New Roman" w:hAnsi="Times New Roman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i/>
        </w:rPr>
        <w:t>Ostatní zdroje specifikujte</w:t>
      </w:r>
    </w:p>
    <w:p w:rsidR="002E4DBE" w:rsidRDefault="002E4DBE" w:rsidP="002E4DBE">
      <w:pPr>
        <w:pStyle w:val="Textpoznpodarou"/>
        <w:rPr>
          <w:rFonts w:ascii="Arial" w:hAnsi="Arial"/>
          <w:color w:val="0000FF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4BA4B79"/>
    <w:multiLevelType w:val="hybridMultilevel"/>
    <w:tmpl w:val="49E0910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75980CC2"/>
    <w:multiLevelType w:val="hybridMultilevel"/>
    <w:tmpl w:val="A9F83CD0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BE"/>
    <w:rsid w:val="00190DD2"/>
    <w:rsid w:val="00223702"/>
    <w:rsid w:val="002E4DBE"/>
    <w:rsid w:val="00513724"/>
    <w:rsid w:val="006B3FDC"/>
    <w:rsid w:val="007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B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E4DBE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4DBE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2E4DBE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styleId="Znakapoznpodarou">
    <w:name w:val="footnote reference"/>
    <w:rsid w:val="002E4DBE"/>
    <w:rPr>
      <w:vertAlign w:val="superscript"/>
    </w:rPr>
  </w:style>
  <w:style w:type="character" w:customStyle="1" w:styleId="TextpoznpodarouChar">
    <w:name w:val="Text pozn. pod čarou Char"/>
    <w:link w:val="Textpoznpodarou"/>
    <w:rsid w:val="002E4DBE"/>
    <w:rPr>
      <w:rFonts w:ascii="Calibri" w:eastAsia="Calibri" w:hAnsi="Calibri" w:cs="Times New Roman"/>
      <w:sz w:val="20"/>
      <w:szCs w:val="20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2E4DBE"/>
    <w:pPr>
      <w:spacing w:after="120" w:line="480" w:lineRule="auto"/>
      <w:ind w:left="283"/>
    </w:pPr>
    <w:rPr>
      <w:rFonts w:ascii="Arial" w:eastAsia="Times New Roman" w:hAnsi="Arial"/>
      <w:color w:val="0000F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E4DBE"/>
    <w:pPr>
      <w:ind w:left="720"/>
    </w:pPr>
  </w:style>
  <w:style w:type="paragraph" w:styleId="Textpoznpodarou">
    <w:name w:val="footnote text"/>
    <w:basedOn w:val="Normln"/>
    <w:link w:val="TextpoznpodarouChar"/>
    <w:rsid w:val="002E4DB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DBE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D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D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B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E4DBE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4DBE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2E4DBE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styleId="Znakapoznpodarou">
    <w:name w:val="footnote reference"/>
    <w:rsid w:val="002E4DBE"/>
    <w:rPr>
      <w:vertAlign w:val="superscript"/>
    </w:rPr>
  </w:style>
  <w:style w:type="character" w:customStyle="1" w:styleId="TextpoznpodarouChar">
    <w:name w:val="Text pozn. pod čarou Char"/>
    <w:link w:val="Textpoznpodarou"/>
    <w:rsid w:val="002E4DBE"/>
    <w:rPr>
      <w:rFonts w:ascii="Calibri" w:eastAsia="Calibri" w:hAnsi="Calibri" w:cs="Times New Roman"/>
      <w:sz w:val="20"/>
      <w:szCs w:val="20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2E4DBE"/>
    <w:pPr>
      <w:spacing w:after="120" w:line="480" w:lineRule="auto"/>
      <w:ind w:left="283"/>
    </w:pPr>
    <w:rPr>
      <w:rFonts w:ascii="Arial" w:eastAsia="Times New Roman" w:hAnsi="Arial"/>
      <w:color w:val="0000F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E4DBE"/>
    <w:pPr>
      <w:ind w:left="720"/>
    </w:pPr>
  </w:style>
  <w:style w:type="paragraph" w:styleId="Textpoznpodarou">
    <w:name w:val="footnote text"/>
    <w:basedOn w:val="Normln"/>
    <w:link w:val="TextpoznpodarouChar"/>
    <w:rsid w:val="002E4DB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DBE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D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D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8EA8-FEEF-43F8-949C-7A981A7C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Drobilová Karolína</cp:lastModifiedBy>
  <cp:revision>2</cp:revision>
  <dcterms:created xsi:type="dcterms:W3CDTF">2015-12-07T11:39:00Z</dcterms:created>
  <dcterms:modified xsi:type="dcterms:W3CDTF">2015-12-07T11:39:00Z</dcterms:modified>
</cp:coreProperties>
</file>