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5DC" w:rsidRPr="00284DD1" w:rsidRDefault="00284DD1" w:rsidP="00284DD1">
      <w:pPr>
        <w:jc w:val="right"/>
        <w:rPr>
          <w:sz w:val="24"/>
          <w:szCs w:val="24"/>
          <w:lang w:val="en-US"/>
        </w:rPr>
      </w:pPr>
      <w:r w:rsidRPr="00284DD1">
        <w:rPr>
          <w:sz w:val="24"/>
          <w:szCs w:val="24"/>
          <w:lang w:val="en-US"/>
        </w:rPr>
        <w:t xml:space="preserve">Annex II </w:t>
      </w:r>
    </w:p>
    <w:p w:rsidR="00194759" w:rsidRDefault="00194759" w:rsidP="00DA6888">
      <w:pPr>
        <w:jc w:val="center"/>
        <w:rPr>
          <w:b/>
          <w:sz w:val="24"/>
          <w:szCs w:val="24"/>
          <w:lang w:val="en-US"/>
        </w:rPr>
      </w:pPr>
      <w:r w:rsidRPr="003715DC">
        <w:rPr>
          <w:b/>
          <w:sz w:val="24"/>
          <w:szCs w:val="24"/>
          <w:lang w:val="en-US"/>
        </w:rPr>
        <w:t>APPLICATION FORM</w:t>
      </w:r>
    </w:p>
    <w:p w:rsidR="00DA6888" w:rsidRPr="00DA6888" w:rsidRDefault="00DA6888" w:rsidP="00DA6888">
      <w:pPr>
        <w:jc w:val="center"/>
        <w:rPr>
          <w:b/>
          <w:sz w:val="24"/>
          <w:szCs w:val="24"/>
          <w:lang w:val="en-US"/>
        </w:rPr>
      </w:pPr>
      <w:r>
        <w:rPr>
          <w:b/>
          <w:sz w:val="24"/>
          <w:szCs w:val="24"/>
          <w:lang w:val="en-US"/>
        </w:rPr>
        <w:t>Ref: EIT.GB2016</w:t>
      </w:r>
    </w:p>
    <w:p w:rsidR="00DA6888" w:rsidRDefault="00DA6888">
      <w:pPr>
        <w:rPr>
          <w:lang w:val="en-US"/>
        </w:rPr>
      </w:pPr>
    </w:p>
    <w:p w:rsidR="00EF7AC0" w:rsidRPr="00EF7AC0" w:rsidRDefault="00500294">
      <w:pPr>
        <w:rPr>
          <w:b/>
          <w:lang w:val="en-US"/>
        </w:rPr>
      </w:pPr>
      <w:r w:rsidRPr="00EF7AC0">
        <w:rPr>
          <w:b/>
          <w:lang w:val="en-US"/>
        </w:rPr>
        <w:t>For the Attention of the EIT</w:t>
      </w:r>
      <w:r w:rsidR="00EF7AC0" w:rsidRPr="00EF7AC0">
        <w:rPr>
          <w:b/>
          <w:lang w:val="en-US"/>
        </w:rPr>
        <w:t xml:space="preserve"> </w:t>
      </w:r>
    </w:p>
    <w:p w:rsidR="00194759" w:rsidRDefault="00194759" w:rsidP="007E446E">
      <w:pPr>
        <w:jc w:val="both"/>
        <w:rPr>
          <w:lang w:val="en-US"/>
        </w:rPr>
      </w:pPr>
      <w:r>
        <w:rPr>
          <w:lang w:val="en-US"/>
        </w:rPr>
        <w:t>Please fi</w:t>
      </w:r>
      <w:r w:rsidR="00284DD1">
        <w:rPr>
          <w:lang w:val="en-US"/>
        </w:rPr>
        <w:t xml:space="preserve">nd attached the application of </w:t>
      </w:r>
      <w:r w:rsidR="00284DD1" w:rsidRPr="00284DD1">
        <w:rPr>
          <w:i/>
          <w:lang w:val="en-US"/>
        </w:rPr>
        <w:t>(</w:t>
      </w:r>
      <w:r w:rsidRPr="00284DD1">
        <w:rPr>
          <w:i/>
          <w:lang w:val="en-US"/>
        </w:rPr>
        <w:t>name of the applicant)</w:t>
      </w:r>
      <w:r>
        <w:rPr>
          <w:lang w:val="en-US"/>
        </w:rPr>
        <w:t xml:space="preserve"> in response to the </w:t>
      </w:r>
      <w:r w:rsidR="00DA6888">
        <w:rPr>
          <w:lang w:val="en-US"/>
        </w:rPr>
        <w:t xml:space="preserve">above </w:t>
      </w:r>
      <w:r>
        <w:rPr>
          <w:lang w:val="en-US"/>
        </w:rPr>
        <w:t xml:space="preserve">call for expression of </w:t>
      </w:r>
      <w:r w:rsidR="00DA6888">
        <w:rPr>
          <w:lang w:val="en-US"/>
        </w:rPr>
        <w:t>interest</w:t>
      </w:r>
      <w:r>
        <w:rPr>
          <w:lang w:val="en-US"/>
        </w:rPr>
        <w:t xml:space="preserve"> to become a member of the EIT Governing</w:t>
      </w:r>
      <w:r w:rsidR="003715DC">
        <w:rPr>
          <w:lang w:val="en-US"/>
        </w:rPr>
        <w:t xml:space="preserve"> Board </w:t>
      </w:r>
      <w:r w:rsidR="007E446E">
        <w:rPr>
          <w:lang w:val="en-US"/>
        </w:rPr>
        <w:t xml:space="preserve">in the category of higher education for a period of four years. </w:t>
      </w:r>
    </w:p>
    <w:p w:rsidR="00194759" w:rsidRDefault="00194759">
      <w:pPr>
        <w:rPr>
          <w:lang w:val="en-US"/>
        </w:rPr>
      </w:pPr>
      <w:r>
        <w:rPr>
          <w:lang w:val="en-US"/>
        </w:rPr>
        <w:t>This application includes the following document</w:t>
      </w:r>
      <w:r w:rsidR="00284DD1">
        <w:rPr>
          <w:lang w:val="en-US"/>
        </w:rPr>
        <w:t>s</w:t>
      </w:r>
      <w:r>
        <w:rPr>
          <w:lang w:val="en-US"/>
        </w:rPr>
        <w:t xml:space="preserve"> (please underline the relevant answer):</w:t>
      </w:r>
    </w:p>
    <w:tbl>
      <w:tblPr>
        <w:tblStyle w:val="TableGrid"/>
        <w:tblW w:w="0" w:type="auto"/>
        <w:tblLook w:val="04A0" w:firstRow="1" w:lastRow="0" w:firstColumn="1" w:lastColumn="0" w:noHBand="0" w:noVBand="1"/>
      </w:tblPr>
      <w:tblGrid>
        <w:gridCol w:w="3141"/>
        <w:gridCol w:w="3105"/>
        <w:gridCol w:w="3104"/>
      </w:tblGrid>
      <w:tr w:rsidR="00194759" w:rsidTr="00194759">
        <w:tc>
          <w:tcPr>
            <w:tcW w:w="3192" w:type="dxa"/>
          </w:tcPr>
          <w:p w:rsidR="00194759" w:rsidRDefault="00194759">
            <w:pPr>
              <w:rPr>
                <w:lang w:val="en-US"/>
              </w:rPr>
            </w:pPr>
            <w:r>
              <w:rPr>
                <w:lang w:val="en-US"/>
              </w:rPr>
              <w:t>Detailed Curriculum Vitae of the person replying to the call for expressions of interest. The CV should specify the different diplomas obtained (copies of which may be requested by the Steering Committee), the expertise and experience relevant to the call for expressions of interest</w:t>
            </w:r>
          </w:p>
        </w:tc>
        <w:tc>
          <w:tcPr>
            <w:tcW w:w="3192" w:type="dxa"/>
          </w:tcPr>
          <w:p w:rsidR="00194759" w:rsidRDefault="00194759">
            <w:pPr>
              <w:rPr>
                <w:lang w:val="en-US"/>
              </w:rPr>
            </w:pPr>
            <w:r>
              <w:rPr>
                <w:lang w:val="en-US"/>
              </w:rPr>
              <w:t>YES</w:t>
            </w:r>
          </w:p>
        </w:tc>
        <w:tc>
          <w:tcPr>
            <w:tcW w:w="3192" w:type="dxa"/>
          </w:tcPr>
          <w:p w:rsidR="00194759" w:rsidRDefault="00194759">
            <w:pPr>
              <w:rPr>
                <w:lang w:val="en-US"/>
              </w:rPr>
            </w:pPr>
            <w:r>
              <w:rPr>
                <w:lang w:val="en-US"/>
              </w:rPr>
              <w:t>NO</w:t>
            </w:r>
          </w:p>
        </w:tc>
      </w:tr>
      <w:tr w:rsidR="00194759" w:rsidTr="00194759">
        <w:tc>
          <w:tcPr>
            <w:tcW w:w="3192" w:type="dxa"/>
          </w:tcPr>
          <w:p w:rsidR="00194759" w:rsidRDefault="00194759">
            <w:pPr>
              <w:rPr>
                <w:lang w:val="en-US"/>
              </w:rPr>
            </w:pPr>
            <w:r>
              <w:rPr>
                <w:lang w:val="en-US"/>
              </w:rPr>
              <w:t>The completed application form (including Se</w:t>
            </w:r>
            <w:r w:rsidR="00CA75D8">
              <w:rPr>
                <w:lang w:val="en-US"/>
              </w:rPr>
              <w:t>ctions 1 and 2 attached hereto)</w:t>
            </w:r>
          </w:p>
        </w:tc>
        <w:tc>
          <w:tcPr>
            <w:tcW w:w="3192" w:type="dxa"/>
          </w:tcPr>
          <w:p w:rsidR="00194759" w:rsidRDefault="00194759">
            <w:pPr>
              <w:rPr>
                <w:lang w:val="en-US"/>
              </w:rPr>
            </w:pPr>
            <w:r>
              <w:rPr>
                <w:lang w:val="en-US"/>
              </w:rPr>
              <w:t>YES</w:t>
            </w:r>
          </w:p>
        </w:tc>
        <w:tc>
          <w:tcPr>
            <w:tcW w:w="3192" w:type="dxa"/>
          </w:tcPr>
          <w:p w:rsidR="00194759" w:rsidRDefault="00194759">
            <w:pPr>
              <w:rPr>
                <w:lang w:val="en-US"/>
              </w:rPr>
            </w:pPr>
            <w:r>
              <w:rPr>
                <w:lang w:val="en-US"/>
              </w:rPr>
              <w:t>NO</w:t>
            </w:r>
          </w:p>
        </w:tc>
      </w:tr>
      <w:tr w:rsidR="00194759" w:rsidTr="00194759">
        <w:tc>
          <w:tcPr>
            <w:tcW w:w="3192" w:type="dxa"/>
          </w:tcPr>
          <w:p w:rsidR="00194759" w:rsidRDefault="00194759" w:rsidP="00D30FFB">
            <w:pPr>
              <w:rPr>
                <w:lang w:val="en-US"/>
              </w:rPr>
            </w:pPr>
            <w:r>
              <w:rPr>
                <w:lang w:val="en-US"/>
              </w:rPr>
              <w:t xml:space="preserve"> </w:t>
            </w:r>
            <w:r w:rsidR="007E446E">
              <w:rPr>
                <w:lang w:val="en-US"/>
              </w:rPr>
              <w:t>Cover letter from the candidate</w:t>
            </w:r>
          </w:p>
        </w:tc>
        <w:tc>
          <w:tcPr>
            <w:tcW w:w="3192" w:type="dxa"/>
          </w:tcPr>
          <w:p w:rsidR="00194759" w:rsidRDefault="00194759">
            <w:pPr>
              <w:rPr>
                <w:lang w:val="en-US"/>
              </w:rPr>
            </w:pPr>
            <w:r>
              <w:rPr>
                <w:lang w:val="en-US"/>
              </w:rPr>
              <w:t>YES</w:t>
            </w:r>
          </w:p>
        </w:tc>
        <w:tc>
          <w:tcPr>
            <w:tcW w:w="3192" w:type="dxa"/>
          </w:tcPr>
          <w:p w:rsidR="00194759" w:rsidRDefault="00194759">
            <w:pPr>
              <w:rPr>
                <w:lang w:val="en-US"/>
              </w:rPr>
            </w:pPr>
            <w:r>
              <w:rPr>
                <w:lang w:val="en-US"/>
              </w:rPr>
              <w:t>NO</w:t>
            </w:r>
          </w:p>
        </w:tc>
      </w:tr>
      <w:tr w:rsidR="007E446E" w:rsidTr="00194759">
        <w:tc>
          <w:tcPr>
            <w:tcW w:w="3192" w:type="dxa"/>
          </w:tcPr>
          <w:p w:rsidR="007E446E" w:rsidRDefault="007E446E" w:rsidP="00D30FFB">
            <w:pPr>
              <w:rPr>
                <w:lang w:val="en-US"/>
              </w:rPr>
            </w:pPr>
            <w:r>
              <w:rPr>
                <w:lang w:val="en-US"/>
              </w:rPr>
              <w:t xml:space="preserve">Letter of recommendation (optional) </w:t>
            </w:r>
          </w:p>
        </w:tc>
        <w:tc>
          <w:tcPr>
            <w:tcW w:w="3192" w:type="dxa"/>
          </w:tcPr>
          <w:p w:rsidR="007E446E" w:rsidRDefault="007E446E">
            <w:pPr>
              <w:rPr>
                <w:lang w:val="en-US"/>
              </w:rPr>
            </w:pPr>
            <w:r>
              <w:rPr>
                <w:lang w:val="en-US"/>
              </w:rPr>
              <w:t>YES</w:t>
            </w:r>
            <w:bookmarkStart w:id="0" w:name="_GoBack"/>
            <w:bookmarkEnd w:id="0"/>
          </w:p>
        </w:tc>
        <w:tc>
          <w:tcPr>
            <w:tcW w:w="3192" w:type="dxa"/>
          </w:tcPr>
          <w:p w:rsidR="007E446E" w:rsidRDefault="007E446E">
            <w:pPr>
              <w:rPr>
                <w:lang w:val="en-US"/>
              </w:rPr>
            </w:pPr>
            <w:r>
              <w:rPr>
                <w:lang w:val="en-US"/>
              </w:rPr>
              <w:t xml:space="preserve">NO </w:t>
            </w:r>
          </w:p>
        </w:tc>
      </w:tr>
    </w:tbl>
    <w:p w:rsidR="00194759" w:rsidRDefault="00194759">
      <w:pPr>
        <w:pBdr>
          <w:bottom w:val="single" w:sz="6" w:space="1" w:color="auto"/>
        </w:pBdr>
        <w:rPr>
          <w:lang w:val="en-US"/>
        </w:rPr>
      </w:pPr>
    </w:p>
    <w:p w:rsidR="00194759" w:rsidRDefault="00784921">
      <w:pPr>
        <w:rPr>
          <w:lang w:val="en-US"/>
        </w:rPr>
      </w:pPr>
      <w:r>
        <w:rPr>
          <w:lang w:val="en-US"/>
        </w:rPr>
        <w:t>Hereby I confirm that in case of being appointed as a member of the EIT Governing Board, I undertake to serve for a four-year period, as well as to strongly engage in the work of the EIT</w:t>
      </w:r>
      <w:r w:rsidR="003338B0">
        <w:rPr>
          <w:lang w:val="en-US"/>
        </w:rPr>
        <w:t>, including attendance and active participation at</w:t>
      </w:r>
      <w:r>
        <w:rPr>
          <w:lang w:val="en-US"/>
        </w:rPr>
        <w:t xml:space="preserve"> the GB </w:t>
      </w:r>
      <w:r w:rsidR="003338B0">
        <w:rPr>
          <w:lang w:val="en-US"/>
        </w:rPr>
        <w:t>meetings</w:t>
      </w:r>
      <w:r>
        <w:rPr>
          <w:lang w:val="en-US"/>
        </w:rPr>
        <w:t xml:space="preserve"> to be held</w:t>
      </w:r>
      <w:r w:rsidR="003338B0">
        <w:rPr>
          <w:lang w:val="en-US"/>
        </w:rPr>
        <w:t xml:space="preserve"> at least</w:t>
      </w:r>
      <w:r>
        <w:rPr>
          <w:lang w:val="en-US"/>
        </w:rPr>
        <w:t xml:space="preserve"> four times per year.   </w:t>
      </w:r>
    </w:p>
    <w:p w:rsidR="00194759" w:rsidRPr="00B35AFA" w:rsidRDefault="00194759">
      <w:pPr>
        <w:rPr>
          <w:i/>
          <w:lang w:val="en-US"/>
        </w:rPr>
      </w:pPr>
      <w:r w:rsidRPr="00B35AFA">
        <w:rPr>
          <w:i/>
          <w:lang w:val="en-US"/>
        </w:rPr>
        <w:t>Signature of the applicant</w:t>
      </w:r>
    </w:p>
    <w:p w:rsidR="00194759" w:rsidRDefault="00194759">
      <w:pPr>
        <w:rPr>
          <w:lang w:val="en-US"/>
        </w:rPr>
      </w:pPr>
      <w:r>
        <w:rPr>
          <w:lang w:val="en-US"/>
        </w:rPr>
        <w:t>--------------------------------------------------------------------------------------------------------------------------------------------------------</w:t>
      </w:r>
    </w:p>
    <w:p w:rsidR="00194759" w:rsidRPr="007E446E" w:rsidRDefault="00194759">
      <w:pPr>
        <w:rPr>
          <w:i/>
          <w:lang w:val="en-US"/>
        </w:rPr>
      </w:pPr>
      <w:r>
        <w:rPr>
          <w:lang w:val="en-US"/>
        </w:rPr>
        <w:t xml:space="preserve">Name </w:t>
      </w:r>
      <w:r w:rsidRPr="007E446E">
        <w:rPr>
          <w:i/>
          <w:lang w:val="en-US"/>
        </w:rPr>
        <w:t>(Title/First name/Surname-please print)</w:t>
      </w:r>
    </w:p>
    <w:p w:rsidR="00194759" w:rsidRDefault="00194759">
      <w:pPr>
        <w:rPr>
          <w:lang w:val="en-US"/>
        </w:rPr>
      </w:pPr>
      <w:r>
        <w:rPr>
          <w:lang w:val="en-US"/>
        </w:rPr>
        <w:t xml:space="preserve">Date </w:t>
      </w:r>
      <w:r w:rsidRPr="007E446E">
        <w:rPr>
          <w:i/>
          <w:lang w:val="en-US"/>
        </w:rPr>
        <w:t>(</w:t>
      </w:r>
      <w:proofErr w:type="spellStart"/>
      <w:r w:rsidRPr="007E446E">
        <w:rPr>
          <w:i/>
          <w:lang w:val="en-US"/>
        </w:rPr>
        <w:t>dd</w:t>
      </w:r>
      <w:proofErr w:type="spellEnd"/>
      <w:r w:rsidRPr="007E446E">
        <w:rPr>
          <w:i/>
          <w:lang w:val="en-US"/>
        </w:rPr>
        <w:t>/mm/</w:t>
      </w:r>
      <w:proofErr w:type="spellStart"/>
      <w:r w:rsidRPr="007E446E">
        <w:rPr>
          <w:i/>
          <w:lang w:val="en-US"/>
        </w:rPr>
        <w:t>yyyy</w:t>
      </w:r>
      <w:proofErr w:type="spellEnd"/>
      <w:r w:rsidRPr="007E446E">
        <w:rPr>
          <w:i/>
          <w:lang w:val="en-US"/>
        </w:rPr>
        <w:t>)</w:t>
      </w:r>
    </w:p>
    <w:p w:rsidR="00194759" w:rsidRDefault="00194759">
      <w:pPr>
        <w:rPr>
          <w:lang w:val="en-US"/>
        </w:rPr>
      </w:pPr>
    </w:p>
    <w:tbl>
      <w:tblPr>
        <w:tblStyle w:val="TableGrid"/>
        <w:tblW w:w="0" w:type="auto"/>
        <w:tblLook w:val="04A0" w:firstRow="1" w:lastRow="0" w:firstColumn="1" w:lastColumn="0" w:noHBand="0" w:noVBand="1"/>
      </w:tblPr>
      <w:tblGrid>
        <w:gridCol w:w="4664"/>
        <w:gridCol w:w="2347"/>
        <w:gridCol w:w="2339"/>
      </w:tblGrid>
      <w:tr w:rsidR="0089050D" w:rsidTr="000F2719">
        <w:tc>
          <w:tcPr>
            <w:tcW w:w="9576" w:type="dxa"/>
            <w:gridSpan w:val="3"/>
          </w:tcPr>
          <w:p w:rsidR="0089050D" w:rsidRPr="003715DC" w:rsidRDefault="0089050D">
            <w:pPr>
              <w:rPr>
                <w:b/>
                <w:sz w:val="22"/>
                <w:lang w:val="en-US"/>
              </w:rPr>
            </w:pPr>
            <w:r w:rsidRPr="003715DC">
              <w:rPr>
                <w:b/>
                <w:sz w:val="24"/>
                <w:szCs w:val="24"/>
                <w:lang w:val="en-US"/>
              </w:rPr>
              <w:lastRenderedPageBreak/>
              <w:t>SECTION 1- IDENTIFICATION</w:t>
            </w:r>
          </w:p>
        </w:tc>
      </w:tr>
      <w:tr w:rsidR="00194759" w:rsidTr="00194759">
        <w:tc>
          <w:tcPr>
            <w:tcW w:w="4788" w:type="dxa"/>
          </w:tcPr>
          <w:p w:rsidR="00194759" w:rsidRDefault="00194759" w:rsidP="00194759">
            <w:pPr>
              <w:rPr>
                <w:lang w:val="en-US"/>
              </w:rPr>
            </w:pPr>
            <w:r>
              <w:rPr>
                <w:lang w:val="en-US"/>
              </w:rPr>
              <w:t>NAME</w:t>
            </w:r>
            <w:r w:rsidR="003338B0">
              <w:rPr>
                <w:lang w:val="en-US"/>
              </w:rPr>
              <w:t>, FIRST NAME</w:t>
            </w:r>
          </w:p>
          <w:p w:rsidR="00194759" w:rsidRDefault="00194759">
            <w:pPr>
              <w:rPr>
                <w:lang w:val="en-US"/>
              </w:rPr>
            </w:pPr>
          </w:p>
        </w:tc>
        <w:tc>
          <w:tcPr>
            <w:tcW w:w="4788" w:type="dxa"/>
            <w:gridSpan w:val="2"/>
          </w:tcPr>
          <w:p w:rsidR="00194759" w:rsidRDefault="00194759">
            <w:pPr>
              <w:rPr>
                <w:lang w:val="en-US"/>
              </w:rPr>
            </w:pPr>
          </w:p>
        </w:tc>
      </w:tr>
      <w:tr w:rsidR="00194759" w:rsidTr="00194759">
        <w:tc>
          <w:tcPr>
            <w:tcW w:w="4788" w:type="dxa"/>
          </w:tcPr>
          <w:p w:rsidR="00194759" w:rsidRDefault="00194759">
            <w:pPr>
              <w:rPr>
                <w:lang w:val="en-US"/>
              </w:rPr>
            </w:pPr>
            <w:r>
              <w:rPr>
                <w:lang w:val="en-US"/>
              </w:rPr>
              <w:t>DATE OF BIRTH</w:t>
            </w:r>
          </w:p>
          <w:p w:rsidR="00194759" w:rsidRDefault="00194759">
            <w:pPr>
              <w:rPr>
                <w:lang w:val="en-US"/>
              </w:rPr>
            </w:pPr>
          </w:p>
        </w:tc>
        <w:tc>
          <w:tcPr>
            <w:tcW w:w="4788" w:type="dxa"/>
            <w:gridSpan w:val="2"/>
          </w:tcPr>
          <w:p w:rsidR="00194759" w:rsidRDefault="00194759">
            <w:pPr>
              <w:rPr>
                <w:lang w:val="en-US"/>
              </w:rPr>
            </w:pPr>
          </w:p>
        </w:tc>
      </w:tr>
      <w:tr w:rsidR="00194759" w:rsidTr="007C6C63">
        <w:tc>
          <w:tcPr>
            <w:tcW w:w="4788" w:type="dxa"/>
          </w:tcPr>
          <w:p w:rsidR="00194759" w:rsidRDefault="00194759">
            <w:pPr>
              <w:rPr>
                <w:lang w:val="en-US"/>
              </w:rPr>
            </w:pPr>
            <w:r>
              <w:rPr>
                <w:lang w:val="en-US"/>
              </w:rPr>
              <w:t>CONTACT DETAILS</w:t>
            </w:r>
          </w:p>
          <w:p w:rsidR="00194759" w:rsidRDefault="00194759">
            <w:pPr>
              <w:rPr>
                <w:lang w:val="en-US"/>
              </w:rPr>
            </w:pPr>
          </w:p>
          <w:p w:rsidR="00194759" w:rsidRDefault="00194759">
            <w:pPr>
              <w:rPr>
                <w:lang w:val="en-US"/>
              </w:rPr>
            </w:pPr>
          </w:p>
        </w:tc>
        <w:tc>
          <w:tcPr>
            <w:tcW w:w="2394" w:type="dxa"/>
          </w:tcPr>
          <w:p w:rsidR="00194759" w:rsidRDefault="00194759">
            <w:pPr>
              <w:rPr>
                <w:lang w:val="en-US"/>
              </w:rPr>
            </w:pPr>
            <w:r>
              <w:rPr>
                <w:lang w:val="en-US"/>
              </w:rPr>
              <w:t>Telephone</w:t>
            </w:r>
          </w:p>
        </w:tc>
        <w:tc>
          <w:tcPr>
            <w:tcW w:w="2394" w:type="dxa"/>
          </w:tcPr>
          <w:p w:rsidR="00194759" w:rsidRDefault="00194759">
            <w:pPr>
              <w:rPr>
                <w:lang w:val="en-US"/>
              </w:rPr>
            </w:pPr>
            <w:r>
              <w:rPr>
                <w:lang w:val="en-US"/>
              </w:rPr>
              <w:t>E-mail address</w:t>
            </w:r>
          </w:p>
        </w:tc>
      </w:tr>
      <w:tr w:rsidR="00194759" w:rsidTr="00194759">
        <w:tc>
          <w:tcPr>
            <w:tcW w:w="4788" w:type="dxa"/>
          </w:tcPr>
          <w:p w:rsidR="00194759" w:rsidRDefault="00194759">
            <w:pPr>
              <w:rPr>
                <w:lang w:val="en-US"/>
              </w:rPr>
            </w:pPr>
            <w:r>
              <w:rPr>
                <w:lang w:val="en-US"/>
              </w:rPr>
              <w:t>NATIONALITY</w:t>
            </w:r>
          </w:p>
          <w:p w:rsidR="00194759" w:rsidRDefault="00194759">
            <w:pPr>
              <w:rPr>
                <w:lang w:val="en-US"/>
              </w:rPr>
            </w:pPr>
          </w:p>
          <w:p w:rsidR="00194759" w:rsidRDefault="00194759">
            <w:pPr>
              <w:rPr>
                <w:lang w:val="en-US"/>
              </w:rPr>
            </w:pPr>
          </w:p>
        </w:tc>
        <w:tc>
          <w:tcPr>
            <w:tcW w:w="4788" w:type="dxa"/>
            <w:gridSpan w:val="2"/>
          </w:tcPr>
          <w:p w:rsidR="00194759" w:rsidRDefault="00194759">
            <w:pPr>
              <w:rPr>
                <w:lang w:val="en-US"/>
              </w:rPr>
            </w:pPr>
          </w:p>
        </w:tc>
      </w:tr>
      <w:tr w:rsidR="00194759" w:rsidTr="00194759">
        <w:tc>
          <w:tcPr>
            <w:tcW w:w="4788" w:type="dxa"/>
          </w:tcPr>
          <w:p w:rsidR="00194759" w:rsidRDefault="00194759">
            <w:pPr>
              <w:rPr>
                <w:lang w:val="en-US"/>
              </w:rPr>
            </w:pPr>
            <w:r>
              <w:rPr>
                <w:lang w:val="en-US"/>
              </w:rPr>
              <w:t>CURRENT POSITION HELD</w:t>
            </w:r>
          </w:p>
          <w:p w:rsidR="00194759" w:rsidRDefault="00194759">
            <w:pPr>
              <w:rPr>
                <w:lang w:val="en-US"/>
              </w:rPr>
            </w:pPr>
          </w:p>
          <w:p w:rsidR="00194759" w:rsidRDefault="00194759">
            <w:pPr>
              <w:rPr>
                <w:lang w:val="en-US"/>
              </w:rPr>
            </w:pPr>
          </w:p>
        </w:tc>
        <w:tc>
          <w:tcPr>
            <w:tcW w:w="4788" w:type="dxa"/>
            <w:gridSpan w:val="2"/>
          </w:tcPr>
          <w:p w:rsidR="00194759" w:rsidRDefault="00194759">
            <w:pPr>
              <w:rPr>
                <w:lang w:val="en-US"/>
              </w:rPr>
            </w:pPr>
          </w:p>
        </w:tc>
      </w:tr>
    </w:tbl>
    <w:p w:rsidR="00DA6888" w:rsidRDefault="00DA6888">
      <w:pPr>
        <w:rPr>
          <w:lang w:val="en-US"/>
        </w:rPr>
      </w:pPr>
    </w:p>
    <w:tbl>
      <w:tblPr>
        <w:tblStyle w:val="TableGrid"/>
        <w:tblW w:w="0" w:type="auto"/>
        <w:tblLook w:val="04A0" w:firstRow="1" w:lastRow="0" w:firstColumn="1" w:lastColumn="0" w:noHBand="0" w:noVBand="1"/>
      </w:tblPr>
      <w:tblGrid>
        <w:gridCol w:w="3282"/>
        <w:gridCol w:w="3748"/>
        <w:gridCol w:w="69"/>
        <w:gridCol w:w="1032"/>
        <w:gridCol w:w="95"/>
        <w:gridCol w:w="1124"/>
      </w:tblGrid>
      <w:tr w:rsidR="003715DC" w:rsidTr="00AA4766">
        <w:tc>
          <w:tcPr>
            <w:tcW w:w="9576" w:type="dxa"/>
            <w:gridSpan w:val="6"/>
          </w:tcPr>
          <w:p w:rsidR="003715DC" w:rsidRDefault="003715DC">
            <w:pPr>
              <w:rPr>
                <w:lang w:val="en-US"/>
              </w:rPr>
            </w:pPr>
            <w:r w:rsidRPr="003715DC">
              <w:rPr>
                <w:b/>
                <w:sz w:val="24"/>
                <w:szCs w:val="24"/>
                <w:lang w:val="en-US"/>
              </w:rPr>
              <w:t>SECTION 2-SELECTION CRITERIA</w:t>
            </w:r>
          </w:p>
        </w:tc>
      </w:tr>
      <w:tr w:rsidR="0089050D" w:rsidTr="00DA6888">
        <w:tc>
          <w:tcPr>
            <w:tcW w:w="3368" w:type="dxa"/>
          </w:tcPr>
          <w:p w:rsidR="0089050D" w:rsidRDefault="0089050D">
            <w:pPr>
              <w:rPr>
                <w:lang w:val="en-US"/>
              </w:rPr>
            </w:pPr>
            <w:r>
              <w:rPr>
                <w:lang w:val="en-US"/>
              </w:rPr>
              <w:t>TYPE OF BACKGROUN</w:t>
            </w:r>
            <w:r w:rsidR="003338B0">
              <w:rPr>
                <w:lang w:val="en-US"/>
              </w:rPr>
              <w:t>D</w:t>
            </w:r>
          </w:p>
        </w:tc>
        <w:tc>
          <w:tcPr>
            <w:tcW w:w="3900" w:type="dxa"/>
            <w:gridSpan w:val="2"/>
          </w:tcPr>
          <w:p w:rsidR="0089050D" w:rsidRDefault="00EF7AC0">
            <w:pPr>
              <w:rPr>
                <w:lang w:val="en-US"/>
              </w:rPr>
            </w:pPr>
            <w:r>
              <w:rPr>
                <w:lang w:val="en-US"/>
              </w:rPr>
              <w:t xml:space="preserve">Compliance with specific criteria in the </w:t>
            </w:r>
            <w:r w:rsidR="00D30FFB">
              <w:rPr>
                <w:lang w:val="en-US"/>
              </w:rPr>
              <w:t>C</w:t>
            </w:r>
            <w:r>
              <w:rPr>
                <w:lang w:val="en-US"/>
              </w:rPr>
              <w:t xml:space="preserve">all </w:t>
            </w:r>
            <w:r w:rsidR="00D30FFB">
              <w:rPr>
                <w:lang w:val="en-US"/>
              </w:rPr>
              <w:t xml:space="preserve"> for expressions of interest</w:t>
            </w:r>
            <w:r>
              <w:rPr>
                <w:lang w:val="en-US"/>
              </w:rPr>
              <w:t xml:space="preserve">  </w:t>
            </w:r>
          </w:p>
        </w:tc>
        <w:tc>
          <w:tcPr>
            <w:tcW w:w="1155" w:type="dxa"/>
            <w:gridSpan w:val="2"/>
          </w:tcPr>
          <w:p w:rsidR="0089050D" w:rsidRDefault="0089050D">
            <w:pPr>
              <w:rPr>
                <w:lang w:val="en-US"/>
              </w:rPr>
            </w:pPr>
            <w:r>
              <w:rPr>
                <w:lang w:val="en-US"/>
              </w:rPr>
              <w:t>YES</w:t>
            </w:r>
          </w:p>
        </w:tc>
        <w:tc>
          <w:tcPr>
            <w:tcW w:w="1153" w:type="dxa"/>
          </w:tcPr>
          <w:p w:rsidR="0089050D" w:rsidRDefault="0089050D">
            <w:pPr>
              <w:rPr>
                <w:lang w:val="en-US"/>
              </w:rPr>
            </w:pPr>
            <w:r>
              <w:rPr>
                <w:lang w:val="en-US"/>
              </w:rPr>
              <w:t>NO</w:t>
            </w:r>
          </w:p>
        </w:tc>
      </w:tr>
      <w:tr w:rsidR="0089050D" w:rsidTr="00DA6888">
        <w:tc>
          <w:tcPr>
            <w:tcW w:w="3368" w:type="dxa"/>
            <w:vMerge w:val="restart"/>
          </w:tcPr>
          <w:p w:rsidR="0089050D" w:rsidRDefault="003338B0" w:rsidP="003338B0">
            <w:pPr>
              <w:rPr>
                <w:lang w:val="en-US"/>
              </w:rPr>
            </w:pPr>
            <w:r>
              <w:rPr>
                <w:lang w:val="en-US"/>
              </w:rPr>
              <w:t xml:space="preserve">Eligibility </w:t>
            </w:r>
            <w:r w:rsidR="0089050D">
              <w:rPr>
                <w:lang w:val="en-US"/>
              </w:rPr>
              <w:t>Criteri</w:t>
            </w:r>
            <w:r>
              <w:rPr>
                <w:lang w:val="en-US"/>
              </w:rPr>
              <w:t>a</w:t>
            </w:r>
            <w:r w:rsidR="0089050D">
              <w:rPr>
                <w:lang w:val="en-US"/>
              </w:rPr>
              <w:t xml:space="preserve"> </w:t>
            </w:r>
          </w:p>
        </w:tc>
        <w:tc>
          <w:tcPr>
            <w:tcW w:w="3900" w:type="dxa"/>
            <w:gridSpan w:val="2"/>
          </w:tcPr>
          <w:p w:rsidR="0089050D" w:rsidRDefault="0089050D">
            <w:pPr>
              <w:rPr>
                <w:lang w:val="en-US"/>
              </w:rPr>
            </w:pPr>
            <w:r>
              <w:rPr>
                <w:lang w:val="en-US"/>
              </w:rPr>
              <w:t>University Degree or Diploma</w:t>
            </w:r>
          </w:p>
        </w:tc>
        <w:tc>
          <w:tcPr>
            <w:tcW w:w="1155" w:type="dxa"/>
            <w:gridSpan w:val="2"/>
          </w:tcPr>
          <w:p w:rsidR="0089050D" w:rsidRDefault="0089050D">
            <w:pPr>
              <w:rPr>
                <w:lang w:val="en-US"/>
              </w:rPr>
            </w:pPr>
            <w:r>
              <w:rPr>
                <w:lang w:val="en-US"/>
              </w:rPr>
              <w:t>YES</w:t>
            </w:r>
          </w:p>
        </w:tc>
        <w:tc>
          <w:tcPr>
            <w:tcW w:w="1153" w:type="dxa"/>
          </w:tcPr>
          <w:p w:rsidR="0089050D" w:rsidRDefault="0089050D">
            <w:pPr>
              <w:rPr>
                <w:lang w:val="en-US"/>
              </w:rPr>
            </w:pPr>
            <w:r>
              <w:rPr>
                <w:lang w:val="en-US"/>
              </w:rPr>
              <w:t>NO</w:t>
            </w:r>
          </w:p>
        </w:tc>
      </w:tr>
      <w:tr w:rsidR="00DA6888" w:rsidTr="00DA6888">
        <w:tc>
          <w:tcPr>
            <w:tcW w:w="3368" w:type="dxa"/>
            <w:vMerge/>
          </w:tcPr>
          <w:p w:rsidR="00DA6888" w:rsidRDefault="00DA6888">
            <w:pPr>
              <w:rPr>
                <w:lang w:val="en-US"/>
              </w:rPr>
            </w:pPr>
          </w:p>
        </w:tc>
        <w:tc>
          <w:tcPr>
            <w:tcW w:w="3900" w:type="dxa"/>
            <w:gridSpan w:val="2"/>
          </w:tcPr>
          <w:p w:rsidR="00DA6888" w:rsidRDefault="00DA6888">
            <w:pPr>
              <w:rPr>
                <w:lang w:val="en-US"/>
              </w:rPr>
            </w:pPr>
            <w:r>
              <w:rPr>
                <w:lang w:val="en-US"/>
              </w:rPr>
              <w:t>Professional experience- a minimum</w:t>
            </w:r>
            <w:r w:rsidR="00511F30">
              <w:rPr>
                <w:lang w:val="en-US"/>
              </w:rPr>
              <w:t xml:space="preserve"> of </w:t>
            </w:r>
            <w:r w:rsidR="00511F30" w:rsidRPr="007E446E">
              <w:rPr>
                <w:color w:val="auto"/>
                <w:lang w:val="en-US"/>
              </w:rPr>
              <w:t>10</w:t>
            </w:r>
            <w:r w:rsidRPr="007E446E">
              <w:rPr>
                <w:color w:val="auto"/>
                <w:lang w:val="en-US"/>
              </w:rPr>
              <w:t xml:space="preserve"> </w:t>
            </w:r>
            <w:r>
              <w:rPr>
                <w:lang w:val="en-US"/>
              </w:rPr>
              <w:t>year’s post-graduate experience</w:t>
            </w:r>
          </w:p>
        </w:tc>
        <w:tc>
          <w:tcPr>
            <w:tcW w:w="1155" w:type="dxa"/>
            <w:gridSpan w:val="2"/>
          </w:tcPr>
          <w:p w:rsidR="00DA6888" w:rsidRDefault="00DA6888">
            <w:pPr>
              <w:rPr>
                <w:lang w:val="en-US"/>
              </w:rPr>
            </w:pPr>
            <w:r>
              <w:rPr>
                <w:lang w:val="en-US"/>
              </w:rPr>
              <w:t>YES</w:t>
            </w:r>
          </w:p>
        </w:tc>
        <w:tc>
          <w:tcPr>
            <w:tcW w:w="1153" w:type="dxa"/>
          </w:tcPr>
          <w:p w:rsidR="00DA6888" w:rsidRDefault="00DA6888">
            <w:pPr>
              <w:rPr>
                <w:lang w:val="en-US"/>
              </w:rPr>
            </w:pPr>
            <w:r>
              <w:rPr>
                <w:lang w:val="en-US"/>
              </w:rPr>
              <w:t>NO</w:t>
            </w:r>
          </w:p>
        </w:tc>
      </w:tr>
      <w:tr w:rsidR="00771D8C" w:rsidTr="00DA6888">
        <w:tc>
          <w:tcPr>
            <w:tcW w:w="3368" w:type="dxa"/>
            <w:vMerge/>
          </w:tcPr>
          <w:p w:rsidR="00771D8C" w:rsidRDefault="00771D8C">
            <w:pPr>
              <w:rPr>
                <w:lang w:val="en-US"/>
              </w:rPr>
            </w:pPr>
          </w:p>
        </w:tc>
        <w:tc>
          <w:tcPr>
            <w:tcW w:w="3900" w:type="dxa"/>
            <w:gridSpan w:val="2"/>
          </w:tcPr>
          <w:p w:rsidR="00771D8C" w:rsidRDefault="00771D8C" w:rsidP="002A7AEB">
            <w:pPr>
              <w:rPr>
                <w:lang w:val="en-US"/>
              </w:rPr>
            </w:pPr>
            <w:r>
              <w:rPr>
                <w:lang w:val="en-US"/>
              </w:rPr>
              <w:t xml:space="preserve">Excellent knowledge of English </w:t>
            </w:r>
          </w:p>
        </w:tc>
        <w:tc>
          <w:tcPr>
            <w:tcW w:w="1155" w:type="dxa"/>
            <w:gridSpan w:val="2"/>
          </w:tcPr>
          <w:p w:rsidR="00771D8C" w:rsidRDefault="00771D8C">
            <w:pPr>
              <w:rPr>
                <w:lang w:val="en-US"/>
              </w:rPr>
            </w:pPr>
            <w:r>
              <w:rPr>
                <w:lang w:val="en-US"/>
              </w:rPr>
              <w:t>YES</w:t>
            </w:r>
          </w:p>
        </w:tc>
        <w:tc>
          <w:tcPr>
            <w:tcW w:w="1153" w:type="dxa"/>
          </w:tcPr>
          <w:p w:rsidR="00771D8C" w:rsidRDefault="00771D8C">
            <w:pPr>
              <w:rPr>
                <w:lang w:val="en-US"/>
              </w:rPr>
            </w:pPr>
            <w:r>
              <w:rPr>
                <w:lang w:val="en-US"/>
              </w:rPr>
              <w:t>NO</w:t>
            </w:r>
          </w:p>
        </w:tc>
      </w:tr>
      <w:tr w:rsidR="0089050D" w:rsidTr="00DA6888">
        <w:tc>
          <w:tcPr>
            <w:tcW w:w="3368" w:type="dxa"/>
            <w:vMerge/>
          </w:tcPr>
          <w:p w:rsidR="0089050D" w:rsidRDefault="0089050D">
            <w:pPr>
              <w:rPr>
                <w:lang w:val="en-US"/>
              </w:rPr>
            </w:pPr>
          </w:p>
        </w:tc>
        <w:tc>
          <w:tcPr>
            <w:tcW w:w="6208" w:type="dxa"/>
            <w:gridSpan w:val="5"/>
          </w:tcPr>
          <w:p w:rsidR="0089050D" w:rsidRDefault="00784921" w:rsidP="003338B0">
            <w:pPr>
              <w:rPr>
                <w:lang w:val="en-US"/>
              </w:rPr>
            </w:pPr>
            <w:r>
              <w:rPr>
                <w:lang w:val="en-US"/>
              </w:rPr>
              <w:t>Knowledge of other</w:t>
            </w:r>
            <w:r w:rsidR="00771D8C">
              <w:rPr>
                <w:lang w:val="en-US"/>
              </w:rPr>
              <w:t xml:space="preserve"> </w:t>
            </w:r>
            <w:r>
              <w:rPr>
                <w:lang w:val="en-US"/>
              </w:rPr>
              <w:t>official</w:t>
            </w:r>
            <w:r w:rsidR="003338B0">
              <w:rPr>
                <w:lang w:val="en-US"/>
              </w:rPr>
              <w:t xml:space="preserve"> EU</w:t>
            </w:r>
            <w:r>
              <w:rPr>
                <w:lang w:val="en-US"/>
              </w:rPr>
              <w:t xml:space="preserve"> language</w:t>
            </w:r>
            <w:r w:rsidR="003338B0">
              <w:rPr>
                <w:lang w:val="en-US"/>
              </w:rPr>
              <w:t>s</w:t>
            </w:r>
            <w:r w:rsidR="00771D8C">
              <w:rPr>
                <w:lang w:val="en-US"/>
              </w:rPr>
              <w:t xml:space="preserve">: </w:t>
            </w:r>
          </w:p>
        </w:tc>
      </w:tr>
      <w:tr w:rsidR="003715DC" w:rsidTr="00B35AFA">
        <w:tc>
          <w:tcPr>
            <w:tcW w:w="3368" w:type="dxa"/>
            <w:vMerge w:val="restart"/>
          </w:tcPr>
          <w:p w:rsidR="003715DC" w:rsidRDefault="003338B0" w:rsidP="003338B0">
            <w:pPr>
              <w:rPr>
                <w:lang w:val="en-US"/>
              </w:rPr>
            </w:pPr>
            <w:r>
              <w:rPr>
                <w:lang w:val="en-US"/>
              </w:rPr>
              <w:t xml:space="preserve">Exclusion </w:t>
            </w:r>
            <w:r w:rsidR="003715DC">
              <w:rPr>
                <w:lang w:val="en-US"/>
              </w:rPr>
              <w:t>Criteri</w:t>
            </w:r>
            <w:r>
              <w:rPr>
                <w:lang w:val="en-US"/>
              </w:rPr>
              <w:t>a</w:t>
            </w:r>
            <w:r w:rsidR="003715DC">
              <w:rPr>
                <w:lang w:val="en-US"/>
              </w:rPr>
              <w:t xml:space="preserve"> </w:t>
            </w:r>
          </w:p>
        </w:tc>
        <w:tc>
          <w:tcPr>
            <w:tcW w:w="3828" w:type="dxa"/>
          </w:tcPr>
          <w:p w:rsidR="003715DC" w:rsidRDefault="003715DC" w:rsidP="00B32822">
            <w:pPr>
              <w:rPr>
                <w:lang w:val="en-US"/>
              </w:rPr>
            </w:pPr>
            <w:r>
              <w:rPr>
                <w:lang w:val="en-US"/>
              </w:rPr>
              <w:t xml:space="preserve">To your knowledge, do you have any link to the existing KICs, in particular, KIC legal entity or KIC partner </w:t>
            </w:r>
            <w:r w:rsidR="00771D8C">
              <w:rPr>
                <w:lang w:val="en-US"/>
              </w:rPr>
              <w:t>organizations</w:t>
            </w:r>
            <w:r>
              <w:rPr>
                <w:lang w:val="en-US"/>
              </w:rPr>
              <w:t>?</w:t>
            </w:r>
          </w:p>
        </w:tc>
        <w:tc>
          <w:tcPr>
            <w:tcW w:w="1129" w:type="dxa"/>
            <w:gridSpan w:val="2"/>
          </w:tcPr>
          <w:p w:rsidR="003715DC" w:rsidRDefault="003715DC">
            <w:pPr>
              <w:rPr>
                <w:lang w:val="en-US"/>
              </w:rPr>
            </w:pPr>
            <w:r>
              <w:rPr>
                <w:lang w:val="en-US"/>
              </w:rPr>
              <w:t xml:space="preserve">YES </w:t>
            </w:r>
          </w:p>
        </w:tc>
        <w:tc>
          <w:tcPr>
            <w:tcW w:w="1251" w:type="dxa"/>
            <w:gridSpan w:val="2"/>
          </w:tcPr>
          <w:p w:rsidR="003715DC" w:rsidRDefault="003715DC">
            <w:pPr>
              <w:rPr>
                <w:lang w:val="en-US"/>
              </w:rPr>
            </w:pPr>
            <w:r>
              <w:rPr>
                <w:lang w:val="en-US"/>
              </w:rPr>
              <w:t>NO</w:t>
            </w:r>
          </w:p>
        </w:tc>
      </w:tr>
      <w:tr w:rsidR="00B31D00" w:rsidTr="00B35AFA">
        <w:tc>
          <w:tcPr>
            <w:tcW w:w="3368" w:type="dxa"/>
            <w:vMerge/>
          </w:tcPr>
          <w:p w:rsidR="00B31D00" w:rsidRDefault="00B31D00">
            <w:pPr>
              <w:rPr>
                <w:lang w:val="en-US"/>
              </w:rPr>
            </w:pPr>
          </w:p>
        </w:tc>
        <w:tc>
          <w:tcPr>
            <w:tcW w:w="3828" w:type="dxa"/>
          </w:tcPr>
          <w:p w:rsidR="00B31D00" w:rsidRDefault="000568CD" w:rsidP="000568CD">
            <w:pPr>
              <w:rPr>
                <w:lang w:val="en-US"/>
              </w:rPr>
            </w:pPr>
            <w:r w:rsidRPr="000568CD">
              <w:rPr>
                <w:color w:val="auto"/>
                <w:lang w:val="en-US"/>
              </w:rPr>
              <w:t>Have/Are you employed or contracted, including in an advisory capacity, in the last two years by one of the KIC Legal Entities or one of the KIC partner organizations that are part of the current 5 KICs (Climate-KIC, KIC InnoEnergy, EIT Digital, EIT Health, EIT Raw Materials)?</w:t>
            </w:r>
          </w:p>
        </w:tc>
        <w:tc>
          <w:tcPr>
            <w:tcW w:w="1129" w:type="dxa"/>
            <w:gridSpan w:val="2"/>
          </w:tcPr>
          <w:p w:rsidR="00B31D00" w:rsidRDefault="00B31D00">
            <w:pPr>
              <w:rPr>
                <w:lang w:val="en-US"/>
              </w:rPr>
            </w:pPr>
            <w:r>
              <w:rPr>
                <w:lang w:val="en-US"/>
              </w:rPr>
              <w:t>YES</w:t>
            </w:r>
          </w:p>
        </w:tc>
        <w:tc>
          <w:tcPr>
            <w:tcW w:w="1251" w:type="dxa"/>
            <w:gridSpan w:val="2"/>
          </w:tcPr>
          <w:p w:rsidR="00B31D00" w:rsidRDefault="00B31D00">
            <w:pPr>
              <w:rPr>
                <w:lang w:val="en-US"/>
              </w:rPr>
            </w:pPr>
            <w:r>
              <w:rPr>
                <w:lang w:val="en-US"/>
              </w:rPr>
              <w:t>NO</w:t>
            </w:r>
          </w:p>
        </w:tc>
      </w:tr>
      <w:tr w:rsidR="003715DC" w:rsidTr="00B35AFA">
        <w:tc>
          <w:tcPr>
            <w:tcW w:w="3368" w:type="dxa"/>
            <w:vMerge/>
          </w:tcPr>
          <w:p w:rsidR="003715DC" w:rsidRDefault="003715DC">
            <w:pPr>
              <w:rPr>
                <w:lang w:val="en-US"/>
              </w:rPr>
            </w:pPr>
          </w:p>
        </w:tc>
        <w:tc>
          <w:tcPr>
            <w:tcW w:w="3828" w:type="dxa"/>
          </w:tcPr>
          <w:p w:rsidR="003715DC" w:rsidRDefault="003715DC">
            <w:pPr>
              <w:rPr>
                <w:lang w:val="en-US"/>
              </w:rPr>
            </w:pPr>
            <w:r>
              <w:rPr>
                <w:lang w:val="en-US"/>
              </w:rPr>
              <w:t>Have you been involved in the preparation and/or submission of a KIC proposal?</w:t>
            </w:r>
          </w:p>
        </w:tc>
        <w:tc>
          <w:tcPr>
            <w:tcW w:w="1129" w:type="dxa"/>
            <w:gridSpan w:val="2"/>
          </w:tcPr>
          <w:p w:rsidR="003715DC" w:rsidRDefault="003715DC">
            <w:pPr>
              <w:rPr>
                <w:lang w:val="en-US"/>
              </w:rPr>
            </w:pPr>
            <w:r>
              <w:rPr>
                <w:lang w:val="en-US"/>
              </w:rPr>
              <w:t>YES</w:t>
            </w:r>
          </w:p>
        </w:tc>
        <w:tc>
          <w:tcPr>
            <w:tcW w:w="1251" w:type="dxa"/>
            <w:gridSpan w:val="2"/>
          </w:tcPr>
          <w:p w:rsidR="003715DC" w:rsidRDefault="003715DC">
            <w:pPr>
              <w:rPr>
                <w:lang w:val="en-US"/>
              </w:rPr>
            </w:pPr>
            <w:r>
              <w:rPr>
                <w:lang w:val="en-US"/>
              </w:rPr>
              <w:t>NO</w:t>
            </w:r>
          </w:p>
        </w:tc>
      </w:tr>
      <w:tr w:rsidR="003715DC" w:rsidTr="00B35AFA">
        <w:tc>
          <w:tcPr>
            <w:tcW w:w="3368" w:type="dxa"/>
            <w:vMerge/>
          </w:tcPr>
          <w:p w:rsidR="003715DC" w:rsidRDefault="003715DC">
            <w:pPr>
              <w:rPr>
                <w:lang w:val="en-US"/>
              </w:rPr>
            </w:pPr>
          </w:p>
        </w:tc>
        <w:tc>
          <w:tcPr>
            <w:tcW w:w="3828" w:type="dxa"/>
          </w:tcPr>
          <w:p w:rsidR="003715DC" w:rsidRDefault="003715DC">
            <w:pPr>
              <w:rPr>
                <w:lang w:val="en-US"/>
              </w:rPr>
            </w:pPr>
            <w:r>
              <w:rPr>
                <w:lang w:val="en-US"/>
              </w:rPr>
              <w:t>Please declare</w:t>
            </w:r>
            <w:r w:rsidRPr="003715DC">
              <w:rPr>
                <w:lang w:val="en-US"/>
              </w:rPr>
              <w:t xml:space="preserve"> whether</w:t>
            </w:r>
            <w:r>
              <w:rPr>
                <w:lang w:val="en-US"/>
              </w:rPr>
              <w:t>:</w:t>
            </w:r>
          </w:p>
          <w:p w:rsidR="003715DC" w:rsidRDefault="003715DC" w:rsidP="003715DC">
            <w:pPr>
              <w:pStyle w:val="ListParagraph"/>
              <w:numPr>
                <w:ilvl w:val="0"/>
                <w:numId w:val="19"/>
              </w:numPr>
              <w:rPr>
                <w:lang w:val="en-US"/>
              </w:rPr>
            </w:pPr>
            <w:r w:rsidRPr="003715DC">
              <w:rPr>
                <w:lang w:val="en-US"/>
              </w:rPr>
              <w:t>you have been convicted of an offence concerning your professional conduct by a judgment which has the forces of res judicata</w:t>
            </w:r>
          </w:p>
          <w:p w:rsidR="003715DC" w:rsidRDefault="003715DC" w:rsidP="003715DC">
            <w:pPr>
              <w:pStyle w:val="ListParagraph"/>
              <w:numPr>
                <w:ilvl w:val="0"/>
                <w:numId w:val="19"/>
              </w:numPr>
              <w:rPr>
                <w:lang w:val="en-US"/>
              </w:rPr>
            </w:pPr>
            <w:r>
              <w:rPr>
                <w:lang w:val="en-US"/>
              </w:rPr>
              <w:t>you have been guilty of grave professional misconduct</w:t>
            </w:r>
          </w:p>
          <w:p w:rsidR="003715DC" w:rsidRPr="003715DC" w:rsidRDefault="00771D8C" w:rsidP="003715DC">
            <w:pPr>
              <w:pStyle w:val="ListParagraph"/>
              <w:numPr>
                <w:ilvl w:val="0"/>
                <w:numId w:val="19"/>
              </w:numPr>
              <w:rPr>
                <w:lang w:val="en-US"/>
              </w:rPr>
            </w:pPr>
            <w:r>
              <w:rPr>
                <w:lang w:val="en-US"/>
              </w:rPr>
              <w:t>y</w:t>
            </w:r>
            <w:r w:rsidR="003715DC">
              <w:rPr>
                <w:lang w:val="en-US"/>
              </w:rPr>
              <w:t xml:space="preserve">ou have been subject to a judgement which the force of res judicata for fraud, corruption, involvement in a criminal organization or any other illegal </w:t>
            </w:r>
            <w:r>
              <w:rPr>
                <w:lang w:val="en-US"/>
              </w:rPr>
              <w:t>activity</w:t>
            </w:r>
            <w:r w:rsidR="003715DC">
              <w:rPr>
                <w:lang w:val="en-US"/>
              </w:rPr>
              <w:t xml:space="preserve"> detrimental to the Union’s financial interest </w:t>
            </w:r>
          </w:p>
        </w:tc>
        <w:tc>
          <w:tcPr>
            <w:tcW w:w="1129" w:type="dxa"/>
            <w:gridSpan w:val="2"/>
          </w:tcPr>
          <w:p w:rsidR="003715DC" w:rsidRDefault="003715DC">
            <w:pPr>
              <w:rPr>
                <w:lang w:val="en-US"/>
              </w:rPr>
            </w:pPr>
          </w:p>
          <w:p w:rsidR="003715DC" w:rsidRDefault="003715DC">
            <w:pPr>
              <w:rPr>
                <w:lang w:val="en-US"/>
              </w:rPr>
            </w:pPr>
            <w:r>
              <w:rPr>
                <w:lang w:val="en-US"/>
              </w:rPr>
              <w:t>YES</w:t>
            </w:r>
          </w:p>
          <w:p w:rsidR="003715DC" w:rsidRDefault="003715DC">
            <w:pPr>
              <w:rPr>
                <w:lang w:val="en-US"/>
              </w:rPr>
            </w:pPr>
          </w:p>
          <w:p w:rsidR="003715DC" w:rsidRDefault="003715DC">
            <w:pPr>
              <w:rPr>
                <w:lang w:val="en-US"/>
              </w:rPr>
            </w:pPr>
          </w:p>
          <w:p w:rsidR="003715DC" w:rsidRDefault="003715DC">
            <w:pPr>
              <w:rPr>
                <w:lang w:val="en-US"/>
              </w:rPr>
            </w:pPr>
            <w:r>
              <w:rPr>
                <w:lang w:val="en-US"/>
              </w:rPr>
              <w:t>YES</w:t>
            </w:r>
          </w:p>
          <w:p w:rsidR="003715DC" w:rsidRDefault="003715DC">
            <w:pPr>
              <w:rPr>
                <w:lang w:val="en-US"/>
              </w:rPr>
            </w:pPr>
          </w:p>
          <w:p w:rsidR="003715DC" w:rsidRDefault="003715DC">
            <w:pPr>
              <w:rPr>
                <w:lang w:val="en-US"/>
              </w:rPr>
            </w:pPr>
            <w:r>
              <w:rPr>
                <w:lang w:val="en-US"/>
              </w:rPr>
              <w:t>YES</w:t>
            </w:r>
          </w:p>
          <w:p w:rsidR="003715DC" w:rsidRDefault="003715DC">
            <w:pPr>
              <w:rPr>
                <w:lang w:val="en-US"/>
              </w:rPr>
            </w:pPr>
          </w:p>
        </w:tc>
        <w:tc>
          <w:tcPr>
            <w:tcW w:w="1251" w:type="dxa"/>
            <w:gridSpan w:val="2"/>
          </w:tcPr>
          <w:p w:rsidR="003715DC" w:rsidRDefault="003715DC">
            <w:pPr>
              <w:rPr>
                <w:lang w:val="en-US"/>
              </w:rPr>
            </w:pPr>
          </w:p>
          <w:p w:rsidR="003715DC" w:rsidRDefault="003715DC">
            <w:pPr>
              <w:rPr>
                <w:lang w:val="en-US"/>
              </w:rPr>
            </w:pPr>
            <w:r>
              <w:rPr>
                <w:lang w:val="en-US"/>
              </w:rPr>
              <w:t>NO</w:t>
            </w:r>
          </w:p>
          <w:p w:rsidR="003715DC" w:rsidRDefault="003715DC">
            <w:pPr>
              <w:rPr>
                <w:lang w:val="en-US"/>
              </w:rPr>
            </w:pPr>
          </w:p>
          <w:p w:rsidR="003715DC" w:rsidRDefault="003715DC">
            <w:pPr>
              <w:rPr>
                <w:lang w:val="en-US"/>
              </w:rPr>
            </w:pPr>
          </w:p>
          <w:p w:rsidR="003715DC" w:rsidRDefault="003715DC">
            <w:pPr>
              <w:rPr>
                <w:lang w:val="en-US"/>
              </w:rPr>
            </w:pPr>
            <w:r>
              <w:rPr>
                <w:lang w:val="en-US"/>
              </w:rPr>
              <w:t>NO</w:t>
            </w:r>
          </w:p>
          <w:p w:rsidR="003715DC" w:rsidRDefault="003715DC">
            <w:pPr>
              <w:rPr>
                <w:lang w:val="en-US"/>
              </w:rPr>
            </w:pPr>
          </w:p>
          <w:p w:rsidR="003715DC" w:rsidRDefault="003715DC">
            <w:pPr>
              <w:rPr>
                <w:lang w:val="en-US"/>
              </w:rPr>
            </w:pPr>
            <w:r>
              <w:rPr>
                <w:lang w:val="en-US"/>
              </w:rPr>
              <w:t>NO</w:t>
            </w:r>
          </w:p>
          <w:p w:rsidR="003715DC" w:rsidRDefault="003715DC">
            <w:pPr>
              <w:rPr>
                <w:lang w:val="en-US"/>
              </w:rPr>
            </w:pPr>
          </w:p>
        </w:tc>
      </w:tr>
    </w:tbl>
    <w:p w:rsidR="00194759" w:rsidRDefault="00194759" w:rsidP="00EF7AC0">
      <w:pPr>
        <w:rPr>
          <w:lang w:val="en-US"/>
        </w:rPr>
      </w:pPr>
    </w:p>
    <w:p w:rsidR="0015200A" w:rsidRDefault="0015200A" w:rsidP="00EF7AC0">
      <w:pPr>
        <w:rPr>
          <w:lang w:val="en-US"/>
        </w:rPr>
      </w:pPr>
    </w:p>
    <w:p w:rsidR="0015200A" w:rsidRPr="0015200A" w:rsidRDefault="0015200A" w:rsidP="00EF7AC0">
      <w:pPr>
        <w:rPr>
          <w:i/>
          <w:lang w:val="en-US"/>
        </w:rPr>
      </w:pPr>
    </w:p>
    <w:sectPr w:rsidR="0015200A" w:rsidRPr="0015200A">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40C" w:rsidRDefault="008E140C">
      <w:pPr>
        <w:spacing w:after="0" w:line="240" w:lineRule="auto"/>
      </w:pPr>
      <w:r>
        <w:separator/>
      </w:r>
    </w:p>
  </w:endnote>
  <w:endnote w:type="continuationSeparator" w:id="0">
    <w:p w:rsidR="008E140C" w:rsidRDefault="008E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tillium">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792798"/>
      <w:docPartObj>
        <w:docPartGallery w:val="Page Numbers (Bottom of Page)"/>
        <w:docPartUnique/>
      </w:docPartObj>
    </w:sdtPr>
    <w:sdtEndPr>
      <w:rPr>
        <w:noProof/>
      </w:rPr>
    </w:sdtEndPr>
    <w:sdtContent>
      <w:p w:rsidR="00DA6888" w:rsidRDefault="00DA6888">
        <w:pPr>
          <w:pStyle w:val="Footer"/>
          <w:jc w:val="center"/>
        </w:pPr>
        <w:r>
          <w:fldChar w:fldCharType="begin"/>
        </w:r>
        <w:r>
          <w:instrText xml:space="preserve"> PAGE   \* MERGEFORMAT </w:instrText>
        </w:r>
        <w:r>
          <w:fldChar w:fldCharType="separate"/>
        </w:r>
        <w:r w:rsidR="00284DD1">
          <w:rPr>
            <w:noProof/>
          </w:rPr>
          <w:t>3</w:t>
        </w:r>
        <w:r>
          <w:rPr>
            <w:noProof/>
          </w:rPr>
          <w:fldChar w:fldCharType="end"/>
        </w:r>
      </w:p>
    </w:sdtContent>
  </w:sdt>
  <w:p w:rsidR="00DA6888" w:rsidRDefault="00DA6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40C" w:rsidRDefault="008E140C">
      <w:pPr>
        <w:spacing w:after="0" w:line="240" w:lineRule="auto"/>
      </w:pPr>
      <w:r>
        <w:separator/>
      </w:r>
    </w:p>
  </w:footnote>
  <w:footnote w:type="continuationSeparator" w:id="0">
    <w:p w:rsidR="008E140C" w:rsidRDefault="008E1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129" w:rsidRPr="00B84D21" w:rsidRDefault="006D5129" w:rsidP="009A74CE">
    <w:pPr>
      <w:pStyle w:val="Header"/>
      <w:jc w:val="right"/>
      <w:rPr>
        <w:rStyle w:val="SubtitleChar"/>
        <w:b/>
        <w:strike/>
        <w:sz w:val="18"/>
        <w:szCs w:val="18"/>
      </w:rPr>
    </w:pPr>
    <w:r w:rsidRPr="007D098A">
      <w:rPr>
        <w:rStyle w:val="SubtitleChar"/>
        <w:b/>
        <w:sz w:val="18"/>
        <w:szCs w:val="18"/>
      </w:rPr>
      <w:t>00773</w:t>
    </w:r>
    <w:proofErr w:type="gramStart"/>
    <w:r w:rsidRPr="00B84D21">
      <w:rPr>
        <w:rStyle w:val="SubtitleChar"/>
        <w:b/>
        <w:strike/>
        <w:sz w:val="18"/>
        <w:szCs w:val="18"/>
      </w:rPr>
      <w:t>.</w:t>
    </w:r>
    <w:r w:rsidRPr="005D18F0">
      <w:rPr>
        <w:rStyle w:val="SubtitleChar"/>
        <w:b/>
        <w:sz w:val="18"/>
        <w:szCs w:val="18"/>
      </w:rPr>
      <w:t>EIT.2016.I</w:t>
    </w:r>
    <w:proofErr w:type="gramEnd"/>
    <w:r w:rsidRPr="005D18F0">
      <w:rPr>
        <w:rStyle w:val="SubtitleChar"/>
        <w:b/>
        <w:sz w:val="18"/>
        <w:szCs w:val="18"/>
      </w:rPr>
      <w:t>.</w:t>
    </w:r>
    <w:r w:rsidR="003715DC" w:rsidRPr="005D18F0">
      <w:rPr>
        <w:rStyle w:val="SubtitleChar"/>
        <w:b/>
        <w:noProof/>
        <w:sz w:val="18"/>
        <w:szCs w:val="18"/>
        <w:lang w:eastAsia="en-GB"/>
      </w:rPr>
      <w:drawing>
        <wp:anchor distT="0" distB="0" distL="114300" distR="114300" simplePos="0" relativeHeight="251659776" behindDoc="1" locked="1" layoutInCell="1" allowOverlap="1" wp14:anchorId="26A52D9F" wp14:editId="29D3ED20">
          <wp:simplePos x="0" y="0"/>
          <wp:positionH relativeFrom="page">
            <wp:posOffset>342900</wp:posOffset>
          </wp:positionH>
          <wp:positionV relativeFrom="page">
            <wp:posOffset>152400</wp:posOffset>
          </wp:positionV>
          <wp:extent cx="184785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mm-RGB-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850" cy="7607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B84D21">
      <w:rPr>
        <w:rStyle w:val="SubtitleChar"/>
        <w:b/>
        <w:strike/>
        <w:sz w:val="18"/>
        <w:szCs w:val="18"/>
      </w:rPr>
      <w:t xml:space="preserve"> </w:t>
    </w:r>
  </w:p>
  <w:p w:rsidR="003715DC" w:rsidRPr="006D5129" w:rsidRDefault="003715DC" w:rsidP="009A74CE">
    <w:pPr>
      <w:pStyle w:val="Header"/>
      <w:jc w:val="right"/>
      <w:rPr>
        <w:rStyle w:val="SubtitleCha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1"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31942"/>
    <w:multiLevelType w:val="hybridMultilevel"/>
    <w:tmpl w:val="81307FD4"/>
    <w:lvl w:ilvl="0" w:tplc="5EA65A86">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 w15:restartNumberingAfterBreak="0">
    <w:nsid w:val="418718BE"/>
    <w:multiLevelType w:val="hybridMultilevel"/>
    <w:tmpl w:val="EA905B90"/>
    <w:lvl w:ilvl="0" w:tplc="203E6C48">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4" w15:restartNumberingAfterBreak="0">
    <w:nsid w:val="565A0B80"/>
    <w:multiLevelType w:val="hybridMultilevel"/>
    <w:tmpl w:val="A5321784"/>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abstractNumId w:val="1"/>
  </w:num>
  <w:num w:numId="2">
    <w:abstractNumId w:val="1"/>
  </w:num>
  <w:num w:numId="3">
    <w:abstractNumId w:val="1"/>
  </w:num>
  <w:num w:numId="4">
    <w:abstractNumId w:val="1"/>
  </w:num>
  <w:num w:numId="5">
    <w:abstractNumId w:val="0"/>
  </w:num>
  <w:num w:numId="6">
    <w:abstractNumId w:val="1"/>
  </w:num>
  <w:num w:numId="7">
    <w:abstractNumId w:val="2"/>
  </w:num>
  <w:num w:numId="8">
    <w:abstractNumId w:val="3"/>
  </w:num>
  <w:num w:numId="9">
    <w:abstractNumId w:val="1"/>
  </w:num>
  <w:num w:numId="10">
    <w:abstractNumId w:val="0"/>
  </w:num>
  <w:num w:numId="11">
    <w:abstractNumId w:val="1"/>
  </w:num>
  <w:num w:numId="12">
    <w:abstractNumId w:val="3"/>
  </w:num>
  <w:num w:numId="13">
    <w:abstractNumId w:val="1"/>
  </w:num>
  <w:num w:numId="14">
    <w:abstractNumId w:val="0"/>
  </w:num>
  <w:num w:numId="15">
    <w:abstractNumId w:val="1"/>
  </w:num>
  <w:num w:numId="16">
    <w:abstractNumId w:val="0"/>
  </w:num>
  <w:num w:numId="17">
    <w:abstractNumId w:val="1"/>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59"/>
    <w:rsid w:val="000568CD"/>
    <w:rsid w:val="000D6328"/>
    <w:rsid w:val="00140098"/>
    <w:rsid w:val="0015200A"/>
    <w:rsid w:val="00194759"/>
    <w:rsid w:val="001C525B"/>
    <w:rsid w:val="001F704B"/>
    <w:rsid w:val="002002FB"/>
    <w:rsid w:val="00205B29"/>
    <w:rsid w:val="00232FF9"/>
    <w:rsid w:val="00245907"/>
    <w:rsid w:val="00284DD1"/>
    <w:rsid w:val="002A7AEB"/>
    <w:rsid w:val="003338B0"/>
    <w:rsid w:val="003715DC"/>
    <w:rsid w:val="00500294"/>
    <w:rsid w:val="005075E1"/>
    <w:rsid w:val="00511F30"/>
    <w:rsid w:val="00587B72"/>
    <w:rsid w:val="00591B73"/>
    <w:rsid w:val="005B174C"/>
    <w:rsid w:val="005D18F0"/>
    <w:rsid w:val="006D5129"/>
    <w:rsid w:val="00735E7C"/>
    <w:rsid w:val="00752529"/>
    <w:rsid w:val="00754F9C"/>
    <w:rsid w:val="00771D8C"/>
    <w:rsid w:val="00776F5A"/>
    <w:rsid w:val="007817CA"/>
    <w:rsid w:val="00784921"/>
    <w:rsid w:val="007D098A"/>
    <w:rsid w:val="007E446E"/>
    <w:rsid w:val="00826752"/>
    <w:rsid w:val="008410F0"/>
    <w:rsid w:val="0089050D"/>
    <w:rsid w:val="008E140C"/>
    <w:rsid w:val="008F538A"/>
    <w:rsid w:val="009A6158"/>
    <w:rsid w:val="009A74CE"/>
    <w:rsid w:val="009B7C66"/>
    <w:rsid w:val="009C50E3"/>
    <w:rsid w:val="00A0711F"/>
    <w:rsid w:val="00A831E4"/>
    <w:rsid w:val="00B31D00"/>
    <w:rsid w:val="00B32822"/>
    <w:rsid w:val="00B35AFA"/>
    <w:rsid w:val="00B820DA"/>
    <w:rsid w:val="00B84D21"/>
    <w:rsid w:val="00BA6631"/>
    <w:rsid w:val="00C13CD1"/>
    <w:rsid w:val="00C320E7"/>
    <w:rsid w:val="00CA75D8"/>
    <w:rsid w:val="00CC11C0"/>
    <w:rsid w:val="00CF6C92"/>
    <w:rsid w:val="00D30FFB"/>
    <w:rsid w:val="00DA1431"/>
    <w:rsid w:val="00DA6888"/>
    <w:rsid w:val="00E007F3"/>
    <w:rsid w:val="00E00A9E"/>
    <w:rsid w:val="00E00EAB"/>
    <w:rsid w:val="00E36059"/>
    <w:rsid w:val="00E368A7"/>
    <w:rsid w:val="00EF7AC0"/>
    <w:rsid w:val="00F67B4E"/>
    <w:rsid w:val="00FB67B4"/>
    <w:rsid w:val="00FB7ACF"/>
    <w:rsid w:val="00FC0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A0C75-A58B-4005-B8D7-2A9A222D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7CA"/>
    <w:pPr>
      <w:spacing w:after="240" w:line="264" w:lineRule="auto"/>
    </w:pPr>
    <w:rPr>
      <w:rFonts w:ascii="Calibri Light" w:hAnsi="Calibri Light"/>
      <w:color w:val="333333" w:themeColor="text1"/>
      <w:sz w:val="20"/>
    </w:rPr>
  </w:style>
  <w:style w:type="paragraph" w:styleId="Heading1">
    <w:name w:val="heading 1"/>
    <w:basedOn w:val="Normal"/>
    <w:next w:val="Normal"/>
    <w:link w:val="Heading1Char"/>
    <w:uiPriority w:val="9"/>
    <w:qFormat/>
    <w:rsid w:val="007817CA"/>
    <w:pPr>
      <w:keepNext/>
      <w:keepLines/>
      <w:spacing w:before="960"/>
      <w:ind w:hanging="851"/>
      <w:contextualSpacing/>
      <w:outlineLvl w:val="0"/>
    </w:pPr>
    <w:rPr>
      <w:rFonts w:eastAsiaTheme="majorEastAsia" w:cstheme="majorBidi"/>
      <w:b/>
      <w:bCs/>
      <w:color w:val="034EA2" w:themeColor="text2"/>
      <w:sz w:val="60"/>
      <w:szCs w:val="28"/>
    </w:rPr>
  </w:style>
  <w:style w:type="paragraph" w:styleId="Heading2">
    <w:name w:val="heading 2"/>
    <w:basedOn w:val="Normal"/>
    <w:next w:val="Normal"/>
    <w:link w:val="Heading2Char"/>
    <w:uiPriority w:val="9"/>
    <w:semiHidden/>
    <w:unhideWhenUsed/>
    <w:qFormat/>
    <w:rsid w:val="007817CA"/>
    <w:pPr>
      <w:keepNext/>
      <w:keepLines/>
      <w:spacing w:before="600" w:after="120"/>
      <w:ind w:left="-709" w:right="1276" w:firstLine="709"/>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semiHidden/>
    <w:unhideWhenUsed/>
    <w:qFormat/>
    <w:rsid w:val="007817CA"/>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7817CA"/>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7817CA"/>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7817CA"/>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7817CA"/>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7817CA"/>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7817CA"/>
    <w:pPr>
      <w:numPr>
        <w:numId w:val="3"/>
      </w:numPr>
      <w:spacing w:after="120"/>
    </w:pPr>
  </w:style>
  <w:style w:type="character" w:customStyle="1" w:styleId="BulletLevel1Char">
    <w:name w:val="Bullet Level 1 Char"/>
    <w:basedOn w:val="ListParagraphChar"/>
    <w:link w:val="BulletLevel1"/>
    <w:rsid w:val="007817CA"/>
    <w:rPr>
      <w:rFonts w:ascii="Calibri Light" w:hAnsi="Calibri Light"/>
      <w:color w:val="333333" w:themeColor="text1"/>
      <w:sz w:val="20"/>
    </w:rPr>
  </w:style>
  <w:style w:type="paragraph" w:styleId="ListParagraph">
    <w:name w:val="List Paragraph"/>
    <w:basedOn w:val="Normal"/>
    <w:link w:val="ListParagraphChar"/>
    <w:uiPriority w:val="34"/>
    <w:rsid w:val="00776F5A"/>
    <w:pPr>
      <w:ind w:left="720"/>
      <w:contextualSpacing/>
    </w:pPr>
  </w:style>
  <w:style w:type="paragraph" w:customStyle="1" w:styleId="BulletLevel2">
    <w:name w:val="Bullet Level 2"/>
    <w:basedOn w:val="BulletLevel1"/>
    <w:link w:val="BulletLevel2Char"/>
    <w:qFormat/>
    <w:rsid w:val="007817CA"/>
    <w:pPr>
      <w:numPr>
        <w:numId w:val="5"/>
      </w:numPr>
    </w:pPr>
  </w:style>
  <w:style w:type="character" w:customStyle="1" w:styleId="BulletLevel2Char">
    <w:name w:val="Bullet Level 2 Char"/>
    <w:basedOn w:val="BulletLevel1Char"/>
    <w:link w:val="BulletLevel2"/>
    <w:rsid w:val="007817CA"/>
    <w:rPr>
      <w:rFonts w:ascii="Calibri Light" w:hAnsi="Calibri Light"/>
      <w:color w:val="333333" w:themeColor="text1"/>
      <w:sz w:val="20"/>
    </w:rPr>
  </w:style>
  <w:style w:type="character" w:customStyle="1" w:styleId="Heading1Char">
    <w:name w:val="Heading 1 Char"/>
    <w:basedOn w:val="DefaultParagraphFont"/>
    <w:link w:val="Heading1"/>
    <w:uiPriority w:val="9"/>
    <w:rsid w:val="007817CA"/>
    <w:rPr>
      <w:rFonts w:ascii="Calibri Light" w:eastAsiaTheme="majorEastAsia" w:hAnsi="Calibri Light" w:cstheme="majorBidi"/>
      <w:b/>
      <w:bCs/>
      <w:color w:val="034EA2" w:themeColor="text2"/>
      <w:sz w:val="60"/>
      <w:szCs w:val="28"/>
    </w:rPr>
  </w:style>
  <w:style w:type="character" w:customStyle="1" w:styleId="Heading2Char">
    <w:name w:val="Heading 2 Char"/>
    <w:basedOn w:val="DefaultParagraphFont"/>
    <w:link w:val="Heading2"/>
    <w:uiPriority w:val="9"/>
    <w:semiHidden/>
    <w:rsid w:val="007817CA"/>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semiHidden/>
    <w:rsid w:val="007817CA"/>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7817CA"/>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7817CA"/>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7817CA"/>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7817CA"/>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7817CA"/>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7817CA"/>
    <w:pPr>
      <w:spacing w:line="240" w:lineRule="auto"/>
    </w:pPr>
    <w:rPr>
      <w:b/>
      <w:bCs/>
      <w:color w:val="73C4EE" w:themeColor="accent1"/>
      <w:sz w:val="18"/>
      <w:szCs w:val="18"/>
    </w:rPr>
  </w:style>
  <w:style w:type="paragraph" w:styleId="Title">
    <w:name w:val="Title"/>
    <w:basedOn w:val="Normal"/>
    <w:next w:val="Normal"/>
    <w:link w:val="TitleChar"/>
    <w:uiPriority w:val="10"/>
    <w:qFormat/>
    <w:rsid w:val="007817CA"/>
    <w:pPr>
      <w:spacing w:line="216" w:lineRule="auto"/>
      <w:contextualSpacing/>
    </w:pPr>
    <w:rPr>
      <w:rFonts w:eastAsiaTheme="majorEastAsia" w:cstheme="majorBidi"/>
      <w:color w:val="034EA2" w:themeColor="text2"/>
      <w:kern w:val="28"/>
      <w:sz w:val="60"/>
      <w:szCs w:val="52"/>
    </w:rPr>
  </w:style>
  <w:style w:type="character" w:customStyle="1" w:styleId="TitleChar">
    <w:name w:val="Title Char"/>
    <w:basedOn w:val="DefaultParagraphFont"/>
    <w:link w:val="Title"/>
    <w:uiPriority w:val="10"/>
    <w:rsid w:val="007817CA"/>
    <w:rPr>
      <w:rFonts w:ascii="Calibri Light" w:eastAsiaTheme="majorEastAsia" w:hAnsi="Calibri Light" w:cstheme="majorBidi"/>
      <w:color w:val="034EA2" w:themeColor="text2"/>
      <w:kern w:val="28"/>
      <w:sz w:val="60"/>
      <w:szCs w:val="52"/>
    </w:rPr>
  </w:style>
  <w:style w:type="paragraph" w:styleId="Subtitle">
    <w:name w:val="Subtitle"/>
    <w:basedOn w:val="Normal"/>
    <w:next w:val="Normal"/>
    <w:link w:val="SubtitleChar"/>
    <w:uiPriority w:val="11"/>
    <w:qFormat/>
    <w:rsid w:val="007817CA"/>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uiPriority w:val="11"/>
    <w:rsid w:val="007817CA"/>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basedOn w:val="DefaultParagraphFont"/>
    <w:link w:val="ListParagraph"/>
    <w:uiPriority w:val="34"/>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semiHidden/>
    <w:unhideWhenUsed/>
    <w:qFormat/>
    <w:rsid w:val="007817CA"/>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7817CA"/>
    <w:rPr>
      <w:color w:val="848484" w:themeColor="text1" w:themeTint="99"/>
      <w:sz w:val="24"/>
      <w:szCs w:val="24"/>
    </w:rPr>
  </w:style>
  <w:style w:type="character" w:customStyle="1" w:styleId="LeadInTextChar">
    <w:name w:val="Lead In Text Char"/>
    <w:basedOn w:val="DefaultParagraphFont"/>
    <w:link w:val="LeadInText"/>
    <w:rsid w:val="007817CA"/>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9B7C66"/>
    <w:rPr>
      <w:color w:val="333333" w:themeColor="hyperlink"/>
      <w:u w:val="singl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table" w:styleId="TableGrid">
    <w:name w:val="Table Grid"/>
    <w:basedOn w:val="TableNormal"/>
    <w:uiPriority w:val="59"/>
    <w:rsid w:val="00194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6888"/>
    <w:rPr>
      <w:sz w:val="16"/>
      <w:szCs w:val="16"/>
    </w:rPr>
  </w:style>
  <w:style w:type="paragraph" w:styleId="CommentText">
    <w:name w:val="annotation text"/>
    <w:basedOn w:val="Normal"/>
    <w:link w:val="CommentTextChar"/>
    <w:uiPriority w:val="99"/>
    <w:semiHidden/>
    <w:unhideWhenUsed/>
    <w:rsid w:val="00DA6888"/>
    <w:pPr>
      <w:spacing w:line="240" w:lineRule="auto"/>
    </w:pPr>
    <w:rPr>
      <w:szCs w:val="20"/>
    </w:rPr>
  </w:style>
  <w:style w:type="character" w:customStyle="1" w:styleId="CommentTextChar">
    <w:name w:val="Comment Text Char"/>
    <w:basedOn w:val="DefaultParagraphFont"/>
    <w:link w:val="CommentText"/>
    <w:uiPriority w:val="99"/>
    <w:semiHidden/>
    <w:rsid w:val="00DA6888"/>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DA6888"/>
    <w:rPr>
      <w:b/>
      <w:bCs/>
    </w:rPr>
  </w:style>
  <w:style w:type="character" w:customStyle="1" w:styleId="CommentSubjectChar">
    <w:name w:val="Comment Subject Char"/>
    <w:basedOn w:val="CommentTextChar"/>
    <w:link w:val="CommentSubject"/>
    <w:uiPriority w:val="99"/>
    <w:semiHidden/>
    <w:rsid w:val="00DA6888"/>
    <w:rPr>
      <w:rFonts w:ascii="Calibri Light" w:hAnsi="Calibri Light"/>
      <w:b/>
      <w:bCs/>
      <w:color w:val="333333" w:themeColor="text1"/>
      <w:sz w:val="20"/>
      <w:szCs w:val="20"/>
    </w:rPr>
  </w:style>
  <w:style w:type="paragraph" w:styleId="FootnoteText">
    <w:name w:val="footnote text"/>
    <w:basedOn w:val="Normal"/>
    <w:link w:val="FootnoteTextChar"/>
    <w:uiPriority w:val="99"/>
    <w:semiHidden/>
    <w:unhideWhenUsed/>
    <w:rsid w:val="00EF7AC0"/>
    <w:pPr>
      <w:spacing w:after="0" w:line="240" w:lineRule="auto"/>
    </w:pPr>
    <w:rPr>
      <w:szCs w:val="20"/>
    </w:rPr>
  </w:style>
  <w:style w:type="character" w:customStyle="1" w:styleId="FootnoteTextChar">
    <w:name w:val="Footnote Text Char"/>
    <w:basedOn w:val="DefaultParagraphFont"/>
    <w:link w:val="FootnoteText"/>
    <w:uiPriority w:val="99"/>
    <w:semiHidden/>
    <w:rsid w:val="00EF7AC0"/>
    <w:rPr>
      <w:rFonts w:ascii="Calibri Light" w:hAnsi="Calibri Light"/>
      <w:color w:val="333333" w:themeColor="text1"/>
      <w:sz w:val="20"/>
      <w:szCs w:val="20"/>
    </w:rPr>
  </w:style>
  <w:style w:type="character" w:styleId="FootnoteReference">
    <w:name w:val="footnote reference"/>
    <w:basedOn w:val="DefaultParagraphFont"/>
    <w:uiPriority w:val="99"/>
    <w:semiHidden/>
    <w:unhideWhenUsed/>
    <w:rsid w:val="00EF7A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20knight\AppData\Roaming\Microsoft\QuickStyles\EIT%20Calibri.dotx" TargetMode="External"/></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00C5-83C3-4000-8F58-DEFABEE1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EIT Calibri</Template>
  <TotalTime>3</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European Institute of Innovation and Technology</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Patricia Juanes Burgos</dc:creator>
  <cp:lastModifiedBy>Agnes Molnar</cp:lastModifiedBy>
  <cp:revision>3</cp:revision>
  <cp:lastPrinted>2015-11-10T10:15:00Z</cp:lastPrinted>
  <dcterms:created xsi:type="dcterms:W3CDTF">2016-05-17T09:13:00Z</dcterms:created>
  <dcterms:modified xsi:type="dcterms:W3CDTF">2016-05-17T12:12:00Z</dcterms:modified>
</cp:coreProperties>
</file>