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0B" w:rsidRDefault="00515D0B" w:rsidP="00467FFB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Vyhlášení rozvojového programu Hodnocení žáků a škol podle výsledků v soutěžích v</w:t>
      </w:r>
      <w:r w:rsidR="00515D0B">
        <w:rPr>
          <w:b/>
        </w:rPr>
        <w:t xml:space="preserve">e školním </w:t>
      </w:r>
      <w:r>
        <w:rPr>
          <w:b/>
        </w:rPr>
        <w:t>roce 201</w:t>
      </w:r>
      <w:r w:rsidR="00515D0B">
        <w:rPr>
          <w:b/>
        </w:rPr>
        <w:t>5/2016</w:t>
      </w:r>
      <w:r>
        <w:rPr>
          <w:b/>
        </w:rPr>
        <w:t xml:space="preserve"> – Excelence základních škol 2016</w:t>
      </w:r>
    </w:p>
    <w:p w:rsidR="00467FFB" w:rsidRDefault="00467FFB" w:rsidP="00467FFB">
      <w:pPr>
        <w:spacing w:before="120"/>
        <w:jc w:val="center"/>
      </w:pPr>
      <w:r w:rsidRPr="00467FFB">
        <w:t xml:space="preserve">ze dne </w:t>
      </w:r>
      <w:r w:rsidR="00A4224F">
        <w:t>8</w:t>
      </w:r>
      <w:r w:rsidRPr="00467FFB">
        <w:t>.</w:t>
      </w:r>
      <w:r w:rsidR="00596468">
        <w:t xml:space="preserve"> prosince</w:t>
      </w:r>
      <w:r w:rsidRPr="00467FFB">
        <w:t xml:space="preserve"> 2015, č. j. MSMT</w:t>
      </w:r>
      <w:r>
        <w:t xml:space="preserve"> </w:t>
      </w:r>
      <w:r w:rsidR="00596468">
        <w:t>– 42 971/2015-2</w:t>
      </w:r>
    </w:p>
    <w:p w:rsidR="00467FFB" w:rsidRDefault="00467FFB" w:rsidP="00467FFB">
      <w:pPr>
        <w:spacing w:before="120"/>
        <w:jc w:val="both"/>
      </w:pPr>
      <w:r w:rsidRPr="00467FFB">
        <w:t>Na základě ustanovení § 171 odst. 2 zákona č. 561/2004 Sb., o předškolním, základním, středním, vyšším odborném a jiném vzdělávání (školský zákon), ve znění pozdějších předpisů a v návaznosti na Strategii vzdělávací politiky do roku 2020 a v souladu s Koncepcí podpory rozvoje nadání a péče o nadané na období let 2014 - 2020 vyhlašuje Ministerstvo školství, mládeže a tělovýchovy (dále jen „ministerstvo“) první ročník rozvojového programu „Hodnocení žáků a škol podle výsledků v soutěžích v roce 2016 – Excelence základních škol 2016“ (dále jen „program“):</w:t>
      </w:r>
      <w:r>
        <w:t xml:space="preserve">      </w:t>
      </w:r>
    </w:p>
    <w:p w:rsidR="006171B6" w:rsidRDefault="00467FFB" w:rsidP="00467FFB">
      <w:pPr>
        <w:spacing w:before="120"/>
        <w:ind w:left="1416" w:firstLine="708"/>
        <w:jc w:val="both"/>
      </w:pPr>
      <w:r>
        <w:t xml:space="preserve">      </w:t>
      </w:r>
    </w:p>
    <w:p w:rsidR="00467FFB" w:rsidRDefault="00467FFB" w:rsidP="000E383D">
      <w:pPr>
        <w:spacing w:before="120"/>
        <w:jc w:val="center"/>
      </w:pPr>
      <w:r>
        <w:t>Čl. 1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Cíle programu </w:t>
      </w:r>
    </w:p>
    <w:p w:rsidR="00467FFB" w:rsidRDefault="00467FFB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Základním cílem programu je podpora, zvyšová</w:t>
      </w:r>
      <w:r w:rsidR="00A6656D">
        <w:t>ní kvality a rozšiřování péče o </w:t>
      </w:r>
      <w:r>
        <w:t>talentované žáky na základních školách, kteří jsou schopni dosahovat vynikajících výsledků v soutěžích.</w:t>
      </w:r>
    </w:p>
    <w:p w:rsidR="00467FFB" w:rsidRDefault="005B280F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Mezi další cíle programu patří</w:t>
      </w:r>
      <w:r w:rsidR="00467FFB">
        <w:t>: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zájem a motivaci žáků, pedagogických pracovní</w:t>
      </w:r>
      <w:r w:rsidR="00A6656D">
        <w:t>ků a škol o účast v soutěžích a </w:t>
      </w:r>
      <w:r>
        <w:t>přehlídkách, a tak zvyšovat vědomostní úroveň žáků nad rámec školních vzdělávacích programů;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zájem žáků o přírodovědné, technické a další vybrané předměty a vytvořit předpoklady pro přípravu dostatečného počtu špičkových odborníků v preferovaných oborech;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aktivity pedagogických pracovníků zaměřené na žáky, kteří jsou schopni dosahovat výborných výsledků, a to i v rámci mimoškolních vzdělávacích aktivit;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personální podmínky, které povedou ke zkvalitnění vědomostí, odborných znalostí a dovedností žáků s ohledem na celospolečenské požadavky;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 xml:space="preserve">finančně ocenit úsilí pedagogických pracovníků základních škol při vzdělávání žáků podle výsledků v soutěžích vyhlašovaných a </w:t>
      </w:r>
      <w:proofErr w:type="spellStart"/>
      <w:r>
        <w:t>spoluvyhlašovaných</w:t>
      </w:r>
      <w:proofErr w:type="spellEnd"/>
      <w:r>
        <w:t xml:space="preserve"> MŠMT;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poskytnout výrazný impuls pro zvyšování kvality vzdělávání v celém školském systému.</w:t>
      </w:r>
    </w:p>
    <w:p w:rsidR="00467FFB" w:rsidRDefault="00467FFB" w:rsidP="00467FFB">
      <w:pPr>
        <w:spacing w:before="360"/>
        <w:ind w:left="284" w:hanging="284"/>
        <w:jc w:val="center"/>
      </w:pPr>
      <w:r>
        <w:t>Čl. 2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Předmět programu</w:t>
      </w:r>
    </w:p>
    <w:p w:rsidR="00467FFB" w:rsidRDefault="00467FFB" w:rsidP="000E383D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Postupem podle tohoto programu ministerstvo umožňuje základním školám </w:t>
      </w:r>
      <w:r w:rsidR="0008064A">
        <w:t xml:space="preserve">a jim odpovídajícím ročníkům víceletých gymnázií </w:t>
      </w:r>
      <w:r>
        <w:t>(dále jen „žadatelům“) získat na základě podané žádosti finanční prostředky ze státního rozpočtu (dále jen „dotaci“) podle výsledků, kterých jejich žáci dos</w:t>
      </w:r>
      <w:r w:rsidR="00960F0D">
        <w:t xml:space="preserve">áhli v soutěžích vyhlašovaných </w:t>
      </w:r>
      <w:r>
        <w:t xml:space="preserve">a </w:t>
      </w:r>
      <w:proofErr w:type="spellStart"/>
      <w:r>
        <w:t>spoluvyhlašovaných</w:t>
      </w:r>
      <w:proofErr w:type="spellEnd"/>
      <w:r>
        <w:t xml:space="preserve"> MŠMT ve školním roce </w:t>
      </w:r>
      <w:r w:rsidRPr="00467FFB">
        <w:t>2015/16 ve věkové kategorii do 15 let.</w:t>
      </w:r>
      <w:r>
        <w:t xml:space="preserve"> Nezbytnou podmínkou je, že organizátor příslušné soutěže vyplní kompletně výsledkové listiny v elektronic</w:t>
      </w:r>
      <w:r w:rsidR="000E383D">
        <w:t xml:space="preserve">kém systému na adrese </w:t>
      </w:r>
      <w:hyperlink r:id="rId7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 </w:t>
      </w:r>
      <w:r>
        <w:t xml:space="preserve">do </w:t>
      </w:r>
      <w:r w:rsidR="000E383D">
        <w:t>30</w:t>
      </w:r>
      <w:r w:rsidR="00A6656D">
        <w:t>. června 2016 a </w:t>
      </w:r>
      <w:r>
        <w:t xml:space="preserve">uvede u každého hodnoceného žáka unikátní (individuální) pořadí. 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lastRenderedPageBreak/>
        <w:t xml:space="preserve">Při financování programu se ministerstvo řídí ustanovením § 163 odst. 1 zákona </w:t>
      </w:r>
      <w:r>
        <w:br/>
        <w:t xml:space="preserve">č. 561/2004 Sb., o předškolním, základním, středním, vyšším odborném a jiném vzdělávání (školský zákon), ve znění pozdějších předpisů, a zákonem č. 218/2000 Sb., </w:t>
      </w:r>
      <w:r>
        <w:br/>
        <w:t>o rozpočtových pravidlech a o změně některých souvisejících zákonů (rozpočtová pravidla), ve znění pozdějších předpisů.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Na finanční prostředky poskytované podle tohoto programu není právní nárok.</w:t>
      </w:r>
    </w:p>
    <w:p w:rsidR="00467FFB" w:rsidRDefault="00467FFB" w:rsidP="00467FFB">
      <w:pPr>
        <w:spacing w:before="360"/>
        <w:ind w:left="284" w:hanging="284"/>
        <w:jc w:val="center"/>
      </w:pPr>
      <w:r>
        <w:t>Čl. 3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Příjemci podpory a podmínky podávání žádostí</w:t>
      </w:r>
    </w:p>
    <w:p w:rsidR="00B21E61" w:rsidRDefault="00B21E61" w:rsidP="008028D5">
      <w:pPr>
        <w:pStyle w:val="Zkladntextodsazen2"/>
        <w:numPr>
          <w:ilvl w:val="0"/>
          <w:numId w:val="4"/>
        </w:numPr>
        <w:spacing w:before="120"/>
      </w:pPr>
      <w:r>
        <w:t>Dotace je určena pro právnické osoby vykonávající činnost škol, kteří se podíleli na vzdělávání talentovaného žáka v hodnocení oboru. Jedná se o školy zapsané ve školském rejstříku.</w:t>
      </w:r>
    </w:p>
    <w:p w:rsidR="00467FFB" w:rsidRDefault="00467FFB" w:rsidP="008028D5">
      <w:pPr>
        <w:pStyle w:val="Zkladntextodsazen2"/>
        <w:numPr>
          <w:ilvl w:val="0"/>
          <w:numId w:val="4"/>
        </w:numPr>
        <w:spacing w:before="120"/>
      </w:pPr>
      <w:r>
        <w:t>O dotaci může požádat žadatel, který splnil všechny podmínky stanovené v bodech 2) a 3), a který zašle vyplněnou žádost v jednom vyhotovení na MŠMT na adresu: Ministerstvo školství, mládeže a tělovýchovy, odbor pro mládež, Karme</w:t>
      </w:r>
      <w:r w:rsidR="00A6656D">
        <w:t>litská 7, Praha l. Na obálce na </w:t>
      </w:r>
      <w:r>
        <w:t>poštovním razítku musí být nejpozději datum</w:t>
      </w:r>
      <w:r w:rsidR="00F671BC">
        <w:t xml:space="preserve"> </w:t>
      </w:r>
      <w:r w:rsidR="00515D0B" w:rsidRPr="00EA1C42">
        <w:rPr>
          <w:b/>
        </w:rPr>
        <w:t>9</w:t>
      </w:r>
      <w:r w:rsidRPr="00EA1C42">
        <w:rPr>
          <w:b/>
        </w:rPr>
        <w:t>.</w:t>
      </w:r>
      <w:r w:rsidR="00F671BC" w:rsidRPr="00EA1C42">
        <w:rPr>
          <w:b/>
        </w:rPr>
        <w:t xml:space="preserve"> </w:t>
      </w:r>
      <w:r w:rsidR="00515D0B" w:rsidRPr="00EA1C42">
        <w:rPr>
          <w:b/>
        </w:rPr>
        <w:t>září</w:t>
      </w:r>
      <w:r w:rsidR="00F671BC" w:rsidRPr="00EA1C42">
        <w:rPr>
          <w:b/>
        </w:rPr>
        <w:t xml:space="preserve"> 2016</w:t>
      </w:r>
      <w:r w:rsidR="008028D5">
        <w:t>.</w:t>
      </w:r>
      <w:r>
        <w:t xml:space="preserve"> Na žádosti s pozdějším poštovním razítkem (datem) nebude brán zřetel.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 xml:space="preserve">Žadatel tuto žádost vygeneruje v termínu </w:t>
      </w:r>
      <w:r w:rsidR="00515D0B">
        <w:t>1.</w:t>
      </w:r>
      <w:r w:rsidR="00F671BC">
        <w:t xml:space="preserve"> červ</w:t>
      </w:r>
      <w:r w:rsidR="00515D0B">
        <w:t>ence</w:t>
      </w:r>
      <w:r w:rsidR="00F671BC">
        <w:t xml:space="preserve"> – </w:t>
      </w:r>
      <w:r w:rsidR="00515D0B">
        <w:t>9. září</w:t>
      </w:r>
      <w:r w:rsidR="00F671BC">
        <w:t xml:space="preserve"> 2016 </w:t>
      </w:r>
      <w:r>
        <w:t xml:space="preserve">z elektronického systému obsahujícího výsledkové listiny, který se nachází na webové adrese: </w:t>
      </w:r>
      <w:hyperlink r:id="rId8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. </w:t>
      </w:r>
      <w:r>
        <w:t xml:space="preserve">Tuto žádost si vytiskne a statutární zástupce žadatele ji podepíše.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Podmínkou pro poskytnutí finančních prostředků je</w:t>
      </w:r>
      <w:r w:rsidR="00A6656D">
        <w:t xml:space="preserve"> vypořádání </w:t>
      </w:r>
      <w:r w:rsidR="005B280F">
        <w:t>vztahů</w:t>
      </w:r>
      <w:r w:rsidR="00A6656D">
        <w:t xml:space="preserve"> žadatele se </w:t>
      </w:r>
      <w:r>
        <w:t>státním rozpočtem</w:t>
      </w:r>
      <w:r w:rsidR="00FC3B35">
        <w:t>.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>Změny ve výsledkových listinách mohou být prováděny do</w:t>
      </w:r>
      <w:r w:rsidR="00515D0B">
        <w:t xml:space="preserve"> 30</w:t>
      </w:r>
      <w:r w:rsidR="00F671BC">
        <w:t>. června 2016</w:t>
      </w:r>
      <w:r>
        <w:t xml:space="preserve">. Po tomto datu ministerstvo považuje výsledkové listiny za uzavřené.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Bodový systém soutěží je uveden v</w:t>
      </w:r>
      <w:r w:rsidR="00B303F2">
        <w:t> </w:t>
      </w:r>
      <w:r>
        <w:t>příloze</w:t>
      </w:r>
      <w:r w:rsidR="00B303F2">
        <w:t xml:space="preserve"> č. 1</w:t>
      </w:r>
      <w:r>
        <w:t>, která je nedílnou součástí tohoto rozvojového programu a počty přidělených bodů se zaokrouhlují na dvě desetinná místa.</w:t>
      </w:r>
    </w:p>
    <w:p w:rsidR="00B303F2" w:rsidRDefault="00B303F2" w:rsidP="00B303F2">
      <w:pPr>
        <w:pStyle w:val="Zkladntextodsazen2"/>
        <w:spacing w:line="360" w:lineRule="auto"/>
        <w:ind w:left="426" w:firstLine="0"/>
      </w:pPr>
    </w:p>
    <w:p w:rsidR="00B303F2" w:rsidRDefault="00B303F2" w:rsidP="00B303F2">
      <w:pPr>
        <w:spacing w:line="360" w:lineRule="auto"/>
        <w:ind w:left="284" w:hanging="284"/>
        <w:jc w:val="center"/>
      </w:pPr>
      <w:r>
        <w:t>Čl. 4</w:t>
      </w:r>
    </w:p>
    <w:p w:rsidR="00B303F2" w:rsidRDefault="00B303F2" w:rsidP="00B303F2">
      <w:pPr>
        <w:spacing w:line="360" w:lineRule="auto"/>
        <w:ind w:left="284" w:hanging="284"/>
        <w:jc w:val="center"/>
        <w:rPr>
          <w:b/>
        </w:rPr>
      </w:pPr>
      <w:r>
        <w:rPr>
          <w:b/>
        </w:rPr>
        <w:t>Rada programu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</w:pPr>
      <w:r>
        <w:t xml:space="preserve">Změny a úpravy pro vyhlášení programu pro následující školní rok navrhuje sedmičlenná Rada programu, jmenovaná náměstkem pro řízení sekce podpory sportu, tělovýchovy </w:t>
      </w:r>
      <w:r>
        <w:br/>
        <w:t xml:space="preserve">a mládeže. Ta je složena z pracovníků ministerstva, zástupců krajů a zástupců středních </w:t>
      </w:r>
      <w:r>
        <w:br/>
        <w:t>a vysokých škol. Navržené změny schvaluje náměstek pro řízení sekce podpory sportu, tělovýchovy a mládeže.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Návrh na zařazení nové soutěže a kategorie do příštího ročníku programu může podat písemně na ministerstvo organizátor ústředního kola soutěže do 31. srpna 2016.  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Soutěže jsou rozděleny do čtyř skupin podle významu a rozdílu v rozdělování bodu na krajské a ústřední úrovni. U každé skupiny soutěží je i rozdílný koeficient pro přepočet bodů. V první skupině jsou více preferované soutěže, u kterých se hodnotí umístění v krajských kolech. Ve druhé skupině jsou méně preferované soutěže, u kterých se hodnotí umístění v krajských kolech. Ve třetí skupině jsou jazykové soutěže, u kterých se hodnotí umístění v krajských kolech. Ve čtvrté skupině jsou ostatní soutěže, u kterých se nehodnotí umístění v krajských kolech.   </w:t>
      </w:r>
    </w:p>
    <w:p w:rsidR="00467FFB" w:rsidRDefault="00467FFB" w:rsidP="00467FFB">
      <w:pPr>
        <w:spacing w:before="360"/>
        <w:ind w:left="284" w:hanging="284"/>
        <w:jc w:val="center"/>
      </w:pPr>
      <w:r>
        <w:lastRenderedPageBreak/>
        <w:t xml:space="preserve">Čl. </w:t>
      </w:r>
      <w:r w:rsidR="00B303F2">
        <w:t>5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Hodnotící komise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 xml:space="preserve">Pro posouzení žádostí je </w:t>
      </w:r>
      <w:r w:rsidR="00E70E06">
        <w:t>náměstkem pro řízení sekce podpory sportu, tělovýchovy a mládeže</w:t>
      </w:r>
      <w:r>
        <w:t xml:space="preserve"> ustavena pětičlenná hodnotící komise, složená z pracovníků ministerstva, přímo ří</w:t>
      </w:r>
      <w:r w:rsidR="000959B8">
        <w:t>zených organizací ministerstva a krajských úřadů.</w:t>
      </w:r>
      <w:r w:rsidR="00FC3B35">
        <w:t xml:space="preserve"> Střed zájmů těchto členů je řešen čestným prohlášením. 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Výsledky posouzení žádostí hodnotící komisí a návrhy na přidělení dotace budou předloženy k</w:t>
      </w:r>
      <w:r w:rsidR="00FC3B35">
        <w:t> projednání a</w:t>
      </w:r>
      <w:r>
        <w:t xml:space="preserve"> schválení náměstkovi pro </w:t>
      </w:r>
      <w:r w:rsidR="00E70E06">
        <w:t xml:space="preserve">řízení sekce </w:t>
      </w:r>
      <w:r>
        <w:t>podpor</w:t>
      </w:r>
      <w:r w:rsidR="00E70E06">
        <w:t>y</w:t>
      </w:r>
      <w:r>
        <w:t xml:space="preserve"> sportu</w:t>
      </w:r>
      <w:r w:rsidR="00E70E06">
        <w:t>, tělovýchovy</w:t>
      </w:r>
      <w:r>
        <w:t xml:space="preserve"> a mládeže, který je následně předloží </w:t>
      </w:r>
      <w:r w:rsidR="00FC3B35">
        <w:t xml:space="preserve">k projednání a schválení </w:t>
      </w:r>
      <w:r>
        <w:t xml:space="preserve">poradě vedení ministerstva.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Hodnotící komise bude posuzovat pouze žádosti, jež splňují následující kritéria: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 xml:space="preserve">jsou na formuláři vygenerovaném z elektronického systému: </w:t>
      </w:r>
      <w:hyperlink r:id="rId9" w:history="1">
        <w:r w:rsidR="00EA1C42" w:rsidRPr="003469DD">
          <w:rPr>
            <w:rStyle w:val="Hypertextovodkaz"/>
          </w:rPr>
          <w:t>http://excelence.msmt.cz/</w:t>
        </w:r>
      </w:hyperlink>
      <w:r w:rsidR="00EA1C42">
        <w:t xml:space="preserve">, 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>jsou potvrzeny podpisem osoby oprávněné jednat jménem žadatele a razítkem žadatele.</w:t>
      </w:r>
    </w:p>
    <w:p w:rsidR="000E383D" w:rsidRDefault="00467FFB" w:rsidP="000E383D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 informace o schválených žádostech a výsledcí</w:t>
      </w:r>
      <w:r w:rsidR="00A6656D">
        <w:t>ch programu budou zveřejněny na </w:t>
      </w:r>
      <w:r>
        <w:t xml:space="preserve">webových stránkách ministerstva. 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6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Poskytnutí a čerpání dotace</w:t>
      </w:r>
    </w:p>
    <w:p w:rsidR="00467FFB" w:rsidRDefault="002E7A20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Program umožňuje poskytnout podle schválených kritérií bodového hodnocení výsledků žáků v jednotlivých postupových kolech vybraných soutěží a v průběhu kalendářního roku 2016</w:t>
      </w:r>
      <w:r w:rsidR="00467FFB">
        <w:t xml:space="preserve"> zaslat neinvestiční finanční prostředky na základě žádosti předložené žadatelem. Dotace se poskytuje na základě rozhodnutí náměstka ministra pro </w:t>
      </w:r>
      <w:r w:rsidR="00EA1C42">
        <w:t>řízení sekce podpory sportu, tělovýchovy a mládeže</w:t>
      </w:r>
      <w:r w:rsidR="00467FFB">
        <w:t xml:space="preserve">. Rozhodnutí obsahuje mimo jiné účel dotace, povinnosti žadatele při čerpání a vyúčtování dotace a při kontrolní činnosti. </w:t>
      </w:r>
    </w:p>
    <w:p w:rsidR="00467FFB" w:rsidRDefault="00467FFB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Poskytnuté finanční pro</w:t>
      </w:r>
      <w:r w:rsidR="00B21E61">
        <w:t xml:space="preserve">středky z tohoto programu </w:t>
      </w:r>
      <w:r>
        <w:t xml:space="preserve">jsou určeny na odměny pedagogů podílejících se na odborné přípravě žáka, který byl v tomto programu ohodnocen body za výsledky v soutěži. </w:t>
      </w:r>
    </w:p>
    <w:p w:rsidR="00467FFB" w:rsidRDefault="00467FFB" w:rsidP="00467FFB">
      <w:pPr>
        <w:pStyle w:val="Zkladntextodsazen2"/>
        <w:spacing w:before="360"/>
        <w:ind w:left="4248" w:firstLine="0"/>
      </w:pPr>
      <w:r>
        <w:t xml:space="preserve">Čl. </w:t>
      </w:r>
      <w:r w:rsidR="00B303F2">
        <w:t>7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Poskytování finančních prostředků na činnost škol a školských zařízení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Finanční prostředky na činnost škol a školských zařízení v oblasti soutěží poskytuje ministerstvo v souladu s § 163 odst. 1 školského zákona.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Při poskytování finančních prostředků podle § 163 odst. 1 písm. a) školského zákona, uloží ministerstvo v rozhodnutí příslušnému krajskému úřadu: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poskytnout finanční prostředky v konkrétní výši jmenovitě určeným právnickým osobám vykonávajícím činnost školy;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plnit pravidla účelného, efektivního a hospodárného nakládání s poskytnutými finančními prostředky na zajištění práce s talentovanou mládeží;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stanovit právnickým osobám vykonávajícím činnost škol a školských zařízení povinnosti při poskytnutí finančních prostředků v souladu s vyhlášeným programem;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určit další povinnosti v souladu s tímto vyhlášeným programem.</w:t>
      </w:r>
    </w:p>
    <w:p w:rsidR="00467FFB" w:rsidRDefault="00467FFB" w:rsidP="00467FFB">
      <w:pPr>
        <w:pStyle w:val="Zkladntextodsazen2"/>
        <w:numPr>
          <w:ilvl w:val="0"/>
          <w:numId w:val="8"/>
        </w:numPr>
        <w:ind w:left="426" w:hanging="426"/>
      </w:pPr>
      <w:r>
        <w:t>Při poskytování finančních prostředků podle § 163 odst. 1 písm. b) školského zákona, uloží ministerstvo příjemcům finančních prostředků povinnosti v souladu s tímto vyhlášeným programem.</w:t>
      </w:r>
    </w:p>
    <w:p w:rsidR="00467FFB" w:rsidRDefault="00467FFB" w:rsidP="00467FFB">
      <w:pPr>
        <w:jc w:val="center"/>
      </w:pPr>
      <w:r>
        <w:lastRenderedPageBreak/>
        <w:t xml:space="preserve">Čl. </w:t>
      </w:r>
      <w:r w:rsidR="00B303F2">
        <w:t>8</w:t>
      </w:r>
    </w:p>
    <w:p w:rsidR="00467FFB" w:rsidRDefault="00467FFB" w:rsidP="00467FFB">
      <w:pPr>
        <w:spacing w:before="120"/>
        <w:jc w:val="center"/>
      </w:pPr>
      <w:r>
        <w:rPr>
          <w:b/>
        </w:rPr>
        <w:t>Konzultace</w:t>
      </w:r>
    </w:p>
    <w:p w:rsidR="00467FFB" w:rsidRDefault="00467FFB" w:rsidP="00467FFB">
      <w:pPr>
        <w:pStyle w:val="Zkladntext"/>
        <w:spacing w:before="120" w:after="0"/>
        <w:jc w:val="both"/>
      </w:pPr>
      <w:r>
        <w:t>Konzultace poskytuje odbor pro mládež MŠMT, Karm</w:t>
      </w:r>
      <w:r w:rsidR="006F1F9D">
        <w:t>elitská 7, 118 12 Praha 1, tel. </w:t>
      </w:r>
      <w:r>
        <w:t>234</w:t>
      </w:r>
      <w:r w:rsidR="006F1F9D">
        <w:t> </w:t>
      </w:r>
      <w:r>
        <w:t>811</w:t>
      </w:r>
      <w:r w:rsidR="006F1F9D">
        <w:t> </w:t>
      </w:r>
      <w:r>
        <w:t>13</w:t>
      </w:r>
      <w:r w:rsidR="006F1F9D">
        <w:t>4</w:t>
      </w:r>
      <w:r>
        <w:t xml:space="preserve">, e-mail: </w:t>
      </w:r>
      <w:hyperlink r:id="rId10" w:history="1">
        <w:r>
          <w:rPr>
            <w:rStyle w:val="Hypertextovodkaz"/>
          </w:rPr>
          <w:t>excelence@msmt.cz</w:t>
        </w:r>
      </w:hyperlink>
      <w:r>
        <w:t>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9</w:t>
      </w:r>
    </w:p>
    <w:p w:rsidR="00467FFB" w:rsidRDefault="00467FFB" w:rsidP="00467FFB">
      <w:pPr>
        <w:spacing w:before="120"/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467FFB" w:rsidRDefault="00467FFB" w:rsidP="00467FFB">
      <w:pPr>
        <w:pStyle w:val="Zkladntextodsazen"/>
        <w:spacing w:before="120"/>
        <w:ind w:firstLine="0"/>
      </w:pPr>
      <w:r>
        <w:t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10</w:t>
      </w:r>
    </w:p>
    <w:p w:rsidR="00467FFB" w:rsidRDefault="00467FFB" w:rsidP="00467FFB">
      <w:pPr>
        <w:pStyle w:val="Zkladntextodsazen"/>
        <w:spacing w:before="120"/>
        <w:ind w:firstLine="0"/>
        <w:jc w:val="center"/>
        <w:rPr>
          <w:b/>
        </w:rPr>
      </w:pPr>
      <w:r>
        <w:rPr>
          <w:b/>
        </w:rPr>
        <w:t>Účinnost</w:t>
      </w:r>
    </w:p>
    <w:p w:rsidR="00467FFB" w:rsidRDefault="00467FFB" w:rsidP="00467FFB">
      <w:pPr>
        <w:pStyle w:val="Zkladntextodsazen"/>
        <w:spacing w:before="120"/>
        <w:ind w:firstLine="284"/>
      </w:pPr>
      <w:r>
        <w:t>Tento program se vyhlašuje s účinností ke dni</w:t>
      </w:r>
      <w:r w:rsidR="00A6656D">
        <w:t xml:space="preserve"> </w:t>
      </w:r>
      <w:r w:rsidR="00A4224F">
        <w:t>8.</w:t>
      </w:r>
      <w:r>
        <w:t xml:space="preserve"> </w:t>
      </w:r>
      <w:r w:rsidR="00A6656D">
        <w:t>prosince</w:t>
      </w:r>
      <w:r w:rsidR="00F671BC">
        <w:t xml:space="preserve"> 2015. </w:t>
      </w:r>
    </w:p>
    <w:p w:rsidR="00467FFB" w:rsidRDefault="00467FFB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467FFB" w:rsidRDefault="00467FFB" w:rsidP="00467FFB">
      <w:pPr>
        <w:pStyle w:val="Zkladntextodsazen"/>
        <w:ind w:firstLine="0"/>
        <w:jc w:val="center"/>
      </w:pPr>
      <w:r>
        <w:t xml:space="preserve">       ……………</w:t>
      </w:r>
      <w:r w:rsidR="00F71113">
        <w:t>……………………..</w:t>
      </w:r>
      <w:bookmarkStart w:id="0" w:name="_GoBack"/>
      <w:bookmarkEnd w:id="0"/>
    </w:p>
    <w:p w:rsidR="00467FFB" w:rsidRDefault="00467FFB" w:rsidP="00467FFB">
      <w:pPr>
        <w:pStyle w:val="Zkladntextodsazen"/>
        <w:jc w:val="center"/>
      </w:pPr>
      <w:r>
        <w:t>Mgr. Kateřina Valachová, Ph.D.</w:t>
      </w:r>
    </w:p>
    <w:p w:rsidR="00467FFB" w:rsidRDefault="00467FFB" w:rsidP="00467FFB">
      <w:pPr>
        <w:pStyle w:val="Zkladntextodsazen"/>
        <w:jc w:val="center"/>
      </w:pPr>
      <w:r>
        <w:t>v. r.</w:t>
      </w:r>
    </w:p>
    <w:p w:rsidR="00467FFB" w:rsidRDefault="00F671BC" w:rsidP="00467FFB">
      <w:pPr>
        <w:pStyle w:val="Zkladntextodsazen"/>
        <w:ind w:firstLine="0"/>
        <w:jc w:val="center"/>
      </w:pPr>
      <w:r>
        <w:t xml:space="preserve">           </w:t>
      </w:r>
      <w:r w:rsidR="00467FFB">
        <w:t>ministryně</w:t>
      </w:r>
    </w:p>
    <w:p w:rsidR="00467FFB" w:rsidRDefault="00467FFB" w:rsidP="00467FFB">
      <w:pPr>
        <w:pStyle w:val="Zkladntextodsazen"/>
        <w:ind w:firstLine="0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BF667B">
      <w:pPr>
        <w:spacing w:after="160" w:line="259" w:lineRule="auto"/>
        <w:rPr>
          <w:b/>
        </w:rPr>
      </w:pPr>
    </w:p>
    <w:p w:rsidR="00467FFB" w:rsidRDefault="00467FFB" w:rsidP="00467FFB">
      <w:pPr>
        <w:ind w:left="7080" w:firstLine="708"/>
        <w:rPr>
          <w:b/>
        </w:rPr>
      </w:pPr>
      <w:r>
        <w:rPr>
          <w:b/>
        </w:rPr>
        <w:lastRenderedPageBreak/>
        <w:t>Příloha</w:t>
      </w:r>
      <w:r w:rsidR="00B303F2">
        <w:rPr>
          <w:b/>
        </w:rPr>
        <w:t xml:space="preserve"> č. 1</w:t>
      </w:r>
    </w:p>
    <w:p w:rsidR="00B303F2" w:rsidRDefault="00B303F2" w:rsidP="00467FFB">
      <w:pPr>
        <w:ind w:left="7080" w:firstLine="708"/>
      </w:pPr>
    </w:p>
    <w:p w:rsidR="007524EC" w:rsidRDefault="00467FFB" w:rsidP="007524EC">
      <w:pPr>
        <w:ind w:right="-142"/>
        <w:jc w:val="both"/>
        <w:rPr>
          <w:b/>
        </w:rPr>
      </w:pPr>
      <w:r>
        <w:rPr>
          <w:b/>
        </w:rPr>
        <w:t xml:space="preserve"> </w:t>
      </w:r>
      <w:r w:rsidR="007524EC">
        <w:rPr>
          <w:b/>
        </w:rPr>
        <w:t xml:space="preserve">Do žádosti informační systém samostatně vygeneruje body podle následujících pravidel:    </w:t>
      </w:r>
    </w:p>
    <w:p w:rsidR="007524EC" w:rsidRDefault="007524EC" w:rsidP="007524EC">
      <w:pPr>
        <w:numPr>
          <w:ilvl w:val="0"/>
          <w:numId w:val="10"/>
        </w:numPr>
        <w:tabs>
          <w:tab w:val="left" w:pos="709"/>
        </w:tabs>
        <w:ind w:right="567"/>
        <w:jc w:val="both"/>
      </w:pPr>
      <w:r>
        <w:t>Prvních šest soutěžících krajských kol, pokud je soutěžících více než šest</w:t>
      </w:r>
      <w:r w:rsidR="006F1F9D">
        <w:t>…</w:t>
      </w:r>
      <w:r>
        <w:t xml:space="preserve"> 1 bod (Když je soutěžících šest a méně, poslední nezíská bod, pokud není první.) </w:t>
      </w:r>
    </w:p>
    <w:p w:rsidR="007524EC" w:rsidRDefault="007524EC" w:rsidP="007524EC">
      <w:pPr>
        <w:numPr>
          <w:ilvl w:val="0"/>
          <w:numId w:val="10"/>
        </w:numPr>
        <w:ind w:right="567"/>
      </w:pPr>
      <w:r>
        <w:t xml:space="preserve">První tři účastníci ústředního kola u soutěží zařazených do </w:t>
      </w:r>
      <w:proofErr w:type="gramStart"/>
      <w:r>
        <w:t>skupin 1, 2 a 3. ..1 bod</w:t>
      </w:r>
      <w:proofErr w:type="gramEnd"/>
    </w:p>
    <w:p w:rsidR="007524EC" w:rsidRDefault="007524EC" w:rsidP="007524EC">
      <w:pPr>
        <w:numPr>
          <w:ilvl w:val="0"/>
          <w:numId w:val="10"/>
        </w:numPr>
        <w:ind w:right="567"/>
      </w:pPr>
      <w:r>
        <w:t>Prvních pět účastníků u soutěží zařazených do skupiny 4. ………………</w:t>
      </w:r>
      <w:proofErr w:type="gramStart"/>
      <w:r>
        <w:t>….1 bod</w:t>
      </w:r>
      <w:proofErr w:type="gramEnd"/>
    </w:p>
    <w:p w:rsidR="007524EC" w:rsidRDefault="007524EC" w:rsidP="007524EC">
      <w:r>
        <w:tab/>
      </w:r>
      <w:r>
        <w:tab/>
      </w:r>
      <w:r>
        <w:tab/>
      </w:r>
      <w:r>
        <w:tab/>
        <w:t xml:space="preserve">         </w:t>
      </w:r>
    </w:p>
    <w:p w:rsidR="007524EC" w:rsidRDefault="007524EC" w:rsidP="007524EC">
      <w:pPr>
        <w:jc w:val="both"/>
      </w:pPr>
      <w:r>
        <w:t xml:space="preserve">Soutěž v družstvech bude započítána tak, že: 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 počtem do tří členů získává stejný počet bodů jako jednotlivec (1 bod celé družstvo)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 počtem členů větším než tři získává dvojnásobný počet bodů než jednotlivec (celé družstvo dva body).</w:t>
      </w:r>
    </w:p>
    <w:p w:rsidR="007524EC" w:rsidRDefault="007524EC" w:rsidP="007524EC">
      <w:pPr>
        <w:jc w:val="both"/>
      </w:pPr>
      <w:r>
        <w:t>Při přepočtu bodů na jednotlivé členy družstva se body zaokrouhlují na 2 desetinná místa.</w:t>
      </w:r>
    </w:p>
    <w:p w:rsidR="007524EC" w:rsidRDefault="007524EC" w:rsidP="007524EC">
      <w:pPr>
        <w:jc w:val="both"/>
      </w:pPr>
      <w:r>
        <w:t>Body budou násobeny koeficientem 1, 0,5 a 0,3 u příslušné skupiny soutěží.</w:t>
      </w:r>
    </w:p>
    <w:p w:rsidR="007524EC" w:rsidRDefault="007524EC" w:rsidP="007524EC">
      <w:pPr>
        <w:jc w:val="both"/>
      </w:pPr>
    </w:p>
    <w:p w:rsidR="007524EC" w:rsidRDefault="007524EC" w:rsidP="007524EC">
      <w:pPr>
        <w:jc w:val="both"/>
      </w:pPr>
      <w:r>
        <w:t xml:space="preserve">Žádost zasílá škola na formuláři, který si vygeneruje (včetně kompletního vyplnění všech potřebných údajů) z informačního systému podporujícího tento program. </w:t>
      </w:r>
    </w:p>
    <w:p w:rsidR="007524EC" w:rsidRDefault="007524EC" w:rsidP="007524EC">
      <w:pPr>
        <w:rPr>
          <w:b/>
          <w:u w:val="single"/>
        </w:rPr>
      </w:pPr>
    </w:p>
    <w:p w:rsidR="007524EC" w:rsidRDefault="007524EC" w:rsidP="007524EC">
      <w:pPr>
        <w:rPr>
          <w:b/>
        </w:rPr>
      </w:pPr>
      <w:r>
        <w:rPr>
          <w:b/>
        </w:rPr>
        <w:t>Bodované soutěže a jejich kategorie zařazené do programu Excelence:</w:t>
      </w:r>
    </w:p>
    <w:p w:rsidR="00F254DC" w:rsidRDefault="00F254DC" w:rsidP="007524EC"/>
    <w:p w:rsidR="007524EC" w:rsidRDefault="007524EC" w:rsidP="007524EC">
      <w:pPr>
        <w:jc w:val="both"/>
      </w:pPr>
      <w:r>
        <w:rPr>
          <w:b/>
        </w:rPr>
        <w:t>Skupina 1 s koeficientem 1</w:t>
      </w:r>
      <w:r>
        <w:t>:</w:t>
      </w:r>
    </w:p>
    <w:p w:rsidR="007524EC" w:rsidRDefault="007524EC" w:rsidP="007524EC">
      <w:pPr>
        <w:jc w:val="both"/>
      </w:pPr>
      <w:r>
        <w:t xml:space="preserve">Matematická olympiáda – kategorie Z 9; Fyzikální olympiáda – kategorie E 9; Olympiáda </w:t>
      </w:r>
      <w:r w:rsidR="00BF75E7">
        <w:br/>
      </w:r>
      <w:r>
        <w:t xml:space="preserve">v Českém jazyce – kategorie ZŠ.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2 s koeficientem 0,5:</w:t>
      </w:r>
    </w:p>
    <w:p w:rsidR="007524EC" w:rsidRDefault="007524EC" w:rsidP="007524EC">
      <w:pPr>
        <w:jc w:val="both"/>
      </w:pPr>
      <w:r>
        <w:t>Chemická olympiáda – kategorie ZŠ D; Biologická olympiáda – kategorie D; Zeměpisná olympiáda – kategorie C; Dějepisná olympiáda.; Astronomická olympiáda – kategorie EF.</w:t>
      </w:r>
    </w:p>
    <w:p w:rsidR="00F254DC" w:rsidRDefault="00F254DC" w:rsidP="007524EC">
      <w:pPr>
        <w:jc w:val="both"/>
        <w:rPr>
          <w:b/>
        </w:rPr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3 s koeficientem 0,3:</w:t>
      </w:r>
    </w:p>
    <w:p w:rsidR="007524EC" w:rsidRDefault="007524EC" w:rsidP="007524EC">
      <w:pPr>
        <w:jc w:val="both"/>
      </w:pPr>
      <w:r>
        <w:t xml:space="preserve">Soutěže v cizích jazycích – Anglický jazyk – kategorie ZŠ II C, ZŠ II. A., G II. B; Německý jazyk – kategorie ZŠ II A., G II. B; Francouzský jazyk – kategorie ZŠ A1, A2; Ruský jazyk – kategorie ZŠ;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</w:pPr>
      <w:r>
        <w:rPr>
          <w:b/>
        </w:rPr>
        <w:t>Skupina 4 s koeficientem 1</w:t>
      </w:r>
      <w:r>
        <w:t xml:space="preserve"> (prvních 5 jednotlivců nebo družstev z ústředního kola obdrží jeden bod):</w:t>
      </w:r>
    </w:p>
    <w:p w:rsidR="007524EC" w:rsidRDefault="007524EC" w:rsidP="007524EC">
      <w:pPr>
        <w:jc w:val="both"/>
      </w:pPr>
      <w:r>
        <w:t xml:space="preserve">Matematický klokan – kategorie Benjamín, Kadet; Finanční gramotnost – kategorie – žáci ZŠ II; </w:t>
      </w:r>
      <w:proofErr w:type="spellStart"/>
      <w:r>
        <w:t>Sapere</w:t>
      </w:r>
      <w:proofErr w:type="spellEnd"/>
      <w:r>
        <w:t xml:space="preserve"> - Vědět jak žít – kategorie – žáci ZŠ II; Bobřík informatiky – kategorie Kadet;  Přírodovědný klokan – kategorie Kadet; Pohár vědy – Olympiáda z fyziky; </w:t>
      </w:r>
      <w:proofErr w:type="spellStart"/>
      <w:r>
        <w:t>Eurorebus</w:t>
      </w:r>
      <w:proofErr w:type="spellEnd"/>
      <w:r>
        <w:t xml:space="preserve">; </w:t>
      </w:r>
      <w:proofErr w:type="spellStart"/>
      <w:r>
        <w:t>ChemQuest</w:t>
      </w:r>
      <w:proofErr w:type="spellEnd"/>
      <w:r>
        <w:t xml:space="preserve">; Náboj Junior; Video pohlednice z mého města – kategorie 8. - 9. třída ZŠ; Logická olympiáda – 6. - 9. třída; </w:t>
      </w:r>
      <w:proofErr w:type="spellStart"/>
      <w:r>
        <w:t>Robotiáda</w:t>
      </w:r>
      <w:proofErr w:type="spellEnd"/>
      <w:r>
        <w:t xml:space="preserve"> – kategorie ZŠ; YPEF – Mladí lidé v evropských lesích; Mladý programátor; Zlatý list; </w:t>
      </w:r>
      <w:r>
        <w:rPr>
          <w:color w:val="000000"/>
        </w:rPr>
        <w:t>Česká liga robotiky – FLL;</w:t>
      </w:r>
      <w:r>
        <w:t xml:space="preserve"> Soutěž v programování – kategorie ZŠ vyšší programovací jazyky, aplikovaný software.</w:t>
      </w:r>
    </w:p>
    <w:p w:rsidR="007524EC" w:rsidRDefault="007524EC" w:rsidP="007524EC">
      <w:pPr>
        <w:jc w:val="both"/>
        <w:rPr>
          <w:color w:val="FF0000"/>
        </w:rPr>
      </w:pPr>
    </w:p>
    <w:p w:rsidR="007524EC" w:rsidRDefault="007524EC" w:rsidP="007524EC"/>
    <w:p w:rsidR="00467FFB" w:rsidRDefault="00467FFB" w:rsidP="007524EC">
      <w:pPr>
        <w:jc w:val="center"/>
        <w:rPr>
          <w:b/>
        </w:rPr>
      </w:pPr>
    </w:p>
    <w:p w:rsidR="005512DD" w:rsidRDefault="005512DD"/>
    <w:sectPr w:rsidR="005512D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58" w:rsidRDefault="00D23658" w:rsidP="00A6656D">
      <w:r>
        <w:separator/>
      </w:r>
    </w:p>
  </w:endnote>
  <w:endnote w:type="continuationSeparator" w:id="0">
    <w:p w:rsidR="00D23658" w:rsidRDefault="00D23658" w:rsidP="00A6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023771"/>
      <w:docPartObj>
        <w:docPartGallery w:val="Page Numbers (Bottom of Page)"/>
        <w:docPartUnique/>
      </w:docPartObj>
    </w:sdtPr>
    <w:sdtEndPr/>
    <w:sdtContent>
      <w:p w:rsidR="00A6656D" w:rsidRDefault="00A66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113">
          <w:rPr>
            <w:noProof/>
          </w:rPr>
          <w:t>5</w:t>
        </w:r>
        <w:r>
          <w:fldChar w:fldCharType="end"/>
        </w:r>
      </w:p>
    </w:sdtContent>
  </w:sdt>
  <w:p w:rsidR="00A6656D" w:rsidRDefault="00A66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58" w:rsidRDefault="00D23658" w:rsidP="00A6656D">
      <w:r>
        <w:separator/>
      </w:r>
    </w:p>
  </w:footnote>
  <w:footnote w:type="continuationSeparator" w:id="0">
    <w:p w:rsidR="00D23658" w:rsidRDefault="00D23658" w:rsidP="00A6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B14D9"/>
    <w:multiLevelType w:val="hybridMultilevel"/>
    <w:tmpl w:val="B1AA7B18"/>
    <w:lvl w:ilvl="0" w:tplc="CB9CA0F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6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E3C1E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812BB"/>
    <w:multiLevelType w:val="hybridMultilevel"/>
    <w:tmpl w:val="43CEB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5453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5F672F5D"/>
    <w:multiLevelType w:val="hybridMultilevel"/>
    <w:tmpl w:val="431630A8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B4D7C"/>
    <w:multiLevelType w:val="hybridMultilevel"/>
    <w:tmpl w:val="857A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F3912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0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FB"/>
    <w:rsid w:val="0008064A"/>
    <w:rsid w:val="000959B8"/>
    <w:rsid w:val="000E383D"/>
    <w:rsid w:val="002E7A20"/>
    <w:rsid w:val="00452C77"/>
    <w:rsid w:val="00467FFB"/>
    <w:rsid w:val="00476D24"/>
    <w:rsid w:val="00515D0B"/>
    <w:rsid w:val="005512DD"/>
    <w:rsid w:val="00594288"/>
    <w:rsid w:val="00596468"/>
    <w:rsid w:val="005B280F"/>
    <w:rsid w:val="006171B6"/>
    <w:rsid w:val="006B2914"/>
    <w:rsid w:val="006F1F9D"/>
    <w:rsid w:val="007524EC"/>
    <w:rsid w:val="008028D5"/>
    <w:rsid w:val="00897AEC"/>
    <w:rsid w:val="008D4D4D"/>
    <w:rsid w:val="009222A2"/>
    <w:rsid w:val="00960F0D"/>
    <w:rsid w:val="00A14738"/>
    <w:rsid w:val="00A4224F"/>
    <w:rsid w:val="00A6656D"/>
    <w:rsid w:val="00B21E61"/>
    <w:rsid w:val="00B303F2"/>
    <w:rsid w:val="00B6492B"/>
    <w:rsid w:val="00BF667B"/>
    <w:rsid w:val="00BF75E7"/>
    <w:rsid w:val="00D23658"/>
    <w:rsid w:val="00DB67A3"/>
    <w:rsid w:val="00DD2752"/>
    <w:rsid w:val="00E70E06"/>
    <w:rsid w:val="00EA1C42"/>
    <w:rsid w:val="00F254DC"/>
    <w:rsid w:val="00F671BC"/>
    <w:rsid w:val="00F71113"/>
    <w:rsid w:val="00FC3B35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03A8A-47DB-4781-8FEA-41B97EBA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7FF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7F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7FFB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67FFB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FF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F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lence.msm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elence.msmt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xcelence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celence.msm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1633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Dvořáková Petra</cp:lastModifiedBy>
  <cp:revision>4</cp:revision>
  <cp:lastPrinted>2015-12-01T09:46:00Z</cp:lastPrinted>
  <dcterms:created xsi:type="dcterms:W3CDTF">2016-02-17T09:00:00Z</dcterms:created>
  <dcterms:modified xsi:type="dcterms:W3CDTF">2016-08-22T12:08:00Z</dcterms:modified>
</cp:coreProperties>
</file>