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643F0" w14:textId="310ACE1B" w:rsidR="008106FE" w:rsidRPr="008106FE" w:rsidRDefault="008106FE" w:rsidP="008106FE">
      <w:pPr>
        <w:spacing w:line="240" w:lineRule="auto"/>
        <w:jc w:val="right"/>
        <w:rPr>
          <w:sz w:val="28"/>
          <w:szCs w:val="28"/>
        </w:rPr>
      </w:pPr>
      <w:r w:rsidRPr="008106FE">
        <w:rPr>
          <w:sz w:val="28"/>
          <w:szCs w:val="28"/>
        </w:rPr>
        <w:t>III.</w:t>
      </w:r>
    </w:p>
    <w:p w14:paraId="262E743F" w14:textId="77777777" w:rsidR="00B80400" w:rsidRPr="00D239F8" w:rsidRDefault="00045D5E" w:rsidP="002640B6">
      <w:pPr>
        <w:spacing w:line="240" w:lineRule="auto"/>
        <w:jc w:val="center"/>
        <w:rPr>
          <w:b/>
          <w:sz w:val="32"/>
          <w:szCs w:val="36"/>
          <w:u w:val="single"/>
        </w:rPr>
      </w:pPr>
      <w:r w:rsidRPr="00045D5E">
        <w:rPr>
          <w:b/>
          <w:sz w:val="32"/>
          <w:szCs w:val="36"/>
          <w:u w:val="single"/>
        </w:rPr>
        <w:t>Situační zpráva v oblasti občanského vzdělávání</w:t>
      </w:r>
    </w:p>
    <w:p w14:paraId="5F2E4F1B" w14:textId="77777777" w:rsidR="0063407A" w:rsidRPr="00D239F8" w:rsidRDefault="00EE1B1F" w:rsidP="002640B6">
      <w:pPr>
        <w:spacing w:line="240" w:lineRule="auto"/>
        <w:jc w:val="center"/>
        <w:rPr>
          <w:b/>
          <w:sz w:val="28"/>
          <w:szCs w:val="36"/>
          <w:u w:val="single"/>
        </w:rPr>
      </w:pPr>
      <w:r w:rsidRPr="00D239F8">
        <w:rPr>
          <w:b/>
          <w:sz w:val="28"/>
          <w:szCs w:val="36"/>
          <w:u w:val="single"/>
        </w:rPr>
        <w:t>16. 6. 2016</w:t>
      </w:r>
    </w:p>
    <w:p w14:paraId="0E9D9DD2" w14:textId="77777777" w:rsidR="00EE1B1F" w:rsidRPr="00D239F8" w:rsidRDefault="00EE1B1F" w:rsidP="00C343A5">
      <w:pPr>
        <w:pStyle w:val="Odstavecseseznamem"/>
        <w:numPr>
          <w:ilvl w:val="0"/>
          <w:numId w:val="1"/>
        </w:numPr>
        <w:spacing w:line="240" w:lineRule="auto"/>
        <w:ind w:hanging="720"/>
        <w:jc w:val="both"/>
        <w:rPr>
          <w:b/>
          <w:sz w:val="28"/>
          <w:szCs w:val="32"/>
        </w:rPr>
      </w:pPr>
      <w:r w:rsidRPr="00D239F8">
        <w:rPr>
          <w:b/>
          <w:sz w:val="28"/>
          <w:szCs w:val="32"/>
        </w:rPr>
        <w:t>Definice</w:t>
      </w:r>
    </w:p>
    <w:p w14:paraId="4FBC410D" w14:textId="428EF55F" w:rsidR="00EE1B1F" w:rsidRPr="00D239F8" w:rsidRDefault="00EE1B1F" w:rsidP="002640B6">
      <w:pPr>
        <w:spacing w:before="100" w:beforeAutospacing="1" w:after="100" w:afterAutospacing="1" w:line="240" w:lineRule="auto"/>
        <w:jc w:val="both"/>
        <w:rPr>
          <w:i/>
        </w:rPr>
      </w:pPr>
      <w:r w:rsidRPr="00D239F8">
        <w:rPr>
          <w:i/>
        </w:rPr>
        <w:t>„Občanské vzdělávání představují vých</w:t>
      </w:r>
      <w:bookmarkStart w:id="0" w:name="_GoBack"/>
      <w:bookmarkEnd w:id="0"/>
      <w:r w:rsidRPr="00D239F8">
        <w:rPr>
          <w:i/>
        </w:rPr>
        <w:t>ovně-vzdělávací aktivity, které posilují občany v tom, aby se informovaně, odpovědně a aktivně podíleli na spravování věci veřejných a na rozvoji demokratické společnosti.</w:t>
      </w:r>
      <w:r w:rsidR="007A3349">
        <w:rPr>
          <w:i/>
        </w:rPr>
        <w:t>“</w:t>
      </w:r>
    </w:p>
    <w:p w14:paraId="04187FAB" w14:textId="77777777" w:rsidR="00EE1B1F" w:rsidRPr="00D239F8" w:rsidRDefault="00EE1B1F" w:rsidP="002640B6">
      <w:pPr>
        <w:spacing w:before="100" w:beforeAutospacing="1" w:after="100" w:afterAutospacing="1" w:line="240" w:lineRule="auto"/>
        <w:jc w:val="both"/>
        <w:rPr>
          <w:i/>
        </w:rPr>
      </w:pPr>
      <w:r w:rsidRPr="00D239F8">
        <w:rPr>
          <w:i/>
        </w:rPr>
        <w:t>Základní principy občanského vzdělávání:</w:t>
      </w:r>
    </w:p>
    <w:p w14:paraId="3AE684D5" w14:textId="77777777" w:rsidR="00EE1B1F" w:rsidRPr="00D239F8" w:rsidRDefault="00EE1B1F" w:rsidP="002640B6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i/>
        </w:rPr>
      </w:pPr>
      <w:r w:rsidRPr="00D239F8">
        <w:rPr>
          <w:i/>
        </w:rPr>
        <w:t>Bez indoktrinace: vzdělávací subjekt nesmí – žádnými prostředky – manipulovat studujícími ve jménu svého vlastního přesvědčení a bránit tak studujícímu ve vytváření jeho vlastního úsudku.</w:t>
      </w:r>
    </w:p>
    <w:p w14:paraId="3882C4AF" w14:textId="77777777" w:rsidR="00EE1B1F" w:rsidRPr="00D239F8" w:rsidRDefault="00EE1B1F" w:rsidP="002640B6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i/>
        </w:rPr>
      </w:pPr>
      <w:r w:rsidRPr="00D239F8">
        <w:rPr>
          <w:i/>
        </w:rPr>
        <w:t>Vyváženost: o tématu, vnímaném ve společnosti, politice či vědě jako kontroverzní, musí být také jako o kontroverzním vyučováno.</w:t>
      </w:r>
    </w:p>
    <w:p w14:paraId="0BC0373B" w14:textId="77777777" w:rsidR="00EE1B1F" w:rsidRPr="00D239F8" w:rsidRDefault="00EE1B1F" w:rsidP="002640B6">
      <w:pPr>
        <w:pStyle w:val="Odstavecseseznamem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i/>
        </w:rPr>
      </w:pPr>
      <w:r w:rsidRPr="00D239F8">
        <w:rPr>
          <w:i/>
        </w:rPr>
        <w:t>Podpora samostatného myšlení: občanské vzdělávání musí dostávat studující do situace, aby dokázali analyzovat politickou a společenskou situaci z vlastní pozice a byli schopni hledat prostředky a cesty, jak danou situaci ve svém zájmu a demokratickými prostředky usměrňovat.“</w:t>
      </w:r>
      <w:r w:rsidRPr="00D239F8">
        <w:rPr>
          <w:rStyle w:val="Znakapoznpodarou"/>
          <w:i/>
        </w:rPr>
        <w:footnoteReference w:id="1"/>
      </w:r>
    </w:p>
    <w:p w14:paraId="68139B1D" w14:textId="77777777" w:rsidR="00EE1B1F" w:rsidRPr="00D239F8" w:rsidRDefault="00EE1B1F" w:rsidP="002640B6">
      <w:pPr>
        <w:spacing w:line="240" w:lineRule="auto"/>
        <w:jc w:val="both"/>
        <w:rPr>
          <w:i/>
        </w:rPr>
      </w:pPr>
      <w:r w:rsidRPr="00D239F8">
        <w:rPr>
          <w:i/>
        </w:rPr>
        <w:t xml:space="preserve">„Občanské vzdělávání vytváří širší předpoklady pro kultivaci člověka jako občana, pro jeho adaptaci na měnící se společenské a politické podmínky (proto je rovněž používán pojem politické vzdělávání), slouží k urychlení a dotváření socializace a občanské hodnotové orientace. Zahrnuje problematiku etickou, estetickou, právní, ekologickou, všeobecně vzdělávací, zdravotnickou, tělovýchovnou, filozofickou, náboženskou, politickou, občanskou a sociální. </w:t>
      </w:r>
      <w:hyperlink r:id="rId7" w:history="1">
        <w:r w:rsidRPr="00D239F8">
          <w:rPr>
            <w:i/>
          </w:rPr>
          <w:t>Občanské vzdělávání</w:t>
        </w:r>
      </w:hyperlink>
      <w:r w:rsidRPr="00D239F8">
        <w:rPr>
          <w:i/>
        </w:rPr>
        <w:t> na rozdíl od zájmového by mělo být jednoznačně v zájmu státu a státem podporováno.“</w:t>
      </w:r>
      <w:r w:rsidRPr="00D239F8">
        <w:rPr>
          <w:rStyle w:val="Znakapoznpodarou"/>
          <w:i/>
        </w:rPr>
        <w:footnoteReference w:id="2"/>
      </w:r>
      <w:r w:rsidRPr="00D239F8">
        <w:t xml:space="preserve"> </w:t>
      </w:r>
    </w:p>
    <w:p w14:paraId="533288B7" w14:textId="77777777" w:rsidR="00EE1B1F" w:rsidRPr="00D239F8" w:rsidRDefault="00EE1B1F" w:rsidP="002640B6">
      <w:pPr>
        <w:spacing w:line="240" w:lineRule="auto"/>
        <w:jc w:val="both"/>
        <w:rPr>
          <w:i/>
        </w:rPr>
      </w:pPr>
      <w:r w:rsidRPr="00D239F8">
        <w:rPr>
          <w:i/>
        </w:rPr>
        <w:t>„Občanské vzdělávání je možné definovat jako součást vzdělávání, které podporuje občany v tom, aby se byli schopni samostatně, kriticky a aktivně zapojovat do veřejného dění. Občanské vzdělávání se nutně věnuje aktuálním politickým problémům. Občanské vzdělávání tedy rozvíjí schopnosti a postoje jako jsou komunikativní schopnosti, kritické myšlení, schopnost pracovat s informacemi a zájem o</w:t>
      </w:r>
      <w:r w:rsidR="00AC58E5">
        <w:rPr>
          <w:i/>
        </w:rPr>
        <w:t> </w:t>
      </w:r>
      <w:r w:rsidRPr="00D239F8">
        <w:rPr>
          <w:i/>
        </w:rPr>
        <w:t>okolní dění, které jsou dobrými předpoklady pro efektivní učení a pro konstruktivní zapojení se do</w:t>
      </w:r>
      <w:r w:rsidR="00AC58E5">
        <w:rPr>
          <w:i/>
        </w:rPr>
        <w:t> </w:t>
      </w:r>
      <w:r w:rsidRPr="00D239F8">
        <w:rPr>
          <w:i/>
        </w:rPr>
        <w:t>občanských aktivit.“</w:t>
      </w:r>
      <w:r w:rsidRPr="00D239F8">
        <w:rPr>
          <w:vertAlign w:val="superscript"/>
        </w:rPr>
        <w:footnoteReference w:id="3"/>
      </w:r>
    </w:p>
    <w:p w14:paraId="54B3C4DF" w14:textId="77777777" w:rsidR="00EE1B1F" w:rsidRPr="00D239F8" w:rsidRDefault="00EE1B1F" w:rsidP="002640B6">
      <w:pPr>
        <w:spacing w:line="240" w:lineRule="auto"/>
        <w:jc w:val="both"/>
        <w:rPr>
          <w:b/>
        </w:rPr>
      </w:pPr>
      <w:r w:rsidRPr="00D239F8">
        <w:rPr>
          <w:b/>
        </w:rPr>
        <w:t>SLABÉ STRÁNKY (potenciální příležitosti pro rozvoj občanského vzdělávání)</w:t>
      </w:r>
    </w:p>
    <w:p w14:paraId="0F948A89" w14:textId="77E54D6F" w:rsidR="00EE1B1F" w:rsidRPr="00D239F8" w:rsidRDefault="007A3349" w:rsidP="002640B6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>N</w:t>
      </w:r>
      <w:r w:rsidR="00EE1B1F" w:rsidRPr="00D239F8">
        <w:t>epanuje zde shoda na definici/vymezení občanského vzdělávání</w:t>
      </w:r>
      <w:r>
        <w:t>.</w:t>
      </w:r>
    </w:p>
    <w:p w14:paraId="50937658" w14:textId="77777777" w:rsidR="00AC58E5" w:rsidRDefault="00AC58E5" w:rsidP="002640B6">
      <w:pPr>
        <w:spacing w:line="240" w:lineRule="auto"/>
        <w:jc w:val="center"/>
        <w:rPr>
          <w:b/>
          <w:sz w:val="28"/>
          <w:szCs w:val="36"/>
          <w:u w:val="single"/>
        </w:rPr>
      </w:pPr>
    </w:p>
    <w:p w14:paraId="380EFB38" w14:textId="77777777" w:rsidR="00256C2C" w:rsidRDefault="00256C2C" w:rsidP="002640B6">
      <w:pPr>
        <w:spacing w:line="240" w:lineRule="auto"/>
        <w:jc w:val="center"/>
        <w:rPr>
          <w:b/>
          <w:sz w:val="28"/>
          <w:szCs w:val="36"/>
          <w:u w:val="single"/>
        </w:rPr>
      </w:pPr>
    </w:p>
    <w:p w14:paraId="31C86444" w14:textId="77777777" w:rsidR="00256C2C" w:rsidRDefault="00256C2C" w:rsidP="002640B6">
      <w:pPr>
        <w:spacing w:line="240" w:lineRule="auto"/>
        <w:jc w:val="center"/>
        <w:rPr>
          <w:b/>
          <w:sz w:val="28"/>
          <w:szCs w:val="36"/>
          <w:u w:val="single"/>
        </w:rPr>
      </w:pPr>
    </w:p>
    <w:p w14:paraId="353D8D09" w14:textId="77777777" w:rsidR="00256C2C" w:rsidRPr="00D239F8" w:rsidRDefault="00256C2C" w:rsidP="002640B6">
      <w:pPr>
        <w:spacing w:line="240" w:lineRule="auto"/>
        <w:jc w:val="center"/>
        <w:rPr>
          <w:b/>
          <w:sz w:val="28"/>
          <w:szCs w:val="36"/>
          <w:u w:val="single"/>
        </w:rPr>
      </w:pPr>
    </w:p>
    <w:p w14:paraId="4430003C" w14:textId="77777777" w:rsidR="0063407A" w:rsidRPr="00D239F8" w:rsidRDefault="00E536CF" w:rsidP="002640B6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8"/>
          <w:szCs w:val="32"/>
        </w:rPr>
      </w:pPr>
      <w:r w:rsidRPr="00D239F8">
        <w:rPr>
          <w:b/>
          <w:sz w:val="28"/>
          <w:szCs w:val="32"/>
        </w:rPr>
        <w:lastRenderedPageBreak/>
        <w:t xml:space="preserve">Občanské vzdělávání v kurikulárních dokumentech </w:t>
      </w:r>
    </w:p>
    <w:p w14:paraId="0085D7B7" w14:textId="77777777" w:rsidR="00E536CF" w:rsidRPr="00D239F8" w:rsidRDefault="00E536CF" w:rsidP="002640B6">
      <w:pPr>
        <w:pStyle w:val="Nadpis1"/>
        <w:numPr>
          <w:ilvl w:val="1"/>
          <w:numId w:val="1"/>
        </w:numPr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D239F8">
        <w:rPr>
          <w:rFonts w:asciiTheme="minorHAnsi" w:hAnsiTheme="minorHAnsi" w:cstheme="minorHAnsi"/>
          <w:b/>
          <w:color w:val="auto"/>
          <w:sz w:val="24"/>
          <w:szCs w:val="28"/>
        </w:rPr>
        <w:t>Rámcový vzdělávací program pro základní vzdělávání</w:t>
      </w:r>
    </w:p>
    <w:p w14:paraId="29B139C2" w14:textId="77777777" w:rsidR="00E536CF" w:rsidRPr="00D239F8" w:rsidRDefault="00E536CF" w:rsidP="002640B6">
      <w:pPr>
        <w:pStyle w:val="Odstavecseseznamem"/>
        <w:numPr>
          <w:ilvl w:val="0"/>
          <w:numId w:val="2"/>
        </w:numPr>
        <w:spacing w:after="0" w:line="240" w:lineRule="auto"/>
        <w:rPr>
          <w:szCs w:val="24"/>
        </w:rPr>
      </w:pPr>
      <w:r w:rsidRPr="00D239F8">
        <w:rPr>
          <w:szCs w:val="24"/>
        </w:rPr>
        <w:t>občanské vzdělávání je v RVP ZV uplatňováno na několika úrovních:</w:t>
      </w:r>
    </w:p>
    <w:p w14:paraId="0F019CC0" w14:textId="77777777" w:rsidR="00E536CF" w:rsidRPr="00D239F8" w:rsidRDefault="00E536CF" w:rsidP="002640B6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b/>
          <w:szCs w:val="24"/>
        </w:rPr>
      </w:pPr>
      <w:r w:rsidRPr="00D239F8">
        <w:rPr>
          <w:b/>
          <w:szCs w:val="24"/>
        </w:rPr>
        <w:t>klíčové kompetence občanské</w:t>
      </w:r>
    </w:p>
    <w:p w14:paraId="4BE7257D" w14:textId="568C4985" w:rsidR="00E536CF" w:rsidRPr="00D239F8" w:rsidRDefault="007A3349" w:rsidP="002640B6">
      <w:pPr>
        <w:pStyle w:val="Odstavecseseznamem"/>
        <w:numPr>
          <w:ilvl w:val="2"/>
          <w:numId w:val="5"/>
        </w:numPr>
        <w:spacing w:after="120" w:line="240" w:lineRule="auto"/>
        <w:jc w:val="both"/>
        <w:rPr>
          <w:b/>
          <w:i/>
          <w:szCs w:val="24"/>
        </w:rPr>
      </w:pPr>
      <w:r>
        <w:rPr>
          <w:i/>
          <w:szCs w:val="24"/>
        </w:rPr>
        <w:t>R</w:t>
      </w:r>
      <w:r w:rsidR="00E536CF" w:rsidRPr="00D239F8">
        <w:rPr>
          <w:i/>
          <w:szCs w:val="24"/>
        </w:rPr>
        <w:t>espektuje přesvědčení druhých lidí, váží si jejich vnitřních hodnot, je schopen vcítit se do situací ostatních lidí, odmítá útlak a hrubé zacházení, uvědomuje si povinnost postavit se proti fyzickému i psychickému násilí</w:t>
      </w:r>
      <w:r>
        <w:rPr>
          <w:i/>
          <w:szCs w:val="24"/>
        </w:rPr>
        <w:t>.</w:t>
      </w:r>
    </w:p>
    <w:p w14:paraId="7D960349" w14:textId="5EED5DF0" w:rsidR="00E536CF" w:rsidRPr="00D239F8" w:rsidRDefault="007A3349" w:rsidP="002640B6">
      <w:pPr>
        <w:pStyle w:val="Odstavecseseznamem"/>
        <w:numPr>
          <w:ilvl w:val="2"/>
          <w:numId w:val="5"/>
        </w:numPr>
        <w:spacing w:after="120" w:line="240" w:lineRule="auto"/>
        <w:jc w:val="both"/>
        <w:rPr>
          <w:b/>
          <w:i/>
          <w:szCs w:val="24"/>
        </w:rPr>
      </w:pPr>
      <w:r>
        <w:rPr>
          <w:i/>
          <w:szCs w:val="24"/>
        </w:rPr>
        <w:t>C</w:t>
      </w:r>
      <w:r w:rsidR="00E536CF" w:rsidRPr="00D239F8">
        <w:rPr>
          <w:i/>
          <w:szCs w:val="24"/>
        </w:rPr>
        <w:t>hápe základní principy, na nichž spočívají zákony a společenské normy, je si vědom svých práv a povinností ve škole i mimo školu</w:t>
      </w:r>
      <w:r>
        <w:rPr>
          <w:i/>
          <w:szCs w:val="24"/>
        </w:rPr>
        <w:t>.</w:t>
      </w:r>
    </w:p>
    <w:p w14:paraId="7F090BFD" w14:textId="5339AC3C" w:rsidR="00E536CF" w:rsidRPr="00D239F8" w:rsidRDefault="007A3349" w:rsidP="002640B6">
      <w:pPr>
        <w:pStyle w:val="Odstavecseseznamem"/>
        <w:numPr>
          <w:ilvl w:val="2"/>
          <w:numId w:val="5"/>
        </w:numPr>
        <w:spacing w:after="120" w:line="240" w:lineRule="auto"/>
        <w:jc w:val="both"/>
        <w:rPr>
          <w:b/>
          <w:i/>
          <w:szCs w:val="24"/>
        </w:rPr>
      </w:pPr>
      <w:r>
        <w:rPr>
          <w:i/>
          <w:szCs w:val="24"/>
        </w:rPr>
        <w:t>R</w:t>
      </w:r>
      <w:r w:rsidR="00E536CF" w:rsidRPr="00D239F8">
        <w:rPr>
          <w:i/>
          <w:szCs w:val="24"/>
        </w:rPr>
        <w:t>ozhoduje se zodpovědně podle dané situace, poskytne dle svých možností účinnou pomoc a chová se zodpovědně v krizových situacích i v situacích ohrožujících život a zdraví člověka</w:t>
      </w:r>
      <w:r>
        <w:rPr>
          <w:i/>
          <w:szCs w:val="24"/>
        </w:rPr>
        <w:t>.</w:t>
      </w:r>
    </w:p>
    <w:p w14:paraId="191DEE83" w14:textId="669150C9" w:rsidR="00E536CF" w:rsidRPr="00D239F8" w:rsidRDefault="007A3349" w:rsidP="002640B6">
      <w:pPr>
        <w:pStyle w:val="Odstavecseseznamem"/>
        <w:numPr>
          <w:ilvl w:val="2"/>
          <w:numId w:val="5"/>
        </w:numPr>
        <w:spacing w:after="120" w:line="240" w:lineRule="auto"/>
        <w:jc w:val="both"/>
        <w:rPr>
          <w:b/>
          <w:i/>
          <w:szCs w:val="24"/>
        </w:rPr>
      </w:pPr>
      <w:r>
        <w:rPr>
          <w:i/>
          <w:szCs w:val="24"/>
        </w:rPr>
        <w:t>R</w:t>
      </w:r>
      <w:r w:rsidR="00E536CF" w:rsidRPr="00D239F8">
        <w:rPr>
          <w:i/>
          <w:szCs w:val="24"/>
        </w:rPr>
        <w:t>espektuje, chrání a ocení naše tradice a kulturní i historické dědictví, projevuje pozitivní postoj k uměleckým dílům, smysl pro kulturu a tvořivost, aktivně se zapojuje do kulturního dění a sportovních aktivit</w:t>
      </w:r>
      <w:r>
        <w:rPr>
          <w:i/>
          <w:szCs w:val="24"/>
        </w:rPr>
        <w:t>.</w:t>
      </w:r>
    </w:p>
    <w:p w14:paraId="2C53C5F9" w14:textId="6FD52ACC" w:rsidR="00E536CF" w:rsidRPr="00D239F8" w:rsidRDefault="007A3349" w:rsidP="002640B6">
      <w:pPr>
        <w:pStyle w:val="Odstavecseseznamem"/>
        <w:numPr>
          <w:ilvl w:val="2"/>
          <w:numId w:val="5"/>
        </w:numPr>
        <w:spacing w:after="120" w:line="240" w:lineRule="auto"/>
        <w:jc w:val="both"/>
        <w:rPr>
          <w:b/>
          <w:i/>
          <w:szCs w:val="24"/>
        </w:rPr>
      </w:pPr>
      <w:r>
        <w:rPr>
          <w:i/>
          <w:szCs w:val="24"/>
        </w:rPr>
        <w:t>C</w:t>
      </w:r>
      <w:r w:rsidR="00E536CF" w:rsidRPr="00D239F8">
        <w:rPr>
          <w:i/>
          <w:szCs w:val="24"/>
        </w:rPr>
        <w:t>hápe základní ekologické souvislosti a environmentální problémy, respektuje požadavky na kvalitní životní prostředí, rozhoduje se v zájmu podpory a</w:t>
      </w:r>
      <w:r w:rsidR="00AC58E5">
        <w:rPr>
          <w:i/>
          <w:szCs w:val="24"/>
        </w:rPr>
        <w:t> </w:t>
      </w:r>
      <w:r w:rsidR="00E536CF" w:rsidRPr="00D239F8">
        <w:rPr>
          <w:i/>
          <w:szCs w:val="24"/>
        </w:rPr>
        <w:t>ochrany zdraví a trvale udržitelného rozvoje společnosti</w:t>
      </w:r>
      <w:r>
        <w:rPr>
          <w:i/>
          <w:szCs w:val="24"/>
        </w:rPr>
        <w:t>.</w:t>
      </w:r>
    </w:p>
    <w:p w14:paraId="24DEA5A5" w14:textId="77777777" w:rsidR="00E536CF" w:rsidRPr="00D239F8" w:rsidRDefault="00E536CF" w:rsidP="002640B6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szCs w:val="24"/>
        </w:rPr>
      </w:pPr>
      <w:r w:rsidRPr="00D239F8">
        <w:rPr>
          <w:szCs w:val="24"/>
        </w:rPr>
        <w:t xml:space="preserve">obsah vzdělávacího oboru </w:t>
      </w:r>
      <w:r w:rsidRPr="00D239F8">
        <w:rPr>
          <w:b/>
          <w:szCs w:val="24"/>
        </w:rPr>
        <w:t>Člověk a jeho svět</w:t>
      </w:r>
      <w:r w:rsidRPr="00D239F8">
        <w:rPr>
          <w:szCs w:val="24"/>
        </w:rPr>
        <w:t xml:space="preserve"> (1. stupeň ZŠ) </w:t>
      </w:r>
    </w:p>
    <w:p w14:paraId="0C8569A9" w14:textId="77777777" w:rsidR="00E536CF" w:rsidRPr="00D239F8" w:rsidRDefault="00E536CF" w:rsidP="002640B6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szCs w:val="24"/>
        </w:rPr>
      </w:pPr>
      <w:r w:rsidRPr="00D239F8">
        <w:rPr>
          <w:szCs w:val="24"/>
        </w:rPr>
        <w:t xml:space="preserve">obsah vzdělávacího oboru </w:t>
      </w:r>
      <w:r w:rsidRPr="00D239F8">
        <w:rPr>
          <w:b/>
          <w:szCs w:val="24"/>
        </w:rPr>
        <w:t>Výchova k občanství</w:t>
      </w:r>
      <w:r w:rsidRPr="00D239F8">
        <w:rPr>
          <w:szCs w:val="24"/>
        </w:rPr>
        <w:t xml:space="preserve"> (2. stupeň ZŠ)</w:t>
      </w:r>
    </w:p>
    <w:p w14:paraId="75332D24" w14:textId="77777777" w:rsidR="00E536CF" w:rsidRPr="00D239F8" w:rsidRDefault="00E536CF" w:rsidP="002640B6">
      <w:pPr>
        <w:pStyle w:val="Odstavecseseznamem"/>
        <w:numPr>
          <w:ilvl w:val="1"/>
          <w:numId w:val="5"/>
        </w:numPr>
        <w:spacing w:after="120" w:line="240" w:lineRule="auto"/>
        <w:jc w:val="both"/>
        <w:rPr>
          <w:szCs w:val="24"/>
        </w:rPr>
      </w:pPr>
      <w:r w:rsidRPr="00D239F8">
        <w:rPr>
          <w:szCs w:val="24"/>
        </w:rPr>
        <w:t xml:space="preserve">obsah průřezového tématu </w:t>
      </w:r>
      <w:r w:rsidRPr="00D239F8">
        <w:rPr>
          <w:b/>
          <w:szCs w:val="24"/>
        </w:rPr>
        <w:t>Výchova demokratického občana</w:t>
      </w:r>
    </w:p>
    <w:p w14:paraId="4757B97C" w14:textId="77777777" w:rsidR="00E536CF" w:rsidRPr="00D239F8" w:rsidRDefault="00E536CF" w:rsidP="002640B6">
      <w:pPr>
        <w:pStyle w:val="Odstavecseseznamem"/>
        <w:numPr>
          <w:ilvl w:val="2"/>
          <w:numId w:val="5"/>
        </w:numPr>
        <w:spacing w:after="0" w:line="240" w:lineRule="auto"/>
        <w:jc w:val="both"/>
        <w:rPr>
          <w:i/>
          <w:sz w:val="20"/>
        </w:rPr>
      </w:pPr>
      <w:r w:rsidRPr="00D239F8">
        <w:rPr>
          <w:i/>
          <w:szCs w:val="24"/>
        </w:rPr>
        <w:t>Výchova demokratického občana má vybavit žáka základní úrovní občanské gramotnosti. Ta vyjadřuje způsobilost orientovat se ve složitostech, problémech a konfliktech otevřené, demokratické a pluralitní společnosti. Její získání má umožnit žákovi konstruktivně řešit problémy se zachováním své lidské důstojnosti, respektem k druhým, ohledem na zájem celku, s vědomím svých práv a povinností, svobod a odpovědností, s uplatňováním zásad slušné komunikace a demokratických způsobů řešení</w:t>
      </w:r>
      <w:r w:rsidRPr="00D239F8">
        <w:rPr>
          <w:i/>
          <w:sz w:val="20"/>
        </w:rPr>
        <w:t>.</w:t>
      </w:r>
    </w:p>
    <w:p w14:paraId="0B73AA2F" w14:textId="77777777" w:rsidR="00E536CF" w:rsidRPr="00D239F8" w:rsidRDefault="00E536CF" w:rsidP="002640B6">
      <w:pPr>
        <w:pStyle w:val="Nadpis1"/>
        <w:numPr>
          <w:ilvl w:val="1"/>
          <w:numId w:val="1"/>
        </w:numPr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D239F8">
        <w:rPr>
          <w:rFonts w:asciiTheme="minorHAnsi" w:hAnsiTheme="minorHAnsi" w:cstheme="minorHAnsi"/>
          <w:b/>
          <w:color w:val="auto"/>
          <w:sz w:val="24"/>
          <w:szCs w:val="28"/>
        </w:rPr>
        <w:t>Rámcový vzdělávací program pro gymnázia</w:t>
      </w:r>
    </w:p>
    <w:p w14:paraId="6F548245" w14:textId="77777777" w:rsidR="00E536CF" w:rsidRPr="00D239F8" w:rsidRDefault="00E536CF" w:rsidP="002640B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občanské vzdělávání je v RVP G uplatňováno na několika úrovních:</w:t>
      </w:r>
    </w:p>
    <w:p w14:paraId="18168FEC" w14:textId="77777777" w:rsidR="00E536CF" w:rsidRPr="00D239F8" w:rsidRDefault="00E536CF" w:rsidP="002640B6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i/>
          <w:szCs w:val="24"/>
        </w:rPr>
      </w:pPr>
      <w:r w:rsidRPr="00D239F8">
        <w:rPr>
          <w:szCs w:val="24"/>
        </w:rPr>
        <w:t>Pojetí vzdělávání</w:t>
      </w:r>
    </w:p>
    <w:p w14:paraId="349C1824" w14:textId="77777777" w:rsidR="00E536CF" w:rsidRPr="00D239F8" w:rsidRDefault="00E536CF" w:rsidP="002640B6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 xml:space="preserve">Vzdělávání ve čtyřletých gymnáziích a na vyšším stupni víceletých gymnázií má žáky vybavit klíčovými kompetencemi a všeobecným rozhledem na úrovni středoškolsky vzdělaného člověka a tím je připravit především pro vysokoškolské vzdělávání a další typy terciárního vzdělávání, profesní specializaci i pro občanský život. </w:t>
      </w:r>
    </w:p>
    <w:p w14:paraId="6356FAE3" w14:textId="77777777" w:rsidR="00E536CF" w:rsidRPr="00D239F8" w:rsidRDefault="00E536CF" w:rsidP="002640B6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Cíle vzdělávání</w:t>
      </w:r>
    </w:p>
    <w:p w14:paraId="1AE3C031" w14:textId="59E52D3D" w:rsidR="00E536CF" w:rsidRPr="00D239F8" w:rsidRDefault="007A3349" w:rsidP="002640B6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P</w:t>
      </w:r>
      <w:r w:rsidR="00E536CF" w:rsidRPr="00D239F8">
        <w:rPr>
          <w:i/>
          <w:szCs w:val="24"/>
        </w:rPr>
        <w:t>řipravit žáky k celoživotnímu učení, profesnímu, občanskému i osobnímu uplatnění</w:t>
      </w:r>
      <w:r>
        <w:rPr>
          <w:i/>
          <w:szCs w:val="24"/>
        </w:rPr>
        <w:t>.</w:t>
      </w:r>
    </w:p>
    <w:p w14:paraId="2E50D698" w14:textId="77777777" w:rsidR="00E536CF" w:rsidRPr="00D239F8" w:rsidRDefault="00E536CF" w:rsidP="002640B6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b/>
          <w:szCs w:val="24"/>
        </w:rPr>
      </w:pPr>
      <w:r w:rsidRPr="00D239F8">
        <w:rPr>
          <w:b/>
          <w:szCs w:val="24"/>
        </w:rPr>
        <w:t>klíčová kompetence občanská</w:t>
      </w:r>
    </w:p>
    <w:p w14:paraId="6E4540EF" w14:textId="0FE76CAD" w:rsidR="00E536CF" w:rsidRPr="00D239F8" w:rsidRDefault="007A3349" w:rsidP="002640B6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I</w:t>
      </w:r>
      <w:r w:rsidR="00E536CF" w:rsidRPr="00D239F8">
        <w:rPr>
          <w:i/>
          <w:szCs w:val="24"/>
        </w:rPr>
        <w:t>nformovaně zvažuje vztahy mezi svými zájmy osobními, zájmy širší skupiny, do níž patří, a zájmy veřejnými, rozhoduje se a jedná vyváženě</w:t>
      </w:r>
      <w:r>
        <w:rPr>
          <w:i/>
          <w:szCs w:val="24"/>
        </w:rPr>
        <w:t>.</w:t>
      </w:r>
    </w:p>
    <w:p w14:paraId="71D9081B" w14:textId="1F3FEE9A" w:rsidR="00E536CF" w:rsidRPr="00D239F8" w:rsidRDefault="007A3349" w:rsidP="002640B6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O</w:t>
      </w:r>
      <w:r w:rsidR="00E536CF" w:rsidRPr="00D239F8">
        <w:rPr>
          <w:i/>
          <w:szCs w:val="24"/>
        </w:rPr>
        <w:t xml:space="preserve"> chodu společnosti a civilizace uvažuje z hlediska udržitelnosti života, rozhoduje se a jedná tak, aby neohrožoval a nepoškozoval přírodu a životní prostředí ani kulturu</w:t>
      </w:r>
      <w:r>
        <w:rPr>
          <w:i/>
          <w:szCs w:val="24"/>
        </w:rPr>
        <w:t>.</w:t>
      </w:r>
    </w:p>
    <w:p w14:paraId="2E18FA9B" w14:textId="2DAAA893" w:rsidR="00E536CF" w:rsidRPr="00D239F8" w:rsidRDefault="007A3349" w:rsidP="002640B6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R</w:t>
      </w:r>
      <w:r w:rsidR="00E536CF" w:rsidRPr="00D239F8">
        <w:rPr>
          <w:i/>
          <w:szCs w:val="24"/>
        </w:rPr>
        <w:t>espektuje různorodost hodnot, názorů, postojů a schopností ostatních lidí</w:t>
      </w:r>
      <w:r>
        <w:rPr>
          <w:i/>
          <w:szCs w:val="24"/>
        </w:rPr>
        <w:t>.</w:t>
      </w:r>
    </w:p>
    <w:p w14:paraId="0F52DD76" w14:textId="3E088765" w:rsidR="00E536CF" w:rsidRPr="00D239F8" w:rsidRDefault="007A3349" w:rsidP="002640B6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R</w:t>
      </w:r>
      <w:r w:rsidR="00E536CF" w:rsidRPr="00D239F8">
        <w:rPr>
          <w:i/>
          <w:szCs w:val="24"/>
        </w:rPr>
        <w:t>ozšiřuje své poznání a chápání kulturních a duchovních hodnot, spoluvytváří je a chrání</w:t>
      </w:r>
      <w:r>
        <w:rPr>
          <w:i/>
          <w:szCs w:val="24"/>
        </w:rPr>
        <w:t>.</w:t>
      </w:r>
    </w:p>
    <w:p w14:paraId="7906A07A" w14:textId="565B4F34" w:rsidR="00E536CF" w:rsidRPr="00D239F8" w:rsidRDefault="007A3349" w:rsidP="002640B6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P</w:t>
      </w:r>
      <w:r w:rsidR="00E536CF" w:rsidRPr="00D239F8">
        <w:rPr>
          <w:i/>
          <w:szCs w:val="24"/>
        </w:rPr>
        <w:t>romýšlí souvislosti mezi svými právy, povinnostmi a zodpovědností; k plnění svých povinností přistupuje zodpovědně a tvořivě, hájí svá práva i práva jiných, vystupuje proti jejich potlačování a spoluvytváří podmínky pro jejich naplňování</w:t>
      </w:r>
      <w:r>
        <w:rPr>
          <w:i/>
          <w:szCs w:val="24"/>
        </w:rPr>
        <w:t>.</w:t>
      </w:r>
    </w:p>
    <w:p w14:paraId="0E475365" w14:textId="559DDC27" w:rsidR="00E536CF" w:rsidRPr="00D239F8" w:rsidRDefault="007A3349" w:rsidP="00256C2C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lastRenderedPageBreak/>
        <w:t>C</w:t>
      </w:r>
      <w:r w:rsidR="00E536CF" w:rsidRPr="00D239F8">
        <w:rPr>
          <w:i/>
          <w:szCs w:val="24"/>
        </w:rPr>
        <w:t>hová se informovaně a zodpovědně v krizových situacích a v situacích ohrožujících život a zdraví, poskytne ostatním pomoc</w:t>
      </w:r>
      <w:r>
        <w:rPr>
          <w:i/>
          <w:szCs w:val="24"/>
        </w:rPr>
        <w:t>.</w:t>
      </w:r>
    </w:p>
    <w:p w14:paraId="615712E5" w14:textId="2413964B" w:rsidR="00E536CF" w:rsidRPr="00D239F8" w:rsidRDefault="007A3349" w:rsidP="00256C2C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P</w:t>
      </w:r>
      <w:r w:rsidR="00E536CF" w:rsidRPr="00D239F8">
        <w:rPr>
          <w:i/>
          <w:szCs w:val="24"/>
        </w:rPr>
        <w:t>osuzuje události a vývoj veřejného života, sleduje, co se děje v jeho bydlišti a okolí, zaujímá a obhajuje informovaná stanoviska a jedná k obecnému prospěchu podle nejlepšího svědomí.</w:t>
      </w:r>
    </w:p>
    <w:p w14:paraId="647CC6C9" w14:textId="77777777" w:rsidR="00E536CF" w:rsidRPr="00D239F8" w:rsidRDefault="00E536CF" w:rsidP="00256C2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i/>
          <w:szCs w:val="24"/>
        </w:rPr>
      </w:pPr>
      <w:r w:rsidRPr="00D239F8">
        <w:rPr>
          <w:szCs w:val="24"/>
        </w:rPr>
        <w:t xml:space="preserve">obsah </w:t>
      </w:r>
      <w:r w:rsidRPr="00D239F8">
        <w:rPr>
          <w:b/>
          <w:szCs w:val="24"/>
        </w:rPr>
        <w:t>vzdělávacího oboru Občanský a společenskovědní základ</w:t>
      </w:r>
    </w:p>
    <w:p w14:paraId="21E306EE" w14:textId="77777777" w:rsidR="00E536CF" w:rsidRPr="00D239F8" w:rsidRDefault="00E536CF" w:rsidP="00256C2C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i/>
          <w:szCs w:val="24"/>
        </w:rPr>
      </w:pPr>
      <w:r w:rsidRPr="00D239F8">
        <w:rPr>
          <w:szCs w:val="24"/>
        </w:rPr>
        <w:t xml:space="preserve">průřezové téma Výchova demokratického občana do RVP  G </w:t>
      </w:r>
      <w:r w:rsidRPr="00D239F8">
        <w:rPr>
          <w:b/>
          <w:szCs w:val="24"/>
        </w:rPr>
        <w:t>není zařazeno</w:t>
      </w:r>
    </w:p>
    <w:p w14:paraId="1D8DA03F" w14:textId="1E7971B9" w:rsidR="00E536CF" w:rsidRPr="00D239F8" w:rsidRDefault="007A3349" w:rsidP="00256C2C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i/>
          <w:szCs w:val="24"/>
        </w:rPr>
      </w:pPr>
      <w:r>
        <w:rPr>
          <w:szCs w:val="24"/>
        </w:rPr>
        <w:t>N</w:t>
      </w:r>
      <w:r w:rsidR="00E536CF" w:rsidRPr="00D239F8">
        <w:rPr>
          <w:szCs w:val="24"/>
        </w:rPr>
        <w:t>ejvíce styčných ploch občanského vzdělávání je s průřezovým tématem Výchova k myšlení v evropských a globálních souvislostech a Multikulturní výchova</w:t>
      </w:r>
      <w:r>
        <w:rPr>
          <w:szCs w:val="24"/>
        </w:rPr>
        <w:t>.</w:t>
      </w:r>
    </w:p>
    <w:p w14:paraId="5D4944D0" w14:textId="77777777" w:rsidR="00E536CF" w:rsidRPr="00D239F8" w:rsidRDefault="00E536CF" w:rsidP="00256C2C">
      <w:pPr>
        <w:pStyle w:val="Nadpis1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D239F8">
        <w:rPr>
          <w:rFonts w:asciiTheme="minorHAnsi" w:hAnsiTheme="minorHAnsi" w:cstheme="minorHAnsi"/>
          <w:b/>
          <w:color w:val="auto"/>
          <w:sz w:val="24"/>
          <w:szCs w:val="28"/>
        </w:rPr>
        <w:t xml:space="preserve">Rámcové vzdělávací programy pro střední odborné vzdělávání </w:t>
      </w:r>
    </w:p>
    <w:p w14:paraId="5EE1B4AE" w14:textId="77777777" w:rsidR="00E536CF" w:rsidRPr="00D239F8" w:rsidRDefault="00E536CF" w:rsidP="00256C2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 xml:space="preserve">občanské vzdělávání je v RVP </w:t>
      </w:r>
      <w:r w:rsidR="00D239F8">
        <w:rPr>
          <w:szCs w:val="24"/>
        </w:rPr>
        <w:t>SOV</w:t>
      </w:r>
      <w:r w:rsidRPr="00D239F8">
        <w:rPr>
          <w:szCs w:val="24"/>
        </w:rPr>
        <w:t xml:space="preserve"> uplatňováno na několika úrovních:</w:t>
      </w:r>
    </w:p>
    <w:p w14:paraId="13DD5E3E" w14:textId="77777777" w:rsidR="00E536CF" w:rsidRPr="00D239F8" w:rsidRDefault="00E536CF" w:rsidP="00256C2C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cíle středního odborného vzdělávání</w:t>
      </w:r>
    </w:p>
    <w:p w14:paraId="2E751AA2" w14:textId="57D6B0EC" w:rsidR="00E536CF" w:rsidRPr="00D239F8" w:rsidRDefault="00E536CF" w:rsidP="00256C2C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szCs w:val="24"/>
        </w:rPr>
      </w:pPr>
      <w:r w:rsidRPr="00D239F8">
        <w:rPr>
          <w:i/>
          <w:szCs w:val="24"/>
        </w:rPr>
        <w:t xml:space="preserve">V souladu s tím je záměrem (obecným cílem) středního odborného vzdělávání připravit žáka na úspěšný, smysluplný a odpovědný osobní, občanský </w:t>
      </w:r>
      <w:r w:rsidR="00256C2C">
        <w:rPr>
          <w:i/>
          <w:szCs w:val="24"/>
        </w:rPr>
        <w:br/>
      </w:r>
      <w:r w:rsidRPr="00D239F8">
        <w:rPr>
          <w:i/>
          <w:szCs w:val="24"/>
        </w:rPr>
        <w:t>i pracovní život v podmínkách měnícího se světa</w:t>
      </w:r>
      <w:r w:rsidR="007A3349">
        <w:rPr>
          <w:i/>
          <w:szCs w:val="24"/>
        </w:rPr>
        <w:t>.</w:t>
      </w:r>
    </w:p>
    <w:p w14:paraId="5D8B95D6" w14:textId="77777777" w:rsidR="00E536CF" w:rsidRPr="00D239F8" w:rsidRDefault="00E536CF" w:rsidP="00256C2C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szCs w:val="24"/>
        </w:rPr>
      </w:pPr>
      <w:r w:rsidRPr="00D239F8">
        <w:rPr>
          <w:b/>
          <w:szCs w:val="24"/>
        </w:rPr>
        <w:t>Občanské kompetence a kulturní povědomí</w:t>
      </w:r>
    </w:p>
    <w:p w14:paraId="4F001C8A" w14:textId="77777777" w:rsidR="00E536CF" w:rsidRPr="00D239F8" w:rsidRDefault="00E536CF" w:rsidP="00256C2C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Vzdělávání směřuje k tomu, aby absolventi uznávali hodnoty a postoje podstatné pro život v demokratické společnosti a dodržovali je, jednali v</w:t>
      </w:r>
      <w:r w:rsidR="00AC58E5">
        <w:rPr>
          <w:i/>
          <w:szCs w:val="24"/>
        </w:rPr>
        <w:t> </w:t>
      </w:r>
      <w:r w:rsidRPr="00D239F8">
        <w:rPr>
          <w:i/>
          <w:szCs w:val="24"/>
        </w:rPr>
        <w:t>souladu s udržitelným rozvojem a podporovali hodnoty národní, evropské i</w:t>
      </w:r>
      <w:r w:rsidR="00AC58E5">
        <w:rPr>
          <w:i/>
          <w:szCs w:val="24"/>
        </w:rPr>
        <w:t> </w:t>
      </w:r>
      <w:r w:rsidRPr="00D239F8">
        <w:rPr>
          <w:i/>
          <w:szCs w:val="24"/>
        </w:rPr>
        <w:t xml:space="preserve">světové kultury, tzn., že absolventi by měli: </w:t>
      </w:r>
    </w:p>
    <w:p w14:paraId="5253C641" w14:textId="340C7BB5" w:rsidR="00E536CF" w:rsidRPr="00D239F8" w:rsidRDefault="00E536CF" w:rsidP="00256C2C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jednat odpovědně, samostatně a iniciativně nejen ve vlastním zájmu, ale i ve veřejném zájmu</w:t>
      </w:r>
      <w:r w:rsidR="007A3349">
        <w:rPr>
          <w:i/>
          <w:szCs w:val="24"/>
        </w:rPr>
        <w:t>,</w:t>
      </w:r>
    </w:p>
    <w:p w14:paraId="72E98992" w14:textId="5DF29CC1" w:rsidR="00E536CF" w:rsidRPr="00D239F8" w:rsidRDefault="00E536CF" w:rsidP="00256C2C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dodržovat zákony, respektovat práva a osobnost druhých lidí (popř. jejich kulturní specifika), vystupovat proti nesnášenlivosti, xenofobii a diskriminaci</w:t>
      </w:r>
      <w:r w:rsidR="007A3349">
        <w:rPr>
          <w:i/>
          <w:szCs w:val="24"/>
        </w:rPr>
        <w:t>,</w:t>
      </w:r>
    </w:p>
    <w:p w14:paraId="044F9DB4" w14:textId="3F747553" w:rsidR="00E536CF" w:rsidRPr="00D239F8" w:rsidRDefault="00E536CF" w:rsidP="00256C2C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jednat v souladu s morálními principy a zásadami společenského chování, přispívat k uplatňování hodnot demokracie</w:t>
      </w:r>
      <w:r w:rsidR="007A3349">
        <w:rPr>
          <w:i/>
          <w:szCs w:val="24"/>
        </w:rPr>
        <w:t>,</w:t>
      </w:r>
    </w:p>
    <w:p w14:paraId="7D61B903" w14:textId="71C5C97D" w:rsidR="00E536CF" w:rsidRPr="00D239F8" w:rsidRDefault="00E536CF" w:rsidP="00256C2C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uvědomovat si – v rámci plurality a multikulturního soužití – vlastní kulturní, národní a osobnostní identitu, přistupovat s aktivní tolerancí k identitě druhých</w:t>
      </w:r>
      <w:r w:rsidR="007A3349">
        <w:rPr>
          <w:i/>
          <w:szCs w:val="24"/>
        </w:rPr>
        <w:t>,</w:t>
      </w:r>
    </w:p>
    <w:p w14:paraId="290391E4" w14:textId="4BCFC688" w:rsidR="00E536CF" w:rsidRPr="00D239F8" w:rsidRDefault="00E536CF" w:rsidP="00256C2C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zajímat se aktivně o politické a společenské dění u nás a ve světě; − chápat význam životního prostředí pro člověka a jednat v duchu udržitelného rozvoje</w:t>
      </w:r>
      <w:r w:rsidR="007A3349">
        <w:rPr>
          <w:i/>
          <w:szCs w:val="24"/>
        </w:rPr>
        <w:t>,</w:t>
      </w:r>
    </w:p>
    <w:p w14:paraId="09009D97" w14:textId="7D002EA3" w:rsidR="00E536CF" w:rsidRPr="00D239F8" w:rsidRDefault="00E536CF" w:rsidP="00256C2C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uznávat hodnotu života, uvědomovat si odpovědnost za vlastní život a spoluodpovědnost při zabezpečování ochrany života a zdraví ostatních</w:t>
      </w:r>
      <w:r w:rsidR="007A3349">
        <w:rPr>
          <w:i/>
          <w:szCs w:val="24"/>
        </w:rPr>
        <w:t>,</w:t>
      </w:r>
    </w:p>
    <w:p w14:paraId="77AA6173" w14:textId="0B0A1E40" w:rsidR="00E536CF" w:rsidRPr="00D239F8" w:rsidRDefault="00E536CF" w:rsidP="00256C2C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uznávat tradice a hodnoty svého národa, chápat jeho minulost i současnost v evropském a světovém kontextu</w:t>
      </w:r>
      <w:r w:rsidR="007A3349">
        <w:rPr>
          <w:i/>
          <w:szCs w:val="24"/>
        </w:rPr>
        <w:t>,</w:t>
      </w:r>
    </w:p>
    <w:p w14:paraId="5E697070" w14:textId="77777777" w:rsidR="00E536CF" w:rsidRPr="00D239F8" w:rsidRDefault="00E536CF" w:rsidP="00256C2C">
      <w:pPr>
        <w:pStyle w:val="Odstavecseseznamem"/>
        <w:numPr>
          <w:ilvl w:val="3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podporovat hodnoty místní, národní, evropské i světové kultury a mít k nim vytvořen pozitivní vztah.</w:t>
      </w:r>
    </w:p>
    <w:p w14:paraId="0E0B55AD" w14:textId="77777777" w:rsidR="00E536CF" w:rsidRPr="00D239F8" w:rsidRDefault="00E536CF" w:rsidP="00256C2C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szCs w:val="24"/>
        </w:rPr>
        <w:t xml:space="preserve">obsah </w:t>
      </w:r>
      <w:r w:rsidRPr="00D239F8">
        <w:rPr>
          <w:b/>
          <w:szCs w:val="24"/>
        </w:rPr>
        <w:t>vzdělávací oblasti Společenskovědní vzdělávání</w:t>
      </w:r>
    </w:p>
    <w:p w14:paraId="63E29148" w14:textId="77777777" w:rsidR="00E536CF" w:rsidRPr="00D239F8" w:rsidRDefault="00E536CF" w:rsidP="00256C2C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szCs w:val="24"/>
        </w:rPr>
        <w:t xml:space="preserve">obsah </w:t>
      </w:r>
      <w:r w:rsidRPr="00D239F8">
        <w:rPr>
          <w:b/>
          <w:szCs w:val="24"/>
        </w:rPr>
        <w:t>průřezového tématu Občan v demokratické společnosti</w:t>
      </w:r>
    </w:p>
    <w:p w14:paraId="05EC6348" w14:textId="77777777" w:rsidR="00E536CF" w:rsidRPr="00D239F8" w:rsidRDefault="00E536CF" w:rsidP="00256C2C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Výchova k demokratickému občanství se zaměřuje na vytváření a upevňování takových postojů a hodnotové orientace žáků, které jsou potřebné pro fungování a zdokonalování demokracie. Nejde však pouze o postoje, hodnoty a jejich preference, ale také o budování občanské gramotnosti žáků, tj.</w:t>
      </w:r>
      <w:r w:rsidR="00AC58E5">
        <w:rPr>
          <w:i/>
          <w:szCs w:val="24"/>
        </w:rPr>
        <w:t> </w:t>
      </w:r>
      <w:r w:rsidRPr="00D239F8">
        <w:rPr>
          <w:i/>
          <w:szCs w:val="24"/>
        </w:rPr>
        <w:t>osvojení si faktické, věcné a normativní stránky jednání odpovědného aktivního občana.</w:t>
      </w:r>
    </w:p>
    <w:p w14:paraId="58A978C0" w14:textId="77777777" w:rsidR="00E536CF" w:rsidRDefault="00E536CF" w:rsidP="00256C2C">
      <w:pPr>
        <w:pStyle w:val="Odstavecseseznamem"/>
        <w:numPr>
          <w:ilvl w:val="2"/>
          <w:numId w:val="4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Výchova k demokratickému občanství se netýká jen společenskovědní oblasti vzdělávání, v níž se nejvíce realizuje, ale prostupuje celým vzděláváním a nezbytnou podmínkou její realizace je také demokratické klima školy, otevřené k rodičům a k širší občanské komunitě v místě školy.</w:t>
      </w:r>
    </w:p>
    <w:p w14:paraId="788A5568" w14:textId="77777777" w:rsidR="00D239F8" w:rsidRPr="00D239F8" w:rsidRDefault="00D239F8" w:rsidP="002640B6">
      <w:pPr>
        <w:spacing w:after="0" w:line="240" w:lineRule="auto"/>
        <w:ind w:left="1800"/>
        <w:jc w:val="both"/>
        <w:rPr>
          <w:i/>
          <w:szCs w:val="24"/>
        </w:rPr>
      </w:pPr>
    </w:p>
    <w:p w14:paraId="6DFB7A0E" w14:textId="77777777" w:rsidR="0069485E" w:rsidRPr="00D239F8" w:rsidRDefault="00D239F8" w:rsidP="002640B6">
      <w:pPr>
        <w:spacing w:line="240" w:lineRule="auto"/>
        <w:jc w:val="both"/>
        <w:rPr>
          <w:b/>
          <w:sz w:val="24"/>
          <w:szCs w:val="28"/>
        </w:rPr>
      </w:pPr>
      <w:r w:rsidRPr="00D239F8">
        <w:rPr>
          <w:b/>
          <w:sz w:val="24"/>
          <w:szCs w:val="28"/>
        </w:rPr>
        <w:t>2</w:t>
      </w:r>
      <w:r w:rsidR="0069485E" w:rsidRPr="00D239F8">
        <w:rPr>
          <w:b/>
          <w:sz w:val="24"/>
          <w:szCs w:val="28"/>
        </w:rPr>
        <w:t>.4 Slabé stránky (potenciální příležitosti pro rozvoj občanského vzdělávání)</w:t>
      </w:r>
    </w:p>
    <w:p w14:paraId="63864DEA" w14:textId="77777777" w:rsidR="0069485E" w:rsidRPr="00D239F8" w:rsidRDefault="0069485E" w:rsidP="002640B6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b/>
          <w:szCs w:val="24"/>
        </w:rPr>
      </w:pPr>
      <w:r w:rsidRPr="00D239F8">
        <w:rPr>
          <w:b/>
          <w:szCs w:val="24"/>
        </w:rPr>
        <w:t>kurikulum</w:t>
      </w:r>
    </w:p>
    <w:p w14:paraId="3267FA54" w14:textId="1E373A9E" w:rsidR="0069485E" w:rsidRPr="00D239F8" w:rsidRDefault="007A3349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V</w:t>
      </w:r>
      <w:r w:rsidR="0069485E" w:rsidRPr="00D239F8">
        <w:rPr>
          <w:szCs w:val="24"/>
        </w:rPr>
        <w:t>zdělávání je často orientováno na potřeby pracovního trhu, ale je potřeba si uvědomit, že každý žák je také občanem, proto je potřeba jej připravovat i na tuto oblast života</w:t>
      </w:r>
      <w:r>
        <w:rPr>
          <w:szCs w:val="24"/>
        </w:rPr>
        <w:t>.</w:t>
      </w:r>
    </w:p>
    <w:p w14:paraId="59FB26B4" w14:textId="47D0902C" w:rsidR="0069485E" w:rsidRPr="00D239F8" w:rsidRDefault="007A3349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J</w:t>
      </w:r>
      <w:r w:rsidR="0069485E" w:rsidRPr="00D239F8">
        <w:rPr>
          <w:szCs w:val="24"/>
        </w:rPr>
        <w:t>e potřeba, aby škola byla v oblasti demokracie zaměřena na 3 oblasti:</w:t>
      </w:r>
    </w:p>
    <w:p w14:paraId="1308BE74" w14:textId="1CBDBB10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b/>
          <w:szCs w:val="24"/>
        </w:rPr>
        <w:t>vzdělávání „o“ demokracii a lidských právech</w:t>
      </w:r>
      <w:r w:rsidRPr="00D239F8">
        <w:rPr>
          <w:szCs w:val="24"/>
        </w:rPr>
        <w:t xml:space="preserve"> – rovina vzdělávacího obsahu</w:t>
      </w:r>
      <w:r w:rsidR="007A3349">
        <w:rPr>
          <w:szCs w:val="24"/>
        </w:rPr>
        <w:t>,</w:t>
      </w:r>
    </w:p>
    <w:p w14:paraId="517F33AB" w14:textId="35BE0824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b/>
          <w:szCs w:val="24"/>
        </w:rPr>
        <w:t>vzdělávání „v“ prostředí demokracie a lidských práv</w:t>
      </w:r>
      <w:r w:rsidRPr="00D239F8">
        <w:rPr>
          <w:szCs w:val="24"/>
        </w:rPr>
        <w:t xml:space="preserve"> – škola jako „laboratoř“ demokracie</w:t>
      </w:r>
      <w:r w:rsidR="007A3349">
        <w:rPr>
          <w:szCs w:val="24"/>
        </w:rPr>
        <w:t>,</w:t>
      </w:r>
    </w:p>
    <w:p w14:paraId="17EE048F" w14:textId="564B10D0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b/>
          <w:szCs w:val="24"/>
        </w:rPr>
        <w:t>vzdělávání „pro“ demokracii a lidská práva</w:t>
      </w:r>
      <w:r w:rsidRPr="00D239F8">
        <w:rPr>
          <w:szCs w:val="24"/>
        </w:rPr>
        <w:t xml:space="preserve"> – uplatnění v místní komunitě a osobní zapojení do veřejného dění</w:t>
      </w:r>
      <w:r w:rsidR="007A3349">
        <w:rPr>
          <w:szCs w:val="24"/>
        </w:rPr>
        <w:t>.</w:t>
      </w:r>
    </w:p>
    <w:p w14:paraId="2131A8D5" w14:textId="2737BA7B" w:rsidR="0069485E" w:rsidRPr="00D239F8" w:rsidRDefault="007A3349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</w:t>
      </w:r>
      <w:r w:rsidR="0069485E" w:rsidRPr="00D239F8">
        <w:rPr>
          <w:szCs w:val="24"/>
        </w:rPr>
        <w:t>odněty pro revizi RVP ZV</w:t>
      </w:r>
    </w:p>
    <w:p w14:paraId="0926C6C7" w14:textId="1FF9DA00" w:rsidR="0069485E" w:rsidRPr="00D239F8" w:rsidRDefault="007A3349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P</w:t>
      </w:r>
      <w:r w:rsidR="0069485E" w:rsidRPr="00D239F8">
        <w:rPr>
          <w:i/>
          <w:szCs w:val="24"/>
        </w:rPr>
        <w:t>osunout cíle a obsah vzdělávacího oboru od pasivního příjmu informací k aktivnímu občanství</w:t>
      </w:r>
      <w:r>
        <w:rPr>
          <w:i/>
          <w:szCs w:val="24"/>
        </w:rPr>
        <w:t>.</w:t>
      </w:r>
    </w:p>
    <w:p w14:paraId="2FA47A24" w14:textId="4F2CF942" w:rsidR="0069485E" w:rsidRPr="00D239F8" w:rsidRDefault="007A3349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Z</w:t>
      </w:r>
      <w:r w:rsidR="0069485E" w:rsidRPr="00D239F8">
        <w:rPr>
          <w:i/>
          <w:szCs w:val="24"/>
        </w:rPr>
        <w:t>ajistit, aby Výchova k občanství podporovala jak kognitivní dimenzi („o“ demokracii a lidských právech), tak participační dimenzi („k“ demokracii a lidským právům) a v neposlední řadě také kulturní dimenzi („v prostředí“ demokracie a lidských práv).</w:t>
      </w:r>
    </w:p>
    <w:p w14:paraId="53EE733F" w14:textId="7C326E34" w:rsidR="0069485E" w:rsidRPr="00D239F8" w:rsidRDefault="007A3349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Z</w:t>
      </w:r>
      <w:r w:rsidR="0069485E" w:rsidRPr="00D239F8">
        <w:rPr>
          <w:i/>
          <w:szCs w:val="24"/>
        </w:rPr>
        <w:t>měnit strukturaci obsahu vzdělávacího obsahu, odklonit se od izolovaných tematických okruhů a přejít k integrovaným tematickým okruhům, které odrážejí komplexnost společenské reality</w:t>
      </w:r>
      <w:r>
        <w:rPr>
          <w:i/>
          <w:szCs w:val="24"/>
        </w:rPr>
        <w:t>.</w:t>
      </w:r>
    </w:p>
    <w:p w14:paraId="7DC80C41" w14:textId="35BABCF9" w:rsidR="0069485E" w:rsidRPr="00D239F8" w:rsidRDefault="007A3349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U</w:t>
      </w:r>
      <w:r w:rsidR="0069485E" w:rsidRPr="00D239F8">
        <w:rPr>
          <w:i/>
          <w:szCs w:val="24"/>
        </w:rPr>
        <w:t>važovat o povinné školní samosprávě jako nástroji participace žáků</w:t>
      </w:r>
      <w:r>
        <w:rPr>
          <w:i/>
          <w:szCs w:val="24"/>
        </w:rPr>
        <w:t>.</w:t>
      </w:r>
    </w:p>
    <w:p w14:paraId="7E8B07AE" w14:textId="57F06E81" w:rsidR="0069485E" w:rsidRPr="00D239F8" w:rsidRDefault="007A3349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U</w:t>
      </w:r>
      <w:r w:rsidR="0069485E" w:rsidRPr="00D239F8">
        <w:rPr>
          <w:i/>
          <w:szCs w:val="24"/>
        </w:rPr>
        <w:t>važovat o povinných třídnických hodinách (včetně minimální časové dotace) jako prostoru pro setkávání žáků a nástroje pro osobnostní i skupinový rozvoj.</w:t>
      </w:r>
    </w:p>
    <w:p w14:paraId="36B297F8" w14:textId="3DCC20BB" w:rsidR="0069485E" w:rsidRPr="00D239F8" w:rsidRDefault="007A3349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Z</w:t>
      </w:r>
      <w:r w:rsidR="0069485E" w:rsidRPr="00D239F8">
        <w:rPr>
          <w:i/>
          <w:szCs w:val="24"/>
        </w:rPr>
        <w:t>výšit minimální časovou dotaci vzdělávací oblasti Člověk a společnost</w:t>
      </w:r>
      <w:r>
        <w:rPr>
          <w:i/>
          <w:szCs w:val="24"/>
        </w:rPr>
        <w:t>.</w:t>
      </w:r>
    </w:p>
    <w:p w14:paraId="7C7CE560" w14:textId="5B1085EA" w:rsidR="0069485E" w:rsidRPr="00D239F8" w:rsidRDefault="007A3349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i/>
          <w:szCs w:val="24"/>
        </w:rPr>
      </w:pPr>
      <w:r>
        <w:rPr>
          <w:i/>
          <w:szCs w:val="24"/>
        </w:rPr>
        <w:t>Z</w:t>
      </w:r>
      <w:r w:rsidR="0069485E" w:rsidRPr="00D239F8">
        <w:rPr>
          <w:i/>
          <w:szCs w:val="24"/>
        </w:rPr>
        <w:t>důraznit potřebu příznivého školního klimatu a spolupráce v komunitě jako předpokladu pro rozvoj občanských dovedností, a to jak ve vzdělávacím obsahu, tak v podmínkách pro uskutečňování vzdělávání</w:t>
      </w:r>
      <w:r>
        <w:rPr>
          <w:i/>
          <w:szCs w:val="24"/>
        </w:rPr>
        <w:t>.</w:t>
      </w:r>
    </w:p>
    <w:p w14:paraId="5E787D5F" w14:textId="23EE5600" w:rsidR="0069485E" w:rsidRPr="00D239F8" w:rsidRDefault="00244E08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p</w:t>
      </w:r>
      <w:r w:rsidR="0069485E" w:rsidRPr="00D239F8">
        <w:rPr>
          <w:szCs w:val="24"/>
        </w:rPr>
        <w:t>říležitostí je využít Evropského rámce pro vzdělávání k demokratické kultuře, který přijala Rada Evropy v dubnu 2016</w:t>
      </w:r>
      <w:r>
        <w:rPr>
          <w:szCs w:val="24"/>
        </w:rPr>
        <w:t>,</w:t>
      </w:r>
    </w:p>
    <w:p w14:paraId="4F6E9C1F" w14:textId="77777777" w:rsidR="0069485E" w:rsidRPr="00D239F8" w:rsidRDefault="0069485E" w:rsidP="002640B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/>
          <w:szCs w:val="24"/>
        </w:rPr>
      </w:pPr>
      <w:r w:rsidRPr="00D239F8">
        <w:rPr>
          <w:b/>
          <w:szCs w:val="24"/>
        </w:rPr>
        <w:t>učitelé</w:t>
      </w:r>
    </w:p>
    <w:p w14:paraId="61683FB4" w14:textId="797C6FEE" w:rsidR="0069485E" w:rsidRPr="00D239F8" w:rsidRDefault="0069485E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občanské vzdělávání není součástí pregraduální přípravy všech učitelů</w:t>
      </w:r>
      <w:r w:rsidR="00244E08">
        <w:rPr>
          <w:szCs w:val="24"/>
        </w:rPr>
        <w:t>,</w:t>
      </w:r>
    </w:p>
    <w:p w14:paraId="7760D28D" w14:textId="19FE5D58" w:rsidR="0069485E" w:rsidRPr="00D239F8" w:rsidRDefault="0069485E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občanské vzdělávání je často ve školách „misí“ jednoho pedagoga (nebo malé skupiny pedagogů), klíčové je, aby občanské vzdělávání a koncept školy jako demokratického společenství přijal management školy a celý pedagogický sbor a</w:t>
      </w:r>
      <w:r w:rsidR="00AC58E5">
        <w:rPr>
          <w:szCs w:val="24"/>
        </w:rPr>
        <w:t> </w:t>
      </w:r>
      <w:r w:rsidRPr="00D239F8">
        <w:rPr>
          <w:szCs w:val="24"/>
        </w:rPr>
        <w:t>školní komunita (včetně komunity rodičovské)</w:t>
      </w:r>
      <w:r w:rsidR="00244E08">
        <w:rPr>
          <w:szCs w:val="24"/>
        </w:rPr>
        <w:t>,</w:t>
      </w:r>
    </w:p>
    <w:p w14:paraId="587A5638" w14:textId="4E4FC3AC" w:rsidR="0069485E" w:rsidRPr="00D239F8" w:rsidRDefault="0069485E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překážkou rozvoje postojů, názorů a argumentace je široce zastoupený názor, že politika do školy nepatří</w:t>
      </w:r>
      <w:r w:rsidR="00244E08">
        <w:rPr>
          <w:szCs w:val="24"/>
        </w:rPr>
        <w:t>,</w:t>
      </w:r>
    </w:p>
    <w:p w14:paraId="684A8ADE" w14:textId="76626A2E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rStyle w:val="Hypertextovodkaz"/>
          <w:szCs w:val="24"/>
        </w:rPr>
      </w:pPr>
      <w:r w:rsidRPr="00D239F8">
        <w:rPr>
          <w:szCs w:val="24"/>
        </w:rPr>
        <w:t xml:space="preserve">do školy nepatří indoktrinace, ale politická témata do školy patří – viz publikace </w:t>
      </w:r>
      <w:hyperlink r:id="rId8" w:history="1">
        <w:r w:rsidRPr="00D239F8">
          <w:rPr>
            <w:rStyle w:val="Hypertextovodkaz"/>
            <w:szCs w:val="24"/>
          </w:rPr>
          <w:t>Politika do školy patří</w:t>
        </w:r>
      </w:hyperlink>
      <w:r w:rsidR="00244E08">
        <w:rPr>
          <w:rStyle w:val="Hypertextovodkaz"/>
          <w:szCs w:val="24"/>
        </w:rPr>
        <w:t>,</w:t>
      </w:r>
    </w:p>
    <w:p w14:paraId="0EBE4F67" w14:textId="733C2845" w:rsidR="0069485E" w:rsidRPr="00D239F8" w:rsidRDefault="0069485E" w:rsidP="00F01B3B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začleňování</w:t>
      </w:r>
      <w:r w:rsidR="00F01B3B">
        <w:rPr>
          <w:szCs w:val="24"/>
        </w:rPr>
        <w:t xml:space="preserve"> </w:t>
      </w:r>
      <w:hyperlink r:id="rId9" w:history="1">
        <w:r w:rsidR="00F01B3B">
          <w:rPr>
            <w:rStyle w:val="Hypertextovodkaz"/>
            <w:szCs w:val="24"/>
          </w:rPr>
          <w:t>zásadních</w:t>
        </w:r>
      </w:hyperlink>
      <w:r w:rsidR="00F01B3B">
        <w:rPr>
          <w:rStyle w:val="Hypertextovodkaz"/>
          <w:szCs w:val="24"/>
        </w:rPr>
        <w:t xml:space="preserve"> společenských témat</w:t>
      </w:r>
      <w:r w:rsidRPr="00D239F8">
        <w:rPr>
          <w:szCs w:val="24"/>
        </w:rPr>
        <w:t xml:space="preserve"> </w:t>
      </w:r>
      <w:r w:rsidR="00F01B3B" w:rsidRPr="00F01B3B">
        <w:rPr>
          <w:szCs w:val="24"/>
        </w:rPr>
        <w:t>do</w:t>
      </w:r>
      <w:r w:rsidR="00944A8F">
        <w:rPr>
          <w:szCs w:val="24"/>
        </w:rPr>
        <w:t xml:space="preserve"> </w:t>
      </w:r>
      <w:r w:rsidRPr="00D239F8">
        <w:rPr>
          <w:szCs w:val="24"/>
        </w:rPr>
        <w:t>výuky rozvíjí kritické myšlení žáků a rozvíjí postoje, názory a argumentaci</w:t>
      </w:r>
      <w:r w:rsidR="00244E08">
        <w:rPr>
          <w:szCs w:val="24"/>
        </w:rPr>
        <w:t>,</w:t>
      </w:r>
    </w:p>
    <w:p w14:paraId="35F8D359" w14:textId="5044B1B6" w:rsidR="0069485E" w:rsidRPr="00D239F8" w:rsidRDefault="0069485E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absence morální, mediální i metodické podpory učitelům, kteří se tématu věnují a</w:t>
      </w:r>
      <w:r w:rsidR="00AC58E5">
        <w:rPr>
          <w:szCs w:val="24"/>
        </w:rPr>
        <w:t> </w:t>
      </w:r>
      <w:r w:rsidRPr="00D239F8">
        <w:rPr>
          <w:szCs w:val="24"/>
        </w:rPr>
        <w:t>kteří jej mohou šířit</w:t>
      </w:r>
      <w:r w:rsidR="00244E08">
        <w:rPr>
          <w:szCs w:val="24"/>
        </w:rPr>
        <w:t>,</w:t>
      </w:r>
    </w:p>
    <w:p w14:paraId="25D0C843" w14:textId="77777777" w:rsidR="0069485E" w:rsidRPr="00D239F8" w:rsidRDefault="0069485E" w:rsidP="002640B6">
      <w:pPr>
        <w:pStyle w:val="Odstavecseseznamem"/>
        <w:spacing w:line="240" w:lineRule="auto"/>
        <w:ind w:left="1440"/>
        <w:jc w:val="both"/>
        <w:rPr>
          <w:szCs w:val="24"/>
        </w:rPr>
      </w:pPr>
    </w:p>
    <w:p w14:paraId="559F7E64" w14:textId="77777777" w:rsidR="0069485E" w:rsidRPr="00D239F8" w:rsidRDefault="0069485E" w:rsidP="002640B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/>
          <w:szCs w:val="24"/>
        </w:rPr>
      </w:pPr>
      <w:r w:rsidRPr="00D239F8">
        <w:rPr>
          <w:b/>
          <w:szCs w:val="24"/>
        </w:rPr>
        <w:t>podmínky ve škole</w:t>
      </w:r>
    </w:p>
    <w:p w14:paraId="62C0AA2D" w14:textId="38906976" w:rsidR="0069485E" w:rsidRPr="00D239F8" w:rsidRDefault="0069485E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podstatné je, aby žáci měli ze školy zkušenost, že v demokratické společnosti je možné svět kolem sebe reálně proměňovat/ovlivňovat</w:t>
      </w:r>
      <w:r w:rsidR="00244E08">
        <w:rPr>
          <w:szCs w:val="24"/>
        </w:rPr>
        <w:t>,</w:t>
      </w:r>
    </w:p>
    <w:p w14:paraId="144D771D" w14:textId="77777777" w:rsidR="0069485E" w:rsidRPr="00D239F8" w:rsidRDefault="0069485E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klíčovou podmínkou pro realizaci občanského vzdělávání ve školách, rozvoje postojů, názorů a argumentace jsou psychosociální podmínky:</w:t>
      </w:r>
    </w:p>
    <w:p w14:paraId="7ADF4330" w14:textId="77777777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bezpečí, příznivé sociální klima, partnerství mezi učiteli a žáky</w:t>
      </w:r>
    </w:p>
    <w:p w14:paraId="6221765B" w14:textId="77777777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úcta, tolerance, respekt, morálka</w:t>
      </w:r>
    </w:p>
    <w:p w14:paraId="38C66CE2" w14:textId="172AAC5C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lastRenderedPageBreak/>
        <w:t>spolupráce, empatie, práce se zpětnou vazbou</w:t>
      </w:r>
      <w:r w:rsidR="00244E08">
        <w:rPr>
          <w:szCs w:val="24"/>
        </w:rPr>
        <w:t>,</w:t>
      </w:r>
    </w:p>
    <w:p w14:paraId="2F4BDC31" w14:textId="5B230CC1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otevřenost, informovanost, transparentnost</w:t>
      </w:r>
      <w:r w:rsidR="00244E08">
        <w:rPr>
          <w:szCs w:val="24"/>
        </w:rPr>
        <w:t>,</w:t>
      </w:r>
    </w:p>
    <w:p w14:paraId="0C4AFF39" w14:textId="6AAD1EF4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spoluúčast žáků na životě školy</w:t>
      </w:r>
      <w:r w:rsidR="00244E08">
        <w:rPr>
          <w:szCs w:val="24"/>
        </w:rPr>
        <w:t>,</w:t>
      </w:r>
    </w:p>
    <w:p w14:paraId="342DE2C2" w14:textId="0E89647D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vztah s rodičovskou komunitou</w:t>
      </w:r>
      <w:r w:rsidR="00244E08">
        <w:rPr>
          <w:szCs w:val="24"/>
        </w:rPr>
        <w:t>,</w:t>
      </w:r>
    </w:p>
    <w:p w14:paraId="5F60F707" w14:textId="77777777" w:rsidR="0069485E" w:rsidRPr="00D239F8" w:rsidRDefault="0069485E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 xml:space="preserve">jedním z osvědčených nástrojů pro vyjadřování názorů je </w:t>
      </w:r>
      <w:r w:rsidRPr="00D239F8">
        <w:rPr>
          <w:b/>
          <w:szCs w:val="24"/>
        </w:rPr>
        <w:t>žákovská samospráva (žákovské parlamenty)</w:t>
      </w:r>
    </w:p>
    <w:p w14:paraId="25F1BD7B" w14:textId="6FB48C23" w:rsidR="0069485E" w:rsidRPr="00D239F8" w:rsidRDefault="0069485E" w:rsidP="002640B6">
      <w:pPr>
        <w:pStyle w:val="Odstavecseseznamem"/>
        <w:numPr>
          <w:ilvl w:val="2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 xml:space="preserve">žákovský parlament má podle </w:t>
      </w:r>
      <w:hyperlink r:id="rId10" w:history="1">
        <w:r w:rsidRPr="00D239F8">
          <w:rPr>
            <w:rStyle w:val="Hypertextovodkaz"/>
            <w:szCs w:val="24"/>
          </w:rPr>
          <w:t>výzkumu z roku 2015</w:t>
        </w:r>
      </w:hyperlink>
      <w:r w:rsidRPr="00D239F8">
        <w:rPr>
          <w:szCs w:val="24"/>
        </w:rPr>
        <w:t xml:space="preserve"> (CEDU) 55 % škol, ale ne všechny školy považují svůj žákovský parlament za dobře fungující</w:t>
      </w:r>
      <w:r w:rsidR="00244E08">
        <w:rPr>
          <w:szCs w:val="24"/>
        </w:rPr>
        <w:t>,</w:t>
      </w:r>
    </w:p>
    <w:p w14:paraId="45FEEDC7" w14:textId="77777777" w:rsidR="0069485E" w:rsidRPr="00D239F8" w:rsidRDefault="0069485E" w:rsidP="002640B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/>
          <w:szCs w:val="24"/>
        </w:rPr>
      </w:pPr>
      <w:r w:rsidRPr="00D239F8">
        <w:rPr>
          <w:b/>
          <w:szCs w:val="24"/>
        </w:rPr>
        <w:t>žáci</w:t>
      </w:r>
    </w:p>
    <w:p w14:paraId="5FF4B9D1" w14:textId="7C711FA2" w:rsidR="0069485E" w:rsidRPr="00D239F8" w:rsidRDefault="0069485E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současná angažovanost žáků ve společnosti je poměrně nízká, občanská participace není součástí každodenního života mladých lidí</w:t>
      </w:r>
      <w:r w:rsidR="00244E08">
        <w:rPr>
          <w:szCs w:val="24"/>
        </w:rPr>
        <w:t>,</w:t>
      </w:r>
    </w:p>
    <w:p w14:paraId="4A896E8D" w14:textId="1AD7930C" w:rsidR="0069485E" w:rsidRPr="00D239F8" w:rsidRDefault="0069485E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zkušenost s aktivní participací a demokratickými principy ve škole je předpokladem uplatňování těchto principů v občanském životě</w:t>
      </w:r>
      <w:r w:rsidR="00244E08">
        <w:rPr>
          <w:szCs w:val="24"/>
        </w:rPr>
        <w:t>,</w:t>
      </w:r>
    </w:p>
    <w:p w14:paraId="1562F915" w14:textId="77777777" w:rsidR="0069485E" w:rsidRPr="00D239F8" w:rsidRDefault="0069485E" w:rsidP="002640B6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b/>
          <w:szCs w:val="24"/>
        </w:rPr>
      </w:pPr>
      <w:r w:rsidRPr="00D239F8">
        <w:rPr>
          <w:b/>
          <w:szCs w:val="24"/>
        </w:rPr>
        <w:t>hodnocení občanského vzdělávání</w:t>
      </w:r>
    </w:p>
    <w:p w14:paraId="10FA56A6" w14:textId="5B30FD50" w:rsidR="0069485E" w:rsidRPr="00D239F8" w:rsidRDefault="0069485E" w:rsidP="002640B6">
      <w:pPr>
        <w:pStyle w:val="Odstavecseseznamem"/>
        <w:numPr>
          <w:ilvl w:val="1"/>
          <w:numId w:val="18"/>
        </w:numPr>
        <w:spacing w:after="0" w:line="240" w:lineRule="auto"/>
        <w:jc w:val="both"/>
        <w:rPr>
          <w:i/>
          <w:szCs w:val="24"/>
        </w:rPr>
      </w:pPr>
      <w:r w:rsidRPr="00D239F8">
        <w:rPr>
          <w:szCs w:val="24"/>
        </w:rPr>
        <w:t>při rozvoji a realizaci občanského vzdělávání je potřeba se také zaměřit na vhodné a efektivní nástroje jeho hodnocení</w:t>
      </w:r>
      <w:r w:rsidR="00244E08">
        <w:rPr>
          <w:szCs w:val="24"/>
        </w:rPr>
        <w:t>.</w:t>
      </w:r>
    </w:p>
    <w:p w14:paraId="6EDAE4BC" w14:textId="77777777" w:rsidR="0069485E" w:rsidRPr="00D239F8" w:rsidRDefault="0069485E" w:rsidP="002640B6">
      <w:pPr>
        <w:spacing w:line="240" w:lineRule="auto"/>
        <w:jc w:val="both"/>
        <w:rPr>
          <w:szCs w:val="24"/>
        </w:rPr>
      </w:pPr>
    </w:p>
    <w:p w14:paraId="5E85F69B" w14:textId="77777777" w:rsidR="00692E10" w:rsidRPr="00D239F8" w:rsidRDefault="0026755E" w:rsidP="002640B6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8"/>
          <w:szCs w:val="32"/>
        </w:rPr>
      </w:pPr>
      <w:r w:rsidRPr="00D239F8">
        <w:rPr>
          <w:b/>
          <w:sz w:val="28"/>
          <w:szCs w:val="32"/>
        </w:rPr>
        <w:t>Aktivity N</w:t>
      </w:r>
      <w:r w:rsidR="00D239F8">
        <w:rPr>
          <w:b/>
          <w:sz w:val="28"/>
          <w:szCs w:val="32"/>
        </w:rPr>
        <w:t xml:space="preserve">árodního ústavu </w:t>
      </w:r>
      <w:r w:rsidR="003661E9">
        <w:rPr>
          <w:b/>
          <w:sz w:val="28"/>
          <w:szCs w:val="32"/>
        </w:rPr>
        <w:t>pro vzdělávání</w:t>
      </w:r>
      <w:r w:rsidRPr="00D239F8">
        <w:rPr>
          <w:b/>
          <w:sz w:val="28"/>
          <w:szCs w:val="32"/>
        </w:rPr>
        <w:t xml:space="preserve"> v oblasti občanského vzdělávání </w:t>
      </w:r>
    </w:p>
    <w:p w14:paraId="54529151" w14:textId="77777777" w:rsidR="0026755E" w:rsidRPr="00D239F8" w:rsidRDefault="0026755E" w:rsidP="002640B6">
      <w:pPr>
        <w:pStyle w:val="Odstavecseseznamem"/>
        <w:spacing w:line="240" w:lineRule="auto"/>
        <w:jc w:val="both"/>
        <w:rPr>
          <w:sz w:val="28"/>
          <w:szCs w:val="32"/>
        </w:rPr>
      </w:pPr>
    </w:p>
    <w:p w14:paraId="7E9DB7AC" w14:textId="77777777" w:rsidR="0026755E" w:rsidRPr="003661E9" w:rsidRDefault="003661E9" w:rsidP="00256C2C">
      <w:pPr>
        <w:pStyle w:val="Odstavecseseznamem"/>
        <w:spacing w:after="0" w:line="240" w:lineRule="auto"/>
        <w:ind w:left="709" w:hanging="283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3</w:t>
      </w:r>
      <w:r w:rsidR="00CD00AC" w:rsidRPr="003661E9">
        <w:rPr>
          <w:b/>
          <w:sz w:val="24"/>
          <w:szCs w:val="28"/>
        </w:rPr>
        <w:t xml:space="preserve">.1 </w:t>
      </w:r>
      <w:r w:rsidR="0026755E" w:rsidRPr="003661E9">
        <w:rPr>
          <w:b/>
          <w:sz w:val="24"/>
          <w:szCs w:val="28"/>
        </w:rPr>
        <w:t xml:space="preserve">Průběžné aktivity </w:t>
      </w:r>
    </w:p>
    <w:p w14:paraId="039C4D3B" w14:textId="482A7551" w:rsidR="0026755E" w:rsidRPr="00D239F8" w:rsidRDefault="0026755E" w:rsidP="00256C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Odborná skupina pro podporu společenskovědního vzdělávání</w:t>
      </w:r>
      <w:r w:rsidR="00244E08">
        <w:rPr>
          <w:szCs w:val="24"/>
        </w:rPr>
        <w:t>,</w:t>
      </w:r>
    </w:p>
    <w:p w14:paraId="1E4B7AC5" w14:textId="1FE36F82" w:rsidR="0026755E" w:rsidRPr="00D239F8" w:rsidRDefault="0026755E" w:rsidP="00256C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Standardy pro základní vzdělávání – Výchova k občanství</w:t>
      </w:r>
      <w:r w:rsidRPr="00D239F8">
        <w:rPr>
          <w:rStyle w:val="Znakapoznpodarou"/>
          <w:szCs w:val="24"/>
        </w:rPr>
        <w:footnoteReference w:id="4"/>
      </w:r>
      <w:r w:rsidR="00244E08">
        <w:rPr>
          <w:szCs w:val="24"/>
        </w:rPr>
        <w:t>,</w:t>
      </w:r>
    </w:p>
    <w:p w14:paraId="50B1A318" w14:textId="733981D9" w:rsidR="0026755E" w:rsidRPr="00D239F8" w:rsidRDefault="0026755E" w:rsidP="00256C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 xml:space="preserve">Správa metodického portálu </w:t>
      </w:r>
      <w:hyperlink r:id="rId11" w:history="1">
        <w:r w:rsidRPr="00D239F8">
          <w:rPr>
            <w:rStyle w:val="Hypertextovodkaz"/>
            <w:szCs w:val="24"/>
          </w:rPr>
          <w:t>www.rvp.cz</w:t>
        </w:r>
      </w:hyperlink>
      <w:r w:rsidR="00244E08">
        <w:rPr>
          <w:rStyle w:val="Hypertextovodkaz"/>
          <w:szCs w:val="24"/>
        </w:rPr>
        <w:t>,</w:t>
      </w:r>
    </w:p>
    <w:p w14:paraId="49CAAD27" w14:textId="003767CF" w:rsidR="0026755E" w:rsidRPr="00D239F8" w:rsidRDefault="0026755E" w:rsidP="00256C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články, DUM (digitální učební materiály v rámci pedagogické svépomoci) a další materiály k občanskému vzdělávání</w:t>
      </w:r>
      <w:r w:rsidR="00244E08">
        <w:rPr>
          <w:szCs w:val="24"/>
        </w:rPr>
        <w:t>,</w:t>
      </w:r>
    </w:p>
    <w:p w14:paraId="7F619E69" w14:textId="68961AFB" w:rsidR="0026755E" w:rsidRPr="00D239F8" w:rsidRDefault="0026755E" w:rsidP="00256C2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 xml:space="preserve">digifolio Společenskovědní vzdělávání: </w:t>
      </w:r>
      <w:hyperlink r:id="rId12" w:history="1">
        <w:r w:rsidRPr="00D239F8">
          <w:rPr>
            <w:rStyle w:val="Hypertextovodkaz"/>
            <w:szCs w:val="24"/>
          </w:rPr>
          <w:t>http://digifolio.rvp.cz/view/view.php?id=3711</w:t>
        </w:r>
      </w:hyperlink>
      <w:r w:rsidR="00244E08">
        <w:rPr>
          <w:rStyle w:val="Hypertextovodkaz"/>
          <w:szCs w:val="24"/>
        </w:rPr>
        <w:t>.</w:t>
      </w:r>
    </w:p>
    <w:p w14:paraId="5F071BE7" w14:textId="77777777" w:rsidR="0026755E" w:rsidRPr="00D239F8" w:rsidRDefault="0026755E" w:rsidP="00256C2C">
      <w:pPr>
        <w:spacing w:line="240" w:lineRule="auto"/>
        <w:jc w:val="both"/>
        <w:rPr>
          <w:szCs w:val="24"/>
        </w:rPr>
      </w:pPr>
    </w:p>
    <w:p w14:paraId="2EC64D34" w14:textId="77777777" w:rsidR="00703E1A" w:rsidRPr="003661E9" w:rsidRDefault="003661E9" w:rsidP="00256C2C">
      <w:pPr>
        <w:pStyle w:val="Nadpis1"/>
        <w:spacing w:before="120"/>
        <w:ind w:left="851" w:hanging="425"/>
        <w:jc w:val="both"/>
        <w:rPr>
          <w:rFonts w:asciiTheme="minorHAnsi" w:hAnsiTheme="minorHAnsi" w:cstheme="minorHAnsi"/>
          <w:b/>
          <w:color w:val="auto"/>
          <w:sz w:val="24"/>
          <w:szCs w:val="28"/>
        </w:rPr>
      </w:pPr>
      <w:r>
        <w:rPr>
          <w:rFonts w:asciiTheme="minorHAnsi" w:eastAsiaTheme="minorHAnsi" w:hAnsiTheme="minorHAnsi" w:cstheme="minorBidi"/>
          <w:b/>
          <w:color w:val="auto"/>
          <w:sz w:val="24"/>
          <w:szCs w:val="28"/>
          <w:lang w:eastAsia="en-US"/>
        </w:rPr>
        <w:t>3</w:t>
      </w:r>
      <w:r w:rsidR="00CD00AC" w:rsidRPr="003661E9">
        <w:rPr>
          <w:rFonts w:asciiTheme="minorHAnsi" w:eastAsiaTheme="minorHAnsi" w:hAnsiTheme="minorHAnsi" w:cstheme="minorBidi"/>
          <w:b/>
          <w:color w:val="auto"/>
          <w:sz w:val="24"/>
          <w:szCs w:val="28"/>
          <w:lang w:eastAsia="en-US"/>
        </w:rPr>
        <w:t xml:space="preserve">.2 </w:t>
      </w:r>
      <w:r w:rsidR="00703E1A" w:rsidRPr="003661E9">
        <w:rPr>
          <w:rFonts w:asciiTheme="minorHAnsi" w:eastAsiaTheme="minorHAnsi" w:hAnsiTheme="minorHAnsi" w:cstheme="minorBidi"/>
          <w:b/>
          <w:color w:val="auto"/>
          <w:sz w:val="24"/>
          <w:szCs w:val="28"/>
          <w:lang w:eastAsia="en-US"/>
        </w:rPr>
        <w:t>Soustavná podpora občanského vzdělávání na školách (stabilizace role žákovských</w:t>
      </w:r>
      <w:r w:rsidR="00703E1A" w:rsidRPr="00D239F8">
        <w:rPr>
          <w:rFonts w:asciiTheme="minorHAnsi" w:hAnsiTheme="minorHAnsi" w:cstheme="minorHAnsi"/>
          <w:color w:val="auto"/>
          <w:sz w:val="24"/>
          <w:szCs w:val="28"/>
        </w:rPr>
        <w:t xml:space="preserve"> </w:t>
      </w:r>
      <w:r w:rsidR="00703E1A" w:rsidRPr="003661E9">
        <w:rPr>
          <w:rFonts w:asciiTheme="minorHAnsi" w:hAnsiTheme="minorHAnsi" w:cstheme="minorHAnsi"/>
          <w:b/>
          <w:color w:val="auto"/>
          <w:sz w:val="24"/>
          <w:szCs w:val="28"/>
        </w:rPr>
        <w:t>parlamentů v občanském vzdělávání formou pokusného ověřování)</w:t>
      </w:r>
    </w:p>
    <w:p w14:paraId="088C8708" w14:textId="77777777" w:rsidR="003661E9" w:rsidRDefault="003661E9" w:rsidP="00256C2C">
      <w:pPr>
        <w:spacing w:after="0" w:line="240" w:lineRule="auto"/>
        <w:ind w:left="709"/>
        <w:jc w:val="both"/>
        <w:rPr>
          <w:szCs w:val="24"/>
        </w:rPr>
      </w:pPr>
    </w:p>
    <w:p w14:paraId="1224E7CB" w14:textId="77777777" w:rsidR="00703E1A" w:rsidRPr="00D239F8" w:rsidRDefault="00703E1A" w:rsidP="00256C2C">
      <w:pPr>
        <w:spacing w:after="0" w:line="240" w:lineRule="auto"/>
        <w:ind w:left="709"/>
        <w:jc w:val="both"/>
        <w:rPr>
          <w:szCs w:val="24"/>
        </w:rPr>
      </w:pPr>
      <w:r w:rsidRPr="00D239F8">
        <w:rPr>
          <w:szCs w:val="24"/>
        </w:rPr>
        <w:t xml:space="preserve">Pokusné ověřování si klade za cíl ověřit efektivitu již známých nástrojů občanského vzdělávání, jako jsou žákovské parlamenty, prozkoumat možnosti redefinování již zavedených pedagogických rolí, jako například z koordinátorů žákovských parlamentů na koordinátory občanského vzdělávání, a konečně ověřit nové možnosti spolupráce relevantních aktérů. Realizátorem a hlavním garantem ověřování je Národní ústav pro vzdělávání (NÚV), odbornými a metodickými garanty jsou Centrum občanského vzdělávání (COV) a Centrum pro demokratické učení (CEDU). </w:t>
      </w:r>
    </w:p>
    <w:p w14:paraId="2CDD1ED4" w14:textId="77777777" w:rsidR="00703E1A" w:rsidRPr="00D239F8" w:rsidRDefault="00703E1A" w:rsidP="00256C2C">
      <w:pPr>
        <w:spacing w:after="0" w:line="240" w:lineRule="auto"/>
        <w:ind w:left="709"/>
        <w:jc w:val="both"/>
        <w:rPr>
          <w:szCs w:val="24"/>
        </w:rPr>
      </w:pPr>
      <w:r w:rsidRPr="00D239F8">
        <w:rPr>
          <w:szCs w:val="24"/>
        </w:rPr>
        <w:t xml:space="preserve">Pokusné ověřování představuje první výraznější krok ústředních orgánů státní správy ke koncepční podpoře občanského vzdělávání ve školách. Je rovněž výrazem snahy vést školy k takovému způsobu řízení, ve kterém je akceptován i názor té skupiny, které je vzdělávání určeno, tedy žáků a studentů. </w:t>
      </w:r>
    </w:p>
    <w:p w14:paraId="39F47AD1" w14:textId="77777777" w:rsidR="00703E1A" w:rsidRPr="00D239F8" w:rsidRDefault="00703E1A" w:rsidP="00256C2C">
      <w:pPr>
        <w:pStyle w:val="Odstavecseseznamem"/>
        <w:spacing w:line="240" w:lineRule="auto"/>
        <w:ind w:left="709"/>
        <w:jc w:val="both"/>
        <w:rPr>
          <w:szCs w:val="24"/>
        </w:rPr>
      </w:pPr>
    </w:p>
    <w:p w14:paraId="7318688F" w14:textId="77777777" w:rsidR="00703E1A" w:rsidRPr="00F315FF" w:rsidRDefault="00703E1A" w:rsidP="00256C2C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8"/>
          <w:szCs w:val="32"/>
        </w:rPr>
      </w:pPr>
      <w:r w:rsidRPr="00F315FF">
        <w:rPr>
          <w:b/>
          <w:sz w:val="28"/>
          <w:szCs w:val="32"/>
        </w:rPr>
        <w:t xml:space="preserve">Spolupráce a aktivity nevládního sektoru </w:t>
      </w:r>
    </w:p>
    <w:p w14:paraId="0A701E7A" w14:textId="77777777" w:rsidR="00A15590" w:rsidRPr="00D239F8" w:rsidRDefault="00A15590" w:rsidP="00256C2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 xml:space="preserve">Centrum občanského vzdělávání (COV) </w:t>
      </w:r>
    </w:p>
    <w:p w14:paraId="0A4DF0C9" w14:textId="77777777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 xml:space="preserve">metodický portál Výchova k občanství: </w:t>
      </w:r>
      <w:hyperlink r:id="rId13" w:history="1">
        <w:r w:rsidRPr="00D239F8">
          <w:rPr>
            <w:rStyle w:val="Hypertextovodkaz"/>
            <w:szCs w:val="24"/>
          </w:rPr>
          <w:t>http://www.vychovakobcanstvi.cz/</w:t>
        </w:r>
      </w:hyperlink>
    </w:p>
    <w:p w14:paraId="6B1B06EA" w14:textId="61960485" w:rsidR="00A15590" w:rsidRPr="00D239F8" w:rsidRDefault="00A15590" w:rsidP="00256C2C">
      <w:pPr>
        <w:pStyle w:val="Odstavecseseznamem"/>
        <w:numPr>
          <w:ilvl w:val="2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lekce, materiály, koncepce</w:t>
      </w:r>
      <w:r w:rsidR="00244E08">
        <w:rPr>
          <w:szCs w:val="24"/>
        </w:rPr>
        <w:t>,</w:t>
      </w:r>
    </w:p>
    <w:p w14:paraId="06E52C2F" w14:textId="77777777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konference Vzděláváním k demokracii - závěry</w:t>
      </w:r>
      <w:r w:rsidRPr="00D239F8">
        <w:rPr>
          <w:rStyle w:val="Znakapoznpodarou"/>
          <w:szCs w:val="24"/>
        </w:rPr>
        <w:footnoteReference w:id="5"/>
      </w:r>
    </w:p>
    <w:p w14:paraId="20DCAD37" w14:textId="53385BC6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lastRenderedPageBreak/>
        <w:t>publikace Občanské vzdělávání v ČR</w:t>
      </w:r>
      <w:r w:rsidRPr="00D239F8">
        <w:rPr>
          <w:rStyle w:val="Znakapoznpodarou"/>
          <w:szCs w:val="24"/>
        </w:rPr>
        <w:footnoteReference w:id="6"/>
      </w:r>
      <w:r w:rsidR="00244E08">
        <w:rPr>
          <w:szCs w:val="24"/>
        </w:rPr>
        <w:t>,</w:t>
      </w:r>
    </w:p>
    <w:p w14:paraId="4CEDDBEA" w14:textId="3425A5A1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publikace Politika do školy patří</w:t>
      </w:r>
      <w:r w:rsidRPr="00D239F8">
        <w:rPr>
          <w:rStyle w:val="Znakapoznpodarou"/>
          <w:szCs w:val="24"/>
        </w:rPr>
        <w:footnoteReference w:id="7"/>
      </w:r>
      <w:r w:rsidR="00244E08">
        <w:rPr>
          <w:szCs w:val="24"/>
        </w:rPr>
        <w:t>,</w:t>
      </w:r>
    </w:p>
    <w:p w14:paraId="5C1A7E0B" w14:textId="234FDE24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Style w:val="Znakapoznpodarou"/>
          <w:szCs w:val="24"/>
        </w:rPr>
      </w:pPr>
      <w:r w:rsidRPr="00D239F8">
        <w:rPr>
          <w:szCs w:val="24"/>
        </w:rPr>
        <w:t>publikace Občanské vzdělávání v kontextu českého školství</w:t>
      </w:r>
      <w:r w:rsidRPr="00D239F8">
        <w:rPr>
          <w:rStyle w:val="Znakapoznpodarou"/>
          <w:szCs w:val="24"/>
        </w:rPr>
        <w:footnoteReference w:id="8"/>
      </w:r>
      <w:r w:rsidR="00244E08">
        <w:rPr>
          <w:szCs w:val="24"/>
        </w:rPr>
        <w:t>,</w:t>
      </w:r>
    </w:p>
    <w:p w14:paraId="7F624442" w14:textId="4A09DDF3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publikace Výchova k občanství: doplňující koncepce k současnému kurikulu</w:t>
      </w:r>
      <w:r w:rsidRPr="00D239F8">
        <w:rPr>
          <w:rStyle w:val="Znakapoznpodarou"/>
          <w:szCs w:val="24"/>
        </w:rPr>
        <w:footnoteReference w:id="9"/>
      </w:r>
      <w:r w:rsidR="00244E08">
        <w:rPr>
          <w:szCs w:val="24"/>
        </w:rPr>
        <w:t>,</w:t>
      </w:r>
    </w:p>
    <w:p w14:paraId="77E19720" w14:textId="77777777" w:rsidR="00A15590" w:rsidRPr="00D239F8" w:rsidRDefault="00A15590" w:rsidP="00256C2C">
      <w:pPr>
        <w:pStyle w:val="Odstavecseseznamem"/>
        <w:numPr>
          <w:ilvl w:val="2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okruhy</w:t>
      </w:r>
    </w:p>
    <w:p w14:paraId="246FB045" w14:textId="0EC3EF40" w:rsidR="00A15590" w:rsidRPr="00D239F8" w:rsidRDefault="00A15590" w:rsidP="00256C2C">
      <w:pPr>
        <w:pStyle w:val="Odstavecseseznamem"/>
        <w:numPr>
          <w:ilvl w:val="3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Principy občanství a demokracie</w:t>
      </w:r>
      <w:r w:rsidR="00244E08">
        <w:rPr>
          <w:szCs w:val="24"/>
        </w:rPr>
        <w:t>,</w:t>
      </w:r>
    </w:p>
    <w:p w14:paraId="6BCA1477" w14:textId="022E2956" w:rsidR="00A15590" w:rsidRPr="00D239F8" w:rsidRDefault="00A15590" w:rsidP="00256C2C">
      <w:pPr>
        <w:pStyle w:val="Odstavecseseznamem"/>
        <w:numPr>
          <w:ilvl w:val="3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Občanská společnost a instituce</w:t>
      </w:r>
      <w:r w:rsidR="00244E08">
        <w:rPr>
          <w:szCs w:val="24"/>
        </w:rPr>
        <w:t>,</w:t>
      </w:r>
    </w:p>
    <w:p w14:paraId="42800B6C" w14:textId="3FF4823D" w:rsidR="00A15590" w:rsidRPr="00D239F8" w:rsidRDefault="00A15590" w:rsidP="00256C2C">
      <w:pPr>
        <w:pStyle w:val="Odstavecseseznamem"/>
        <w:numPr>
          <w:ilvl w:val="3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Participace občana</w:t>
      </w:r>
      <w:r w:rsidR="00244E08">
        <w:rPr>
          <w:szCs w:val="24"/>
        </w:rPr>
        <w:t>,</w:t>
      </w:r>
    </w:p>
    <w:p w14:paraId="4543012E" w14:textId="22352845" w:rsidR="00A15590" w:rsidRPr="00D239F8" w:rsidRDefault="00A15590" w:rsidP="00256C2C">
      <w:pPr>
        <w:pStyle w:val="Odstavecseseznamem"/>
        <w:numPr>
          <w:ilvl w:val="3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Česká republika – identita a spolupráce</w:t>
      </w:r>
      <w:r w:rsidR="00244E08">
        <w:rPr>
          <w:szCs w:val="24"/>
        </w:rPr>
        <w:t>,</w:t>
      </w:r>
    </w:p>
    <w:p w14:paraId="36911E79" w14:textId="77777777" w:rsidR="00A15590" w:rsidRPr="00D239F8" w:rsidRDefault="00A15590" w:rsidP="00256C2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 xml:space="preserve">Centrum pro demokratické učení (CEDU) </w:t>
      </w:r>
    </w:p>
    <w:p w14:paraId="784ADCD9" w14:textId="6C569BD5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podporuje učitele v práci s </w:t>
      </w:r>
      <w:hyperlink r:id="rId14" w:history="1">
        <w:r w:rsidRPr="00D239F8">
          <w:rPr>
            <w:szCs w:val="24"/>
          </w:rPr>
          <w:t>žákovským parlamentem</w:t>
        </w:r>
      </w:hyperlink>
      <w:r w:rsidRPr="00D239F8">
        <w:rPr>
          <w:szCs w:val="24"/>
        </w:rPr>
        <w:t> a </w:t>
      </w:r>
      <w:hyperlink r:id="rId15" w:history="1">
        <w:r w:rsidRPr="00D239F8">
          <w:rPr>
            <w:szCs w:val="24"/>
          </w:rPr>
          <w:t>třídnickými hodinami</w:t>
        </w:r>
      </w:hyperlink>
      <w:r w:rsidR="00244E08">
        <w:rPr>
          <w:szCs w:val="24"/>
        </w:rPr>
        <w:t>,</w:t>
      </w:r>
    </w:p>
    <w:p w14:paraId="6B076950" w14:textId="4954B775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program Škola pro demokracii</w:t>
      </w:r>
      <w:r w:rsidRPr="00D239F8">
        <w:rPr>
          <w:rStyle w:val="Znakapoznpodarou"/>
          <w:szCs w:val="24"/>
        </w:rPr>
        <w:footnoteReference w:id="10"/>
      </w:r>
      <w:r w:rsidR="00244E08">
        <w:rPr>
          <w:szCs w:val="24"/>
        </w:rPr>
        <w:t>,</w:t>
      </w:r>
    </w:p>
    <w:p w14:paraId="16602544" w14:textId="21F4AC1F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Výzkumná zpráva o žákovských parlamentech</w:t>
      </w:r>
      <w:r w:rsidRPr="00D239F8">
        <w:rPr>
          <w:rStyle w:val="Znakapoznpodarou"/>
          <w:szCs w:val="24"/>
        </w:rPr>
        <w:footnoteReference w:id="11"/>
      </w:r>
      <w:r w:rsidR="00244E08">
        <w:rPr>
          <w:szCs w:val="24"/>
        </w:rPr>
        <w:t>.</w:t>
      </w:r>
    </w:p>
    <w:p w14:paraId="01825748" w14:textId="77777777" w:rsidR="00A15590" w:rsidRPr="00D239F8" w:rsidRDefault="00A15590" w:rsidP="00256C2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Asociace učitelů občanské výchovy a společenských věd</w:t>
      </w:r>
    </w:p>
    <w:p w14:paraId="005B13C4" w14:textId="7BE84932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vznikla na jaře 2014</w:t>
      </w:r>
      <w:r w:rsidR="00244E08">
        <w:rPr>
          <w:szCs w:val="24"/>
        </w:rPr>
        <w:t>,</w:t>
      </w:r>
    </w:p>
    <w:p w14:paraId="4111F8EE" w14:textId="194D04B8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 xml:space="preserve">webový portál </w:t>
      </w:r>
      <w:hyperlink r:id="rId16" w:history="1">
        <w:r w:rsidRPr="00D239F8">
          <w:rPr>
            <w:rStyle w:val="Hypertextovodkaz"/>
            <w:szCs w:val="24"/>
          </w:rPr>
          <w:t>http://www.obcankari.cz/</w:t>
        </w:r>
      </w:hyperlink>
      <w:r w:rsidR="00244E08">
        <w:rPr>
          <w:rStyle w:val="Hypertextovodkaz"/>
          <w:szCs w:val="24"/>
        </w:rPr>
        <w:t>,</w:t>
      </w:r>
    </w:p>
    <w:p w14:paraId="6987A6AC" w14:textId="25048C04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konference, semináře, sdílení, aktuálně například příprava materiálů na aktuální téma migrace</w:t>
      </w:r>
      <w:r w:rsidRPr="00D239F8">
        <w:rPr>
          <w:rStyle w:val="Znakapoznpodarou"/>
          <w:szCs w:val="24"/>
        </w:rPr>
        <w:footnoteReference w:id="12"/>
      </w:r>
      <w:r w:rsidR="00244E08">
        <w:rPr>
          <w:szCs w:val="24"/>
        </w:rPr>
        <w:t>.</w:t>
      </w:r>
    </w:p>
    <w:p w14:paraId="1412119E" w14:textId="77777777" w:rsidR="00A15590" w:rsidRPr="00D239F8" w:rsidRDefault="00A15590" w:rsidP="00256C2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Varianty (vzdělávací program společnosti Člověk v tísni)</w:t>
      </w:r>
    </w:p>
    <w:p w14:paraId="143A9AEA" w14:textId="28E0E995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projekt Active Citizens</w:t>
      </w:r>
      <w:r w:rsidRPr="00D239F8">
        <w:rPr>
          <w:rStyle w:val="Znakapoznpodarou"/>
          <w:szCs w:val="24"/>
        </w:rPr>
        <w:footnoteReference w:id="13"/>
      </w:r>
      <w:r w:rsidR="00244E08">
        <w:rPr>
          <w:szCs w:val="24"/>
        </w:rPr>
        <w:t>,</w:t>
      </w:r>
    </w:p>
    <w:p w14:paraId="2755C58C" w14:textId="576DC9FA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projekt Respekt nebolí</w:t>
      </w:r>
      <w:r w:rsidRPr="00D239F8">
        <w:rPr>
          <w:rStyle w:val="Znakapoznpodarou"/>
          <w:szCs w:val="24"/>
        </w:rPr>
        <w:footnoteReference w:id="14"/>
      </w:r>
      <w:r w:rsidR="00244E08">
        <w:rPr>
          <w:szCs w:val="24"/>
        </w:rPr>
        <w:t>,</w:t>
      </w:r>
    </w:p>
    <w:p w14:paraId="20884ABA" w14:textId="29EA5549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projekt Dovedu to pochopit</w:t>
      </w:r>
      <w:r w:rsidRPr="00D239F8">
        <w:rPr>
          <w:rStyle w:val="Znakapoznpodarou"/>
          <w:szCs w:val="24"/>
        </w:rPr>
        <w:footnoteReference w:id="15"/>
      </w:r>
      <w:r w:rsidR="00244E08">
        <w:rPr>
          <w:szCs w:val="24"/>
        </w:rPr>
        <w:t>,</w:t>
      </w:r>
    </w:p>
    <w:p w14:paraId="27A78442" w14:textId="65D4A964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Svět podle demokracie – náměty k výuce</w:t>
      </w:r>
      <w:r w:rsidRPr="00D239F8">
        <w:rPr>
          <w:rStyle w:val="Znakapoznpodarou"/>
          <w:szCs w:val="24"/>
        </w:rPr>
        <w:footnoteReference w:id="16"/>
      </w:r>
      <w:r w:rsidR="00244E08">
        <w:rPr>
          <w:szCs w:val="24"/>
        </w:rPr>
        <w:t>.</w:t>
      </w:r>
    </w:p>
    <w:p w14:paraId="6089A4C7" w14:textId="77777777" w:rsidR="00A15590" w:rsidRPr="00D239F8" w:rsidRDefault="00A15590" w:rsidP="00256C2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Jeden svět na školách (vzdělávací program společnosti Člověk v tísni)</w:t>
      </w:r>
    </w:p>
    <w:p w14:paraId="1B83471A" w14:textId="4EC6821D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Příběhy bezpráví</w:t>
      </w:r>
      <w:r w:rsidR="00244E08">
        <w:rPr>
          <w:szCs w:val="24"/>
        </w:rPr>
        <w:t>,</w:t>
      </w:r>
    </w:p>
    <w:p w14:paraId="164B7E00" w14:textId="307A5EE3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Studentské volby</w:t>
      </w:r>
      <w:r w:rsidR="00244E08">
        <w:rPr>
          <w:szCs w:val="24"/>
        </w:rPr>
        <w:t>,</w:t>
      </w:r>
    </w:p>
    <w:p w14:paraId="692D7966" w14:textId="232161B1" w:rsidR="00A15590" w:rsidRPr="00D239F8" w:rsidRDefault="00A15590" w:rsidP="00256C2C">
      <w:pPr>
        <w:pStyle w:val="Odstavecseseznamem"/>
        <w:numPr>
          <w:ilvl w:val="2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jsou organizovány od roku 2012</w:t>
      </w:r>
      <w:r w:rsidR="00244E08">
        <w:rPr>
          <w:szCs w:val="24"/>
        </w:rPr>
        <w:t>.</w:t>
      </w:r>
    </w:p>
    <w:p w14:paraId="10972F20" w14:textId="77777777" w:rsidR="00A15590" w:rsidRPr="00D239F8" w:rsidRDefault="00A15590" w:rsidP="00256C2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Asi-milovaní/Možnosti demokracie</w:t>
      </w:r>
    </w:p>
    <w:p w14:paraId="12F795C6" w14:textId="7A140FED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projekt Hrozby extremismu / Příležitosti demokracie – výchova k aktivnímu občanství</w:t>
      </w:r>
      <w:r w:rsidRPr="00D239F8">
        <w:rPr>
          <w:szCs w:val="24"/>
          <w:vertAlign w:val="superscript"/>
        </w:rPr>
        <w:footnoteReference w:id="17"/>
      </w:r>
      <w:r w:rsidR="00244E08">
        <w:rPr>
          <w:szCs w:val="24"/>
        </w:rPr>
        <w:t>,</w:t>
      </w:r>
    </w:p>
    <w:p w14:paraId="3F399AC8" w14:textId="6EB3F4FA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projekt Meze svobody/Free2Choose</w:t>
      </w:r>
      <w:r w:rsidRPr="00D239F8">
        <w:rPr>
          <w:szCs w:val="24"/>
          <w:vertAlign w:val="superscript"/>
        </w:rPr>
        <w:footnoteReference w:id="18"/>
      </w:r>
      <w:r w:rsidR="00244E08">
        <w:rPr>
          <w:szCs w:val="24"/>
        </w:rPr>
        <w:t>,</w:t>
      </w:r>
    </w:p>
    <w:p w14:paraId="1FF3B9EF" w14:textId="08C9FAA8" w:rsidR="00A15590" w:rsidRPr="00D239F8" w:rsidRDefault="00A15590" w:rsidP="00256C2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Amnesty International</w:t>
      </w:r>
      <w:r w:rsidR="00244E08">
        <w:rPr>
          <w:szCs w:val="24"/>
        </w:rPr>
        <w:t>,</w:t>
      </w:r>
    </w:p>
    <w:p w14:paraId="6430C00B" w14:textId="427BED2A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projekt Chci to řešit!</w:t>
      </w:r>
      <w:r w:rsidRPr="00D239F8">
        <w:rPr>
          <w:rStyle w:val="Znakapoznpodarou"/>
          <w:szCs w:val="24"/>
        </w:rPr>
        <w:footnoteReference w:id="19"/>
      </w:r>
      <w:r w:rsidR="00244E08">
        <w:rPr>
          <w:szCs w:val="24"/>
        </w:rPr>
        <w:t>,</w:t>
      </w:r>
    </w:p>
    <w:p w14:paraId="3D444501" w14:textId="27463E2C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projekt Škola pro lidská práva</w:t>
      </w:r>
      <w:r w:rsidRPr="00D239F8">
        <w:rPr>
          <w:rStyle w:val="Znakapoznpodarou"/>
          <w:szCs w:val="24"/>
        </w:rPr>
        <w:footnoteReference w:id="20"/>
      </w:r>
      <w:r w:rsidR="00244E08">
        <w:rPr>
          <w:szCs w:val="24"/>
        </w:rPr>
        <w:t>.</w:t>
      </w:r>
    </w:p>
    <w:p w14:paraId="7F181D7D" w14:textId="77777777" w:rsidR="00A15590" w:rsidRPr="00D239F8" w:rsidRDefault="00A15590" w:rsidP="00256C2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Židovské muzeum v Praze a Institut terezínské iniciativy</w:t>
      </w:r>
    </w:p>
    <w:p w14:paraId="5B30345A" w14:textId="4CCBF6A0" w:rsidR="00A15590" w:rsidRPr="00D239F8" w:rsidRDefault="00A15590" w:rsidP="00256C2C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projekt Naši nebo cizí?</w:t>
      </w:r>
      <w:r w:rsidRPr="00D239F8">
        <w:rPr>
          <w:rStyle w:val="Znakapoznpodarou"/>
          <w:szCs w:val="24"/>
        </w:rPr>
        <w:footnoteReference w:id="21"/>
      </w:r>
      <w:r w:rsidR="00244E08">
        <w:rPr>
          <w:szCs w:val="24"/>
        </w:rPr>
        <w:t>,</w:t>
      </w:r>
    </w:p>
    <w:p w14:paraId="635548EB" w14:textId="77777777" w:rsidR="00F315FF" w:rsidRDefault="00F315FF" w:rsidP="00256C2C">
      <w:pPr>
        <w:spacing w:line="240" w:lineRule="auto"/>
        <w:jc w:val="both"/>
        <w:rPr>
          <w:b/>
        </w:rPr>
      </w:pPr>
    </w:p>
    <w:p w14:paraId="59DB529C" w14:textId="77777777" w:rsidR="00F315FF" w:rsidRPr="00754D88" w:rsidRDefault="00F315FF" w:rsidP="00256C2C">
      <w:pPr>
        <w:spacing w:line="240" w:lineRule="auto"/>
        <w:jc w:val="both"/>
        <w:rPr>
          <w:b/>
        </w:rPr>
      </w:pPr>
      <w:r w:rsidRPr="00754D88">
        <w:rPr>
          <w:b/>
        </w:rPr>
        <w:t>SLABÉ STRÁNKY (potenciální příležitosti pro rozvoj občanského vzdělávání)</w:t>
      </w:r>
    </w:p>
    <w:p w14:paraId="4DFD1272" w14:textId="47C12D65" w:rsidR="00F315FF" w:rsidRDefault="00F315FF" w:rsidP="00256C2C">
      <w:pPr>
        <w:pStyle w:val="Odstavecseseznamem"/>
        <w:numPr>
          <w:ilvl w:val="0"/>
          <w:numId w:val="22"/>
        </w:numPr>
        <w:spacing w:after="0" w:line="240" w:lineRule="auto"/>
        <w:jc w:val="both"/>
      </w:pPr>
      <w:r>
        <w:t>roztříštěnost a nekoordinovanost aktivit</w:t>
      </w:r>
      <w:r w:rsidR="00244E08">
        <w:t>,</w:t>
      </w:r>
    </w:p>
    <w:p w14:paraId="00B98F36" w14:textId="58F74A4A" w:rsidR="00F315FF" w:rsidRPr="0038682D" w:rsidRDefault="00F315FF" w:rsidP="00256C2C">
      <w:pPr>
        <w:pStyle w:val="Odstavecseseznamem"/>
        <w:numPr>
          <w:ilvl w:val="0"/>
          <w:numId w:val="22"/>
        </w:numPr>
        <w:spacing w:after="0" w:line="240" w:lineRule="auto"/>
        <w:jc w:val="both"/>
      </w:pPr>
      <w:r>
        <w:t>nestabilní finanční podpora</w:t>
      </w:r>
      <w:r w:rsidR="00244E08">
        <w:t>.</w:t>
      </w:r>
    </w:p>
    <w:p w14:paraId="69B7BE64" w14:textId="77777777" w:rsidR="00A15590" w:rsidRPr="00D239F8" w:rsidRDefault="00A15590" w:rsidP="00256C2C">
      <w:pPr>
        <w:spacing w:line="240" w:lineRule="auto"/>
        <w:jc w:val="both"/>
        <w:rPr>
          <w:szCs w:val="24"/>
        </w:rPr>
      </w:pPr>
    </w:p>
    <w:p w14:paraId="490FEFE0" w14:textId="77777777" w:rsidR="00A15590" w:rsidRPr="00F315FF" w:rsidRDefault="00402D1C" w:rsidP="00C343A5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b/>
          <w:sz w:val="28"/>
          <w:szCs w:val="32"/>
        </w:rPr>
      </w:pPr>
      <w:r w:rsidRPr="00F315FF">
        <w:rPr>
          <w:b/>
          <w:sz w:val="28"/>
          <w:szCs w:val="32"/>
        </w:rPr>
        <w:t xml:space="preserve">Dotační program MŠMT na podporu občanského vzdělávání </w:t>
      </w:r>
    </w:p>
    <w:p w14:paraId="037238C0" w14:textId="3332C756" w:rsidR="00402D1C" w:rsidRPr="00F315FF" w:rsidRDefault="00F315FF" w:rsidP="002640B6">
      <w:pPr>
        <w:spacing w:line="240" w:lineRule="auto"/>
        <w:jc w:val="both"/>
        <w:rPr>
          <w:b/>
          <w:sz w:val="24"/>
          <w:szCs w:val="28"/>
        </w:rPr>
      </w:pPr>
      <w:r w:rsidRPr="00F315FF">
        <w:rPr>
          <w:b/>
          <w:sz w:val="24"/>
          <w:szCs w:val="28"/>
        </w:rPr>
        <w:t>5</w:t>
      </w:r>
      <w:r w:rsidR="00402D1C" w:rsidRPr="00F315FF">
        <w:rPr>
          <w:b/>
          <w:sz w:val="24"/>
          <w:szCs w:val="28"/>
        </w:rPr>
        <w:t>.1 Dotační program na podporu činnosti nestátních neziskových organizací působících v</w:t>
      </w:r>
      <w:r w:rsidR="00AC58E5">
        <w:rPr>
          <w:b/>
          <w:sz w:val="24"/>
          <w:szCs w:val="28"/>
        </w:rPr>
        <w:t> </w:t>
      </w:r>
      <w:r w:rsidR="00402D1C" w:rsidRPr="00F315FF">
        <w:rPr>
          <w:b/>
          <w:sz w:val="24"/>
          <w:szCs w:val="28"/>
        </w:rPr>
        <w:t>oblasti předškolního, základního, středního a základního uměleckého vzdělávání v roce 2016</w:t>
      </w:r>
      <w:r w:rsidR="00473F98" w:rsidRPr="00F315FF">
        <w:rPr>
          <w:b/>
          <w:sz w:val="24"/>
          <w:szCs w:val="28"/>
        </w:rPr>
        <w:t xml:space="preserve"> (aktuální stav a způsob podpory)</w:t>
      </w:r>
      <w:r w:rsidR="004B0752">
        <w:rPr>
          <w:b/>
          <w:sz w:val="24"/>
          <w:szCs w:val="28"/>
        </w:rPr>
        <w:t>.</w:t>
      </w:r>
      <w:r w:rsidR="00473F98" w:rsidRPr="00F315FF">
        <w:rPr>
          <w:b/>
          <w:sz w:val="24"/>
          <w:szCs w:val="28"/>
        </w:rPr>
        <w:t xml:space="preserve"> </w:t>
      </w:r>
    </w:p>
    <w:p w14:paraId="4FF7BF18" w14:textId="77777777" w:rsidR="00581EAD" w:rsidRPr="00D239F8" w:rsidRDefault="00581EAD" w:rsidP="00256C2C">
      <w:pPr>
        <w:pStyle w:val="Text"/>
        <w:ind w:left="360" w:firstLine="0"/>
        <w:rPr>
          <w:rFonts w:asciiTheme="minorHAnsi" w:hAnsiTheme="minorHAnsi" w:cstheme="minorHAnsi"/>
          <w:sz w:val="22"/>
          <w:szCs w:val="24"/>
        </w:rPr>
      </w:pPr>
      <w:r w:rsidRPr="00D239F8">
        <w:rPr>
          <w:rFonts w:asciiTheme="minorHAnsi" w:hAnsiTheme="minorHAnsi" w:cstheme="minorHAnsi"/>
          <w:sz w:val="22"/>
          <w:szCs w:val="24"/>
        </w:rPr>
        <w:t>Obecným cílem Programu je modernizace vzdělávání v souladu s Dlouhodobým záměrem vzdělávání a rozvoje vzdělávací soustavy České republiky na období 2015-2020.</w:t>
      </w:r>
    </w:p>
    <w:p w14:paraId="6E6ACF09" w14:textId="77777777" w:rsidR="00581EAD" w:rsidRPr="00D239F8" w:rsidRDefault="00CD00AC" w:rsidP="00256C2C">
      <w:pPr>
        <w:pStyle w:val="Text"/>
        <w:ind w:firstLine="0"/>
        <w:rPr>
          <w:rFonts w:asciiTheme="minorHAnsi" w:hAnsiTheme="minorHAnsi" w:cstheme="minorHAnsi"/>
          <w:sz w:val="22"/>
          <w:szCs w:val="24"/>
        </w:rPr>
      </w:pPr>
      <w:r w:rsidRPr="00D239F8">
        <w:rPr>
          <w:rFonts w:asciiTheme="minorHAnsi" w:hAnsiTheme="minorHAnsi" w:cstheme="minorHAnsi"/>
          <w:sz w:val="22"/>
          <w:szCs w:val="24"/>
        </w:rPr>
        <w:t>Cíl a priority Programu byly</w:t>
      </w:r>
      <w:r w:rsidR="00581EAD" w:rsidRPr="00D239F8">
        <w:rPr>
          <w:rFonts w:asciiTheme="minorHAnsi" w:hAnsiTheme="minorHAnsi" w:cstheme="minorHAnsi"/>
          <w:sz w:val="22"/>
          <w:szCs w:val="24"/>
        </w:rPr>
        <w:t xml:space="preserve"> specifikovány do následujících modulů:</w:t>
      </w:r>
    </w:p>
    <w:p w14:paraId="12958BE0" w14:textId="77777777" w:rsidR="00581EAD" w:rsidRPr="00D239F8" w:rsidRDefault="00581EAD" w:rsidP="00256C2C">
      <w:pPr>
        <w:pStyle w:val="Odstavecseseznamem"/>
        <w:tabs>
          <w:tab w:val="left" w:pos="1134"/>
        </w:tabs>
        <w:spacing w:before="120" w:line="240" w:lineRule="auto"/>
        <w:ind w:left="709" w:hanging="425"/>
        <w:jc w:val="both"/>
        <w:rPr>
          <w:rFonts w:cstheme="minorHAnsi"/>
          <w:szCs w:val="24"/>
        </w:rPr>
      </w:pPr>
      <w:r w:rsidRPr="00D239F8">
        <w:rPr>
          <w:rFonts w:cstheme="minorHAnsi"/>
          <w:szCs w:val="24"/>
        </w:rPr>
        <w:t>Modul 1:</w:t>
      </w:r>
      <w:r w:rsidRPr="00D239F8">
        <w:rPr>
          <w:rFonts w:cstheme="minorHAnsi"/>
          <w:b/>
          <w:szCs w:val="24"/>
        </w:rPr>
        <w:tab/>
        <w:t>Podpora rozvoje občanských kompetencí v mateřských, základních a</w:t>
      </w:r>
      <w:r w:rsidR="00CD00AC" w:rsidRPr="00D239F8">
        <w:rPr>
          <w:rFonts w:cstheme="minorHAnsi"/>
          <w:b/>
          <w:szCs w:val="24"/>
        </w:rPr>
        <w:t> </w:t>
      </w:r>
      <w:r w:rsidRPr="00D239F8">
        <w:rPr>
          <w:rFonts w:cstheme="minorHAnsi"/>
          <w:b/>
          <w:szCs w:val="24"/>
        </w:rPr>
        <w:t>středních školách.</w:t>
      </w:r>
    </w:p>
    <w:p w14:paraId="0E23D0BE" w14:textId="77777777" w:rsidR="00581EAD" w:rsidRPr="00D239F8" w:rsidRDefault="00581EAD" w:rsidP="00256C2C">
      <w:pPr>
        <w:pStyle w:val="Odstavecseseznamem"/>
        <w:tabs>
          <w:tab w:val="left" w:pos="1134"/>
        </w:tabs>
        <w:spacing w:line="240" w:lineRule="auto"/>
        <w:ind w:left="709" w:hanging="425"/>
        <w:jc w:val="both"/>
        <w:rPr>
          <w:rFonts w:cstheme="minorHAnsi"/>
          <w:szCs w:val="24"/>
        </w:rPr>
      </w:pPr>
      <w:r w:rsidRPr="00D239F8">
        <w:rPr>
          <w:rFonts w:cstheme="minorHAnsi"/>
          <w:szCs w:val="24"/>
        </w:rPr>
        <w:t>Modul 2:</w:t>
      </w:r>
      <w:r w:rsidRPr="00D239F8">
        <w:rPr>
          <w:rFonts w:cstheme="minorHAnsi"/>
          <w:b/>
          <w:szCs w:val="24"/>
        </w:rPr>
        <w:tab/>
      </w:r>
      <w:r w:rsidRPr="00D239F8">
        <w:rPr>
          <w:rFonts w:cstheme="minorHAnsi"/>
          <w:szCs w:val="24"/>
        </w:rPr>
        <w:t>Vznik a využití výukových materiálů (včetně audiovizuálních) s didaktickou hodnotou k výuce dějin 20. století.</w:t>
      </w:r>
    </w:p>
    <w:p w14:paraId="0F0BBDA0" w14:textId="77777777" w:rsidR="00581EAD" w:rsidRPr="00D239F8" w:rsidRDefault="00581EAD" w:rsidP="00256C2C">
      <w:pPr>
        <w:pStyle w:val="Odstavecseseznamem"/>
        <w:tabs>
          <w:tab w:val="left" w:pos="1134"/>
        </w:tabs>
        <w:spacing w:line="240" w:lineRule="auto"/>
        <w:ind w:left="709" w:hanging="425"/>
        <w:jc w:val="both"/>
        <w:rPr>
          <w:rFonts w:cstheme="minorHAnsi"/>
          <w:szCs w:val="24"/>
        </w:rPr>
      </w:pPr>
      <w:r w:rsidRPr="00D239F8">
        <w:rPr>
          <w:rFonts w:cstheme="minorHAnsi"/>
          <w:szCs w:val="24"/>
        </w:rPr>
        <w:t>Modul 3:</w:t>
      </w:r>
      <w:r w:rsidRPr="00D239F8">
        <w:rPr>
          <w:rFonts w:cstheme="minorHAnsi"/>
          <w:b/>
          <w:szCs w:val="24"/>
        </w:rPr>
        <w:tab/>
      </w:r>
      <w:r w:rsidRPr="00D239F8">
        <w:rPr>
          <w:rFonts w:cstheme="minorHAnsi"/>
          <w:szCs w:val="24"/>
        </w:rPr>
        <w:t>Vznik a využití výukových materiálů (včetně audiovizuálních) s didaktickou hodnotou k 700. výročí narození Karla IV.</w:t>
      </w:r>
    </w:p>
    <w:p w14:paraId="50766A3B" w14:textId="77777777" w:rsidR="00581EAD" w:rsidRPr="00D239F8" w:rsidRDefault="00581EAD" w:rsidP="00256C2C">
      <w:pPr>
        <w:pStyle w:val="Text"/>
        <w:ind w:firstLine="0"/>
        <w:rPr>
          <w:rFonts w:asciiTheme="minorHAnsi" w:hAnsiTheme="minorHAnsi" w:cstheme="minorHAnsi"/>
          <w:sz w:val="22"/>
          <w:szCs w:val="24"/>
        </w:rPr>
      </w:pPr>
      <w:r w:rsidRPr="00D239F8">
        <w:rPr>
          <w:rFonts w:asciiTheme="minorHAnsi" w:hAnsiTheme="minorHAnsi" w:cstheme="minorHAnsi"/>
          <w:sz w:val="22"/>
          <w:szCs w:val="24"/>
        </w:rPr>
        <w:t xml:space="preserve">V rámci vymezených modulů byly podpořeny především činnosti vzdělávací, informační a publikační. </w:t>
      </w:r>
      <w:r w:rsidR="00CD00AC" w:rsidRPr="00D239F8">
        <w:rPr>
          <w:rFonts w:asciiTheme="minorHAnsi" w:hAnsiTheme="minorHAnsi" w:cstheme="minorHAnsi"/>
          <w:sz w:val="22"/>
        </w:rPr>
        <w:t xml:space="preserve">Financování Programu v roce 2016 bylo zabezpečeno celkovou částkou 3 000 000,- Kč, která byla rozdělena mezi 15 žadatelů. </w:t>
      </w:r>
    </w:p>
    <w:p w14:paraId="69D641BB" w14:textId="77777777" w:rsidR="00AC58E5" w:rsidRPr="00D239F8" w:rsidRDefault="00AC58E5" w:rsidP="00256C2C">
      <w:pPr>
        <w:spacing w:line="240" w:lineRule="auto"/>
        <w:jc w:val="both"/>
        <w:rPr>
          <w:rFonts w:cstheme="minorHAnsi"/>
          <w:szCs w:val="24"/>
        </w:rPr>
      </w:pPr>
    </w:p>
    <w:p w14:paraId="12265A4F" w14:textId="77777777" w:rsidR="002640B6" w:rsidRPr="00D239F8" w:rsidRDefault="002640B6" w:rsidP="002640B6">
      <w:pPr>
        <w:spacing w:line="240" w:lineRule="auto"/>
        <w:jc w:val="both"/>
        <w:rPr>
          <w:rFonts w:cstheme="minorHAnsi"/>
          <w:szCs w:val="24"/>
        </w:rPr>
      </w:pPr>
    </w:p>
    <w:p w14:paraId="6463526D" w14:textId="77777777" w:rsidR="00CD00AC" w:rsidRPr="00F315FF" w:rsidRDefault="00711328" w:rsidP="002640B6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sz w:val="28"/>
          <w:szCs w:val="32"/>
        </w:rPr>
      </w:pPr>
      <w:r w:rsidRPr="00F315FF">
        <w:rPr>
          <w:rFonts w:cstheme="minorHAnsi"/>
          <w:b/>
          <w:sz w:val="28"/>
          <w:szCs w:val="32"/>
        </w:rPr>
        <w:t xml:space="preserve">Občanské vzdělávání v oblasti mládeže </w:t>
      </w:r>
    </w:p>
    <w:p w14:paraId="515E159C" w14:textId="77777777" w:rsidR="007F6A4E" w:rsidRPr="00D239F8" w:rsidRDefault="007F6A4E" w:rsidP="002640B6">
      <w:pPr>
        <w:pStyle w:val="Odstavecseseznamem"/>
        <w:spacing w:line="240" w:lineRule="auto"/>
        <w:jc w:val="both"/>
        <w:rPr>
          <w:sz w:val="20"/>
        </w:rPr>
      </w:pPr>
    </w:p>
    <w:p w14:paraId="216FDEBC" w14:textId="77777777" w:rsidR="007F6A4E" w:rsidRDefault="007F6A4E" w:rsidP="002640B6">
      <w:pPr>
        <w:pStyle w:val="Odstavecseseznamem"/>
        <w:spacing w:line="240" w:lineRule="auto"/>
        <w:ind w:left="0"/>
        <w:jc w:val="both"/>
        <w:rPr>
          <w:szCs w:val="24"/>
        </w:rPr>
      </w:pPr>
      <w:r w:rsidRPr="00D239F8">
        <w:rPr>
          <w:szCs w:val="24"/>
        </w:rPr>
        <w:t xml:space="preserve">Podpora občanského vzdělávání </w:t>
      </w:r>
      <w:r w:rsidRPr="00D239F8">
        <w:rPr>
          <w:b/>
          <w:szCs w:val="24"/>
        </w:rPr>
        <w:t>formou zájmového a neformálního vzdělávání</w:t>
      </w:r>
      <w:r w:rsidRPr="00D239F8">
        <w:rPr>
          <w:szCs w:val="24"/>
        </w:rPr>
        <w:t xml:space="preserve"> je řešena v </w:t>
      </w:r>
      <w:r w:rsidRPr="00D239F8">
        <w:rPr>
          <w:b/>
          <w:szCs w:val="24"/>
        </w:rPr>
        <w:t>samostatném strategickém cíli Koncepce podpory mládeže 2014 – 2020</w:t>
      </w:r>
      <w:r w:rsidRPr="00D239F8">
        <w:rPr>
          <w:szCs w:val="24"/>
        </w:rPr>
        <w:t>. Návrh tohoto strategického dokumentu byl projednán vládou České republiky dne 12. května 2014 a schválen usnesením č. 342/2014.</w:t>
      </w:r>
    </w:p>
    <w:p w14:paraId="5BC09CB3" w14:textId="77777777" w:rsidR="00AC58E5" w:rsidRPr="00D239F8" w:rsidRDefault="00AC58E5" w:rsidP="002640B6">
      <w:pPr>
        <w:pStyle w:val="Odstavecseseznamem"/>
        <w:spacing w:line="240" w:lineRule="auto"/>
        <w:ind w:left="0"/>
        <w:jc w:val="both"/>
        <w:rPr>
          <w:szCs w:val="24"/>
        </w:rPr>
      </w:pPr>
    </w:p>
    <w:p w14:paraId="07486708" w14:textId="77777777" w:rsidR="007F6A4E" w:rsidRPr="00D239F8" w:rsidRDefault="007F6A4E" w:rsidP="002640B6">
      <w:pPr>
        <w:pStyle w:val="Odstavecseseznamem"/>
        <w:spacing w:line="240" w:lineRule="auto"/>
        <w:ind w:left="0"/>
        <w:jc w:val="both"/>
        <w:rPr>
          <w:szCs w:val="24"/>
        </w:rPr>
      </w:pPr>
      <w:r w:rsidRPr="00D239F8">
        <w:rPr>
          <w:rStyle w:val="Siln"/>
          <w:szCs w:val="24"/>
        </w:rPr>
        <w:t>Koncepce podpory mládeže</w:t>
      </w:r>
      <w:r w:rsidRPr="00D239F8">
        <w:rPr>
          <w:b/>
          <w:szCs w:val="24"/>
        </w:rPr>
        <w:t xml:space="preserve"> </w:t>
      </w:r>
      <w:r w:rsidRPr="00D239F8">
        <w:rPr>
          <w:rStyle w:val="Siln"/>
          <w:szCs w:val="24"/>
        </w:rPr>
        <w:t xml:space="preserve">na období 2014 – 2020 </w:t>
      </w:r>
      <w:r w:rsidRPr="00D239F8">
        <w:rPr>
          <w:szCs w:val="24"/>
        </w:rPr>
        <w:t xml:space="preserve">určuje strategické cíle státní politiky ve vztahu k mládeži ve věkovém rozmezí do 30 let, které dále rozpracovává do dílčích cílů a jejich konkrétních opatření k naplnění těchto cílů. Reflektuje potřeby mládeže zejména v oblasti vzdělávání, zaměstnanosti a podnikání mladých lidí, kultury a tvořivosti, jejich </w:t>
      </w:r>
      <w:r w:rsidRPr="00D239F8">
        <w:rPr>
          <w:b/>
          <w:szCs w:val="24"/>
        </w:rPr>
        <w:t>participace</w:t>
      </w:r>
      <w:r w:rsidRPr="00D239F8">
        <w:rPr>
          <w:szCs w:val="24"/>
        </w:rPr>
        <w:t xml:space="preserve">, zdraví a zdravého životního stylu, sociálního začleňování a dobrovolnictví. Zabývá se také environmentální a globální rozvojovou problematikou včetně přístupu mladých lidí k právům a informacím. Koncepce 2020 je plně kompatibilní s evropským rámcem, kde na základě současných poznatků o situaci mládeže existují tři všeobecné a propojené cíle úzce související se sociální agendou: 1. vytvořit více příležitostí pro mládež ve vzdělávání a zaměstnanosti; 2. </w:t>
      </w:r>
      <w:r w:rsidRPr="00D239F8">
        <w:rPr>
          <w:b/>
          <w:szCs w:val="24"/>
        </w:rPr>
        <w:t>zlepšit přístup mladých lidí k rozhodovacím procesům a podpořit plnou participaci mladých lidí na životě ve společnosti</w:t>
      </w:r>
      <w:r w:rsidRPr="00D239F8">
        <w:rPr>
          <w:szCs w:val="24"/>
        </w:rPr>
        <w:t xml:space="preserve"> a 3. podporovat vzájemnou solidaritu mezi společností a mladými lidmi včetně mezigeneračního dialogu.</w:t>
      </w:r>
    </w:p>
    <w:p w14:paraId="7FA555E0" w14:textId="77777777" w:rsidR="00711328" w:rsidRPr="00D239F8" w:rsidRDefault="007F6A4E" w:rsidP="002640B6">
      <w:pPr>
        <w:pStyle w:val="Odstavecseseznamem"/>
        <w:spacing w:line="240" w:lineRule="auto"/>
        <w:ind w:left="0"/>
        <w:jc w:val="both"/>
        <w:rPr>
          <w:rFonts w:ascii="Calibri" w:hAnsi="Calibri" w:cs="Calibri"/>
          <w:szCs w:val="24"/>
        </w:rPr>
      </w:pPr>
      <w:r w:rsidRPr="00D239F8">
        <w:rPr>
          <w:szCs w:val="24"/>
        </w:rPr>
        <w:t xml:space="preserve">V rámci této koncepce řeší občanské vzdělávání strategický cíl č. 8: </w:t>
      </w:r>
      <w:r w:rsidRPr="00D239F8">
        <w:rPr>
          <w:rFonts w:ascii="Calibri" w:hAnsi="Calibri" w:cs="Calibri"/>
          <w:b/>
          <w:szCs w:val="24"/>
        </w:rPr>
        <w:t xml:space="preserve">Podporovat aktivní zapojení dětí a mládeže do rozhodovacích procesů a do ovlivňování společenského a demokratického </w:t>
      </w:r>
      <w:r w:rsidRPr="00D239F8">
        <w:rPr>
          <w:rFonts w:ascii="Calibri" w:hAnsi="Calibri" w:cs="Calibri"/>
          <w:szCs w:val="24"/>
        </w:rPr>
        <w:t xml:space="preserve">života, který je dále rozpracován do třech operačních cílů a konkrétních opatření k jejich naplňování. </w:t>
      </w:r>
    </w:p>
    <w:p w14:paraId="04DC6685" w14:textId="77777777" w:rsidR="00A47DE2" w:rsidRPr="00D239F8" w:rsidRDefault="00A47DE2" w:rsidP="002640B6">
      <w:pPr>
        <w:pStyle w:val="Odstavecseseznamem"/>
        <w:spacing w:line="240" w:lineRule="auto"/>
        <w:ind w:left="0"/>
        <w:jc w:val="both"/>
        <w:rPr>
          <w:rFonts w:cstheme="minorHAnsi"/>
          <w:szCs w:val="24"/>
        </w:rPr>
      </w:pPr>
    </w:p>
    <w:p w14:paraId="16559E69" w14:textId="77777777" w:rsidR="00711328" w:rsidRPr="00D239F8" w:rsidRDefault="000E4089" w:rsidP="002640B6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 xml:space="preserve">Dílčí cíl A: Motivovat děti a mládež k aktivnímu, informovanému a odpovědnému zapojování do veřejného prostoru včetně diskuze </w:t>
      </w:r>
    </w:p>
    <w:p w14:paraId="6DAAEE6B" w14:textId="77777777" w:rsidR="000E4089" w:rsidRPr="00D239F8" w:rsidRDefault="00EC349C" w:rsidP="002640B6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 xml:space="preserve">Stimulovat zájem o dialog mezi dětmi, mládeží a jejich partnery ve veřejném prostoru </w:t>
      </w:r>
    </w:p>
    <w:p w14:paraId="51897BA0" w14:textId="11BA1FC4" w:rsidR="00EC349C" w:rsidRPr="00D239F8" w:rsidRDefault="00EC349C" w:rsidP="002640B6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lastRenderedPageBreak/>
        <w:t>Rozšiřovat možnosti k zapojování dětí a mládeže do veřejného prostoru s</w:t>
      </w:r>
      <w:r w:rsidR="00A47DE2" w:rsidRPr="00D239F8">
        <w:rPr>
          <w:rFonts w:ascii="Calibri" w:hAnsi="Calibri" w:cs="Calibri"/>
          <w:szCs w:val="24"/>
        </w:rPr>
        <w:t> </w:t>
      </w:r>
      <w:r w:rsidRPr="00D239F8">
        <w:rPr>
          <w:rFonts w:ascii="Calibri" w:hAnsi="Calibri" w:cs="Calibri"/>
          <w:szCs w:val="24"/>
        </w:rPr>
        <w:t xml:space="preserve">důrazem na podporu mládežnických iniciativ na místní úrovni </w:t>
      </w:r>
      <w:r w:rsidR="00244E08">
        <w:rPr>
          <w:rFonts w:ascii="Calibri" w:hAnsi="Calibri" w:cs="Calibri"/>
          <w:szCs w:val="24"/>
        </w:rPr>
        <w:t>.</w:t>
      </w:r>
    </w:p>
    <w:p w14:paraId="2258939A" w14:textId="154999E7" w:rsidR="00EC349C" w:rsidRPr="00D239F8" w:rsidRDefault="00EC349C" w:rsidP="002640B6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>Stimulovat poskytování zpětné vazby o dopadu participace dětí a mládeže ve</w:t>
      </w:r>
      <w:r w:rsidR="00A47DE2" w:rsidRPr="00D239F8">
        <w:rPr>
          <w:rFonts w:ascii="Calibri" w:hAnsi="Calibri" w:cs="Calibri"/>
          <w:szCs w:val="24"/>
        </w:rPr>
        <w:t> </w:t>
      </w:r>
      <w:r w:rsidRPr="00D239F8">
        <w:rPr>
          <w:rFonts w:ascii="Calibri" w:hAnsi="Calibri" w:cs="Calibri"/>
          <w:szCs w:val="24"/>
        </w:rPr>
        <w:t>veřejném prostoru</w:t>
      </w:r>
      <w:r w:rsidR="00244E08">
        <w:rPr>
          <w:rFonts w:ascii="Calibri" w:hAnsi="Calibri" w:cs="Calibri"/>
          <w:szCs w:val="24"/>
        </w:rPr>
        <w:t>.</w:t>
      </w:r>
      <w:r w:rsidRPr="00D239F8">
        <w:rPr>
          <w:rFonts w:ascii="Calibri" w:hAnsi="Calibri" w:cs="Calibri"/>
          <w:szCs w:val="24"/>
        </w:rPr>
        <w:t xml:space="preserve"> </w:t>
      </w:r>
    </w:p>
    <w:p w14:paraId="3B2332B1" w14:textId="43A1F694" w:rsidR="00EC349C" w:rsidRPr="00D239F8" w:rsidRDefault="00EC349C" w:rsidP="002640B6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>Podporovat vzdělávací aktivity pro rozvoj kompetencí dětí a mládeže k jejich zapojení do veřejného prostoru včetně občanského vzdělávání</w:t>
      </w:r>
      <w:r w:rsidR="00244E08">
        <w:rPr>
          <w:rFonts w:ascii="Calibri" w:hAnsi="Calibri" w:cs="Calibri"/>
          <w:szCs w:val="24"/>
        </w:rPr>
        <w:t>.</w:t>
      </w:r>
      <w:r w:rsidRPr="00D239F8">
        <w:rPr>
          <w:rFonts w:ascii="Calibri" w:hAnsi="Calibri" w:cs="Calibri"/>
          <w:szCs w:val="24"/>
        </w:rPr>
        <w:t xml:space="preserve"> </w:t>
      </w:r>
    </w:p>
    <w:p w14:paraId="505C8F89" w14:textId="377D666E" w:rsidR="00EC349C" w:rsidRPr="00D239F8" w:rsidRDefault="00EC349C" w:rsidP="002640B6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>Sdílet dobrou praxi v oblasti zapojování dětí a mládeže do veřejného prostoru</w:t>
      </w:r>
      <w:r w:rsidR="00244E08">
        <w:rPr>
          <w:rFonts w:ascii="Calibri" w:hAnsi="Calibri" w:cs="Calibri"/>
          <w:szCs w:val="24"/>
        </w:rPr>
        <w:t>.</w:t>
      </w:r>
      <w:r w:rsidRPr="00D239F8">
        <w:rPr>
          <w:rFonts w:ascii="Calibri" w:hAnsi="Calibri" w:cs="Calibri"/>
          <w:szCs w:val="24"/>
        </w:rPr>
        <w:t xml:space="preserve"> </w:t>
      </w:r>
    </w:p>
    <w:p w14:paraId="09FB4F71" w14:textId="77777777" w:rsidR="00EC349C" w:rsidRPr="00D239F8" w:rsidRDefault="00EC349C" w:rsidP="002640B6">
      <w:pPr>
        <w:pStyle w:val="Odstavecseseznamem"/>
        <w:spacing w:line="240" w:lineRule="auto"/>
        <w:ind w:left="1440"/>
        <w:jc w:val="both"/>
        <w:rPr>
          <w:rFonts w:cstheme="minorHAnsi"/>
          <w:szCs w:val="24"/>
        </w:rPr>
      </w:pPr>
    </w:p>
    <w:p w14:paraId="09235F45" w14:textId="77777777" w:rsidR="00EC349C" w:rsidRPr="00D239F8" w:rsidRDefault="00EC349C" w:rsidP="002640B6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 xml:space="preserve">Dílčí cíl B: Zajišťovat informovanost dětí a mládeže o možnostech participace </w:t>
      </w:r>
    </w:p>
    <w:p w14:paraId="2D0A9CE7" w14:textId="60CF5B8E" w:rsidR="00EC349C" w:rsidRPr="00D239F8" w:rsidRDefault="003357F2" w:rsidP="002640B6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>Iniciovat zmapování informačních kanálů poskytujících informace o</w:t>
      </w:r>
      <w:r w:rsidR="00A47DE2" w:rsidRPr="00D239F8">
        <w:rPr>
          <w:rFonts w:ascii="Calibri" w:hAnsi="Calibri" w:cs="Calibri"/>
          <w:szCs w:val="24"/>
        </w:rPr>
        <w:t> </w:t>
      </w:r>
      <w:r w:rsidRPr="00D239F8">
        <w:rPr>
          <w:rFonts w:ascii="Calibri" w:hAnsi="Calibri" w:cs="Calibri"/>
          <w:szCs w:val="24"/>
        </w:rPr>
        <w:t>možnostech participace dětí a mládeže</w:t>
      </w:r>
      <w:r w:rsidR="00244E08">
        <w:rPr>
          <w:rFonts w:ascii="Calibri" w:hAnsi="Calibri" w:cs="Calibri"/>
          <w:szCs w:val="24"/>
        </w:rPr>
        <w:t>.</w:t>
      </w:r>
      <w:r w:rsidRPr="00D239F8">
        <w:rPr>
          <w:rFonts w:ascii="Calibri" w:hAnsi="Calibri" w:cs="Calibri"/>
          <w:szCs w:val="24"/>
        </w:rPr>
        <w:t xml:space="preserve"> </w:t>
      </w:r>
    </w:p>
    <w:p w14:paraId="0B3224A9" w14:textId="0DF84F60" w:rsidR="003357F2" w:rsidRPr="00D239F8" w:rsidRDefault="003357F2" w:rsidP="002640B6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>Podporovat tvorbu a využívání informačních kanálů mezi neziskovými organizacemi, školami, školskými zařízeními a samotnou mládeží v oblasti participativní demokracie</w:t>
      </w:r>
      <w:r w:rsidR="00244E08">
        <w:rPr>
          <w:rFonts w:ascii="Calibri" w:hAnsi="Calibri" w:cs="Calibri"/>
          <w:szCs w:val="24"/>
        </w:rPr>
        <w:t>.</w:t>
      </w:r>
      <w:r w:rsidRPr="00D239F8">
        <w:rPr>
          <w:rFonts w:ascii="Calibri" w:hAnsi="Calibri" w:cs="Calibri"/>
          <w:szCs w:val="24"/>
        </w:rPr>
        <w:t xml:space="preserve"> </w:t>
      </w:r>
    </w:p>
    <w:p w14:paraId="1DB51999" w14:textId="77777777" w:rsidR="00A47DE2" w:rsidRPr="00D239F8" w:rsidRDefault="00A47DE2" w:rsidP="002640B6">
      <w:pPr>
        <w:pStyle w:val="Odstavecseseznamem"/>
        <w:spacing w:line="240" w:lineRule="auto"/>
        <w:ind w:left="1440"/>
        <w:jc w:val="both"/>
        <w:rPr>
          <w:rFonts w:cstheme="minorHAnsi"/>
          <w:szCs w:val="24"/>
        </w:rPr>
      </w:pPr>
    </w:p>
    <w:p w14:paraId="47A3D0E2" w14:textId="77777777" w:rsidR="003357F2" w:rsidRPr="00D239F8" w:rsidRDefault="00A47DE2" w:rsidP="002640B6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 xml:space="preserve">Dílčí cíl C: Podporovat děti a mládež při využívání různorodých příležitostí k participaci včetně nových forem participace </w:t>
      </w:r>
    </w:p>
    <w:p w14:paraId="729140D2" w14:textId="0A09C1DD" w:rsidR="00A47DE2" w:rsidRPr="00D239F8" w:rsidRDefault="00A47DE2" w:rsidP="002640B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>Podporovat spolupráci v oblasti participace na všech úrovních</w:t>
      </w:r>
      <w:r w:rsidR="00244E08">
        <w:rPr>
          <w:rFonts w:ascii="Calibri" w:hAnsi="Calibri" w:cs="Calibri"/>
          <w:szCs w:val="24"/>
        </w:rPr>
        <w:t>.</w:t>
      </w:r>
      <w:r w:rsidRPr="00D239F8">
        <w:rPr>
          <w:rFonts w:ascii="Calibri" w:hAnsi="Calibri" w:cs="Calibri"/>
          <w:szCs w:val="24"/>
        </w:rPr>
        <w:t xml:space="preserve"> </w:t>
      </w:r>
    </w:p>
    <w:p w14:paraId="4970A682" w14:textId="335EE04D" w:rsidR="00A47DE2" w:rsidRPr="00D239F8" w:rsidRDefault="00A47DE2" w:rsidP="002640B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>Posilovat výchovu k občanství zacílenou zejména na prvovoliče, zlepšit politickou gramotnost</w:t>
      </w:r>
      <w:r w:rsidR="00244E08">
        <w:rPr>
          <w:rFonts w:ascii="Calibri" w:hAnsi="Calibri" w:cs="Calibri"/>
          <w:szCs w:val="24"/>
        </w:rPr>
        <w:t>.</w:t>
      </w:r>
      <w:r w:rsidRPr="00D239F8">
        <w:rPr>
          <w:rFonts w:ascii="Calibri" w:hAnsi="Calibri" w:cs="Calibri"/>
          <w:szCs w:val="24"/>
        </w:rPr>
        <w:t xml:space="preserve"> </w:t>
      </w:r>
    </w:p>
    <w:p w14:paraId="01B0AA90" w14:textId="59CFB978" w:rsidR="00A47DE2" w:rsidRPr="00D239F8" w:rsidRDefault="00A47DE2" w:rsidP="002640B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>Podporovat sdílení národní i zahraniční dobré praxe</w:t>
      </w:r>
      <w:r w:rsidR="00244E08">
        <w:rPr>
          <w:rFonts w:ascii="Calibri" w:hAnsi="Calibri" w:cs="Calibri"/>
          <w:szCs w:val="24"/>
        </w:rPr>
        <w:t>.</w:t>
      </w:r>
      <w:r w:rsidRPr="00D239F8">
        <w:rPr>
          <w:rFonts w:ascii="Calibri" w:hAnsi="Calibri" w:cs="Calibri"/>
          <w:szCs w:val="24"/>
        </w:rPr>
        <w:t xml:space="preserve"> </w:t>
      </w:r>
    </w:p>
    <w:p w14:paraId="718C07EA" w14:textId="110B2616" w:rsidR="00A47DE2" w:rsidRPr="00D239F8" w:rsidRDefault="00A47DE2" w:rsidP="002640B6">
      <w:pPr>
        <w:pStyle w:val="Odstavecseseznamem"/>
        <w:numPr>
          <w:ilvl w:val="0"/>
          <w:numId w:val="17"/>
        </w:numPr>
        <w:spacing w:line="240" w:lineRule="auto"/>
        <w:jc w:val="both"/>
        <w:rPr>
          <w:rFonts w:cstheme="minorHAnsi"/>
          <w:szCs w:val="24"/>
        </w:rPr>
      </w:pPr>
      <w:r w:rsidRPr="00D239F8">
        <w:rPr>
          <w:rFonts w:ascii="Calibri" w:hAnsi="Calibri" w:cs="Calibri"/>
          <w:szCs w:val="24"/>
        </w:rPr>
        <w:t>Motivovat děti a mládež k zapojení do konkrétních forem participace, zejména strukturovaného dialogu mládeže a školních parlamentů</w:t>
      </w:r>
      <w:r w:rsidR="00244E08">
        <w:rPr>
          <w:rFonts w:ascii="Calibri" w:hAnsi="Calibri" w:cs="Calibri"/>
          <w:szCs w:val="24"/>
        </w:rPr>
        <w:t>.</w:t>
      </w:r>
      <w:r w:rsidRPr="00D239F8">
        <w:rPr>
          <w:rFonts w:ascii="Calibri" w:hAnsi="Calibri" w:cs="Calibri"/>
          <w:szCs w:val="24"/>
        </w:rPr>
        <w:t xml:space="preserve"> </w:t>
      </w:r>
    </w:p>
    <w:p w14:paraId="24187F4B" w14:textId="77777777" w:rsidR="00711328" w:rsidRDefault="00711328" w:rsidP="002640B6">
      <w:pPr>
        <w:spacing w:line="240" w:lineRule="auto"/>
        <w:jc w:val="both"/>
        <w:rPr>
          <w:rFonts w:cstheme="minorHAnsi"/>
          <w:szCs w:val="24"/>
        </w:rPr>
      </w:pPr>
    </w:p>
    <w:p w14:paraId="5AD81E36" w14:textId="77777777" w:rsidR="002640B6" w:rsidRPr="00D239F8" w:rsidRDefault="002640B6" w:rsidP="002640B6">
      <w:pPr>
        <w:spacing w:line="240" w:lineRule="auto"/>
        <w:jc w:val="both"/>
        <w:rPr>
          <w:rFonts w:cstheme="minorHAnsi"/>
          <w:szCs w:val="24"/>
        </w:rPr>
      </w:pPr>
    </w:p>
    <w:p w14:paraId="300BDFC6" w14:textId="77777777" w:rsidR="00711328" w:rsidRPr="00F315FF" w:rsidRDefault="00711328" w:rsidP="002640B6">
      <w:pPr>
        <w:pStyle w:val="Odstavecseseznamem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sz w:val="28"/>
          <w:szCs w:val="32"/>
        </w:rPr>
      </w:pPr>
      <w:r w:rsidRPr="00F315FF">
        <w:rPr>
          <w:rFonts w:cstheme="minorHAnsi"/>
          <w:b/>
          <w:sz w:val="28"/>
          <w:szCs w:val="32"/>
        </w:rPr>
        <w:t xml:space="preserve">Občanské vzdělávání v evropském </w:t>
      </w:r>
      <w:r w:rsidR="00D52460">
        <w:rPr>
          <w:rFonts w:cstheme="minorHAnsi"/>
          <w:b/>
          <w:sz w:val="28"/>
          <w:szCs w:val="32"/>
        </w:rPr>
        <w:t xml:space="preserve">a legislativním </w:t>
      </w:r>
      <w:r w:rsidRPr="00F315FF">
        <w:rPr>
          <w:rFonts w:cstheme="minorHAnsi"/>
          <w:b/>
          <w:sz w:val="28"/>
          <w:szCs w:val="32"/>
        </w:rPr>
        <w:t xml:space="preserve">kontextu </w:t>
      </w:r>
    </w:p>
    <w:p w14:paraId="529486D2" w14:textId="77777777" w:rsidR="00711328" w:rsidRPr="00F315FF" w:rsidRDefault="00711328" w:rsidP="002640B6">
      <w:pPr>
        <w:pStyle w:val="Nadpis1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F315FF">
        <w:rPr>
          <w:rFonts w:asciiTheme="minorHAnsi" w:hAnsiTheme="minorHAnsi" w:cstheme="minorHAnsi"/>
          <w:b/>
          <w:color w:val="auto"/>
          <w:sz w:val="24"/>
          <w:szCs w:val="28"/>
        </w:rPr>
        <w:t>Deklarace a program výchovy k demokratickému občanství založenému na právech a</w:t>
      </w:r>
      <w:r w:rsidR="00AC58E5">
        <w:rPr>
          <w:rFonts w:asciiTheme="minorHAnsi" w:hAnsiTheme="minorHAnsi" w:cstheme="minorHAnsi"/>
          <w:b/>
          <w:color w:val="auto"/>
          <w:sz w:val="24"/>
          <w:szCs w:val="28"/>
        </w:rPr>
        <w:t> </w:t>
      </w:r>
      <w:r w:rsidRPr="00F315FF">
        <w:rPr>
          <w:rFonts w:asciiTheme="minorHAnsi" w:hAnsiTheme="minorHAnsi" w:cstheme="minorHAnsi"/>
          <w:b/>
          <w:color w:val="auto"/>
          <w:sz w:val="24"/>
          <w:szCs w:val="28"/>
        </w:rPr>
        <w:t>odpovědnosti občanů</w:t>
      </w:r>
      <w:r w:rsidRPr="00F315FF">
        <w:rPr>
          <w:rStyle w:val="Znakapoznpodarou"/>
          <w:rFonts w:asciiTheme="minorHAnsi" w:hAnsiTheme="minorHAnsi" w:cstheme="minorHAnsi"/>
          <w:b/>
          <w:color w:val="auto"/>
          <w:sz w:val="24"/>
          <w:szCs w:val="28"/>
        </w:rPr>
        <w:footnoteReference w:id="22"/>
      </w:r>
      <w:r w:rsidRPr="00F315FF">
        <w:rPr>
          <w:rFonts w:asciiTheme="minorHAnsi" w:hAnsiTheme="minorHAnsi" w:cstheme="minorHAnsi"/>
          <w:b/>
          <w:color w:val="auto"/>
          <w:sz w:val="24"/>
          <w:szCs w:val="28"/>
        </w:rPr>
        <w:t xml:space="preserve"> (Rada Evropy)</w:t>
      </w:r>
    </w:p>
    <w:p w14:paraId="2705029A" w14:textId="7DBD6BD8" w:rsidR="00711328" w:rsidRPr="00D239F8" w:rsidRDefault="00711328" w:rsidP="002640B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přijato Výborem ministrů dne 7. května 1999 na jeho 104.</w:t>
      </w:r>
      <w:r w:rsidR="00244E08">
        <w:rPr>
          <w:szCs w:val="24"/>
        </w:rPr>
        <w:t xml:space="preserve"> z</w:t>
      </w:r>
      <w:r w:rsidRPr="00D239F8">
        <w:rPr>
          <w:szCs w:val="24"/>
        </w:rPr>
        <w:t>asedání</w:t>
      </w:r>
      <w:r w:rsidR="00244E08">
        <w:rPr>
          <w:szCs w:val="24"/>
        </w:rPr>
        <w:t>,</w:t>
      </w:r>
    </w:p>
    <w:p w14:paraId="06419F65" w14:textId="76C6AB37" w:rsidR="00711328" w:rsidRPr="00D239F8" w:rsidRDefault="00711328" w:rsidP="002640B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>Česká republika se k této deklaraci a k tomuto programu přihlásila</w:t>
      </w:r>
      <w:r w:rsidR="00244E08">
        <w:rPr>
          <w:szCs w:val="24"/>
        </w:rPr>
        <w:t>.</w:t>
      </w:r>
    </w:p>
    <w:p w14:paraId="1E8CAA2E" w14:textId="77777777" w:rsidR="00711328" w:rsidRPr="00F315FF" w:rsidRDefault="00711328" w:rsidP="002640B6">
      <w:pPr>
        <w:pStyle w:val="Nadpis1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F315FF">
        <w:rPr>
          <w:rFonts w:asciiTheme="minorHAnsi" w:hAnsiTheme="minorHAnsi" w:cstheme="minorHAnsi"/>
          <w:b/>
          <w:color w:val="auto"/>
          <w:sz w:val="24"/>
          <w:szCs w:val="28"/>
        </w:rPr>
        <w:t>Doporučení Výboru ministrů členským státům – výchova k demokratickému občanství</w:t>
      </w:r>
      <w:r w:rsidRPr="00F315FF">
        <w:rPr>
          <w:rStyle w:val="Znakapoznpodarou"/>
          <w:rFonts w:asciiTheme="minorHAnsi" w:hAnsiTheme="minorHAnsi" w:cstheme="minorHAnsi"/>
          <w:b/>
          <w:color w:val="auto"/>
          <w:sz w:val="24"/>
          <w:szCs w:val="28"/>
        </w:rPr>
        <w:footnoteReference w:id="23"/>
      </w:r>
      <w:r w:rsidRPr="00F315FF">
        <w:rPr>
          <w:rFonts w:asciiTheme="minorHAnsi" w:hAnsiTheme="minorHAnsi" w:cstheme="minorHAnsi"/>
          <w:b/>
          <w:color w:val="auto"/>
          <w:sz w:val="24"/>
          <w:szCs w:val="28"/>
        </w:rPr>
        <w:t xml:space="preserve"> (Rada Evropy)</w:t>
      </w:r>
    </w:p>
    <w:p w14:paraId="15695AF0" w14:textId="7386D04E" w:rsidR="00711328" w:rsidRPr="00D239F8" w:rsidRDefault="00711328" w:rsidP="002640B6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D239F8">
        <w:rPr>
          <w:szCs w:val="24"/>
        </w:rPr>
        <w:t xml:space="preserve">přijato Výborem ministrů dne 16. října 2002 na </w:t>
      </w:r>
      <w:r w:rsidR="00C11BFB">
        <w:rPr>
          <w:szCs w:val="24"/>
        </w:rPr>
        <w:t xml:space="preserve">jeho </w:t>
      </w:r>
      <w:r w:rsidRPr="00D239F8">
        <w:rPr>
          <w:szCs w:val="24"/>
        </w:rPr>
        <w:t xml:space="preserve">812. </w:t>
      </w:r>
      <w:r w:rsidR="004B0752">
        <w:rPr>
          <w:szCs w:val="24"/>
        </w:rPr>
        <w:t>Z</w:t>
      </w:r>
      <w:r w:rsidR="006A183C">
        <w:rPr>
          <w:szCs w:val="24"/>
        </w:rPr>
        <w:t>asedání</w:t>
      </w:r>
      <w:r w:rsidR="004B0752">
        <w:rPr>
          <w:szCs w:val="24"/>
        </w:rPr>
        <w:t>,</w:t>
      </w:r>
    </w:p>
    <w:p w14:paraId="0C797A01" w14:textId="15F22FC2" w:rsidR="006A183C" w:rsidRPr="00D239F8" w:rsidRDefault="515AB1CF" w:rsidP="006A183C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>
        <w:t>Česká republika se k tomuto doporučení přihlásila</w:t>
      </w:r>
      <w:r w:rsidR="004B0752">
        <w:t>.</w:t>
      </w:r>
    </w:p>
    <w:p w14:paraId="56EFF1A8" w14:textId="6A4B5623" w:rsidR="006A183C" w:rsidRDefault="006A183C" w:rsidP="00256C2C">
      <w:pPr>
        <w:pStyle w:val="Nadpis1"/>
        <w:numPr>
          <w:ilvl w:val="1"/>
          <w:numId w:val="1"/>
        </w:numPr>
        <w:ind w:left="426" w:hanging="349"/>
        <w:jc w:val="both"/>
        <w:rPr>
          <w:rFonts w:asciiTheme="minorHAnsi" w:hAnsiTheme="minorHAnsi" w:cstheme="minorHAnsi"/>
          <w:b/>
          <w:color w:val="auto"/>
          <w:sz w:val="24"/>
          <w:szCs w:val="28"/>
        </w:rPr>
      </w:pPr>
      <w:r>
        <w:rPr>
          <w:rFonts w:asciiTheme="minorHAnsi" w:hAnsiTheme="minorHAnsi" w:cstheme="minorHAnsi"/>
          <w:b/>
          <w:color w:val="auto"/>
          <w:sz w:val="24"/>
          <w:szCs w:val="28"/>
        </w:rPr>
        <w:t>Charta Rady Evropy o výchově k demokratickému občanství a lidským právům</w:t>
      </w:r>
    </w:p>
    <w:p w14:paraId="077D4C17" w14:textId="66DF26F7" w:rsidR="006A183C" w:rsidRDefault="006A183C" w:rsidP="00256C2C">
      <w:pPr>
        <w:pStyle w:val="Odstavecseseznamem"/>
        <w:numPr>
          <w:ilvl w:val="0"/>
          <w:numId w:val="23"/>
        </w:numPr>
        <w:ind w:left="709" w:hanging="349"/>
        <w:jc w:val="both"/>
      </w:pPr>
      <w:r>
        <w:rPr>
          <w:lang w:eastAsia="cs-CZ"/>
        </w:rPr>
        <w:t xml:space="preserve">Přijata Výborem ministrů v rámci Doporučení </w:t>
      </w:r>
      <w:r w:rsidR="005C696C">
        <w:rPr>
          <w:lang w:eastAsia="cs-CZ"/>
        </w:rPr>
        <w:t xml:space="preserve">Výboru ministrů </w:t>
      </w:r>
      <w:r>
        <w:rPr>
          <w:lang w:eastAsia="cs-CZ"/>
        </w:rPr>
        <w:t>CM/Rec (2010) 7</w:t>
      </w:r>
      <w:r w:rsidR="005A7EA8">
        <w:rPr>
          <w:lang w:eastAsia="cs-CZ"/>
        </w:rPr>
        <w:t>, má nezávazný charakter</w:t>
      </w:r>
      <w:r w:rsidR="00244E08">
        <w:rPr>
          <w:lang w:eastAsia="cs-CZ"/>
        </w:rPr>
        <w:t>.</w:t>
      </w:r>
    </w:p>
    <w:p w14:paraId="5C474216" w14:textId="26C45A1F" w:rsidR="005C696C" w:rsidRDefault="005C696C" w:rsidP="00256C2C">
      <w:pPr>
        <w:pStyle w:val="Odstavecseseznamem"/>
        <w:numPr>
          <w:ilvl w:val="0"/>
          <w:numId w:val="23"/>
        </w:numPr>
        <w:ind w:left="709" w:hanging="349"/>
        <w:jc w:val="both"/>
      </w:pPr>
      <w:r>
        <w:rPr>
          <w:lang w:eastAsia="cs-CZ"/>
        </w:rPr>
        <w:t xml:space="preserve">Česká republika se k Chartě RE o výchově k demokratickému </w:t>
      </w:r>
      <w:r w:rsidR="009A5A61">
        <w:rPr>
          <w:lang w:eastAsia="cs-CZ"/>
        </w:rPr>
        <w:t xml:space="preserve">občanství a lidským právům </w:t>
      </w:r>
      <w:r w:rsidR="00F40258">
        <w:rPr>
          <w:lang w:eastAsia="cs-CZ"/>
        </w:rPr>
        <w:t>přihlásila a zohlednila</w:t>
      </w:r>
      <w:r>
        <w:rPr>
          <w:lang w:eastAsia="cs-CZ"/>
        </w:rPr>
        <w:t xml:space="preserve"> její zavěry v oblasti formálního i neformálního vzdělávání</w:t>
      </w:r>
      <w:r w:rsidR="009A5A61">
        <w:rPr>
          <w:lang w:eastAsia="cs-CZ"/>
        </w:rPr>
        <w:t>. Rovněž</w:t>
      </w:r>
      <w:r w:rsidR="00F40258">
        <w:rPr>
          <w:lang w:eastAsia="cs-CZ"/>
        </w:rPr>
        <w:t xml:space="preserve"> podpořila informování o této Chartě a její implementaci na národní úrovni.</w:t>
      </w:r>
      <w:r>
        <w:rPr>
          <w:lang w:eastAsia="cs-CZ"/>
        </w:rPr>
        <w:t xml:space="preserve"> </w:t>
      </w:r>
      <w:r w:rsidR="00F40258">
        <w:rPr>
          <w:lang w:eastAsia="cs-CZ"/>
        </w:rPr>
        <w:t>P</w:t>
      </w:r>
      <w:r>
        <w:rPr>
          <w:lang w:eastAsia="cs-CZ"/>
        </w:rPr>
        <w:t xml:space="preserve">řijetí </w:t>
      </w:r>
      <w:r w:rsidR="00F40258">
        <w:rPr>
          <w:lang w:eastAsia="cs-CZ"/>
        </w:rPr>
        <w:t xml:space="preserve">Charty RE </w:t>
      </w:r>
      <w:r>
        <w:rPr>
          <w:lang w:eastAsia="cs-CZ"/>
        </w:rPr>
        <w:t>bylo výsledkem rozsáhlých jednání mezi členskými zeměmi</w:t>
      </w:r>
      <w:r w:rsidR="00F40258">
        <w:rPr>
          <w:lang w:eastAsia="cs-CZ"/>
        </w:rPr>
        <w:t xml:space="preserve">. Charta RE se věnuje jednak oblasti výchovy k demokratickému občanství, které vnímá jako vzdělávání, školení, šíření povědoví, informování, praktiky a aktivity, jež studujícím poskytují znalosti, dovednosti </w:t>
      </w:r>
      <w:r w:rsidR="00256C2C">
        <w:rPr>
          <w:lang w:eastAsia="cs-CZ"/>
        </w:rPr>
        <w:br/>
      </w:r>
      <w:r w:rsidR="00F40258">
        <w:rPr>
          <w:lang w:eastAsia="cs-CZ"/>
        </w:rPr>
        <w:t>a porozumění a rozvíjejí jejich postoje a ch</w:t>
      </w:r>
      <w:r w:rsidR="003255F0">
        <w:rPr>
          <w:lang w:eastAsia="cs-CZ"/>
        </w:rPr>
        <w:t>o</w:t>
      </w:r>
      <w:r w:rsidR="00F40258">
        <w:rPr>
          <w:lang w:eastAsia="cs-CZ"/>
        </w:rPr>
        <w:t xml:space="preserve">vání tak, aby byli schopni uplatňovat a hájit svá </w:t>
      </w:r>
      <w:r w:rsidR="00F40258">
        <w:rPr>
          <w:lang w:eastAsia="cs-CZ"/>
        </w:rPr>
        <w:lastRenderedPageBreak/>
        <w:t>demokratická práva a povinnosti ve společnosti, ctít rozmanitost a sehrávat aktivní úlohu v demokratickém životě, s ohledem na prosazování a ochranu demokracie a právního státu. Výchovu k lidským právům vnímá jako oblast, která se vzájemně v s výchovou k demokratickému občanství propojuje a obě se navzájem doplňují. Výchova k lidským právům má přispívat k budování a obraně všeobecné kultury lidských práv ve společnosti s ohledem na prosazování a ochranu lidských práv a základních svobod.</w:t>
      </w:r>
    </w:p>
    <w:p w14:paraId="6F3818C6" w14:textId="75B06713" w:rsidR="00F40258" w:rsidRPr="00A43851" w:rsidRDefault="005A7EA8" w:rsidP="00256C2C">
      <w:pPr>
        <w:ind w:left="77"/>
        <w:jc w:val="both"/>
      </w:pPr>
      <w:r w:rsidRPr="00A43851">
        <w:rPr>
          <w:b/>
          <w:sz w:val="24"/>
          <w:szCs w:val="24"/>
          <w:lang w:eastAsia="cs-CZ"/>
        </w:rPr>
        <w:t xml:space="preserve">7.4. </w:t>
      </w:r>
      <w:r w:rsidR="00AA7CDA" w:rsidRPr="00A43851">
        <w:rPr>
          <w:b/>
          <w:sz w:val="24"/>
          <w:szCs w:val="24"/>
          <w:lang w:eastAsia="cs-CZ"/>
        </w:rPr>
        <w:t>Model kompetencí potřebných k efektivnímu zapojení do demokratické kultury</w:t>
      </w:r>
    </w:p>
    <w:p w14:paraId="3B79C3E5" w14:textId="6E0FBDB6" w:rsidR="00AA7CDA" w:rsidRDefault="00AA7CDA" w:rsidP="00256C2C">
      <w:pPr>
        <w:pStyle w:val="Odstavecseseznamem"/>
        <w:numPr>
          <w:ilvl w:val="0"/>
          <w:numId w:val="24"/>
        </w:numPr>
        <w:ind w:left="709"/>
        <w:jc w:val="both"/>
      </w:pPr>
      <w:r>
        <w:rPr>
          <w:lang w:eastAsia="cs-CZ"/>
        </w:rPr>
        <w:t xml:space="preserve">Přijatý </w:t>
      </w:r>
      <w:r w:rsidR="00C11BFB">
        <w:rPr>
          <w:lang w:eastAsia="cs-CZ"/>
        </w:rPr>
        <w:t>v rámci Deklarace z 25. konference</w:t>
      </w:r>
      <w:r>
        <w:rPr>
          <w:lang w:eastAsia="cs-CZ"/>
        </w:rPr>
        <w:t xml:space="preserve"> ministrů školství států Rady Evr</w:t>
      </w:r>
      <w:r w:rsidR="00C11BFB">
        <w:rPr>
          <w:lang w:eastAsia="cs-CZ"/>
        </w:rPr>
        <w:t>opy</w:t>
      </w:r>
      <w:r>
        <w:rPr>
          <w:lang w:eastAsia="cs-CZ"/>
        </w:rPr>
        <w:t>, konané ve dnech 11.-12.4.2016 v</w:t>
      </w:r>
      <w:r w:rsidR="009A5A61">
        <w:rPr>
          <w:lang w:eastAsia="cs-CZ"/>
        </w:rPr>
        <w:t> </w:t>
      </w:r>
      <w:r>
        <w:rPr>
          <w:lang w:eastAsia="cs-CZ"/>
        </w:rPr>
        <w:t>Bruselu</w:t>
      </w:r>
      <w:r w:rsidR="009A5A61">
        <w:rPr>
          <w:lang w:eastAsia="cs-CZ"/>
        </w:rPr>
        <w:t xml:space="preserve"> jako první část rozsáhlého projektu Rady Evropy, který navazuje na přijatou Chartu RE o výchově k demokratickému občanství a lidským právům</w:t>
      </w:r>
      <w:r w:rsidR="00C11BFB">
        <w:rPr>
          <w:lang w:eastAsia="cs-CZ"/>
        </w:rPr>
        <w:t xml:space="preserve"> </w:t>
      </w:r>
      <w:r w:rsidR="00256C2C">
        <w:rPr>
          <w:lang w:eastAsia="cs-CZ"/>
        </w:rPr>
        <w:br/>
      </w:r>
      <w:r w:rsidR="009A5A61">
        <w:rPr>
          <w:lang w:eastAsia="cs-CZ"/>
        </w:rPr>
        <w:t>a který si klade za cíl podpořit rozvoj těchto kompetencí u dětí a mládeže</w:t>
      </w:r>
      <w:r w:rsidR="00256C2C">
        <w:rPr>
          <w:lang w:eastAsia="cs-CZ"/>
        </w:rPr>
        <w:t>.</w:t>
      </w:r>
    </w:p>
    <w:p w14:paraId="227DE94F" w14:textId="6ED903CB" w:rsidR="009A5A61" w:rsidRDefault="00AA7CDA" w:rsidP="00256C2C">
      <w:pPr>
        <w:pStyle w:val="Odstavecseseznamem"/>
        <w:numPr>
          <w:ilvl w:val="0"/>
          <w:numId w:val="24"/>
        </w:numPr>
        <w:ind w:left="709"/>
        <w:jc w:val="both"/>
      </w:pPr>
      <w:r>
        <w:rPr>
          <w:lang w:eastAsia="cs-CZ"/>
        </w:rPr>
        <w:t>Model</w:t>
      </w:r>
      <w:r w:rsidR="009A5A61">
        <w:rPr>
          <w:lang w:eastAsia="cs-CZ"/>
        </w:rPr>
        <w:t xml:space="preserve"> defi</w:t>
      </w:r>
      <w:r>
        <w:rPr>
          <w:lang w:eastAsia="cs-CZ"/>
        </w:rPr>
        <w:t>nuje kompetence, které si žáci potřebují osvojit, aby se mohli účinně z</w:t>
      </w:r>
      <w:r w:rsidR="009A5A61">
        <w:rPr>
          <w:lang w:eastAsia="cs-CZ"/>
        </w:rPr>
        <w:t>apojit do demokratického života a</w:t>
      </w:r>
      <w:r>
        <w:rPr>
          <w:lang w:eastAsia="cs-CZ"/>
        </w:rPr>
        <w:t xml:space="preserve"> žít ve vzájemném respektu. Cílem modelu je poskytovat informace potřebné k dalšímu rozvoji vzdělávání k demokratickému občanství, pomáhat vzdělávacím systémům účinně připravovat žáky pro život s důrazem na demokratické hodnoty.</w:t>
      </w:r>
    </w:p>
    <w:p w14:paraId="44E80719" w14:textId="19E6C858" w:rsidR="009A5A61" w:rsidRDefault="009A5A61" w:rsidP="00256C2C">
      <w:pPr>
        <w:pStyle w:val="Odstavecseseznamem"/>
        <w:numPr>
          <w:ilvl w:val="0"/>
          <w:numId w:val="24"/>
        </w:numPr>
        <w:ind w:left="709"/>
        <w:jc w:val="both"/>
      </w:pPr>
      <w:r>
        <w:rPr>
          <w:lang w:eastAsia="cs-CZ"/>
        </w:rPr>
        <w:t xml:space="preserve">V současné době se připravuje ověřovací fáze modelu a připravených deskriptorů, které mají za cíl popořit reálnou implementaci Modelu do vzdělávacích systémů v členských zmích </w:t>
      </w:r>
      <w:r w:rsidR="00256C2C">
        <w:rPr>
          <w:lang w:eastAsia="cs-CZ"/>
        </w:rPr>
        <w:br/>
      </w:r>
      <w:r>
        <w:rPr>
          <w:lang w:eastAsia="cs-CZ"/>
        </w:rPr>
        <w:t>a mají dále umožnit efektivní sledování rozvoje kompetencí u žáků</w:t>
      </w:r>
      <w:r w:rsidR="00244E08">
        <w:rPr>
          <w:lang w:eastAsia="cs-CZ"/>
        </w:rPr>
        <w:t>.</w:t>
      </w:r>
    </w:p>
    <w:p w14:paraId="0B6F4CBA" w14:textId="45A0A00D" w:rsidR="00AA7CDA" w:rsidRPr="00A43851" w:rsidRDefault="009A5A61" w:rsidP="00256C2C">
      <w:pPr>
        <w:pStyle w:val="Odstavecseseznamem"/>
        <w:numPr>
          <w:ilvl w:val="0"/>
          <w:numId w:val="24"/>
        </w:numPr>
        <w:ind w:left="709"/>
        <w:jc w:val="both"/>
      </w:pPr>
      <w:r>
        <w:rPr>
          <w:lang w:eastAsia="cs-CZ"/>
        </w:rPr>
        <w:t>Česká republika se aktivně podílela na přípravě Modelu kompencí potřebných k efektivnímu zapojení do demokratické kutury</w:t>
      </w:r>
      <w:r w:rsidR="00C11BFB">
        <w:rPr>
          <w:lang w:eastAsia="cs-CZ"/>
        </w:rPr>
        <w:t xml:space="preserve"> s možným zapojením do</w:t>
      </w:r>
      <w:r>
        <w:rPr>
          <w:lang w:eastAsia="cs-CZ"/>
        </w:rPr>
        <w:t xml:space="preserve"> dalších fází tohoto projektu</w:t>
      </w:r>
      <w:r w:rsidR="00244E08">
        <w:rPr>
          <w:lang w:eastAsia="cs-CZ"/>
        </w:rPr>
        <w:t>.</w:t>
      </w:r>
      <w:r>
        <w:rPr>
          <w:lang w:eastAsia="cs-CZ"/>
        </w:rPr>
        <w:t xml:space="preserve">   </w:t>
      </w:r>
    </w:p>
    <w:p w14:paraId="75B1EF77" w14:textId="4E16AA46" w:rsidR="00711328" w:rsidRPr="00F315FF" w:rsidRDefault="00711328" w:rsidP="00256C2C">
      <w:pPr>
        <w:pStyle w:val="Nadpis1"/>
        <w:jc w:val="both"/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F315FF">
        <w:rPr>
          <w:rFonts w:asciiTheme="minorHAnsi" w:hAnsiTheme="minorHAnsi" w:cstheme="minorHAnsi"/>
          <w:b/>
          <w:color w:val="auto"/>
          <w:sz w:val="24"/>
          <w:szCs w:val="28"/>
        </w:rPr>
        <w:t>Deklarace ministrů školství EU ze 17. 3. 2015</w:t>
      </w:r>
      <w:r w:rsidRPr="00F315FF">
        <w:rPr>
          <w:rStyle w:val="Znakapoznpodarou"/>
          <w:rFonts w:asciiTheme="minorHAnsi" w:hAnsiTheme="minorHAnsi" w:cstheme="minorHAnsi"/>
          <w:b/>
          <w:color w:val="auto"/>
          <w:sz w:val="24"/>
          <w:szCs w:val="28"/>
        </w:rPr>
        <w:footnoteReference w:id="24"/>
      </w:r>
      <w:r w:rsidRPr="00F315FF">
        <w:rPr>
          <w:rFonts w:asciiTheme="minorHAnsi" w:hAnsiTheme="minorHAnsi" w:cstheme="minorHAnsi"/>
          <w:b/>
          <w:color w:val="auto"/>
          <w:sz w:val="24"/>
          <w:szCs w:val="28"/>
        </w:rPr>
        <w:t xml:space="preserve"> </w:t>
      </w:r>
    </w:p>
    <w:p w14:paraId="463CA091" w14:textId="77777777" w:rsidR="00711328" w:rsidRPr="00D239F8" w:rsidRDefault="00711328" w:rsidP="00256C2C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Posílení aktivního občanství a demokratických hodnot ve vzdělávání</w:t>
      </w:r>
    </w:p>
    <w:p w14:paraId="1EE8A9BA" w14:textId="77777777" w:rsidR="00711328" w:rsidRPr="00D239F8" w:rsidRDefault="00711328" w:rsidP="00256C2C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 xml:space="preserve">V reakci na nedávné teroristické útoky v evropských hlavních městech bylo dne 17. března 2015 v Paříži na neformálním setkání ministrů školství členských států EU přijato Prohlášení o podpoře občanství a společných hodnot svobody, snášenlivosti a nediskriminace prostřednictvím vzdělávání (tzv. Pařížská deklarace). </w:t>
      </w:r>
    </w:p>
    <w:p w14:paraId="5EC4103F" w14:textId="77777777" w:rsidR="00711328" w:rsidRPr="00D239F8" w:rsidRDefault="00711328" w:rsidP="00256C2C">
      <w:pPr>
        <w:pStyle w:val="Odstavecseseznamem"/>
        <w:numPr>
          <w:ilvl w:val="1"/>
          <w:numId w:val="12"/>
        </w:numPr>
        <w:spacing w:after="12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V Pařížské deklaraci se ministři zavazují, že v oblasti vzdělávání zintenzivní své aktivity s cílem:</w:t>
      </w:r>
    </w:p>
    <w:p w14:paraId="22B02C43" w14:textId="77777777" w:rsidR="00711328" w:rsidRPr="00D239F8" w:rsidRDefault="00711328" w:rsidP="00256C2C">
      <w:pPr>
        <w:pStyle w:val="Odstavecseseznamem"/>
        <w:numPr>
          <w:ilvl w:val="2"/>
          <w:numId w:val="12"/>
        </w:numPr>
        <w:spacing w:after="12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Posilovat klíčový přínos vzdělání k osobnímu rozvoji, sociálnímu začleňování a participaci prostřednictvím předávání základních hodnot a zásad, jež tvoří základ našich společností.</w:t>
      </w:r>
    </w:p>
    <w:p w14:paraId="5B9EC4FB" w14:textId="77777777" w:rsidR="00711328" w:rsidRPr="00D239F8" w:rsidRDefault="00711328" w:rsidP="00256C2C">
      <w:pPr>
        <w:pStyle w:val="Odstavecseseznamem"/>
        <w:numPr>
          <w:ilvl w:val="2"/>
          <w:numId w:val="12"/>
        </w:numPr>
        <w:spacing w:after="12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Zajistit inkluzivní vzdělání pro všechny děti a mladé lidi, které bude potírat rasismus a diskriminaci jakéhokoli druhu, podporovat občanství a učit porozumět odlišným názorům, přesvědčení, víře a životnímu stylu a akceptovat je s respektem k právnímu státu, rozmanitosti a rovnosti mužů a žen.</w:t>
      </w:r>
    </w:p>
    <w:p w14:paraId="74F7A553" w14:textId="77777777" w:rsidR="00711328" w:rsidRPr="00D239F8" w:rsidRDefault="00711328" w:rsidP="002640B6">
      <w:pPr>
        <w:pStyle w:val="Odstavecseseznamem"/>
        <w:numPr>
          <w:ilvl w:val="2"/>
          <w:numId w:val="12"/>
        </w:numPr>
        <w:spacing w:after="12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Posilovat schopnosti dětí a mladých lidí kriticky myslet a formovat úsudek tak, aby byli zejména v kontextu internetu a sociálních médií schopni porozumět skutečnosti, rozlišovat fakta od názorů, rozpoznat propagandu a</w:t>
      </w:r>
      <w:r w:rsidR="00AC58E5">
        <w:rPr>
          <w:i/>
          <w:szCs w:val="24"/>
        </w:rPr>
        <w:t> </w:t>
      </w:r>
      <w:r w:rsidRPr="00D239F8">
        <w:rPr>
          <w:i/>
          <w:szCs w:val="24"/>
        </w:rPr>
        <w:t>čelit všem formám indoktrinace a nenávistného projevu.</w:t>
      </w:r>
    </w:p>
    <w:p w14:paraId="5B8E60AE" w14:textId="77777777" w:rsidR="00711328" w:rsidRPr="00D239F8" w:rsidRDefault="00711328" w:rsidP="002640B6">
      <w:pPr>
        <w:pStyle w:val="Odstavecseseznamem"/>
        <w:numPr>
          <w:ilvl w:val="2"/>
          <w:numId w:val="12"/>
        </w:numPr>
        <w:spacing w:after="12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t>Potírat zeměpisné, sociální a vzdělanostní nerovnosti i další faktory, které mohou vést k beznaději a být živnou půdou pro extremismus, tím, že všem dětem a mladým lidem poskytneme potřebné znalosti, dovednosti a kompetence, aby si mohli vybudovat svou vlastní budoucnost jako kvalifikovaní odborníci a našli cestu k úspěchu ve společnosti, a budeme dále podporovat opatření ke snížení předčasného ukončování školní docházky a ke zlepšení sociální a profesní integrace všech mladých lidí.</w:t>
      </w:r>
    </w:p>
    <w:p w14:paraId="001FD30C" w14:textId="77777777" w:rsidR="00711328" w:rsidRPr="00D239F8" w:rsidRDefault="00711328" w:rsidP="002640B6">
      <w:pPr>
        <w:pStyle w:val="Odstavecseseznamem"/>
        <w:numPr>
          <w:ilvl w:val="2"/>
          <w:numId w:val="12"/>
        </w:numPr>
        <w:spacing w:after="120" w:line="240" w:lineRule="auto"/>
        <w:jc w:val="both"/>
        <w:rPr>
          <w:i/>
          <w:szCs w:val="24"/>
        </w:rPr>
      </w:pPr>
      <w:r w:rsidRPr="00D239F8">
        <w:rPr>
          <w:i/>
          <w:szCs w:val="24"/>
        </w:rPr>
        <w:lastRenderedPageBreak/>
        <w:t>Podporovat dialog a spolupráci mezi všemi zainteresovanými aktéry na</w:t>
      </w:r>
      <w:r w:rsidR="00C64DED" w:rsidRPr="00D239F8">
        <w:rPr>
          <w:i/>
          <w:szCs w:val="24"/>
        </w:rPr>
        <w:t> </w:t>
      </w:r>
      <w:r w:rsidRPr="00D239F8">
        <w:rPr>
          <w:i/>
          <w:szCs w:val="24"/>
        </w:rPr>
        <w:t>poli vzdělávání, zejména mezi rodiči, rodinami a sdruženími, a využívat smysl dětí a mladých lidí pro iniciativu a participaci s cílem posílit sociální vazby a</w:t>
      </w:r>
      <w:r w:rsidR="00AC58E5">
        <w:rPr>
          <w:i/>
          <w:szCs w:val="24"/>
        </w:rPr>
        <w:t> </w:t>
      </w:r>
      <w:r w:rsidRPr="00D239F8">
        <w:rPr>
          <w:i/>
          <w:szCs w:val="24"/>
        </w:rPr>
        <w:t>vytvořit zároveň pocit sounáležitosti.</w:t>
      </w:r>
    </w:p>
    <w:p w14:paraId="5FF0330C" w14:textId="77777777" w:rsidR="00711328" w:rsidRPr="00D239F8" w:rsidRDefault="00711328" w:rsidP="002640B6">
      <w:pPr>
        <w:pStyle w:val="Odstavecseseznamem"/>
        <w:numPr>
          <w:ilvl w:val="2"/>
          <w:numId w:val="12"/>
        </w:numPr>
        <w:tabs>
          <w:tab w:val="left" w:pos="0"/>
        </w:tabs>
        <w:spacing w:after="0" w:line="240" w:lineRule="auto"/>
        <w:jc w:val="both"/>
        <w:rPr>
          <w:rFonts w:cs="Calibri"/>
          <w:i/>
          <w:szCs w:val="24"/>
        </w:rPr>
      </w:pPr>
      <w:r w:rsidRPr="00D239F8">
        <w:rPr>
          <w:rFonts w:cs="Calibri"/>
          <w:i/>
          <w:szCs w:val="24"/>
        </w:rPr>
        <w:t>Umožnit učitelům, aby se mohli aktivně postavit proti všem formám diskriminace a rasismu, vzdělávat děti a mladé lidi v mediální gramotnosti, uspokojovat potřeby žáků s rozmanitým zázemím, předávat jim společné základní hodnoty a předcházet rasismu a nesnášenlivosti a bojovat proti nim.</w:t>
      </w:r>
    </w:p>
    <w:p w14:paraId="1CE33C56" w14:textId="77777777" w:rsidR="00711328" w:rsidRDefault="00711328" w:rsidP="002640B6">
      <w:pPr>
        <w:spacing w:line="240" w:lineRule="auto"/>
        <w:jc w:val="both"/>
        <w:rPr>
          <w:rFonts w:cstheme="minorHAnsi"/>
          <w:szCs w:val="24"/>
        </w:rPr>
      </w:pPr>
    </w:p>
    <w:p w14:paraId="548E8376" w14:textId="2D27504B" w:rsidR="00D52460" w:rsidRPr="00D52460" w:rsidRDefault="00D52460" w:rsidP="00C02F8E">
      <w:pPr>
        <w:pStyle w:val="Nadpis1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D52460">
        <w:rPr>
          <w:rFonts w:asciiTheme="minorHAnsi" w:hAnsiTheme="minorHAnsi" w:cstheme="minorHAnsi"/>
          <w:b/>
          <w:color w:val="auto"/>
          <w:sz w:val="24"/>
          <w:szCs w:val="28"/>
        </w:rPr>
        <w:t>Zákon č. 561/2004 Sb.,</w:t>
      </w:r>
      <w:r w:rsidR="00C02F8E">
        <w:rPr>
          <w:rFonts w:asciiTheme="minorHAnsi" w:hAnsiTheme="minorHAnsi" w:cstheme="minorHAnsi"/>
          <w:b/>
          <w:color w:val="auto"/>
          <w:sz w:val="24"/>
          <w:szCs w:val="28"/>
        </w:rPr>
        <w:t xml:space="preserve"> </w:t>
      </w:r>
      <w:r w:rsidR="00C02F8E" w:rsidRPr="00C02F8E">
        <w:rPr>
          <w:rFonts w:asciiTheme="minorHAnsi" w:hAnsiTheme="minorHAnsi" w:cstheme="minorHAnsi"/>
          <w:b/>
          <w:color w:val="auto"/>
          <w:sz w:val="24"/>
          <w:szCs w:val="28"/>
        </w:rPr>
        <w:t xml:space="preserve">o předškolním, základním, středním, vyšším odborném </w:t>
      </w:r>
      <w:r w:rsidR="00C02F8E">
        <w:rPr>
          <w:rFonts w:asciiTheme="minorHAnsi" w:hAnsiTheme="minorHAnsi" w:cstheme="minorHAnsi"/>
          <w:b/>
          <w:color w:val="auto"/>
          <w:sz w:val="24"/>
          <w:szCs w:val="28"/>
        </w:rPr>
        <w:br/>
      </w:r>
      <w:r w:rsidR="00C02F8E" w:rsidRPr="00C02F8E">
        <w:rPr>
          <w:rFonts w:asciiTheme="minorHAnsi" w:hAnsiTheme="minorHAnsi" w:cstheme="minorHAnsi"/>
          <w:b/>
          <w:color w:val="auto"/>
          <w:sz w:val="24"/>
          <w:szCs w:val="28"/>
        </w:rPr>
        <w:t>a jiném vzdělávání (školský zákon)</w:t>
      </w:r>
      <w:r w:rsidRPr="00D52460">
        <w:rPr>
          <w:rFonts w:asciiTheme="minorHAnsi" w:hAnsiTheme="minorHAnsi" w:cstheme="minorHAnsi"/>
          <w:b/>
          <w:color w:val="auto"/>
          <w:sz w:val="24"/>
          <w:szCs w:val="28"/>
        </w:rPr>
        <w:t xml:space="preserve"> § 2,</w:t>
      </w:r>
      <w:r w:rsidR="00C02F8E">
        <w:rPr>
          <w:rFonts w:asciiTheme="minorHAnsi" w:hAnsiTheme="minorHAnsi" w:cstheme="minorHAnsi"/>
          <w:b/>
          <w:color w:val="auto"/>
          <w:sz w:val="24"/>
          <w:szCs w:val="28"/>
        </w:rPr>
        <w:t xml:space="preserve"> </w:t>
      </w:r>
      <w:r w:rsidRPr="00D52460">
        <w:rPr>
          <w:rFonts w:asciiTheme="minorHAnsi" w:hAnsiTheme="minorHAnsi" w:cstheme="minorHAnsi"/>
          <w:b/>
          <w:color w:val="auto"/>
          <w:sz w:val="24"/>
          <w:szCs w:val="28"/>
        </w:rPr>
        <w:t xml:space="preserve"> </w:t>
      </w:r>
      <w:r w:rsidR="00C02F8E">
        <w:rPr>
          <w:rFonts w:asciiTheme="minorHAnsi" w:hAnsiTheme="minorHAnsi" w:cstheme="minorHAnsi"/>
          <w:b/>
          <w:color w:val="auto"/>
          <w:sz w:val="24"/>
          <w:szCs w:val="28"/>
        </w:rPr>
        <w:t>odst</w:t>
      </w:r>
      <w:r w:rsidRPr="00D52460">
        <w:rPr>
          <w:rFonts w:asciiTheme="minorHAnsi" w:hAnsiTheme="minorHAnsi" w:cstheme="minorHAnsi"/>
          <w:b/>
          <w:color w:val="auto"/>
          <w:sz w:val="24"/>
          <w:szCs w:val="28"/>
        </w:rPr>
        <w:t>. (2)</w:t>
      </w:r>
      <w:r w:rsidR="002B05AB">
        <w:rPr>
          <w:rFonts w:asciiTheme="minorHAnsi" w:hAnsiTheme="minorHAnsi" w:cstheme="minorHAnsi"/>
          <w:b/>
          <w:color w:val="auto"/>
          <w:sz w:val="24"/>
          <w:szCs w:val="28"/>
        </w:rPr>
        <w:t xml:space="preserve"> písm.</w:t>
      </w:r>
      <w:r w:rsidRPr="00D52460">
        <w:rPr>
          <w:rFonts w:asciiTheme="minorHAnsi" w:hAnsiTheme="minorHAnsi" w:cstheme="minorHAnsi"/>
          <w:b/>
          <w:color w:val="auto"/>
          <w:sz w:val="24"/>
          <w:szCs w:val="28"/>
        </w:rPr>
        <w:t xml:space="preserve"> a)</w:t>
      </w:r>
    </w:p>
    <w:p w14:paraId="7A5625FF" w14:textId="77777777" w:rsidR="00D52460" w:rsidRPr="00D52460" w:rsidRDefault="00D52460" w:rsidP="00D5246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D52460">
        <w:rPr>
          <w:szCs w:val="24"/>
        </w:rPr>
        <w:t>Obecnými cíli vzdělávání zejména jsou zejména:</w:t>
      </w:r>
    </w:p>
    <w:p w14:paraId="55FCA990" w14:textId="3E28E286" w:rsidR="00D52460" w:rsidRPr="00D52460" w:rsidRDefault="00D52460" w:rsidP="00D5246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i/>
          <w:szCs w:val="24"/>
        </w:rPr>
      </w:pPr>
      <w:r w:rsidRPr="00D52460">
        <w:rPr>
          <w:i/>
          <w:szCs w:val="24"/>
        </w:rPr>
        <w:t>rozvoj osobnosti člověka, který bude vybaven poznávacími a sociálnímu způsobilostmi, mravními a duchovními hodnotami pro osobní a občanský život, výkon povolání nebo pracovní činnosti, získávání informací a učení se v průběhu celého života</w:t>
      </w:r>
      <w:r w:rsidR="00244E08">
        <w:rPr>
          <w:i/>
          <w:szCs w:val="24"/>
        </w:rPr>
        <w:t>.</w:t>
      </w:r>
    </w:p>
    <w:p w14:paraId="5901D1F4" w14:textId="77777777" w:rsidR="00D52460" w:rsidRPr="00D52460" w:rsidRDefault="00D52460" w:rsidP="00D52460">
      <w:pPr>
        <w:pStyle w:val="Nadpis1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D52460">
        <w:rPr>
          <w:rFonts w:asciiTheme="minorHAnsi" w:hAnsiTheme="minorHAnsi" w:cstheme="minorHAnsi"/>
          <w:b/>
          <w:color w:val="auto"/>
          <w:sz w:val="24"/>
          <w:szCs w:val="28"/>
        </w:rPr>
        <w:t>Strategie vzdělávací politiky České republiky do roku 2020</w:t>
      </w:r>
      <w:r w:rsidRPr="00BA1014">
        <w:rPr>
          <w:rFonts w:asciiTheme="minorHAnsi" w:hAnsiTheme="minorHAnsi" w:cstheme="minorHAnsi"/>
          <w:b/>
          <w:color w:val="auto"/>
          <w:sz w:val="24"/>
          <w:vertAlign w:val="superscript"/>
        </w:rPr>
        <w:footnoteReference w:id="25"/>
      </w:r>
    </w:p>
    <w:p w14:paraId="35E052E9" w14:textId="77777777" w:rsidR="00D52460" w:rsidRPr="00D52460" w:rsidRDefault="00D52460" w:rsidP="00D5246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D52460">
        <w:rPr>
          <w:szCs w:val="24"/>
        </w:rPr>
        <w:t>V nejobecnější podobě lze smysl vzdělávání vyjádřit prostřednictvím čtyř jeho hlavních cílů:</w:t>
      </w:r>
    </w:p>
    <w:p w14:paraId="79D9833E" w14:textId="71312C96" w:rsidR="00D52460" w:rsidRPr="00D52460" w:rsidRDefault="00D52460" w:rsidP="00D5246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i/>
          <w:szCs w:val="24"/>
        </w:rPr>
      </w:pPr>
      <w:r w:rsidRPr="00D52460">
        <w:rPr>
          <w:i/>
          <w:szCs w:val="24"/>
        </w:rPr>
        <w:t>rozvoj aktivního občanství vytvářející předpoklady pro solidární společnost, udržitelný rozvoj a demokratické vládnutí</w:t>
      </w:r>
      <w:r w:rsidR="00244E08">
        <w:rPr>
          <w:i/>
          <w:szCs w:val="24"/>
        </w:rPr>
        <w:t>.</w:t>
      </w:r>
    </w:p>
    <w:p w14:paraId="288CD01F" w14:textId="77777777" w:rsidR="00D52460" w:rsidRPr="00D52460" w:rsidRDefault="00D52460" w:rsidP="00D52460">
      <w:pPr>
        <w:pStyle w:val="Nadpis1"/>
        <w:numPr>
          <w:ilvl w:val="1"/>
          <w:numId w:val="1"/>
        </w:numPr>
        <w:ind w:left="426" w:hanging="426"/>
        <w:jc w:val="both"/>
        <w:rPr>
          <w:rFonts w:asciiTheme="minorHAnsi" w:hAnsiTheme="minorHAnsi" w:cstheme="minorHAnsi"/>
          <w:b/>
          <w:color w:val="auto"/>
          <w:sz w:val="24"/>
          <w:szCs w:val="28"/>
        </w:rPr>
      </w:pPr>
      <w:r w:rsidRPr="00D52460">
        <w:rPr>
          <w:rFonts w:asciiTheme="minorHAnsi" w:hAnsiTheme="minorHAnsi" w:cstheme="minorHAnsi"/>
          <w:b/>
          <w:color w:val="auto"/>
          <w:sz w:val="24"/>
          <w:szCs w:val="28"/>
        </w:rPr>
        <w:t>Usnesení Poslanecké sněmovny PČR z 4. 12. 2014</w:t>
      </w:r>
      <w:r w:rsidRPr="00BA1014">
        <w:rPr>
          <w:rFonts w:asciiTheme="minorHAnsi" w:hAnsiTheme="minorHAnsi" w:cstheme="minorHAnsi"/>
          <w:b/>
          <w:color w:val="auto"/>
          <w:sz w:val="24"/>
          <w:vertAlign w:val="superscript"/>
        </w:rPr>
        <w:footnoteReference w:id="26"/>
      </w:r>
    </w:p>
    <w:p w14:paraId="3D18ECA2" w14:textId="77777777" w:rsidR="00D52460" w:rsidRPr="00D52460" w:rsidRDefault="00D52460" w:rsidP="00D5246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szCs w:val="24"/>
        </w:rPr>
      </w:pPr>
      <w:r w:rsidRPr="00D52460">
        <w:rPr>
          <w:szCs w:val="24"/>
        </w:rPr>
        <w:t>Poslanecká sněmovna</w:t>
      </w:r>
    </w:p>
    <w:p w14:paraId="003AE59C" w14:textId="77777777" w:rsidR="00D52460" w:rsidRPr="00D52460" w:rsidRDefault="00D52460" w:rsidP="00D5246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i/>
          <w:szCs w:val="24"/>
        </w:rPr>
      </w:pPr>
      <w:r w:rsidRPr="00D52460">
        <w:rPr>
          <w:i/>
          <w:szCs w:val="24"/>
        </w:rPr>
        <w:t xml:space="preserve">vyjadřuje úctu a uznání všem občanům, kteří se zasloužili o rozvoj svobody, demokratického právního státu a občanské společnosti v České republice, </w:t>
      </w:r>
    </w:p>
    <w:p w14:paraId="6E875495" w14:textId="77777777" w:rsidR="00D52460" w:rsidRPr="00D52460" w:rsidRDefault="00D52460" w:rsidP="00D5246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i/>
          <w:szCs w:val="24"/>
        </w:rPr>
      </w:pPr>
      <w:r w:rsidRPr="00D52460">
        <w:rPr>
          <w:i/>
          <w:szCs w:val="24"/>
        </w:rPr>
        <w:t xml:space="preserve">podtrhuje klíčový význam občanského vzdělávání v demokratickém duchu pro udržitelnost svobodného a demokratického právního státu v České republice, </w:t>
      </w:r>
    </w:p>
    <w:p w14:paraId="58C4B9D6" w14:textId="77777777" w:rsidR="00D52460" w:rsidRPr="00D52460" w:rsidRDefault="00D52460" w:rsidP="00D5246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i/>
          <w:szCs w:val="24"/>
        </w:rPr>
      </w:pPr>
      <w:r w:rsidRPr="00D52460">
        <w:rPr>
          <w:i/>
          <w:szCs w:val="24"/>
        </w:rPr>
        <w:t>prohlašuje, že občanské vzdělávání v demokratickém duchu je opakem indoktrinace a politické propagandy, kterou provozují nedemokratická politická zřízení,</w:t>
      </w:r>
    </w:p>
    <w:p w14:paraId="0E1A2993" w14:textId="77777777" w:rsidR="00D52460" w:rsidRPr="00D52460" w:rsidRDefault="00D52460" w:rsidP="00D5246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i/>
          <w:szCs w:val="24"/>
        </w:rPr>
      </w:pPr>
      <w:r w:rsidRPr="00D52460">
        <w:rPr>
          <w:i/>
          <w:szCs w:val="24"/>
        </w:rPr>
        <w:t>zdůrazňuje, že cílem občanského vzdělávání je vychovávat svobodné občany, tedy občany, kteří jsou schopni vlastního kritického úsudku o veřejných záležitostech, kteří jsou nakloněni osobnímu aktivnímu zapojení do veřejného dění a respektují při tom základní lidská a politická práva ostatních občanů,</w:t>
      </w:r>
    </w:p>
    <w:p w14:paraId="1CB9B649" w14:textId="06885F3F" w:rsidR="00D52460" w:rsidRPr="00D52460" w:rsidRDefault="00D52460" w:rsidP="00D5246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i/>
          <w:szCs w:val="24"/>
        </w:rPr>
      </w:pPr>
      <w:r w:rsidRPr="00D52460">
        <w:rPr>
          <w:i/>
          <w:szCs w:val="24"/>
        </w:rPr>
        <w:t>zdůrazňuje, že občanské vzdělávání v České republice musí být založeno na demokratických principech, kterými rozumí zákaz indoktrinace, prezentaci kontroverzních témat z více různých úhlů pohledu a podporu samostatného myšlení občanů</w:t>
      </w:r>
      <w:r w:rsidR="00244E08">
        <w:rPr>
          <w:i/>
          <w:szCs w:val="24"/>
        </w:rPr>
        <w:t>,</w:t>
      </w:r>
    </w:p>
    <w:p w14:paraId="1B92C5BF" w14:textId="77777777" w:rsidR="00D52460" w:rsidRPr="00D52460" w:rsidRDefault="00D52460" w:rsidP="00D52460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i/>
          <w:szCs w:val="24"/>
        </w:rPr>
      </w:pPr>
      <w:r w:rsidRPr="00D52460">
        <w:rPr>
          <w:i/>
          <w:szCs w:val="24"/>
        </w:rPr>
        <w:t>vyjadřuje svoji podporu rozvoji systému občanského vzdělávání v České republice.</w:t>
      </w:r>
    </w:p>
    <w:p w14:paraId="68B8DED7" w14:textId="77777777" w:rsidR="00D52460" w:rsidRDefault="00D52460" w:rsidP="002640B6">
      <w:pPr>
        <w:spacing w:line="240" w:lineRule="auto"/>
        <w:jc w:val="both"/>
        <w:rPr>
          <w:rFonts w:cstheme="minorHAnsi"/>
          <w:szCs w:val="24"/>
        </w:rPr>
      </w:pPr>
    </w:p>
    <w:p w14:paraId="1749CFA0" w14:textId="77777777" w:rsidR="00D52460" w:rsidRPr="005F14FA" w:rsidRDefault="00D52460" w:rsidP="00D52460">
      <w:pPr>
        <w:jc w:val="both"/>
        <w:rPr>
          <w:b/>
        </w:rPr>
      </w:pPr>
      <w:r w:rsidRPr="005F14FA">
        <w:rPr>
          <w:b/>
        </w:rPr>
        <w:t>SLABÉ STRÁNKY (potenciální příležitosti pro rozvoj občanského vzdělávání)</w:t>
      </w:r>
    </w:p>
    <w:p w14:paraId="05AEE7B9" w14:textId="77777777" w:rsidR="00D52460" w:rsidRDefault="00D52460" w:rsidP="00D52460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>absence národní strategie/koncepce občanského vzdělávání (včetně akčního plánu)</w:t>
      </w:r>
    </w:p>
    <w:p w14:paraId="21FC5955" w14:textId="0E0E3B97" w:rsidR="00D52460" w:rsidRDefault="00D52460" w:rsidP="00D52460">
      <w:pPr>
        <w:pStyle w:val="Odstavecseseznamem"/>
        <w:numPr>
          <w:ilvl w:val="1"/>
          <w:numId w:val="18"/>
        </w:numPr>
        <w:spacing w:after="0" w:line="240" w:lineRule="auto"/>
        <w:jc w:val="both"/>
      </w:pPr>
      <w:r>
        <w:t>absence rámce/koncepce/strategie ukazuje nejednotnost popisu aktuálního stavu, cílů, přístupů, aktivit a jejich nesystematičnost a nekoordinovanost</w:t>
      </w:r>
      <w:r w:rsidR="00244E08">
        <w:t>,</w:t>
      </w:r>
    </w:p>
    <w:p w14:paraId="68FBE366" w14:textId="38BAA4F7" w:rsidR="00D52460" w:rsidRDefault="00D52460" w:rsidP="00D52460">
      <w:pPr>
        <w:pStyle w:val="Odstavecseseznamem"/>
        <w:numPr>
          <w:ilvl w:val="1"/>
          <w:numId w:val="18"/>
        </w:numPr>
        <w:spacing w:after="0" w:line="240" w:lineRule="auto"/>
        <w:jc w:val="both"/>
      </w:pPr>
      <w:r>
        <w:t>absence rámce/koncepce/strategie znamená, že na občanské vzdělávání nejsou systematicky vyčleňovány finanční prostředky ze státního rozpočtu</w:t>
      </w:r>
      <w:r w:rsidR="00244E08">
        <w:t>.</w:t>
      </w:r>
    </w:p>
    <w:p w14:paraId="224FB1DF" w14:textId="77777777" w:rsidR="00D52460" w:rsidRDefault="00D52460" w:rsidP="002640B6">
      <w:pPr>
        <w:spacing w:line="240" w:lineRule="auto"/>
        <w:jc w:val="both"/>
        <w:rPr>
          <w:rFonts w:cstheme="minorHAnsi"/>
          <w:szCs w:val="24"/>
        </w:rPr>
      </w:pPr>
    </w:p>
    <w:sectPr w:rsidR="00D52460" w:rsidSect="00256C2C">
      <w:footerReference w:type="default" r:id="rId1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6D9B3" w14:textId="77777777" w:rsidR="003239EE" w:rsidRDefault="003239EE" w:rsidP="0026755E">
      <w:pPr>
        <w:spacing w:after="0" w:line="240" w:lineRule="auto"/>
      </w:pPr>
      <w:r>
        <w:separator/>
      </w:r>
    </w:p>
  </w:endnote>
  <w:endnote w:type="continuationSeparator" w:id="0">
    <w:p w14:paraId="06A6836B" w14:textId="77777777" w:rsidR="003239EE" w:rsidRDefault="003239EE" w:rsidP="0026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9650804"/>
      <w:docPartObj>
        <w:docPartGallery w:val="Page Numbers (Bottom of Page)"/>
        <w:docPartUnique/>
      </w:docPartObj>
    </w:sdtPr>
    <w:sdtEndPr/>
    <w:sdtContent>
      <w:p w14:paraId="0AB309A1" w14:textId="77777777" w:rsidR="00630168" w:rsidRDefault="006301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52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399D8" w14:textId="77777777" w:rsidR="003239EE" w:rsidRDefault="003239EE" w:rsidP="0026755E">
      <w:pPr>
        <w:spacing w:after="0" w:line="240" w:lineRule="auto"/>
      </w:pPr>
      <w:r>
        <w:separator/>
      </w:r>
    </w:p>
  </w:footnote>
  <w:footnote w:type="continuationSeparator" w:id="0">
    <w:p w14:paraId="18B27221" w14:textId="77777777" w:rsidR="003239EE" w:rsidRDefault="003239EE" w:rsidP="0026755E">
      <w:pPr>
        <w:spacing w:after="0" w:line="240" w:lineRule="auto"/>
      </w:pPr>
      <w:r>
        <w:continuationSeparator/>
      </w:r>
    </w:p>
  </w:footnote>
  <w:footnote w:id="1">
    <w:p w14:paraId="75C9EA94" w14:textId="77777777" w:rsidR="00EE1B1F" w:rsidRDefault="00EE1B1F" w:rsidP="00EE1B1F">
      <w:pPr>
        <w:pStyle w:val="Textpoznpodarou"/>
      </w:pPr>
      <w:r w:rsidRPr="000850B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850BA">
        <w:rPr>
          <w:rFonts w:asciiTheme="minorHAnsi" w:hAnsiTheme="minorHAnsi"/>
          <w:sz w:val="18"/>
          <w:szCs w:val="18"/>
        </w:rPr>
        <w:t xml:space="preserve"> Definice a principy převzaty z prezentace Mgr. Petra Čápa z Centra občanského vzdělávání, viz </w:t>
      </w:r>
      <w:hyperlink r:id="rId1" w:history="1">
        <w:r w:rsidRPr="000850BA">
          <w:rPr>
            <w:rStyle w:val="Hypertextovodkaz"/>
            <w:rFonts w:asciiTheme="minorHAnsi" w:hAnsiTheme="minorHAnsi"/>
            <w:sz w:val="18"/>
            <w:szCs w:val="18"/>
          </w:rPr>
          <w:t>http://www.sdruk.cz/data/xinha/sdruk/ks2012/2012_KKS_Cap.pdf</w:t>
        </w:r>
      </w:hyperlink>
      <w:r>
        <w:rPr>
          <w:rFonts w:asciiTheme="minorHAnsi" w:hAnsiTheme="minorHAnsi"/>
          <w:sz w:val="18"/>
          <w:szCs w:val="18"/>
        </w:rPr>
        <w:t>.</w:t>
      </w:r>
    </w:p>
  </w:footnote>
  <w:footnote w:id="2">
    <w:p w14:paraId="5E3929E6" w14:textId="77777777" w:rsidR="00EE1B1F" w:rsidRPr="000850BA" w:rsidRDefault="00EE1B1F" w:rsidP="00EE1B1F">
      <w:pPr>
        <w:pStyle w:val="Textpoznpodarou"/>
        <w:rPr>
          <w:rFonts w:asciiTheme="minorHAnsi" w:hAnsiTheme="minorHAnsi"/>
          <w:sz w:val="18"/>
          <w:szCs w:val="18"/>
        </w:rPr>
      </w:pPr>
      <w:r w:rsidRPr="000850B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850BA">
        <w:rPr>
          <w:rFonts w:asciiTheme="minorHAnsi" w:hAnsiTheme="minorHAnsi"/>
          <w:sz w:val="18"/>
          <w:szCs w:val="18"/>
        </w:rPr>
        <w:t xml:space="preserve"> Definice PhDr. Zde</w:t>
      </w:r>
      <w:r>
        <w:rPr>
          <w:rFonts w:asciiTheme="minorHAnsi" w:hAnsiTheme="minorHAnsi"/>
          <w:sz w:val="18"/>
          <w:szCs w:val="18"/>
        </w:rPr>
        <w:t>ňka Palána, Ph.D., převzata</w:t>
      </w:r>
      <w:r w:rsidRPr="000850BA">
        <w:rPr>
          <w:rFonts w:asciiTheme="minorHAnsi" w:hAnsiTheme="minorHAnsi"/>
          <w:sz w:val="18"/>
          <w:szCs w:val="18"/>
        </w:rPr>
        <w:t xml:space="preserve"> z </w:t>
      </w:r>
      <w:hyperlink r:id="rId2" w:history="1">
        <w:r w:rsidRPr="000850BA">
          <w:rPr>
            <w:rStyle w:val="Hypertextovodkaz"/>
            <w:rFonts w:asciiTheme="minorHAnsi" w:hAnsiTheme="minorHAnsi"/>
            <w:sz w:val="18"/>
            <w:szCs w:val="18"/>
          </w:rPr>
          <w:t>http://www.andromedia.cz/andragogicky-slovnik/obcanske-vzdelavani</w:t>
        </w:r>
      </w:hyperlink>
      <w:r>
        <w:rPr>
          <w:rFonts w:asciiTheme="minorHAnsi" w:hAnsiTheme="minorHAnsi"/>
          <w:sz w:val="18"/>
          <w:szCs w:val="18"/>
        </w:rPr>
        <w:t>.</w:t>
      </w:r>
    </w:p>
  </w:footnote>
  <w:footnote w:id="3">
    <w:p w14:paraId="52093964" w14:textId="77777777" w:rsidR="00EE1B1F" w:rsidRPr="00AC58E5" w:rsidRDefault="00EE1B1F" w:rsidP="00EE1B1F">
      <w:pPr>
        <w:rPr>
          <w:sz w:val="18"/>
        </w:rPr>
      </w:pPr>
      <w:r w:rsidRPr="000850BA">
        <w:rPr>
          <w:rStyle w:val="Znakapoznpodarou"/>
        </w:rPr>
        <w:footnoteRef/>
      </w:r>
      <w:r w:rsidRPr="000850BA">
        <w:t xml:space="preserve"> </w:t>
      </w:r>
      <w:r w:rsidRPr="00AC58E5">
        <w:rPr>
          <w:rFonts w:eastAsia="Times New Roman" w:cs="Times New Roman"/>
          <w:sz w:val="18"/>
          <w:szCs w:val="18"/>
          <w:lang w:eastAsia="cs-CZ"/>
        </w:rPr>
        <w:t>Definice převzata z materiálu Vzděláváním pro lepší budoucnost, viz</w:t>
      </w:r>
      <w:r w:rsidR="00AC58E5">
        <w:rPr>
          <w:rFonts w:eastAsia="Times New Roman" w:cs="Times New Roman"/>
          <w:sz w:val="18"/>
          <w:szCs w:val="18"/>
          <w:lang w:eastAsia="cs-CZ"/>
        </w:rPr>
        <w:t xml:space="preserve"> </w:t>
      </w:r>
      <w:hyperlink r:id="rId3" w:history="1">
        <w:r w:rsidR="00AC58E5" w:rsidRPr="00E30DFC">
          <w:rPr>
            <w:rStyle w:val="Hypertextovodkaz"/>
            <w:sz w:val="18"/>
          </w:rPr>
          <w:t>http://www.aoacr.cz/file/publikace_AOA_komplet_PDF_1.pdf</w:t>
        </w:r>
      </w:hyperlink>
      <w:r w:rsidRPr="00AC58E5">
        <w:rPr>
          <w:sz w:val="18"/>
        </w:rPr>
        <w:t>.</w:t>
      </w:r>
    </w:p>
  </w:footnote>
  <w:footnote w:id="4">
    <w:p w14:paraId="46EB8D31" w14:textId="77777777" w:rsidR="0026755E" w:rsidRPr="00C4603A" w:rsidRDefault="0026755E" w:rsidP="0026755E">
      <w:pPr>
        <w:pStyle w:val="Textpoznpodarou"/>
        <w:rPr>
          <w:rFonts w:asciiTheme="minorHAnsi" w:hAnsiTheme="minorHAnsi"/>
          <w:sz w:val="18"/>
          <w:szCs w:val="18"/>
        </w:rPr>
      </w:pPr>
      <w:r w:rsidRPr="00C4603A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603A">
        <w:rPr>
          <w:rFonts w:asciiTheme="minorHAnsi" w:hAnsiTheme="minorHAnsi"/>
          <w:sz w:val="18"/>
          <w:szCs w:val="18"/>
        </w:rPr>
        <w:t xml:space="preserve"> Viz </w:t>
      </w:r>
      <w:hyperlink r:id="rId4" w:history="1">
        <w:r w:rsidRPr="00C4603A">
          <w:rPr>
            <w:rStyle w:val="Hypertextovodkaz"/>
            <w:rFonts w:asciiTheme="minorHAnsi" w:hAnsiTheme="minorHAnsi"/>
            <w:sz w:val="18"/>
            <w:szCs w:val="18"/>
          </w:rPr>
          <w:t>http://digifolio.rvp.cz/view/view.php?id=9832</w:t>
        </w:r>
      </w:hyperlink>
    </w:p>
    <w:p w14:paraId="55945ECD" w14:textId="77777777" w:rsidR="0026755E" w:rsidRDefault="0026755E" w:rsidP="0026755E">
      <w:pPr>
        <w:pStyle w:val="Textpoznpodarou"/>
      </w:pPr>
    </w:p>
  </w:footnote>
  <w:footnote w:id="5">
    <w:p w14:paraId="3805BBAF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5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http://www.obcanskevzdelavani.cz/download/581/Zapis_z_konference_VDO_FINAL[dot]pdf</w:t>
        </w:r>
      </w:hyperlink>
    </w:p>
  </w:footnote>
  <w:footnote w:id="6">
    <w:p w14:paraId="4EFE00EA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6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http://www.obcanskevzdelavani.cz/uploads/9bb2e62e7ec0473414f0da87b4fe9aac1d5a8719_uploaded_cov2013-kas-obcanske_vzdelavani_v_cr.pdf</w:t>
        </w:r>
      </w:hyperlink>
    </w:p>
  </w:footnote>
  <w:footnote w:id="7">
    <w:p w14:paraId="0175F0C5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7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http://www.obcanskevzdelavani.cz/work/ke-stazeni/COV2012-Politika_do_skoly_patri.pdf</w:t>
        </w:r>
      </w:hyperlink>
    </w:p>
  </w:footnote>
  <w:footnote w:id="8">
    <w:p w14:paraId="24A26E4A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8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http://www.obcanskevzdelavani.cz/work/ke-stazeni/COV2012-Analyza_PVO.pdf</w:t>
        </w:r>
      </w:hyperlink>
    </w:p>
  </w:footnote>
  <w:footnote w:id="9">
    <w:p w14:paraId="066DD39F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9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http://www.obcanskevzdelavani.cz/work/ke-stazeni/COV2012-Koncepce.pdf</w:t>
        </w:r>
      </w:hyperlink>
    </w:p>
  </w:footnote>
  <w:footnote w:id="10">
    <w:p w14:paraId="3E5C255C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10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http://www.skolaprodemokracii.cz/</w:t>
        </w:r>
      </w:hyperlink>
    </w:p>
  </w:footnote>
  <w:footnote w:id="11">
    <w:p w14:paraId="70120B28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11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http://cedu.cz/uploads/4406f966833f4098cb66f51ca8d01aee7a8ae919_uploaded_vyzkumna-zprava-cedu-2015-zakovske-parlamenty-final.pdf</w:t>
        </w:r>
      </w:hyperlink>
    </w:p>
  </w:footnote>
  <w:footnote w:id="12">
    <w:p w14:paraId="7F42DFAF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12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http://www.obcankari.cz/edukacni-material-pracovni-list-migrant-azyl-azylant</w:t>
        </w:r>
      </w:hyperlink>
      <w:r w:rsidRPr="0027630C">
        <w:rPr>
          <w:rFonts w:asciiTheme="minorHAnsi" w:hAnsiTheme="minorHAnsi"/>
          <w:sz w:val="18"/>
          <w:szCs w:val="18"/>
        </w:rPr>
        <w:t xml:space="preserve"> a </w:t>
      </w:r>
      <w:hyperlink r:id="rId13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http://www.obcankari.cz/edukacni-material-pracovni-list-kdo-proc-utika</w:t>
        </w:r>
      </w:hyperlink>
    </w:p>
  </w:footnote>
  <w:footnote w:id="13">
    <w:p w14:paraId="438C3AFA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14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http://www.varianty.cz/projekty/41-active-citizens</w:t>
        </w:r>
      </w:hyperlink>
    </w:p>
  </w:footnote>
  <w:footnote w:id="14">
    <w:p w14:paraId="75BF7324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15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http://www.varianty.cz/projekty/37-respekt-neboli</w:t>
        </w:r>
      </w:hyperlink>
    </w:p>
  </w:footnote>
  <w:footnote w:id="15">
    <w:p w14:paraId="4CB1229D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16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http://www.varianty.cz/projekty/18-dovedu-to-pochopit</w:t>
        </w:r>
      </w:hyperlink>
    </w:p>
  </w:footnote>
  <w:footnote w:id="16">
    <w:p w14:paraId="4289C8A9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17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http://svetpodledemokracie.cz/docs/metodika_demo_final.pdf</w:t>
        </w:r>
      </w:hyperlink>
    </w:p>
  </w:footnote>
  <w:footnote w:id="17">
    <w:p w14:paraId="3AE3DD40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18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http://www.moznosti-demokracie.cz/hrozby-extremismu/</w:t>
        </w:r>
      </w:hyperlink>
    </w:p>
  </w:footnote>
  <w:footnote w:id="18">
    <w:p w14:paraId="52ABC2A1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19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http://www.moznosti-demokracie.cz/free2choose/</w:t>
        </w:r>
      </w:hyperlink>
    </w:p>
  </w:footnote>
  <w:footnote w:id="19">
    <w:p w14:paraId="22568749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20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http://www.lidskaprava.cz/chci-to-resit/</w:t>
        </w:r>
      </w:hyperlink>
    </w:p>
  </w:footnote>
  <w:footnote w:id="20">
    <w:p w14:paraId="6C90CB77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21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http://www.lidskaprava.cz/home</w:t>
        </w:r>
      </w:hyperlink>
    </w:p>
  </w:footnote>
  <w:footnote w:id="21">
    <w:p w14:paraId="09DA8D2B" w14:textId="77777777" w:rsidR="00A15590" w:rsidRPr="0027630C" w:rsidRDefault="00A15590" w:rsidP="00A15590">
      <w:pPr>
        <w:pStyle w:val="Textpoznpodarou"/>
        <w:rPr>
          <w:rFonts w:asciiTheme="minorHAnsi" w:hAnsiTheme="minorHAnsi"/>
          <w:sz w:val="18"/>
          <w:szCs w:val="18"/>
        </w:rPr>
      </w:pPr>
      <w:r w:rsidRPr="0027630C">
        <w:rPr>
          <w:rStyle w:val="Znakapoznpodarou"/>
          <w:rFonts w:asciiTheme="minorHAnsi" w:hAnsiTheme="minorHAnsi"/>
          <w:sz w:val="18"/>
          <w:szCs w:val="18"/>
        </w:rPr>
        <w:footnoteRef/>
      </w:r>
      <w:r w:rsidRPr="0027630C">
        <w:rPr>
          <w:rFonts w:asciiTheme="minorHAnsi" w:hAnsiTheme="minorHAnsi"/>
          <w:sz w:val="18"/>
          <w:szCs w:val="18"/>
        </w:rPr>
        <w:t xml:space="preserve"> Viz </w:t>
      </w:r>
      <w:hyperlink r:id="rId22" w:history="1">
        <w:r w:rsidRPr="0027630C">
          <w:rPr>
            <w:rStyle w:val="Hypertextovodkaz"/>
            <w:rFonts w:asciiTheme="minorHAnsi" w:hAnsiTheme="minorHAnsi"/>
            <w:sz w:val="18"/>
            <w:szCs w:val="18"/>
          </w:rPr>
          <w:t>http://www.nasinebocizi.cz/</w:t>
        </w:r>
      </w:hyperlink>
    </w:p>
    <w:p w14:paraId="206664B1" w14:textId="77777777" w:rsidR="00A15590" w:rsidRDefault="00A15590" w:rsidP="00A15590">
      <w:pPr>
        <w:pStyle w:val="Textpoznpodarou"/>
      </w:pPr>
    </w:p>
  </w:footnote>
  <w:footnote w:id="22">
    <w:p w14:paraId="1331AB60" w14:textId="77777777" w:rsidR="00711328" w:rsidRDefault="00711328" w:rsidP="00711328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Viz </w:t>
      </w:r>
      <w:hyperlink r:id="rId23" w:history="1">
        <w:r>
          <w:rPr>
            <w:rStyle w:val="Hypertextovodkaz"/>
            <w:rFonts w:asciiTheme="minorHAnsi" w:hAnsiTheme="minorHAnsi"/>
            <w:sz w:val="18"/>
            <w:szCs w:val="18"/>
          </w:rPr>
          <w:t>http://www.msmt.cz/file/35762</w:t>
        </w:r>
      </w:hyperlink>
    </w:p>
  </w:footnote>
  <w:footnote w:id="23">
    <w:p w14:paraId="738849E1" w14:textId="77777777" w:rsidR="00711328" w:rsidRDefault="00711328" w:rsidP="00711328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Viz </w:t>
      </w:r>
      <w:hyperlink r:id="rId24" w:history="1">
        <w:r>
          <w:rPr>
            <w:rStyle w:val="Hypertextovodkaz"/>
            <w:rFonts w:asciiTheme="minorHAnsi" w:hAnsiTheme="minorHAnsi"/>
            <w:sz w:val="18"/>
            <w:szCs w:val="18"/>
          </w:rPr>
          <w:t>http://www.msmt.cz/file/35768</w:t>
        </w:r>
      </w:hyperlink>
    </w:p>
  </w:footnote>
  <w:footnote w:id="24">
    <w:p w14:paraId="4E872BEE" w14:textId="77777777" w:rsidR="00711328" w:rsidRDefault="00711328" w:rsidP="00711328">
      <w:pPr>
        <w:pStyle w:val="Textpoznpodarou"/>
        <w:rPr>
          <w:rFonts w:asciiTheme="minorHAnsi" w:hAnsiTheme="minorHAnsi"/>
          <w:sz w:val="18"/>
          <w:szCs w:val="18"/>
        </w:rPr>
      </w:pPr>
      <w:r>
        <w:rPr>
          <w:rStyle w:val="Znakapoznpodarou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Viz </w:t>
      </w:r>
      <w:hyperlink r:id="rId25" w:history="1">
        <w:r>
          <w:rPr>
            <w:rStyle w:val="Hypertextovodkaz"/>
            <w:rFonts w:asciiTheme="minorHAnsi" w:hAnsiTheme="minorHAnsi"/>
            <w:sz w:val="18"/>
            <w:szCs w:val="18"/>
          </w:rPr>
          <w:t>http://www.msmt.cz/file/35419</w:t>
        </w:r>
      </w:hyperlink>
    </w:p>
  </w:footnote>
  <w:footnote w:id="25">
    <w:p w14:paraId="32AD3895" w14:textId="77777777" w:rsidR="00D52460" w:rsidRPr="00A463EB" w:rsidRDefault="00D52460" w:rsidP="00D52460">
      <w:pPr>
        <w:pStyle w:val="Textpoznpodarou"/>
        <w:rPr>
          <w:rFonts w:asciiTheme="minorHAnsi" w:hAnsiTheme="minorHAnsi"/>
          <w:sz w:val="18"/>
          <w:szCs w:val="18"/>
        </w:rPr>
      </w:pPr>
      <w:r w:rsidRPr="00A463EB">
        <w:rPr>
          <w:rStyle w:val="Znakapoznpodarou"/>
          <w:rFonts w:asciiTheme="minorHAnsi" w:hAnsiTheme="minorHAnsi"/>
          <w:sz w:val="18"/>
          <w:szCs w:val="18"/>
        </w:rPr>
        <w:footnoteRef/>
      </w:r>
      <w:r w:rsidRPr="00A463EB">
        <w:rPr>
          <w:rFonts w:asciiTheme="minorHAnsi" w:hAnsiTheme="minorHAnsi"/>
          <w:sz w:val="18"/>
          <w:szCs w:val="18"/>
        </w:rPr>
        <w:t xml:space="preserve"> Viz </w:t>
      </w:r>
      <w:hyperlink r:id="rId26" w:history="1">
        <w:r w:rsidRPr="00A463EB">
          <w:rPr>
            <w:rStyle w:val="Hypertextovodkaz"/>
            <w:rFonts w:asciiTheme="minorHAnsi" w:hAnsiTheme="minorHAnsi"/>
            <w:sz w:val="18"/>
            <w:szCs w:val="18"/>
          </w:rPr>
          <w:t>http://www.vzdelavani2020.cz/images_obsah/dokumenty/strategie-2020_web.pdf</w:t>
        </w:r>
      </w:hyperlink>
    </w:p>
  </w:footnote>
  <w:footnote w:id="26">
    <w:p w14:paraId="3A606DEB" w14:textId="77777777" w:rsidR="00D52460" w:rsidRPr="00A463EB" w:rsidRDefault="00D52460" w:rsidP="00D52460">
      <w:pPr>
        <w:pStyle w:val="Textpoznpodarou"/>
        <w:rPr>
          <w:rFonts w:asciiTheme="minorHAnsi" w:hAnsiTheme="minorHAnsi"/>
          <w:sz w:val="18"/>
          <w:szCs w:val="18"/>
        </w:rPr>
      </w:pPr>
      <w:r w:rsidRPr="00A463EB">
        <w:rPr>
          <w:rStyle w:val="Znakapoznpodarou"/>
          <w:rFonts w:asciiTheme="minorHAnsi" w:hAnsiTheme="minorHAnsi"/>
          <w:sz w:val="18"/>
          <w:szCs w:val="18"/>
        </w:rPr>
        <w:footnoteRef/>
      </w:r>
      <w:r w:rsidRPr="00A463EB">
        <w:rPr>
          <w:rFonts w:asciiTheme="minorHAnsi" w:hAnsiTheme="minorHAnsi"/>
          <w:sz w:val="18"/>
          <w:szCs w:val="18"/>
        </w:rPr>
        <w:t xml:space="preserve"> Viz </w:t>
      </w:r>
      <w:hyperlink r:id="rId27" w:history="1">
        <w:r w:rsidRPr="00A463EB">
          <w:rPr>
            <w:rStyle w:val="Hypertextovodkaz"/>
            <w:rFonts w:asciiTheme="minorHAnsi" w:hAnsiTheme="minorHAnsi"/>
            <w:sz w:val="18"/>
            <w:szCs w:val="18"/>
          </w:rPr>
          <w:t>http://www.psp.cz/sqw/sd.sqw?cd=1700&amp;o=7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02A5"/>
    <w:multiLevelType w:val="hybridMultilevel"/>
    <w:tmpl w:val="57C8EB2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004207"/>
    <w:multiLevelType w:val="hybridMultilevel"/>
    <w:tmpl w:val="9C060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918CD"/>
    <w:multiLevelType w:val="hybridMultilevel"/>
    <w:tmpl w:val="F37C7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A1A94"/>
    <w:multiLevelType w:val="hybridMultilevel"/>
    <w:tmpl w:val="98E03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50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8B248B"/>
    <w:multiLevelType w:val="hybridMultilevel"/>
    <w:tmpl w:val="37D0810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F54B40"/>
    <w:multiLevelType w:val="multilevel"/>
    <w:tmpl w:val="663EF6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09E3711F"/>
    <w:multiLevelType w:val="hybridMultilevel"/>
    <w:tmpl w:val="F3DE1D4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0B6860"/>
    <w:multiLevelType w:val="hybridMultilevel"/>
    <w:tmpl w:val="67E895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3240BC"/>
    <w:multiLevelType w:val="hybridMultilevel"/>
    <w:tmpl w:val="8132F6C2"/>
    <w:lvl w:ilvl="0" w:tplc="040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>
    <w:nsid w:val="0ECC5A2D"/>
    <w:multiLevelType w:val="hybridMultilevel"/>
    <w:tmpl w:val="901C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5445C"/>
    <w:multiLevelType w:val="hybridMultilevel"/>
    <w:tmpl w:val="A6465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D42F5"/>
    <w:multiLevelType w:val="hybridMultilevel"/>
    <w:tmpl w:val="F3A489C2"/>
    <w:lvl w:ilvl="0" w:tplc="5994E47C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4022724"/>
    <w:multiLevelType w:val="hybridMultilevel"/>
    <w:tmpl w:val="992EE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349A1"/>
    <w:multiLevelType w:val="hybridMultilevel"/>
    <w:tmpl w:val="8E48E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E2597"/>
    <w:multiLevelType w:val="hybridMultilevel"/>
    <w:tmpl w:val="936640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7A2345"/>
    <w:multiLevelType w:val="hybridMultilevel"/>
    <w:tmpl w:val="7AE8B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68361B"/>
    <w:multiLevelType w:val="hybridMultilevel"/>
    <w:tmpl w:val="3E36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D224D"/>
    <w:multiLevelType w:val="hybridMultilevel"/>
    <w:tmpl w:val="2DF47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D787A"/>
    <w:multiLevelType w:val="multilevel"/>
    <w:tmpl w:val="54722BF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AA579E7"/>
    <w:multiLevelType w:val="hybridMultilevel"/>
    <w:tmpl w:val="AB8CA47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2F1C67"/>
    <w:multiLevelType w:val="hybridMultilevel"/>
    <w:tmpl w:val="9586C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D0029"/>
    <w:multiLevelType w:val="hybridMultilevel"/>
    <w:tmpl w:val="17128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20"/>
  </w:num>
  <w:num w:numId="5">
    <w:abstractNumId w:val="21"/>
  </w:num>
  <w:num w:numId="6">
    <w:abstractNumId w:val="13"/>
  </w:num>
  <w:num w:numId="7">
    <w:abstractNumId w:val="14"/>
  </w:num>
  <w:num w:numId="8">
    <w:abstractNumId w:val="19"/>
  </w:num>
  <w:num w:numId="9">
    <w:abstractNumId w:val="7"/>
  </w:num>
  <w:num w:numId="10">
    <w:abstractNumId w:val="17"/>
  </w:num>
  <w:num w:numId="11">
    <w:abstractNumId w:val="16"/>
  </w:num>
  <w:num w:numId="12">
    <w:abstractNumId w:val="21"/>
  </w:num>
  <w:num w:numId="13">
    <w:abstractNumId w:val="18"/>
  </w:num>
  <w:num w:numId="14">
    <w:abstractNumId w:val="1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9"/>
  </w:num>
  <w:num w:numId="20">
    <w:abstractNumId w:val="11"/>
  </w:num>
  <w:num w:numId="21">
    <w:abstractNumId w:val="15"/>
  </w:num>
  <w:num w:numId="22">
    <w:abstractNumId w:val="2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8D"/>
    <w:rsid w:val="00045D5E"/>
    <w:rsid w:val="000E4089"/>
    <w:rsid w:val="00164ADE"/>
    <w:rsid w:val="00173529"/>
    <w:rsid w:val="00226331"/>
    <w:rsid w:val="0024443D"/>
    <w:rsid w:val="00244E08"/>
    <w:rsid w:val="00256C2C"/>
    <w:rsid w:val="002640B6"/>
    <w:rsid w:val="0026755E"/>
    <w:rsid w:val="002B05AB"/>
    <w:rsid w:val="003239EE"/>
    <w:rsid w:val="003255F0"/>
    <w:rsid w:val="003357F2"/>
    <w:rsid w:val="0034179A"/>
    <w:rsid w:val="003661E9"/>
    <w:rsid w:val="0037756A"/>
    <w:rsid w:val="00401E48"/>
    <w:rsid w:val="00402D1C"/>
    <w:rsid w:val="00406048"/>
    <w:rsid w:val="00473F98"/>
    <w:rsid w:val="00477B41"/>
    <w:rsid w:val="004B0752"/>
    <w:rsid w:val="005113B3"/>
    <w:rsid w:val="00581EAD"/>
    <w:rsid w:val="005A7EA8"/>
    <w:rsid w:val="005C696C"/>
    <w:rsid w:val="005E4982"/>
    <w:rsid w:val="00630168"/>
    <w:rsid w:val="0063407A"/>
    <w:rsid w:val="00655EB8"/>
    <w:rsid w:val="00692E10"/>
    <w:rsid w:val="0069485E"/>
    <w:rsid w:val="006A183C"/>
    <w:rsid w:val="006B5D1D"/>
    <w:rsid w:val="006D4ACE"/>
    <w:rsid w:val="006F0AA2"/>
    <w:rsid w:val="00703E1A"/>
    <w:rsid w:val="00711328"/>
    <w:rsid w:val="007A3349"/>
    <w:rsid w:val="007F6A4E"/>
    <w:rsid w:val="008106FE"/>
    <w:rsid w:val="009162B5"/>
    <w:rsid w:val="00944A8F"/>
    <w:rsid w:val="00967D3D"/>
    <w:rsid w:val="009A5A61"/>
    <w:rsid w:val="009C552A"/>
    <w:rsid w:val="00A15590"/>
    <w:rsid w:val="00A43851"/>
    <w:rsid w:val="00A47DE2"/>
    <w:rsid w:val="00A70FA1"/>
    <w:rsid w:val="00AA7CDA"/>
    <w:rsid w:val="00AC58E5"/>
    <w:rsid w:val="00B54893"/>
    <w:rsid w:val="00B55E5B"/>
    <w:rsid w:val="00B80400"/>
    <w:rsid w:val="00B8243C"/>
    <w:rsid w:val="00BA1014"/>
    <w:rsid w:val="00BF1992"/>
    <w:rsid w:val="00C02F8E"/>
    <w:rsid w:val="00C11BFB"/>
    <w:rsid w:val="00C343A5"/>
    <w:rsid w:val="00C57F45"/>
    <w:rsid w:val="00C64DED"/>
    <w:rsid w:val="00CD00AC"/>
    <w:rsid w:val="00CD4F60"/>
    <w:rsid w:val="00CE1D0C"/>
    <w:rsid w:val="00D239F8"/>
    <w:rsid w:val="00D52460"/>
    <w:rsid w:val="00D610EB"/>
    <w:rsid w:val="00DB6C14"/>
    <w:rsid w:val="00DF5995"/>
    <w:rsid w:val="00E536CF"/>
    <w:rsid w:val="00E8688F"/>
    <w:rsid w:val="00EC349C"/>
    <w:rsid w:val="00EE1B1F"/>
    <w:rsid w:val="00F01B3B"/>
    <w:rsid w:val="00F12A8D"/>
    <w:rsid w:val="00F315FF"/>
    <w:rsid w:val="00F40258"/>
    <w:rsid w:val="00F52237"/>
    <w:rsid w:val="00F528DE"/>
    <w:rsid w:val="00F93ADB"/>
    <w:rsid w:val="00FA5AC8"/>
    <w:rsid w:val="00FC6DF2"/>
    <w:rsid w:val="00FE3C58"/>
    <w:rsid w:val="00FF0C76"/>
    <w:rsid w:val="515AB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085B"/>
  <w15:docId w15:val="{68F58B5E-25A2-474E-A9B4-0073E2A6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36C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536C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536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6CF"/>
  </w:style>
  <w:style w:type="character" w:styleId="Hypertextovodkaz">
    <w:name w:val="Hyperlink"/>
    <w:basedOn w:val="Standardnpsmoodstavce"/>
    <w:uiPriority w:val="99"/>
    <w:unhideWhenUsed/>
    <w:rsid w:val="0026755E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6755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6755E"/>
    <w:rPr>
      <w:rFonts w:ascii="Verdana" w:eastAsia="Times New Roman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26755E"/>
    <w:rPr>
      <w:vertAlign w:val="superscript"/>
    </w:rPr>
  </w:style>
  <w:style w:type="paragraph" w:customStyle="1" w:styleId="Text">
    <w:name w:val="Text"/>
    <w:basedOn w:val="Normln"/>
    <w:rsid w:val="00581EAD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F6A4E"/>
    <w:rPr>
      <w:b/>
      <w:bCs/>
    </w:rPr>
  </w:style>
  <w:style w:type="paragraph" w:customStyle="1" w:styleId="Default">
    <w:name w:val="Default"/>
    <w:rsid w:val="00B824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D3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0168"/>
  </w:style>
  <w:style w:type="paragraph" w:styleId="Zpat">
    <w:name w:val="footer"/>
    <w:basedOn w:val="Normln"/>
    <w:link w:val="ZpatChar"/>
    <w:uiPriority w:val="99"/>
    <w:unhideWhenUsed/>
    <w:rsid w:val="00630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anskevzdelavani.cz/uploads/731d132bc000d709724f22e5beb11623b48e6e73_uploaded_cov2012-politika_do_skoly_patri.pdf" TargetMode="External"/><Relationship Id="rId13" Type="http://schemas.openxmlformats.org/officeDocument/2006/relationships/hyperlink" Target="http://www.vychovakobcanstvi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dromedia.cz/andragogicky-slovnik/obcanske-vzdelavani" TargetMode="External"/><Relationship Id="rId12" Type="http://schemas.openxmlformats.org/officeDocument/2006/relationships/hyperlink" Target="http://digifolio.rvp.cz/view/view.php?id=371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obcankari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vp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edu.cz/tridnicka-hodina" TargetMode="External"/><Relationship Id="rId10" Type="http://schemas.openxmlformats.org/officeDocument/2006/relationships/hyperlink" Target="http://cedu.cz/uploads/4406f966833f4098cb66f51ca8d01aee7a8ae919_uploaded_vyzkumna-zprava-cedu-2015-zakovske-parlamenty-final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bcanskevzdelavani.cz/uploads/731d132bc000d709724f22e5beb11623b48e6e73_uploaded_cov2012-politika_do_skoly_patri.pdf" TargetMode="External"/><Relationship Id="rId14" Type="http://schemas.openxmlformats.org/officeDocument/2006/relationships/hyperlink" Target="http://cedu.cz/zakovske-parlamenty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anskevzdelavani.cz/work/ke-stazeni/COV2012-Analyza_PVO.pdf" TargetMode="External"/><Relationship Id="rId13" Type="http://schemas.openxmlformats.org/officeDocument/2006/relationships/hyperlink" Target="http://www.obcankari.cz/edukacni-material-pracovni-list-kdo-proc-utika" TargetMode="External"/><Relationship Id="rId18" Type="http://schemas.openxmlformats.org/officeDocument/2006/relationships/hyperlink" Target="http://www.moznosti-demokracie.cz/hrozby-extremismu/" TargetMode="External"/><Relationship Id="rId26" Type="http://schemas.openxmlformats.org/officeDocument/2006/relationships/hyperlink" Target="http://www.vzdelavani2020.cz/images_obsah/dokumenty/strategie-2020_web.pdf" TargetMode="External"/><Relationship Id="rId3" Type="http://schemas.openxmlformats.org/officeDocument/2006/relationships/hyperlink" Target="http://www.aoacr.cz/file/publikace_AOA_komplet_PDF_1.pdf" TargetMode="External"/><Relationship Id="rId21" Type="http://schemas.openxmlformats.org/officeDocument/2006/relationships/hyperlink" Target="http://www.lidskaprava.cz/home" TargetMode="External"/><Relationship Id="rId7" Type="http://schemas.openxmlformats.org/officeDocument/2006/relationships/hyperlink" Target="http://www.obcanskevzdelavani.cz/work/ke-stazeni/COV2012-Politika_do_skoly_patri.pdf" TargetMode="External"/><Relationship Id="rId12" Type="http://schemas.openxmlformats.org/officeDocument/2006/relationships/hyperlink" Target="http://www.obcankari.cz/edukacni-material-pracovni-list-migrant-azyl-azylant" TargetMode="External"/><Relationship Id="rId17" Type="http://schemas.openxmlformats.org/officeDocument/2006/relationships/hyperlink" Target="http://svetpodledemokracie.cz/docs/metodika_demo_final.pdf" TargetMode="External"/><Relationship Id="rId25" Type="http://schemas.openxmlformats.org/officeDocument/2006/relationships/hyperlink" Target="http://www.msmt.cz/file/35419" TargetMode="External"/><Relationship Id="rId2" Type="http://schemas.openxmlformats.org/officeDocument/2006/relationships/hyperlink" Target="http://www.andromedia.cz/andragogicky-slovnik/obcanske-vzdelavani" TargetMode="External"/><Relationship Id="rId16" Type="http://schemas.openxmlformats.org/officeDocument/2006/relationships/hyperlink" Target="http://www.varianty.cz/projekty/18-dovedu-to-pochopit" TargetMode="External"/><Relationship Id="rId20" Type="http://schemas.openxmlformats.org/officeDocument/2006/relationships/hyperlink" Target="http://www.lidskaprava.cz/chci-to-resit/" TargetMode="External"/><Relationship Id="rId1" Type="http://schemas.openxmlformats.org/officeDocument/2006/relationships/hyperlink" Target="http://www.sdruk.cz/data/xinha/sdruk/ks2012/2012_KKS_Cap.pdf" TargetMode="External"/><Relationship Id="rId6" Type="http://schemas.openxmlformats.org/officeDocument/2006/relationships/hyperlink" Target="http://www.obcanskevzdelavani.cz/uploads/9bb2e62e7ec0473414f0da87b4fe9aac1d5a8719_uploaded_cov2013-kas-obcanske_vzdelavani_v_cr.pdf" TargetMode="External"/><Relationship Id="rId11" Type="http://schemas.openxmlformats.org/officeDocument/2006/relationships/hyperlink" Target="http://cedu.cz/uploads/4406f966833f4098cb66f51ca8d01aee7a8ae919_uploaded_vyzkumna-zprava-cedu-2015-zakovske-parlamenty-final.pdf" TargetMode="External"/><Relationship Id="rId24" Type="http://schemas.openxmlformats.org/officeDocument/2006/relationships/hyperlink" Target="http://www.msmt.cz/file/35768" TargetMode="External"/><Relationship Id="rId5" Type="http://schemas.openxmlformats.org/officeDocument/2006/relationships/hyperlink" Target="http://www.obcanskevzdelavani.cz/download/581/Zapis_z_konference_VDO_FINAL%5bdot%5dpdf" TargetMode="External"/><Relationship Id="rId15" Type="http://schemas.openxmlformats.org/officeDocument/2006/relationships/hyperlink" Target="http://www.varianty.cz/projekty/37-respekt-neboli" TargetMode="External"/><Relationship Id="rId23" Type="http://schemas.openxmlformats.org/officeDocument/2006/relationships/hyperlink" Target="http://www.msmt.cz/file/35762" TargetMode="External"/><Relationship Id="rId10" Type="http://schemas.openxmlformats.org/officeDocument/2006/relationships/hyperlink" Target="http://www.skolaprodemokracii.cz/" TargetMode="External"/><Relationship Id="rId19" Type="http://schemas.openxmlformats.org/officeDocument/2006/relationships/hyperlink" Target="http://www.moznosti-demokracie.cz/free2choose/" TargetMode="External"/><Relationship Id="rId4" Type="http://schemas.openxmlformats.org/officeDocument/2006/relationships/hyperlink" Target="http://digifolio.rvp.cz/view/view.php?id=9832" TargetMode="External"/><Relationship Id="rId9" Type="http://schemas.openxmlformats.org/officeDocument/2006/relationships/hyperlink" Target="http://www.obcanskevzdelavani.cz/work/ke-stazeni/COV2012-Koncepce.pdf" TargetMode="External"/><Relationship Id="rId14" Type="http://schemas.openxmlformats.org/officeDocument/2006/relationships/hyperlink" Target="http://www.varianty.cz/projekty/41-active-citizens" TargetMode="External"/><Relationship Id="rId22" Type="http://schemas.openxmlformats.org/officeDocument/2006/relationships/hyperlink" Target="http://www.nasinebocizi.cz/" TargetMode="External"/><Relationship Id="rId27" Type="http://schemas.openxmlformats.org/officeDocument/2006/relationships/hyperlink" Target="http://www.psp.cz/sqw/sd.sqw?cd=1700&amp;o=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4035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Aleš</dc:creator>
  <cp:lastModifiedBy>Bílá Klára</cp:lastModifiedBy>
  <cp:revision>2</cp:revision>
  <cp:lastPrinted>2016-07-13T12:14:00Z</cp:lastPrinted>
  <dcterms:created xsi:type="dcterms:W3CDTF">2016-08-24T09:36:00Z</dcterms:created>
  <dcterms:modified xsi:type="dcterms:W3CDTF">2016-08-24T09:36:00Z</dcterms:modified>
</cp:coreProperties>
</file>