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35" w:rsidRDefault="009E1135" w:rsidP="00B259E6">
      <w:pPr>
        <w:pStyle w:val="Nzev"/>
        <w:jc w:val="center"/>
      </w:pPr>
      <w:r w:rsidRPr="009E1135">
        <w:rPr>
          <w:color w:val="C00000"/>
          <w:sz w:val="48"/>
        </w:rPr>
        <w:t>Příloha R43</w:t>
      </w:r>
    </w:p>
    <w:p w:rsidR="00C21D2C" w:rsidRPr="00B259E6" w:rsidRDefault="009E1135" w:rsidP="00B259E6">
      <w:pPr>
        <w:pStyle w:val="Nzev"/>
        <w:jc w:val="center"/>
        <w:rPr>
          <w:color w:val="2E74B5" w:themeColor="accent1" w:themeShade="BF"/>
          <w:sz w:val="44"/>
        </w:rPr>
      </w:pPr>
      <w:r w:rsidRPr="00B259E6">
        <w:rPr>
          <w:color w:val="2E74B5" w:themeColor="accent1" w:themeShade="BF"/>
          <w:sz w:val="44"/>
        </w:rPr>
        <w:t>výkazu o škole/školském zařízení o podpůrných opatřeních a jejich finanční náročnosti</w:t>
      </w:r>
    </w:p>
    <w:p w:rsidR="009E1135" w:rsidRDefault="009E1135" w:rsidP="00B259E6">
      <w:pPr>
        <w:jc w:val="both"/>
      </w:pPr>
    </w:p>
    <w:p w:rsidR="009E1135" w:rsidRDefault="009E1135" w:rsidP="00B259E6">
      <w:pPr>
        <w:pStyle w:val="Bezmezer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 každém podpůrném opatření s normovanou finanční náročností předávány následující údaje</w:t>
      </w:r>
      <w:r w:rsidR="005F2E18">
        <w:rPr>
          <w:rFonts w:asciiTheme="majorHAnsi" w:hAnsiTheme="majorHAnsi"/>
        </w:rPr>
        <w:t xml:space="preserve"> (v závorkách jsou uvedeny názvy elementů v případě předávání údajů prostřednictvím importu XML souborů)</w:t>
      </w:r>
      <w:r>
        <w:rPr>
          <w:rFonts w:asciiTheme="majorHAnsi" w:hAnsiTheme="majorHAnsi"/>
        </w:rPr>
        <w:t>:</w:t>
      </w:r>
    </w:p>
    <w:p w:rsidR="009E1135" w:rsidRPr="00F44AAE" w:rsidRDefault="009E1135" w:rsidP="00B259E6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>resortní identifikátor právnické osoby uskutečňující činnost školy/školského zařízení dle Školského rejstříku (RED_IZO),</w:t>
      </w:r>
    </w:p>
    <w:p w:rsidR="009E1135" w:rsidRPr="00F44AAE" w:rsidRDefault="009E1135" w:rsidP="00B259E6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>resortní identifikátor školy/školského zařízení dle Školského rejstříku (IZO)</w:t>
      </w:r>
    </w:p>
    <w:p w:rsidR="009E1135" w:rsidRPr="00F44AAE" w:rsidRDefault="009E1135" w:rsidP="00B259E6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>číslo části školy/školského zařízení dle Školského rejstříku, resp. číslo přenosového souboru ze školní matriky školy (CAST),</w:t>
      </w:r>
    </w:p>
    <w:p w:rsidR="005F2E18" w:rsidRPr="00F44AAE" w:rsidRDefault="005F2E18" w:rsidP="00B259E6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>adresa části školy/školského zařízení dle Školského rejstříku,</w:t>
      </w:r>
    </w:p>
    <w:p w:rsidR="005F2E18" w:rsidRPr="00F44AAE" w:rsidRDefault="005F2E18" w:rsidP="00B259E6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>označení druhu školy resp. typu školského zařízení,</w:t>
      </w:r>
    </w:p>
    <w:p w:rsidR="009E1135" w:rsidRPr="00F44AAE" w:rsidRDefault="009E1135" w:rsidP="00B259E6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>kód podpůrného opatření s normovanou finanční náročností (KOD_NFN</w:t>
      </w:r>
      <w:r w:rsidR="007223CB" w:rsidRPr="00F44AAE">
        <w:rPr>
          <w:rFonts w:asciiTheme="majorHAnsi" w:hAnsiTheme="majorHAnsi"/>
          <w:color w:val="3B3838" w:themeColor="background2" w:themeShade="40"/>
        </w:rPr>
        <w:t>)</w:t>
      </w:r>
      <w:r w:rsidRPr="00F44AAE">
        <w:rPr>
          <w:rFonts w:asciiTheme="majorHAnsi" w:hAnsiTheme="majorHAnsi"/>
          <w:color w:val="3B3838" w:themeColor="background2" w:themeShade="40"/>
        </w:rPr>
        <w:t>,</w:t>
      </w:r>
    </w:p>
    <w:p w:rsidR="0045464C" w:rsidRPr="00F44AAE" w:rsidRDefault="0045464C" w:rsidP="00B259E6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>identifikátor skupiny podpůrných opatření,</w:t>
      </w:r>
    </w:p>
    <w:p w:rsidR="005F2E18" w:rsidRPr="00F44AAE" w:rsidRDefault="005F2E18" w:rsidP="00B259E6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>forma pořízení pomůcky (FPP),</w:t>
      </w:r>
    </w:p>
    <w:p w:rsidR="009E1135" w:rsidRPr="00F44AAE" w:rsidRDefault="005F2E18" w:rsidP="00B259E6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>požadavek na finanční prostředky (FN),</w:t>
      </w:r>
    </w:p>
    <w:p w:rsidR="005F2E18" w:rsidRPr="00F44AAE" w:rsidRDefault="005F2E18" w:rsidP="00B259E6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>datum</w:t>
      </w:r>
      <w:r w:rsidR="00FC3725" w:rsidRPr="00F44AAE">
        <w:rPr>
          <w:color w:val="3B3838" w:themeColor="background2" w:themeShade="40"/>
        </w:rPr>
        <w:t xml:space="preserve"> </w:t>
      </w:r>
      <w:r w:rsidR="00FC3725" w:rsidRPr="00F44AAE">
        <w:rPr>
          <w:rFonts w:asciiTheme="majorHAnsi" w:hAnsiTheme="majorHAnsi"/>
          <w:color w:val="3B3838" w:themeColor="background2" w:themeShade="40"/>
        </w:rPr>
        <w:t>zahájení poskytování podpůrného opatření dle Doporučení</w:t>
      </w:r>
      <w:r w:rsidRPr="00F44AAE">
        <w:rPr>
          <w:rFonts w:asciiTheme="majorHAnsi" w:hAnsiTheme="majorHAnsi"/>
          <w:color w:val="3B3838" w:themeColor="background2" w:themeShade="40"/>
        </w:rPr>
        <w:t xml:space="preserve"> </w:t>
      </w:r>
      <w:r w:rsidR="00FC3725" w:rsidRPr="00F44AAE">
        <w:rPr>
          <w:rFonts w:asciiTheme="majorHAnsi" w:hAnsiTheme="majorHAnsi"/>
          <w:color w:val="3B3838" w:themeColor="background2" w:themeShade="40"/>
        </w:rPr>
        <w:t>vydaného školským poradenským zařízením (DAT_ZAH),</w:t>
      </w:r>
    </w:p>
    <w:p w:rsidR="005F2E18" w:rsidRPr="00F44AAE" w:rsidRDefault="005F2E18" w:rsidP="00B259E6">
      <w:pPr>
        <w:pStyle w:val="Bezmezer"/>
        <w:numPr>
          <w:ilvl w:val="0"/>
          <w:numId w:val="1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 xml:space="preserve">počet podpůrných opatření s normovanou finanční náročností odpovídající stejným parametrům </w:t>
      </w:r>
      <w:r w:rsidR="00E77C2F" w:rsidRPr="00F44AAE">
        <w:rPr>
          <w:rFonts w:asciiTheme="majorHAnsi" w:hAnsiTheme="majorHAnsi"/>
          <w:color w:val="3B3838" w:themeColor="background2" w:themeShade="40"/>
        </w:rPr>
        <w:t>(</w:t>
      </w:r>
      <w:r w:rsidRPr="00F44AAE">
        <w:rPr>
          <w:rFonts w:asciiTheme="majorHAnsi" w:hAnsiTheme="majorHAnsi"/>
          <w:color w:val="3B3838" w:themeColor="background2" w:themeShade="40"/>
        </w:rPr>
        <w:t>1</w:t>
      </w:r>
      <w:r w:rsidR="00E77C2F" w:rsidRPr="00F44AAE">
        <w:rPr>
          <w:rFonts w:asciiTheme="majorHAnsi" w:hAnsiTheme="majorHAnsi"/>
          <w:color w:val="3B3838" w:themeColor="background2" w:themeShade="40"/>
        </w:rPr>
        <w:t>)</w:t>
      </w:r>
      <w:r w:rsidRPr="00F44AAE">
        <w:rPr>
          <w:rFonts w:asciiTheme="majorHAnsi" w:hAnsiTheme="majorHAnsi"/>
          <w:color w:val="3B3838" w:themeColor="background2" w:themeShade="40"/>
        </w:rPr>
        <w:t xml:space="preserve"> až </w:t>
      </w:r>
      <w:r w:rsidR="00E77C2F" w:rsidRPr="00F44AAE">
        <w:rPr>
          <w:rFonts w:asciiTheme="majorHAnsi" w:hAnsiTheme="majorHAnsi"/>
          <w:color w:val="3B3838" w:themeColor="background2" w:themeShade="40"/>
        </w:rPr>
        <w:t>(</w:t>
      </w:r>
      <w:r w:rsidRPr="00F44AAE">
        <w:rPr>
          <w:rFonts w:asciiTheme="majorHAnsi" w:hAnsiTheme="majorHAnsi"/>
          <w:color w:val="3B3838" w:themeColor="background2" w:themeShade="40"/>
        </w:rPr>
        <w:t>10</w:t>
      </w:r>
      <w:r w:rsidR="00E77C2F" w:rsidRPr="00F44AAE">
        <w:rPr>
          <w:rFonts w:asciiTheme="majorHAnsi" w:hAnsiTheme="majorHAnsi"/>
          <w:color w:val="3B3838" w:themeColor="background2" w:themeShade="40"/>
        </w:rPr>
        <w:t>)</w:t>
      </w:r>
      <w:r w:rsidRPr="00F44AAE">
        <w:rPr>
          <w:rFonts w:asciiTheme="majorHAnsi" w:hAnsiTheme="majorHAnsi"/>
          <w:color w:val="3B3838" w:themeColor="background2" w:themeShade="40"/>
        </w:rPr>
        <w:t xml:space="preserve"> výše. </w:t>
      </w:r>
    </w:p>
    <w:p w:rsidR="00FC3F9E" w:rsidRDefault="00FC3F9E" w:rsidP="00B259E6">
      <w:pPr>
        <w:pStyle w:val="Bezmezer"/>
        <w:jc w:val="both"/>
        <w:rPr>
          <w:rFonts w:asciiTheme="majorHAnsi" w:hAnsiTheme="majorHAnsi"/>
        </w:rPr>
      </w:pPr>
    </w:p>
    <w:p w:rsidR="00FC3F9E" w:rsidRPr="00E77C2F" w:rsidRDefault="00FC3F9E" w:rsidP="00B259E6">
      <w:pPr>
        <w:pStyle w:val="Bezmezer"/>
        <w:jc w:val="both"/>
        <w:rPr>
          <w:rFonts w:asciiTheme="majorHAnsi" w:hAnsiTheme="majorHAnsi"/>
          <w:color w:val="C00000"/>
        </w:rPr>
      </w:pPr>
      <w:r w:rsidRPr="00E77C2F">
        <w:rPr>
          <w:rFonts w:asciiTheme="majorHAnsi" w:hAnsiTheme="majorHAnsi"/>
          <w:color w:val="C00000"/>
        </w:rPr>
        <w:t>Případ manuálního vyplnění elektronických formulářů:</w:t>
      </w:r>
    </w:p>
    <w:p w:rsidR="00FC3F9E" w:rsidRPr="00F44AAE" w:rsidRDefault="00FC3F9E" w:rsidP="00B259E6">
      <w:pPr>
        <w:pStyle w:val="Bezmezer"/>
        <w:numPr>
          <w:ilvl w:val="0"/>
          <w:numId w:val="2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>položka (1) se nevyplňuje, odpovídá přihlášenému uživateli,</w:t>
      </w:r>
    </w:p>
    <w:p w:rsidR="00FC3F9E" w:rsidRPr="00F44AAE" w:rsidRDefault="00FC3F9E" w:rsidP="00B259E6">
      <w:pPr>
        <w:pStyle w:val="Bezmezer"/>
        <w:numPr>
          <w:ilvl w:val="0"/>
          <w:numId w:val="2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>volbu položky (2), (3), (4) a (5) provádí uživatel z automaticky generované nabídky přípustných kombinací pro danou organizaci,</w:t>
      </w:r>
    </w:p>
    <w:p w:rsidR="00FC3F9E" w:rsidRPr="00F44AAE" w:rsidRDefault="0045464C" w:rsidP="00B259E6">
      <w:pPr>
        <w:pStyle w:val="Bezmezer"/>
        <w:numPr>
          <w:ilvl w:val="0"/>
          <w:numId w:val="2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>volbu položky (6</w:t>
      </w:r>
      <w:r w:rsidR="00FC3F9E" w:rsidRPr="00F44AAE">
        <w:rPr>
          <w:rFonts w:asciiTheme="majorHAnsi" w:hAnsiTheme="majorHAnsi"/>
          <w:color w:val="3B3838" w:themeColor="background2" w:themeShade="40"/>
        </w:rPr>
        <w:t>) provádí uživatel z automaticky generované nabídky přípustných kódů normované finanční náročnosti pro danou organizaci,</w:t>
      </w:r>
    </w:p>
    <w:p w:rsidR="0045464C" w:rsidRPr="00F44AAE" w:rsidRDefault="0045464C" w:rsidP="00B259E6">
      <w:pPr>
        <w:pStyle w:val="Bezmezer"/>
        <w:numPr>
          <w:ilvl w:val="0"/>
          <w:numId w:val="2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>položka (7) se automaticky přiřadí podle kódu normované finanční náročnosti (začíná-li kód znakem „0“, jedná se o personální zajištění, v ostatních případech se jedná o učební a kompenzační pomůcky,</w:t>
      </w:r>
    </w:p>
    <w:p w:rsidR="0045464C" w:rsidRPr="00F44AAE" w:rsidRDefault="0045464C" w:rsidP="00B259E6">
      <w:pPr>
        <w:pStyle w:val="Bezmezer"/>
        <w:numPr>
          <w:ilvl w:val="0"/>
          <w:numId w:val="2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>položka (8) se vyplňuje pouze v případě učebních a kompenzačních pomůcek, uživatel pak vybírá z přístupných hodnot (výpůjčka/nákup/jiné),</w:t>
      </w:r>
    </w:p>
    <w:p w:rsidR="0045464C" w:rsidRPr="00F44AAE" w:rsidRDefault="0045464C" w:rsidP="00B259E6">
      <w:pPr>
        <w:pStyle w:val="Bezmezer"/>
        <w:numPr>
          <w:ilvl w:val="0"/>
          <w:numId w:val="2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 xml:space="preserve">volbu položky (9) provádí uživatel z přípustných hodnot (ano/ne), </w:t>
      </w:r>
    </w:p>
    <w:p w:rsidR="00FC3F9E" w:rsidRPr="00F44AAE" w:rsidRDefault="0045464C" w:rsidP="00B259E6">
      <w:pPr>
        <w:pStyle w:val="Bezmezer"/>
        <w:numPr>
          <w:ilvl w:val="0"/>
          <w:numId w:val="2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>volbu položky (10) provádí uživatel výběrem data z kalendáře, přípustné hodnoty jsou limitovány rozhodným datem, tj. 30. 9. resp. 31. 10. u vyšších odborných škol a školských zařízení,</w:t>
      </w:r>
    </w:p>
    <w:p w:rsidR="0045464C" w:rsidRPr="00F44AAE" w:rsidRDefault="0045464C" w:rsidP="00B259E6">
      <w:pPr>
        <w:pStyle w:val="Bezmezer"/>
        <w:numPr>
          <w:ilvl w:val="0"/>
          <w:numId w:val="2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 xml:space="preserve">hodnotu položky (11) uživatel mění pouze v případě, že je počet podpůrných opatření s normovanou finanční náročností </w:t>
      </w:r>
      <w:r w:rsidR="00E77C2F" w:rsidRPr="00F44AAE">
        <w:rPr>
          <w:rFonts w:asciiTheme="majorHAnsi" w:hAnsiTheme="majorHAnsi"/>
          <w:color w:val="3B3838" w:themeColor="background2" w:themeShade="40"/>
        </w:rPr>
        <w:t>odpovídajících stejným parametrům (1) až (10) větší než defaultní hodnota 1.</w:t>
      </w:r>
    </w:p>
    <w:p w:rsidR="00E77C2F" w:rsidRDefault="00E77C2F" w:rsidP="00B259E6">
      <w:pPr>
        <w:pStyle w:val="Bezmezer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základě výše uvedených údajů dojde při jejich odeslání správnímu úřadu automaticky k jejich agregaci, která pak odpovídá podobě oddílu I. Přílohy.</w:t>
      </w:r>
    </w:p>
    <w:p w:rsidR="00E77C2F" w:rsidRDefault="00E77C2F" w:rsidP="00B259E6">
      <w:pPr>
        <w:pStyle w:val="Bezmezer"/>
        <w:ind w:left="360"/>
        <w:jc w:val="both"/>
        <w:rPr>
          <w:rFonts w:asciiTheme="majorHAnsi" w:hAnsiTheme="majorHAnsi"/>
        </w:rPr>
      </w:pPr>
    </w:p>
    <w:p w:rsidR="00E77C2F" w:rsidRDefault="00E77C2F" w:rsidP="00B259E6">
      <w:pPr>
        <w:pStyle w:val="Bezmezer"/>
        <w:jc w:val="both"/>
        <w:rPr>
          <w:rFonts w:asciiTheme="majorHAnsi" w:hAnsiTheme="majorHAnsi"/>
          <w:color w:val="C00000"/>
        </w:rPr>
      </w:pPr>
      <w:r w:rsidRPr="00E77C2F">
        <w:rPr>
          <w:rFonts w:asciiTheme="majorHAnsi" w:hAnsiTheme="majorHAnsi"/>
          <w:color w:val="C00000"/>
        </w:rPr>
        <w:t xml:space="preserve">Případ </w:t>
      </w:r>
      <w:r>
        <w:rPr>
          <w:rFonts w:asciiTheme="majorHAnsi" w:hAnsiTheme="majorHAnsi"/>
          <w:color w:val="C00000"/>
        </w:rPr>
        <w:t>importu dat do aplikace pro agregovaný sběr údajů prostřednictvím XML souborů</w:t>
      </w:r>
      <w:r w:rsidRPr="00E77C2F">
        <w:rPr>
          <w:rFonts w:asciiTheme="majorHAnsi" w:hAnsiTheme="majorHAnsi"/>
          <w:color w:val="C00000"/>
        </w:rPr>
        <w:t>:</w:t>
      </w:r>
    </w:p>
    <w:p w:rsidR="00E77C2F" w:rsidRPr="00E77C2F" w:rsidRDefault="00E77C2F" w:rsidP="00B259E6">
      <w:pPr>
        <w:pStyle w:val="Bezmezer"/>
        <w:jc w:val="both"/>
        <w:rPr>
          <w:rFonts w:asciiTheme="majorHAnsi" w:hAnsiTheme="majorHAnsi"/>
        </w:rPr>
      </w:pPr>
      <w:r w:rsidRPr="00E77C2F">
        <w:rPr>
          <w:rFonts w:asciiTheme="majorHAnsi" w:hAnsiTheme="majorHAnsi"/>
        </w:rPr>
        <w:t>Ta</w:t>
      </w:r>
      <w:r>
        <w:rPr>
          <w:rFonts w:asciiTheme="majorHAnsi" w:hAnsiTheme="majorHAnsi"/>
        </w:rPr>
        <w:t>to varianta byla zavedena s cílem minimalizovat administrativní zátěž spojenou s poskytováním informací o přiznaných podpůrných opatřeních</w:t>
      </w:r>
      <w:r w:rsidR="007223CB">
        <w:rPr>
          <w:rFonts w:asciiTheme="majorHAnsi" w:hAnsiTheme="majorHAnsi"/>
        </w:rPr>
        <w:t>. Strukturu dat definuje přiložené XSD schéma, které pro zjednodušení odpovídá schématu používanému pro předávání individuálních údajů ze školních matrik, vzhledem k agregovanému charakteru tohoto sběru je však uvedení některých údajů zcela nepovinné.</w:t>
      </w:r>
    </w:p>
    <w:p w:rsidR="00E77C2F" w:rsidRPr="00F44AAE" w:rsidRDefault="007223CB" w:rsidP="00B259E6">
      <w:pPr>
        <w:pStyle w:val="Bezmezer"/>
        <w:numPr>
          <w:ilvl w:val="0"/>
          <w:numId w:val="2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lastRenderedPageBreak/>
        <w:t>hodnota položky</w:t>
      </w:r>
      <w:r w:rsidR="00E77C2F" w:rsidRPr="00F44AAE">
        <w:rPr>
          <w:rFonts w:asciiTheme="majorHAnsi" w:hAnsiTheme="majorHAnsi"/>
          <w:color w:val="3B3838" w:themeColor="background2" w:themeShade="40"/>
        </w:rPr>
        <w:t xml:space="preserve"> (1) se </w:t>
      </w:r>
      <w:r w:rsidRPr="00F44AAE">
        <w:rPr>
          <w:rFonts w:asciiTheme="majorHAnsi" w:hAnsiTheme="majorHAnsi"/>
          <w:color w:val="3B3838" w:themeColor="background2" w:themeShade="40"/>
        </w:rPr>
        <w:t>předává v elementu RED_IZO</w:t>
      </w:r>
      <w:r w:rsidR="00E77C2F" w:rsidRPr="00F44AAE">
        <w:rPr>
          <w:rFonts w:asciiTheme="majorHAnsi" w:hAnsiTheme="majorHAnsi"/>
          <w:color w:val="3B3838" w:themeColor="background2" w:themeShade="40"/>
        </w:rPr>
        <w:t>,</w:t>
      </w:r>
    </w:p>
    <w:p w:rsidR="007223CB" w:rsidRPr="00F44AAE" w:rsidRDefault="007223CB" w:rsidP="00B259E6">
      <w:pPr>
        <w:pStyle w:val="Bezmezer"/>
        <w:numPr>
          <w:ilvl w:val="0"/>
          <w:numId w:val="2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>hodnota položky (2) se předává v elementu IZO,</w:t>
      </w:r>
    </w:p>
    <w:p w:rsidR="007223CB" w:rsidRPr="00F44AAE" w:rsidRDefault="007223CB" w:rsidP="00B259E6">
      <w:pPr>
        <w:pStyle w:val="Bezmezer"/>
        <w:numPr>
          <w:ilvl w:val="0"/>
          <w:numId w:val="2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>hodnota položky (3) se předává v elementu CAST,</w:t>
      </w:r>
    </w:p>
    <w:p w:rsidR="007223CB" w:rsidRPr="00F44AAE" w:rsidRDefault="007223CB" w:rsidP="00B259E6">
      <w:pPr>
        <w:pStyle w:val="Bezmezer"/>
        <w:numPr>
          <w:ilvl w:val="0"/>
          <w:numId w:val="2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>hodnoty položek (4) a (5) se nepředávají, automaticky se doplní vyhodnocením položek (2) a</w:t>
      </w:r>
      <w:r w:rsidR="00F44AAE" w:rsidRPr="00F44AAE">
        <w:rPr>
          <w:rFonts w:asciiTheme="majorHAnsi" w:hAnsiTheme="majorHAnsi"/>
          <w:color w:val="3B3838" w:themeColor="background2" w:themeShade="40"/>
        </w:rPr>
        <w:t> </w:t>
      </w:r>
      <w:r w:rsidRPr="00F44AAE">
        <w:rPr>
          <w:rFonts w:asciiTheme="majorHAnsi" w:hAnsiTheme="majorHAnsi"/>
          <w:color w:val="3B3838" w:themeColor="background2" w:themeShade="40"/>
        </w:rPr>
        <w:t>(3),</w:t>
      </w:r>
    </w:p>
    <w:p w:rsidR="007223CB" w:rsidRPr="00F44AAE" w:rsidRDefault="007223CB" w:rsidP="00B259E6">
      <w:pPr>
        <w:pStyle w:val="Bezmezer"/>
        <w:numPr>
          <w:ilvl w:val="0"/>
          <w:numId w:val="2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>hodnota položky (6) se předává v elementu KOD_NFN (přípustné hodnoty jsou dány číselníkem podpůrných opatření RAPP),</w:t>
      </w:r>
    </w:p>
    <w:p w:rsidR="00F44AAE" w:rsidRPr="00F44AAE" w:rsidRDefault="007223CB" w:rsidP="00B259E6">
      <w:pPr>
        <w:pStyle w:val="Bezmezer"/>
        <w:numPr>
          <w:ilvl w:val="0"/>
          <w:numId w:val="2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>hodnota položky (7) se nepředává, automaticky se doplní vyhodnocením</w:t>
      </w:r>
      <w:r w:rsidR="00F44AAE" w:rsidRPr="00F44AAE">
        <w:rPr>
          <w:rFonts w:asciiTheme="majorHAnsi" w:hAnsiTheme="majorHAnsi"/>
          <w:color w:val="3B3838" w:themeColor="background2" w:themeShade="40"/>
        </w:rPr>
        <w:t xml:space="preserve"> položky (6),</w:t>
      </w:r>
    </w:p>
    <w:p w:rsidR="00F44AAE" w:rsidRPr="00F44AAE" w:rsidRDefault="00F44AAE" w:rsidP="00B259E6">
      <w:pPr>
        <w:pStyle w:val="Bezmezer"/>
        <w:numPr>
          <w:ilvl w:val="0"/>
          <w:numId w:val="2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>hodnota položky (8) se předává v elementu FPP, a to pouze v případě, kdy se jedná o učební nebo kompenzační pomůcky; v ostatních případech se hodnota nepřiřazuje, resp. element nemusí být v souboru uveden,</w:t>
      </w:r>
    </w:p>
    <w:p w:rsidR="00F44AAE" w:rsidRPr="00F44AAE" w:rsidRDefault="00F44AAE" w:rsidP="00B259E6">
      <w:pPr>
        <w:pStyle w:val="Bezmezer"/>
        <w:numPr>
          <w:ilvl w:val="0"/>
          <w:numId w:val="2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>hodnota položky (9) se předává v elementu FN,</w:t>
      </w:r>
    </w:p>
    <w:p w:rsidR="00F44AAE" w:rsidRPr="00F44AAE" w:rsidRDefault="00F44AAE" w:rsidP="00B259E6">
      <w:pPr>
        <w:pStyle w:val="Bezmezer"/>
        <w:numPr>
          <w:ilvl w:val="0"/>
          <w:numId w:val="2"/>
        </w:numPr>
        <w:jc w:val="both"/>
        <w:rPr>
          <w:rFonts w:asciiTheme="majorHAnsi" w:hAnsiTheme="majorHAnsi"/>
          <w:color w:val="3B3838" w:themeColor="background2" w:themeShade="40"/>
        </w:rPr>
      </w:pPr>
      <w:r w:rsidRPr="00F44AAE">
        <w:rPr>
          <w:rFonts w:asciiTheme="majorHAnsi" w:hAnsiTheme="majorHAnsi"/>
          <w:color w:val="3B3838" w:themeColor="background2" w:themeShade="40"/>
        </w:rPr>
        <w:t>hodnota položky (10) se předává v elementu DAT_ZAH, a to ve formátu (d)d.(M)M.yyyy,</w:t>
      </w:r>
    </w:p>
    <w:p w:rsidR="00F44AAE" w:rsidRPr="00080273" w:rsidRDefault="00F44AAE" w:rsidP="00B259E6">
      <w:pPr>
        <w:pStyle w:val="Bezmezer"/>
        <w:numPr>
          <w:ilvl w:val="0"/>
          <w:numId w:val="2"/>
        </w:numPr>
        <w:jc w:val="both"/>
        <w:rPr>
          <w:rFonts w:asciiTheme="majorHAnsi" w:hAnsiTheme="majorHAnsi"/>
        </w:rPr>
      </w:pPr>
      <w:r w:rsidRPr="00F44AAE">
        <w:rPr>
          <w:rFonts w:asciiTheme="majorHAnsi" w:hAnsiTheme="majorHAnsi"/>
          <w:color w:val="3B3838" w:themeColor="background2" w:themeShade="40"/>
        </w:rPr>
        <w:t>hodnota položky (11) se nepředává, každá věta odpovídá právě jednomu podpůrnému opatření s normovanou finanční náročností.</w:t>
      </w:r>
    </w:p>
    <w:p w:rsidR="00080273" w:rsidRDefault="00080273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</w:rPr>
      </w:pPr>
    </w:p>
    <w:p w:rsidR="00080273" w:rsidRDefault="00080273" w:rsidP="00B259E6">
      <w:pPr>
        <w:pStyle w:val="Bezmezer"/>
        <w:jc w:val="both"/>
        <w:rPr>
          <w:rFonts w:asciiTheme="majorHAnsi" w:hAnsiTheme="majorHAnsi"/>
          <w:color w:val="2E74B5" w:themeColor="accent1" w:themeShade="BF"/>
        </w:rPr>
      </w:pPr>
      <w:r w:rsidRPr="00080273">
        <w:rPr>
          <w:rFonts w:asciiTheme="majorHAnsi" w:hAnsiTheme="majorHAnsi"/>
          <w:color w:val="2E74B5" w:themeColor="accent1" w:themeShade="BF"/>
        </w:rPr>
        <w:t>Ilustrativní příklad struktury souboru</w:t>
      </w:r>
      <w:r w:rsidR="006E6BAA">
        <w:rPr>
          <w:rFonts w:asciiTheme="majorHAnsi" w:hAnsiTheme="majorHAnsi"/>
          <w:color w:val="2E74B5" w:themeColor="accent1" w:themeShade="BF"/>
        </w:rPr>
        <w:t xml:space="preserve"> </w:t>
      </w:r>
      <w:r w:rsidR="00B259E6">
        <w:rPr>
          <w:rFonts w:asciiTheme="majorHAnsi" w:hAnsiTheme="majorHAnsi"/>
          <w:color w:val="2E74B5" w:themeColor="accent1" w:themeShade="BF"/>
        </w:rPr>
        <w:t>XML</w:t>
      </w:r>
      <w:r w:rsidR="006E6BAA">
        <w:rPr>
          <w:rFonts w:asciiTheme="majorHAnsi" w:hAnsiTheme="majorHAnsi"/>
          <w:color w:val="2E74B5" w:themeColor="accent1" w:themeShade="BF"/>
        </w:rPr>
        <w:t xml:space="preserve"> (p</w:t>
      </w:r>
      <w:r w:rsidR="006E6BAA" w:rsidRPr="006E6BAA">
        <w:rPr>
          <w:rFonts w:asciiTheme="majorHAnsi" w:hAnsiTheme="majorHAnsi"/>
          <w:color w:val="2E74B5" w:themeColor="accent1" w:themeShade="BF"/>
        </w:rPr>
        <w:t>ovinné položky souboru jsou ztučněny</w:t>
      </w:r>
      <w:r w:rsidR="00B259E6">
        <w:rPr>
          <w:rFonts w:asciiTheme="majorHAnsi" w:hAnsiTheme="majorHAnsi"/>
          <w:color w:val="2E74B5" w:themeColor="accent1" w:themeShade="BF"/>
        </w:rPr>
        <w:t xml:space="preserve"> a musí obsahovat platné hodnoty, nepovinné položky mohou rovněž obsahovat hodnoty</w:t>
      </w:r>
      <w:r w:rsidR="006E6BAA">
        <w:rPr>
          <w:rFonts w:asciiTheme="majorHAnsi" w:hAnsiTheme="majorHAnsi"/>
          <w:color w:val="2E74B5" w:themeColor="accent1" w:themeShade="BF"/>
        </w:rPr>
        <w:t>)</w:t>
      </w:r>
      <w:r w:rsidRPr="00080273">
        <w:rPr>
          <w:rFonts w:asciiTheme="majorHAnsi" w:hAnsiTheme="majorHAnsi"/>
          <w:color w:val="2E74B5" w:themeColor="accent1" w:themeShade="BF"/>
        </w:rPr>
        <w:t>:</w:t>
      </w:r>
    </w:p>
    <w:p w:rsidR="00B259E6" w:rsidRDefault="00B259E6" w:rsidP="00B259E6">
      <w:pPr>
        <w:pStyle w:val="Bezmezer"/>
        <w:jc w:val="both"/>
        <w:rPr>
          <w:rFonts w:asciiTheme="majorHAnsi" w:hAnsiTheme="majorHAnsi"/>
          <w:b/>
          <w:color w:val="3B3838" w:themeColor="background2" w:themeShade="40"/>
          <w:sz w:val="20"/>
          <w:szCs w:val="20"/>
        </w:rPr>
      </w:pPr>
    </w:p>
    <w:p w:rsidR="006E6BAA" w:rsidRPr="006E6BAA" w:rsidRDefault="006E6BAA" w:rsidP="00B259E6">
      <w:pPr>
        <w:pStyle w:val="Bezmezer"/>
        <w:jc w:val="both"/>
        <w:rPr>
          <w:rFonts w:asciiTheme="majorHAnsi" w:hAnsiTheme="majorHAnsi"/>
          <w:b/>
          <w:color w:val="3B3838" w:themeColor="background2" w:themeShade="40"/>
          <w:sz w:val="20"/>
          <w:szCs w:val="20"/>
        </w:rPr>
      </w:pPr>
      <w:r w:rsidRPr="006E6BAA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>&lt;?xml version="1.0" encoding="utf-8"?&gt;</w:t>
      </w:r>
    </w:p>
    <w:p w:rsidR="006E6BAA" w:rsidRDefault="006E6BAA" w:rsidP="00B259E6">
      <w:pPr>
        <w:pStyle w:val="Bezmezer"/>
        <w:jc w:val="both"/>
        <w:rPr>
          <w:rFonts w:asciiTheme="majorHAnsi" w:hAnsiTheme="majorHAnsi"/>
          <w:b/>
          <w:color w:val="3B3838" w:themeColor="background2" w:themeShade="40"/>
          <w:sz w:val="20"/>
          <w:szCs w:val="20"/>
        </w:rPr>
      </w:pPr>
      <w:r w:rsidRPr="006E6BAA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>&lt;VYKAZ VERZE="43"&gt;</w:t>
      </w:r>
    </w:p>
    <w:p w:rsidR="006E6BAA" w:rsidRPr="006E6BAA" w:rsidRDefault="006E6BAA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  <w:sz w:val="20"/>
          <w:szCs w:val="20"/>
        </w:rPr>
      </w:pPr>
      <w:r>
        <w:rPr>
          <w:rFonts w:asciiTheme="majorHAnsi" w:hAnsiTheme="majorHAnsi"/>
          <w:b/>
          <w:color w:val="3B3838" w:themeColor="background2" w:themeShade="40"/>
          <w:sz w:val="20"/>
          <w:szCs w:val="20"/>
        </w:rPr>
        <w:t xml:space="preserve">   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&lt;VY</w:t>
      </w:r>
      <w:r w:rsidR="00FB2638">
        <w:rPr>
          <w:rFonts w:asciiTheme="majorHAnsi" w:hAnsiTheme="majorHAnsi"/>
          <w:color w:val="3B3838" w:themeColor="background2" w:themeShade="40"/>
          <w:sz w:val="20"/>
          <w:szCs w:val="20"/>
        </w:rPr>
        <w:t>GEN</w:t>
      </w:r>
      <w:r>
        <w:rPr>
          <w:rFonts w:asciiTheme="majorHAnsi" w:hAnsiTheme="majorHAnsi"/>
          <w:color w:val="3B3838" w:themeColor="background2" w:themeShade="40"/>
          <w:sz w:val="20"/>
          <w:szCs w:val="20"/>
        </w:rPr>
        <w:t>/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&gt;</w:t>
      </w:r>
    </w:p>
    <w:p w:rsidR="006E6BAA" w:rsidRDefault="006E6BAA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  <w:sz w:val="20"/>
          <w:szCs w:val="20"/>
        </w:rPr>
      </w:pP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 &lt;AUTOR/&gt;</w:t>
      </w:r>
    </w:p>
    <w:p w:rsidR="006E6BAA" w:rsidRPr="006E6BAA" w:rsidRDefault="006E6BAA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  <w:sz w:val="20"/>
          <w:szCs w:val="20"/>
        </w:rPr>
      </w:pPr>
      <w:r>
        <w:rPr>
          <w:rFonts w:asciiTheme="majorHAnsi" w:hAnsiTheme="majorHAnsi"/>
          <w:b/>
          <w:color w:val="3B3838" w:themeColor="background2" w:themeShade="40"/>
          <w:sz w:val="20"/>
          <w:szCs w:val="20"/>
        </w:rPr>
        <w:t xml:space="preserve">   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&lt;</w:t>
      </w:r>
      <w:r>
        <w:rPr>
          <w:rFonts w:asciiTheme="majorHAnsi" w:hAnsiTheme="majorHAnsi"/>
          <w:color w:val="3B3838" w:themeColor="background2" w:themeShade="40"/>
          <w:sz w:val="20"/>
          <w:szCs w:val="20"/>
        </w:rPr>
        <w:t>TELEFON/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&gt;</w:t>
      </w:r>
    </w:p>
    <w:p w:rsidR="006E6BAA" w:rsidRPr="006E6BAA" w:rsidRDefault="006E6BAA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  <w:sz w:val="20"/>
          <w:szCs w:val="20"/>
        </w:rPr>
      </w:pPr>
      <w:r>
        <w:rPr>
          <w:rFonts w:asciiTheme="majorHAnsi" w:hAnsiTheme="majorHAnsi"/>
          <w:b/>
          <w:color w:val="3B3838" w:themeColor="background2" w:themeShade="40"/>
          <w:sz w:val="20"/>
          <w:szCs w:val="20"/>
        </w:rPr>
        <w:t xml:space="preserve">   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&lt;</w:t>
      </w:r>
      <w:r>
        <w:rPr>
          <w:rFonts w:asciiTheme="majorHAnsi" w:hAnsiTheme="majorHAnsi"/>
          <w:color w:val="3B3838" w:themeColor="background2" w:themeShade="40"/>
          <w:sz w:val="20"/>
          <w:szCs w:val="20"/>
        </w:rPr>
        <w:t>E</w:t>
      </w:r>
      <w:r w:rsidR="002A304E">
        <w:rPr>
          <w:rFonts w:asciiTheme="majorHAnsi" w:hAnsiTheme="majorHAnsi"/>
          <w:color w:val="3B3838" w:themeColor="background2" w:themeShade="40"/>
          <w:sz w:val="20"/>
          <w:szCs w:val="20"/>
        </w:rPr>
        <w:t>-</w:t>
      </w:r>
      <w:r>
        <w:rPr>
          <w:rFonts w:asciiTheme="majorHAnsi" w:hAnsiTheme="majorHAnsi"/>
          <w:color w:val="3B3838" w:themeColor="background2" w:themeShade="40"/>
          <w:sz w:val="20"/>
          <w:szCs w:val="20"/>
        </w:rPr>
        <w:t>MAIL/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&gt;</w:t>
      </w:r>
    </w:p>
    <w:p w:rsidR="006E6BAA" w:rsidRPr="006E6BAA" w:rsidRDefault="006E6BAA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  <w:sz w:val="20"/>
          <w:szCs w:val="20"/>
        </w:rPr>
      </w:pPr>
      <w:r>
        <w:rPr>
          <w:rFonts w:asciiTheme="majorHAnsi" w:hAnsiTheme="majorHAnsi"/>
          <w:b/>
          <w:color w:val="3B3838" w:themeColor="background2" w:themeShade="40"/>
          <w:sz w:val="20"/>
          <w:szCs w:val="20"/>
        </w:rPr>
        <w:t xml:space="preserve">   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&lt;</w:t>
      </w:r>
      <w:r>
        <w:rPr>
          <w:rFonts w:asciiTheme="majorHAnsi" w:hAnsiTheme="majorHAnsi"/>
          <w:color w:val="3B3838" w:themeColor="background2" w:themeShade="40"/>
          <w:sz w:val="20"/>
          <w:szCs w:val="20"/>
        </w:rPr>
        <w:t>SOUBOR/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&gt;</w:t>
      </w:r>
    </w:p>
    <w:p w:rsidR="006E6BAA" w:rsidRPr="006E6BAA" w:rsidRDefault="006E6BAA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  <w:sz w:val="20"/>
          <w:szCs w:val="20"/>
        </w:rPr>
      </w:pPr>
      <w:r>
        <w:rPr>
          <w:rFonts w:asciiTheme="majorHAnsi" w:hAnsiTheme="majorHAnsi"/>
          <w:b/>
          <w:color w:val="3B3838" w:themeColor="background2" w:themeShade="40"/>
          <w:sz w:val="20"/>
          <w:szCs w:val="20"/>
        </w:rPr>
        <w:t xml:space="preserve">   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&lt;VY</w:t>
      </w:r>
      <w:r>
        <w:rPr>
          <w:rFonts w:asciiTheme="majorHAnsi" w:hAnsiTheme="majorHAnsi"/>
          <w:color w:val="3B3838" w:themeColor="background2" w:themeShade="40"/>
          <w:sz w:val="20"/>
          <w:szCs w:val="20"/>
        </w:rPr>
        <w:t>TVORENO/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&gt;</w:t>
      </w:r>
    </w:p>
    <w:p w:rsidR="006E6BAA" w:rsidRPr="006E6BAA" w:rsidRDefault="006E6BAA" w:rsidP="00B259E6">
      <w:pPr>
        <w:pStyle w:val="Bezmezer"/>
        <w:jc w:val="both"/>
        <w:rPr>
          <w:rFonts w:asciiTheme="majorHAnsi" w:hAnsiTheme="majorHAnsi"/>
          <w:b/>
          <w:color w:val="3B3838" w:themeColor="background2" w:themeShade="40"/>
          <w:sz w:val="20"/>
          <w:szCs w:val="20"/>
        </w:rPr>
      </w:pPr>
      <w:r w:rsidRPr="006E6BAA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 xml:space="preserve">   &lt;VETA&gt;</w:t>
      </w:r>
    </w:p>
    <w:p w:rsidR="006E6BAA" w:rsidRDefault="006E6BAA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  <w:sz w:val="20"/>
          <w:szCs w:val="20"/>
        </w:rPr>
      </w:pP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 </w:t>
      </w:r>
      <w:r w:rsidR="001A4152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&lt;RDAT</w:t>
      </w:r>
      <w:r>
        <w:rPr>
          <w:rFonts w:asciiTheme="majorHAnsi" w:hAnsiTheme="majorHAnsi"/>
          <w:color w:val="3B3838" w:themeColor="background2" w:themeShade="40"/>
          <w:sz w:val="20"/>
          <w:szCs w:val="20"/>
        </w:rPr>
        <w:t>/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&gt;</w:t>
      </w:r>
    </w:p>
    <w:p w:rsidR="006E6BAA" w:rsidRPr="006E6BAA" w:rsidRDefault="006E6BAA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  <w:sz w:val="20"/>
          <w:szCs w:val="20"/>
        </w:rPr>
      </w:pPr>
      <w:r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</w:t>
      </w:r>
      <w:r w:rsidR="001A4152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Pr="006E6BAA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>&lt;RED_IZO&gt;</w:t>
      </w:r>
      <w:r w:rsidRPr="00FB2638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>600</w:t>
      </w:r>
      <w:r w:rsidR="00B259E6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>000001</w:t>
      </w:r>
      <w:r w:rsidRPr="006E6BAA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>&lt;/RED_IZO&gt;</w:t>
      </w:r>
    </w:p>
    <w:p w:rsidR="006E6BAA" w:rsidRPr="006E6BAA" w:rsidRDefault="006E6BAA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  <w:sz w:val="20"/>
          <w:szCs w:val="20"/>
        </w:rPr>
      </w:pP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="001A4152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</w:t>
      </w:r>
      <w:r w:rsidRPr="00FB2638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>&lt;IZO&gt;123456789&lt;/IZO&gt;</w:t>
      </w:r>
    </w:p>
    <w:p w:rsidR="006E6BAA" w:rsidRPr="00FB2638" w:rsidRDefault="006E6BAA" w:rsidP="00B259E6">
      <w:pPr>
        <w:pStyle w:val="Bezmezer"/>
        <w:jc w:val="both"/>
        <w:rPr>
          <w:rFonts w:asciiTheme="majorHAnsi" w:hAnsiTheme="majorHAnsi"/>
          <w:b/>
          <w:color w:val="3B3838" w:themeColor="background2" w:themeShade="40"/>
          <w:sz w:val="20"/>
          <w:szCs w:val="20"/>
        </w:rPr>
      </w:pPr>
      <w:r w:rsidRPr="00FB2638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 xml:space="preserve">   </w:t>
      </w:r>
      <w:r w:rsidR="001A4152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 xml:space="preserve">  </w:t>
      </w:r>
      <w:r w:rsidRPr="00FB2638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>&lt;CAST&gt;01&lt;/CAST&gt;</w:t>
      </w:r>
    </w:p>
    <w:p w:rsidR="006E6BAA" w:rsidRPr="006E6BAA" w:rsidRDefault="006E6BAA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  <w:sz w:val="20"/>
          <w:szCs w:val="20"/>
        </w:rPr>
      </w:pP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 </w:t>
      </w:r>
      <w:r w:rsidR="001A4152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&lt;KOD_ZAKA</w:t>
      </w:r>
      <w:r w:rsidR="00FB2638">
        <w:rPr>
          <w:rFonts w:asciiTheme="majorHAnsi" w:hAnsiTheme="majorHAnsi"/>
          <w:color w:val="3B3838" w:themeColor="background2" w:themeShade="40"/>
          <w:sz w:val="20"/>
          <w:szCs w:val="20"/>
        </w:rPr>
        <w:t>/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&gt;</w:t>
      </w:r>
    </w:p>
    <w:p w:rsidR="006E6BAA" w:rsidRPr="006E6BAA" w:rsidRDefault="006E6BAA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  <w:sz w:val="20"/>
          <w:szCs w:val="20"/>
        </w:rPr>
      </w:pP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 </w:t>
      </w:r>
      <w:r w:rsidR="001A4152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&lt;TT/&gt;</w:t>
      </w:r>
    </w:p>
    <w:p w:rsidR="006E6BAA" w:rsidRPr="006E6BAA" w:rsidRDefault="006E6BAA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  <w:sz w:val="20"/>
          <w:szCs w:val="20"/>
        </w:rPr>
      </w:pP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="001A4152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&lt;SPECIF</w:t>
      </w:r>
      <w:r w:rsidR="00FB2638">
        <w:rPr>
          <w:rFonts w:asciiTheme="majorHAnsi" w:hAnsiTheme="majorHAnsi"/>
          <w:color w:val="3B3838" w:themeColor="background2" w:themeShade="40"/>
          <w:sz w:val="20"/>
          <w:szCs w:val="20"/>
        </w:rPr>
        <w:t>/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&gt;</w:t>
      </w:r>
    </w:p>
    <w:p w:rsidR="00FB2638" w:rsidRDefault="006E6BAA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  <w:sz w:val="20"/>
          <w:szCs w:val="20"/>
        </w:rPr>
      </w:pP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="001A4152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&lt;OBOR</w:t>
      </w:r>
      <w:r w:rsidR="00FB2638">
        <w:rPr>
          <w:rFonts w:asciiTheme="majorHAnsi" w:hAnsiTheme="majorHAnsi"/>
          <w:color w:val="3B3838" w:themeColor="background2" w:themeShade="40"/>
          <w:sz w:val="20"/>
          <w:szCs w:val="20"/>
        </w:rPr>
        <w:t>/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&gt;</w:t>
      </w:r>
    </w:p>
    <w:p w:rsidR="006E6BAA" w:rsidRPr="006E6BAA" w:rsidRDefault="00FB2638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  <w:sz w:val="20"/>
          <w:szCs w:val="20"/>
        </w:rPr>
      </w:pPr>
      <w:r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 </w:t>
      </w:r>
      <w:r w:rsidR="001A4152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="006E6BAA"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&lt;DRP</w:t>
      </w:r>
      <w:r>
        <w:rPr>
          <w:rFonts w:asciiTheme="majorHAnsi" w:hAnsiTheme="majorHAnsi"/>
          <w:color w:val="3B3838" w:themeColor="background2" w:themeShade="40"/>
          <w:sz w:val="20"/>
          <w:szCs w:val="20"/>
        </w:rPr>
        <w:t>/</w:t>
      </w:r>
      <w:r w:rsidR="006E6BAA"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&gt;</w:t>
      </w:r>
    </w:p>
    <w:p w:rsidR="006E6BAA" w:rsidRPr="006E6BAA" w:rsidRDefault="006E6BAA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  <w:sz w:val="20"/>
          <w:szCs w:val="20"/>
        </w:rPr>
      </w:pP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="001A4152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&lt;TP</w:t>
      </w:r>
      <w:r w:rsidR="00FB2638">
        <w:rPr>
          <w:rFonts w:asciiTheme="majorHAnsi" w:hAnsiTheme="majorHAnsi"/>
          <w:color w:val="3B3838" w:themeColor="background2" w:themeShade="40"/>
          <w:sz w:val="20"/>
          <w:szCs w:val="20"/>
        </w:rPr>
        <w:t>/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&gt;</w:t>
      </w:r>
    </w:p>
    <w:p w:rsidR="006E6BAA" w:rsidRPr="006E6BAA" w:rsidRDefault="006E6BAA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  <w:sz w:val="20"/>
          <w:szCs w:val="20"/>
        </w:rPr>
      </w:pP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="001A4152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&lt;IZO_SPZ</w:t>
      </w:r>
      <w:r w:rsidR="00FB2638">
        <w:rPr>
          <w:rFonts w:asciiTheme="majorHAnsi" w:hAnsiTheme="majorHAnsi"/>
          <w:color w:val="3B3838" w:themeColor="background2" w:themeShade="40"/>
          <w:sz w:val="20"/>
          <w:szCs w:val="20"/>
        </w:rPr>
        <w:t>/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&gt;</w:t>
      </w:r>
    </w:p>
    <w:p w:rsidR="006E6BAA" w:rsidRPr="006E6BAA" w:rsidRDefault="006E6BAA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  <w:sz w:val="20"/>
          <w:szCs w:val="20"/>
        </w:rPr>
      </w:pP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="001A4152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&lt;DAT_VYD/&gt;</w:t>
      </w:r>
    </w:p>
    <w:p w:rsidR="006E6BAA" w:rsidRPr="006E6BAA" w:rsidRDefault="006E6BAA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  <w:sz w:val="20"/>
          <w:szCs w:val="20"/>
        </w:rPr>
      </w:pP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="001A4152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&lt;DAT_KP</w:t>
      </w:r>
      <w:r w:rsidR="00BD5512">
        <w:rPr>
          <w:rFonts w:asciiTheme="majorHAnsi" w:hAnsiTheme="majorHAnsi"/>
          <w:color w:val="3B3838" w:themeColor="background2" w:themeShade="40"/>
          <w:sz w:val="20"/>
          <w:szCs w:val="20"/>
        </w:rPr>
        <w:t>D</w:t>
      </w:r>
      <w:r w:rsidR="00FB2638">
        <w:rPr>
          <w:rFonts w:asciiTheme="majorHAnsi" w:hAnsiTheme="majorHAnsi"/>
          <w:color w:val="3B3838" w:themeColor="background2" w:themeShade="40"/>
          <w:sz w:val="20"/>
          <w:szCs w:val="20"/>
        </w:rPr>
        <w:t>/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&gt;</w:t>
      </w:r>
    </w:p>
    <w:p w:rsidR="006E6BAA" w:rsidRPr="006E6BAA" w:rsidRDefault="006E6BAA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  <w:sz w:val="20"/>
          <w:szCs w:val="20"/>
        </w:rPr>
      </w:pP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 </w:t>
      </w:r>
      <w:r w:rsidR="001A4152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&lt;PSPO</w:t>
      </w:r>
      <w:r w:rsidR="00FB2638">
        <w:rPr>
          <w:rFonts w:asciiTheme="majorHAnsi" w:hAnsiTheme="majorHAnsi"/>
          <w:color w:val="3B3838" w:themeColor="background2" w:themeShade="40"/>
          <w:sz w:val="20"/>
          <w:szCs w:val="20"/>
        </w:rPr>
        <w:t>/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&gt;</w:t>
      </w:r>
    </w:p>
    <w:p w:rsidR="006E6BAA" w:rsidRPr="00B259E6" w:rsidRDefault="006E6BAA" w:rsidP="00B259E6">
      <w:pPr>
        <w:pStyle w:val="Bezmezer"/>
        <w:jc w:val="both"/>
        <w:rPr>
          <w:rFonts w:asciiTheme="majorHAnsi" w:hAnsiTheme="majorHAnsi"/>
          <w:b/>
          <w:color w:val="3B3838" w:themeColor="background2" w:themeShade="40"/>
          <w:sz w:val="20"/>
          <w:szCs w:val="20"/>
        </w:rPr>
      </w:pPr>
      <w:r w:rsidRPr="00B259E6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 xml:space="preserve">   </w:t>
      </w:r>
      <w:r w:rsidR="001A4152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 xml:space="preserve">  </w:t>
      </w:r>
      <w:r w:rsidRPr="00B259E6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>&lt;KOD_NFN&gt;</w:t>
      </w:r>
      <w:r w:rsidR="00261DC8" w:rsidRPr="00261DC8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>A50101A01</w:t>
      </w:r>
      <w:r w:rsidRPr="00B259E6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>&lt;/KOD_NFN&gt;</w:t>
      </w:r>
    </w:p>
    <w:p w:rsidR="006E6BAA" w:rsidRPr="00B259E6" w:rsidRDefault="006E6BAA" w:rsidP="00B259E6">
      <w:pPr>
        <w:pStyle w:val="Bezmezer"/>
        <w:jc w:val="both"/>
        <w:rPr>
          <w:rFonts w:asciiTheme="majorHAnsi" w:hAnsiTheme="majorHAnsi"/>
          <w:b/>
          <w:color w:val="3B3838" w:themeColor="background2" w:themeShade="40"/>
          <w:sz w:val="20"/>
          <w:szCs w:val="20"/>
        </w:rPr>
      </w:pPr>
      <w:r w:rsidRPr="00B259E6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 xml:space="preserve">   </w:t>
      </w:r>
      <w:r w:rsidR="001A4152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 xml:space="preserve">  </w:t>
      </w:r>
      <w:r w:rsidRPr="00B259E6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>&lt;FPP&gt;a&lt;/FPP&gt;</w:t>
      </w:r>
    </w:p>
    <w:p w:rsidR="006E6BAA" w:rsidRPr="00B259E6" w:rsidRDefault="00B259E6" w:rsidP="00B259E6">
      <w:pPr>
        <w:pStyle w:val="Bezmezer"/>
        <w:jc w:val="both"/>
        <w:rPr>
          <w:rFonts w:asciiTheme="majorHAnsi" w:hAnsiTheme="majorHAnsi"/>
          <w:b/>
          <w:color w:val="3B3838" w:themeColor="background2" w:themeShade="40"/>
          <w:sz w:val="20"/>
          <w:szCs w:val="20"/>
        </w:rPr>
      </w:pPr>
      <w:r w:rsidRPr="00B259E6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 xml:space="preserve">   </w:t>
      </w:r>
      <w:r w:rsidR="001A4152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 xml:space="preserve">  </w:t>
      </w:r>
      <w:r w:rsidRPr="00B259E6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>&lt;FN&gt;1</w:t>
      </w:r>
      <w:r w:rsidR="006E6BAA" w:rsidRPr="00B259E6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>&lt;/FN&gt;</w:t>
      </w:r>
    </w:p>
    <w:p w:rsidR="006E6BAA" w:rsidRPr="00B259E6" w:rsidRDefault="006E6BAA" w:rsidP="00B259E6">
      <w:pPr>
        <w:pStyle w:val="Bezmezer"/>
        <w:jc w:val="both"/>
        <w:rPr>
          <w:rFonts w:asciiTheme="majorHAnsi" w:hAnsiTheme="majorHAnsi"/>
          <w:b/>
          <w:color w:val="3B3838" w:themeColor="background2" w:themeShade="40"/>
          <w:sz w:val="20"/>
          <w:szCs w:val="20"/>
        </w:rPr>
      </w:pP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 </w:t>
      </w:r>
      <w:r w:rsidR="001A4152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Pr="00B259E6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>&lt;DAT_ZAH&gt;15.9.2016&lt;/DAT_ZAH&gt;</w:t>
      </w:r>
    </w:p>
    <w:p w:rsidR="006E6BAA" w:rsidRPr="006E6BAA" w:rsidRDefault="006E6BAA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  <w:sz w:val="20"/>
          <w:szCs w:val="20"/>
        </w:rPr>
      </w:pP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</w:t>
      </w:r>
      <w:r w:rsidR="00B259E6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="001A4152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="00B259E6">
        <w:rPr>
          <w:rFonts w:asciiTheme="majorHAnsi" w:hAnsiTheme="majorHAnsi"/>
          <w:color w:val="3B3838" w:themeColor="background2" w:themeShade="40"/>
          <w:sz w:val="20"/>
          <w:szCs w:val="20"/>
        </w:rPr>
        <w:t>&lt;DAT_UKON/&gt;</w:t>
      </w:r>
    </w:p>
    <w:p w:rsidR="006E6BAA" w:rsidRPr="006E6BAA" w:rsidRDefault="006E6BAA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  <w:sz w:val="20"/>
          <w:szCs w:val="20"/>
        </w:rPr>
      </w:pP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="001A4152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&lt;KOD_ZMEN</w:t>
      </w:r>
      <w:r w:rsidR="00B259E6">
        <w:rPr>
          <w:rFonts w:asciiTheme="majorHAnsi" w:hAnsiTheme="majorHAnsi"/>
          <w:color w:val="3B3838" w:themeColor="background2" w:themeShade="40"/>
          <w:sz w:val="20"/>
          <w:szCs w:val="20"/>
        </w:rPr>
        <w:t>/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&gt;</w:t>
      </w:r>
    </w:p>
    <w:p w:rsidR="006E6BAA" w:rsidRPr="006E6BAA" w:rsidRDefault="006E6BAA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  <w:sz w:val="20"/>
          <w:szCs w:val="20"/>
        </w:rPr>
      </w:pP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="001A4152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&lt;ZMENDAT</w:t>
      </w:r>
      <w:r w:rsidR="00B259E6">
        <w:rPr>
          <w:rFonts w:asciiTheme="majorHAnsi" w:hAnsiTheme="majorHAnsi"/>
          <w:color w:val="3B3838" w:themeColor="background2" w:themeShade="40"/>
          <w:sz w:val="20"/>
          <w:szCs w:val="20"/>
        </w:rPr>
        <w:t>/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&gt;</w:t>
      </w:r>
    </w:p>
    <w:p w:rsidR="006E6BAA" w:rsidRDefault="006E6BAA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  <w:sz w:val="20"/>
          <w:szCs w:val="20"/>
        </w:rPr>
      </w:pP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="001A4152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&lt;PLAT_ZAC</w:t>
      </w:r>
      <w:r w:rsidR="00B259E6">
        <w:rPr>
          <w:rFonts w:asciiTheme="majorHAnsi" w:hAnsiTheme="majorHAnsi"/>
          <w:color w:val="3B3838" w:themeColor="background2" w:themeShade="40"/>
          <w:sz w:val="20"/>
          <w:szCs w:val="20"/>
        </w:rPr>
        <w:t>/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&gt;</w:t>
      </w:r>
    </w:p>
    <w:p w:rsidR="00FB2638" w:rsidRPr="006E6BAA" w:rsidRDefault="00FB2638" w:rsidP="00B259E6">
      <w:pPr>
        <w:pStyle w:val="Bezmezer"/>
        <w:jc w:val="both"/>
        <w:rPr>
          <w:rFonts w:asciiTheme="majorHAnsi" w:hAnsiTheme="majorHAnsi"/>
          <w:color w:val="3B3838" w:themeColor="background2" w:themeShade="40"/>
          <w:sz w:val="20"/>
          <w:szCs w:val="20"/>
        </w:rPr>
      </w:pPr>
      <w:r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 w:rsidR="001A4152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</w:t>
      </w:r>
      <w:r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&lt;PLAT_</w:t>
      </w:r>
      <w:r>
        <w:rPr>
          <w:rFonts w:asciiTheme="majorHAnsi" w:hAnsiTheme="majorHAnsi"/>
          <w:color w:val="3B3838" w:themeColor="background2" w:themeShade="40"/>
          <w:sz w:val="20"/>
          <w:szCs w:val="20"/>
        </w:rPr>
        <w:t>KON/</w:t>
      </w: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>&gt;</w:t>
      </w:r>
    </w:p>
    <w:p w:rsidR="006E6BAA" w:rsidRPr="00B259E6" w:rsidRDefault="006E6BAA" w:rsidP="00B259E6">
      <w:pPr>
        <w:pStyle w:val="Bezmezer"/>
        <w:jc w:val="both"/>
        <w:rPr>
          <w:rFonts w:asciiTheme="majorHAnsi" w:hAnsiTheme="majorHAnsi"/>
          <w:b/>
          <w:color w:val="3B3838" w:themeColor="background2" w:themeShade="40"/>
          <w:sz w:val="20"/>
          <w:szCs w:val="20"/>
        </w:rPr>
      </w:pPr>
      <w:r w:rsidRPr="006E6BAA">
        <w:rPr>
          <w:rFonts w:asciiTheme="majorHAnsi" w:hAnsiTheme="majorHAnsi"/>
          <w:color w:val="3B3838" w:themeColor="background2" w:themeShade="40"/>
          <w:sz w:val="20"/>
          <w:szCs w:val="20"/>
        </w:rPr>
        <w:t xml:space="preserve">   </w:t>
      </w:r>
      <w:r w:rsidRPr="00B259E6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>&lt;/VETA&gt;</w:t>
      </w:r>
    </w:p>
    <w:p w:rsidR="00080273" w:rsidRDefault="006E6BAA" w:rsidP="00B259E6">
      <w:pPr>
        <w:pStyle w:val="Bezmezer"/>
        <w:jc w:val="both"/>
        <w:rPr>
          <w:rFonts w:asciiTheme="majorHAnsi" w:hAnsiTheme="majorHAnsi"/>
          <w:b/>
          <w:color w:val="3B3838" w:themeColor="background2" w:themeShade="40"/>
          <w:sz w:val="20"/>
          <w:szCs w:val="20"/>
        </w:rPr>
      </w:pPr>
      <w:r w:rsidRPr="00B259E6">
        <w:rPr>
          <w:rFonts w:asciiTheme="majorHAnsi" w:hAnsiTheme="majorHAnsi"/>
          <w:b/>
          <w:color w:val="3B3838" w:themeColor="background2" w:themeShade="40"/>
          <w:sz w:val="20"/>
          <w:szCs w:val="20"/>
        </w:rPr>
        <w:t>&lt;/VYKAZ&gt;</w:t>
      </w:r>
    </w:p>
    <w:p w:rsidR="00B259E6" w:rsidRDefault="00B259E6" w:rsidP="00B259E6">
      <w:pPr>
        <w:pStyle w:val="Bezmezer"/>
        <w:jc w:val="both"/>
        <w:rPr>
          <w:rFonts w:asciiTheme="majorHAnsi" w:hAnsiTheme="majorHAnsi"/>
          <w:szCs w:val="20"/>
        </w:rPr>
      </w:pPr>
    </w:p>
    <w:p w:rsidR="00B259E6" w:rsidRPr="00B259E6" w:rsidRDefault="00B259E6" w:rsidP="00B259E6">
      <w:pPr>
        <w:pStyle w:val="Bezmezer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Pozn.: </w:t>
      </w:r>
      <w:r w:rsidRPr="00B259E6">
        <w:rPr>
          <w:rFonts w:asciiTheme="majorHAnsi" w:hAnsiTheme="majorHAnsi"/>
          <w:szCs w:val="20"/>
        </w:rPr>
        <w:t xml:space="preserve">V případě </w:t>
      </w:r>
      <w:r>
        <w:rPr>
          <w:rFonts w:asciiTheme="majorHAnsi" w:hAnsiTheme="majorHAnsi"/>
          <w:szCs w:val="20"/>
        </w:rPr>
        <w:t>elementu FPP je hodnota předáván</w:t>
      </w:r>
      <w:r w:rsidR="001A4152">
        <w:rPr>
          <w:rFonts w:asciiTheme="majorHAnsi" w:hAnsiTheme="majorHAnsi"/>
          <w:szCs w:val="20"/>
        </w:rPr>
        <w:t>a</w:t>
      </w:r>
      <w:bookmarkStart w:id="0" w:name="_GoBack"/>
      <w:bookmarkEnd w:id="0"/>
      <w:r>
        <w:rPr>
          <w:rFonts w:asciiTheme="majorHAnsi" w:hAnsiTheme="majorHAnsi"/>
          <w:szCs w:val="20"/>
        </w:rPr>
        <w:t xml:space="preserve"> pouze tehdy, jedná-li se o učební nebo kompenzační pomůcku.</w:t>
      </w:r>
      <w:r w:rsidRPr="00B259E6">
        <w:rPr>
          <w:rFonts w:asciiTheme="majorHAnsi" w:hAnsiTheme="majorHAnsi"/>
          <w:szCs w:val="20"/>
        </w:rPr>
        <w:t xml:space="preserve"> </w:t>
      </w:r>
    </w:p>
    <w:sectPr w:rsidR="00B259E6" w:rsidRPr="00B259E6" w:rsidSect="00B259E6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764D0"/>
    <w:multiLevelType w:val="hybridMultilevel"/>
    <w:tmpl w:val="76BA2FAC"/>
    <w:lvl w:ilvl="0" w:tplc="9CEC9B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96541"/>
    <w:multiLevelType w:val="hybridMultilevel"/>
    <w:tmpl w:val="6DBA1538"/>
    <w:lvl w:ilvl="0" w:tplc="D37CD06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35"/>
    <w:rsid w:val="00080273"/>
    <w:rsid w:val="001A4152"/>
    <w:rsid w:val="00261DC8"/>
    <w:rsid w:val="002A304E"/>
    <w:rsid w:val="0045464C"/>
    <w:rsid w:val="005F2E18"/>
    <w:rsid w:val="006E6BAA"/>
    <w:rsid w:val="007223CB"/>
    <w:rsid w:val="009E1135"/>
    <w:rsid w:val="00B259E6"/>
    <w:rsid w:val="00BD5512"/>
    <w:rsid w:val="00C21D2C"/>
    <w:rsid w:val="00E77C2F"/>
    <w:rsid w:val="00F44AAE"/>
    <w:rsid w:val="00FB2638"/>
    <w:rsid w:val="00FC3725"/>
    <w:rsid w:val="00FC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68B00-4A56-4938-B17B-0831E086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11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11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E11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1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9E11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E11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9E1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680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Jelen</dc:creator>
  <cp:keywords/>
  <dc:description/>
  <cp:lastModifiedBy>Václav Jelen</cp:lastModifiedBy>
  <cp:revision>5</cp:revision>
  <dcterms:created xsi:type="dcterms:W3CDTF">2016-08-23T11:26:00Z</dcterms:created>
  <dcterms:modified xsi:type="dcterms:W3CDTF">2016-08-23T16:24:00Z</dcterms:modified>
</cp:coreProperties>
</file>