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AD" w:rsidRPr="00371AAD" w:rsidRDefault="00371AAD" w:rsidP="00371AAD">
      <w:pPr>
        <w:rPr>
          <w:b/>
        </w:rPr>
      </w:pPr>
      <w:bookmarkStart w:id="0" w:name="_GoBack"/>
      <w:bookmarkEnd w:id="0"/>
      <w:r>
        <w:rPr>
          <w:b/>
        </w:rPr>
        <w:t>Příklady dobré praxe z činnosti SVČ v ČR</w:t>
      </w:r>
    </w:p>
    <w:p w:rsidR="00371AAD" w:rsidRPr="00F26D0B" w:rsidRDefault="00371AAD" w:rsidP="00371AAD">
      <w:pPr>
        <w:spacing w:after="120"/>
        <w:ind w:left="360"/>
        <w:jc w:val="both"/>
        <w:rPr>
          <w:b/>
        </w:rPr>
      </w:pPr>
      <w:r>
        <w:t>SC 3</w:t>
      </w:r>
      <w:r>
        <w:rPr>
          <w:b/>
          <w:bCs/>
        </w:rPr>
        <w:t xml:space="preserve">: Vytvářet příznivé a udržitelné podmínky pro účast dětí a mládeže v zájmovém a </w:t>
      </w:r>
      <w:r w:rsidRPr="00F26D0B">
        <w:rPr>
          <w:b/>
          <w:bCs/>
        </w:rPr>
        <w:t>neformálním</w:t>
      </w:r>
      <w:r w:rsidRPr="00F26D0B">
        <w:rPr>
          <w:b/>
        </w:rPr>
        <w:t xml:space="preserve"> vzdělávání </w:t>
      </w:r>
    </w:p>
    <w:p w:rsidR="00371AAD" w:rsidRDefault="00371AAD" w:rsidP="00371AAD">
      <w:pPr>
        <w:spacing w:after="120"/>
        <w:ind w:left="360"/>
        <w:jc w:val="both"/>
      </w:pPr>
      <w:r>
        <w:t xml:space="preserve">SC 4: </w:t>
      </w:r>
      <w:r>
        <w:rPr>
          <w:b/>
          <w:bCs/>
        </w:rPr>
        <w:t>Rozšiřovat a zatraktivnit nabídku činností ve volném čase a motivovat děti a mládež k jejímu aktivnímu využití</w:t>
      </w:r>
      <w:r>
        <w:t xml:space="preserve"> </w:t>
      </w:r>
    </w:p>
    <w:p w:rsidR="00371AAD" w:rsidRPr="00993134" w:rsidRDefault="00371AAD" w:rsidP="00371AAD">
      <w:pPr>
        <w:rPr>
          <w:b/>
        </w:rPr>
      </w:pPr>
      <w:r w:rsidRPr="00993134">
        <w:rPr>
          <w:b/>
        </w:rPr>
        <w:t>Softball – atraktivní nenáročný sport pro všechny</w:t>
      </w:r>
    </w:p>
    <w:p w:rsidR="00371AAD" w:rsidRDefault="00371AAD" w:rsidP="00371AAD">
      <w:pPr>
        <w:spacing w:line="360" w:lineRule="auto"/>
        <w:jc w:val="both"/>
      </w:pPr>
      <w:r>
        <w:tab/>
        <w:t xml:space="preserve">Od počátků 80. let se v Břeclavi postupně šířil netradiční, tehdy nový, zajímavý z daleké ciziny přivezený sport – softball. Jedná se o kolektivní sport, kdy proti sobě hrají </w:t>
      </w:r>
      <w:r w:rsidRPr="00651C4D">
        <w:t>dv</w:t>
      </w:r>
      <w:r>
        <w:t>ě družstva s počtem 9</w:t>
      </w:r>
      <w:r w:rsidRPr="00651C4D">
        <w:t xml:space="preserve"> hráčů</w:t>
      </w:r>
      <w:r>
        <w:t xml:space="preserve"> v poli</w:t>
      </w:r>
      <w:r w:rsidRPr="00651C4D">
        <w:t>. Optimální</w:t>
      </w:r>
      <w:r>
        <w:t xml:space="preserve"> velikost jednoho družstva je 12 hráčů včetně náhradníků</w:t>
      </w:r>
      <w:r w:rsidRPr="00651C4D">
        <w:t>.</w:t>
      </w:r>
      <w:r>
        <w:t xml:space="preserve"> </w:t>
      </w:r>
      <w:r w:rsidRPr="00651C4D">
        <w:t xml:space="preserve">Protože při hře nedochází ke kontaktu mezi hráči, oslovuje softbal zcela jinou </w:t>
      </w:r>
      <w:r>
        <w:t xml:space="preserve">cílovou </w:t>
      </w:r>
      <w:r w:rsidRPr="00651C4D">
        <w:t>skupinu dětí a mládeže než ostatní v Evropě rozšířené týmové hry</w:t>
      </w:r>
      <w:r>
        <w:t xml:space="preserve"> (fotbal, hokej, košíková)</w:t>
      </w:r>
      <w:r w:rsidRPr="00651C4D">
        <w:t>,</w:t>
      </w:r>
      <w:r>
        <w:t xml:space="preserve"> které zvýhodňují fyzickou sílu, rychlost a</w:t>
      </w:r>
      <w:r w:rsidRPr="00651C4D">
        <w:t xml:space="preserve"> </w:t>
      </w:r>
      <w:r>
        <w:t>tvrdost. Jeho rekreační podoby – B-</w:t>
      </w:r>
      <w:proofErr w:type="spellStart"/>
      <w:r>
        <w:t>ball</w:t>
      </w:r>
      <w:proofErr w:type="spellEnd"/>
      <w:r>
        <w:t>, T-</w:t>
      </w:r>
      <w:proofErr w:type="spellStart"/>
      <w:r>
        <w:t>ball</w:t>
      </w:r>
      <w:proofErr w:type="spellEnd"/>
      <w:r>
        <w:t xml:space="preserve"> (pálkovaná s odpalem ze stojanu) či </w:t>
      </w:r>
      <w:proofErr w:type="spellStart"/>
      <w:r>
        <w:t>Bränn-ball</w:t>
      </w:r>
      <w:proofErr w:type="spellEnd"/>
      <w:r>
        <w:t xml:space="preserve"> – pálkovací hra ze Švédska, všechny lze hrát už po zvládnutí základních dovedností – házení, chytání míče a pálkování s dětmi od 8 let. </w:t>
      </w:r>
    </w:p>
    <w:p w:rsidR="00371AAD" w:rsidRDefault="00371AAD" w:rsidP="00371AAD">
      <w:pPr>
        <w:spacing w:line="360" w:lineRule="auto"/>
        <w:jc w:val="both"/>
      </w:pPr>
      <w:r>
        <w:tab/>
        <w:t>Pro zvládnutí techniky odpalování není zapotřebí náročný trénink fyzických schopností – běh na první metu (18 metrů), zvládne snadno i pohybově nenadané dítě. Naopak i průměrně sportovně nadaný žák se může vypracovat v dobrého hráče a uplatnit se ve vyšších postupových soutěžích. Jediným předpokladem je vůle vydržet. Tento téměř bezkontaktní, na techniku, rychlost v rozhodování, odhad a</w:t>
      </w:r>
      <w:r w:rsidRPr="0087529F">
        <w:t xml:space="preserve"> </w:t>
      </w:r>
      <w:r>
        <w:t>souhru v obraně a taktiku v útoku zaměřený sport nabízí dětem</w:t>
      </w:r>
      <w:r w:rsidRPr="00651C4D">
        <w:t xml:space="preserve"> </w:t>
      </w:r>
      <w:r>
        <w:t>vzrušení při taktickém a strategickém řešení herních situací a radost z individuálního i kolektivního úspěchu.</w:t>
      </w:r>
    </w:p>
    <w:p w:rsidR="00371AAD" w:rsidRDefault="00371AAD" w:rsidP="00371AAD">
      <w:pPr>
        <w:spacing w:line="360" w:lineRule="auto"/>
        <w:jc w:val="both"/>
      </w:pPr>
      <w:r>
        <w:tab/>
        <w:t xml:space="preserve">Zmíněné sportovní kvality a nadšení vedoucích ZÚ a rodičů hráčů umožnily postupně rozšířit tento sport do všech ZŠ v Břeclavi i okolí (celoroční činnost - 4x ročně turnaj </w:t>
      </w:r>
      <w:proofErr w:type="gramStart"/>
      <w:r>
        <w:t>ZŠ  družstev</w:t>
      </w:r>
      <w:proofErr w:type="gramEnd"/>
      <w:r>
        <w:t xml:space="preserve"> T-</w:t>
      </w:r>
      <w:proofErr w:type="spellStart"/>
      <w:r>
        <w:t>ballu</w:t>
      </w:r>
      <w:proofErr w:type="spellEnd"/>
      <w:r>
        <w:t xml:space="preserve">) a postupem našich ZÚ do vyšších postupových soutěží žáků 2. ligy, kadetů do extraligy ČR tohoto sportu. Motivem pro individuální trénink mnohých dětí je přechod našich nejlepších odchovanců do prvoligových klubů a pravidelná účast </w:t>
      </w:r>
      <w:proofErr w:type="gramStart"/>
      <w:r>
        <w:t>našich  odchovanců</w:t>
      </w:r>
      <w:proofErr w:type="gramEnd"/>
      <w:r>
        <w:t xml:space="preserve"> v reprezentačních družstvech ČR na mezinárodních turnajích ( 2012, 2014 a 2015).</w:t>
      </w:r>
    </w:p>
    <w:p w:rsidR="00371AAD" w:rsidRDefault="00371AAD" w:rsidP="00371AAD">
      <w:r>
        <w:tab/>
        <w:t xml:space="preserve">Nejnovějším úspěchem této zájmové aktivity, kde je patrný nezpochybnitelný dlouhodobý podíl zájmového </w:t>
      </w:r>
    </w:p>
    <w:p w:rsidR="00371AAD" w:rsidRDefault="00371AAD" w:rsidP="00371AAD">
      <w:r>
        <w:t xml:space="preserve">vzdělávání našeho </w:t>
      </w:r>
      <w:proofErr w:type="gramStart"/>
      <w:r>
        <w:t>SVČ,  je</w:t>
      </w:r>
      <w:proofErr w:type="gramEnd"/>
      <w:r>
        <w:t xml:space="preserve"> vybudování profesionálního softbalového hřiště na stadionu TJ Lokomotiva Břeclav, kde </w:t>
      </w:r>
    </w:p>
    <w:p w:rsidR="00371AAD" w:rsidRDefault="00371AAD" w:rsidP="00371AAD">
      <w:r>
        <w:t>budeme moci od roku 2016 pořádat s pomocí oddílu mužů a juniorů, našich odchovanců, prvoligové i mezinárodní</w:t>
      </w:r>
    </w:p>
    <w:p w:rsidR="00371AAD" w:rsidRDefault="00371AAD" w:rsidP="00371AAD">
      <w:r>
        <w:t xml:space="preserve"> softbalové turnaje. Přikládáme fotografie ze slavnostního otevření hřiště 4. 6. 2016.</w:t>
      </w:r>
    </w:p>
    <w:p w:rsidR="00371AAD" w:rsidRDefault="00371AAD" w:rsidP="00371AAD">
      <w:r>
        <w:tab/>
      </w:r>
    </w:p>
    <w:p w:rsidR="00371AAD" w:rsidRDefault="00371AAD" w:rsidP="00371AAD">
      <w:r>
        <w:t>PhDr. Leo Čuda, ředitel</w:t>
      </w:r>
    </w:p>
    <w:p w:rsidR="00371AAD" w:rsidRDefault="00371AAD" w:rsidP="00371AAD">
      <w:r>
        <w:t>Duhovka SVČ, PO, Břeclav</w:t>
      </w:r>
    </w:p>
    <w:p w:rsidR="003B10C5" w:rsidRDefault="003B10C5" w:rsidP="00E26B84">
      <w:pPr>
        <w:tabs>
          <w:tab w:val="left" w:pos="3519"/>
        </w:tabs>
      </w:pPr>
    </w:p>
    <w:sectPr w:rsidR="003B10C5" w:rsidSect="003B10C5">
      <w:headerReference w:type="default" r:id="rId6"/>
      <w:footerReference w:type="default" r:id="rId7"/>
      <w:pgSz w:w="11906" w:h="16838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AB" w:rsidRDefault="00504AAB" w:rsidP="00E26B84">
      <w:pPr>
        <w:spacing w:after="0" w:line="240" w:lineRule="auto"/>
      </w:pPr>
      <w:r>
        <w:separator/>
      </w:r>
    </w:p>
  </w:endnote>
  <w:endnote w:type="continuationSeparator" w:id="0">
    <w:p w:rsidR="00504AAB" w:rsidRDefault="00504AAB" w:rsidP="00E2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C5" w:rsidRDefault="003B10C5">
    <w:pPr>
      <w:pStyle w:val="Zpat"/>
    </w:pPr>
  </w:p>
  <w:p w:rsidR="00E26B84" w:rsidRDefault="003B10C5">
    <w:pPr>
      <w:pStyle w:val="Zpat"/>
    </w:pPr>
    <w:r>
      <w:rPr>
        <w:noProof/>
        <w:lang w:eastAsia="cs-CZ"/>
      </w:rPr>
      <w:drawing>
        <wp:inline distT="0" distB="0" distL="0" distR="0">
          <wp:extent cx="6645910" cy="558800"/>
          <wp:effectExtent l="0" t="0" r="254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ič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AB" w:rsidRDefault="00504AAB" w:rsidP="00E26B84">
      <w:pPr>
        <w:spacing w:after="0" w:line="240" w:lineRule="auto"/>
      </w:pPr>
      <w:r>
        <w:separator/>
      </w:r>
    </w:p>
  </w:footnote>
  <w:footnote w:type="continuationSeparator" w:id="0">
    <w:p w:rsidR="00504AAB" w:rsidRDefault="00504AAB" w:rsidP="00E2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84" w:rsidRDefault="00235D07">
    <w:pPr>
      <w:pStyle w:val="Zhlav"/>
    </w:pPr>
    <w:r>
      <w:rPr>
        <w:noProof/>
        <w:lang w:eastAsia="cs-CZ"/>
      </w:rPr>
      <w:drawing>
        <wp:inline distT="0" distB="0" distL="0" distR="0">
          <wp:extent cx="6645910" cy="765810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10C5" w:rsidRDefault="003B10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45"/>
    <w:rsid w:val="00041B20"/>
    <w:rsid w:val="001C561A"/>
    <w:rsid w:val="00235D07"/>
    <w:rsid w:val="00371AAD"/>
    <w:rsid w:val="003B10C5"/>
    <w:rsid w:val="004A749B"/>
    <w:rsid w:val="004D2372"/>
    <w:rsid w:val="00504AAB"/>
    <w:rsid w:val="0067680F"/>
    <w:rsid w:val="007A387C"/>
    <w:rsid w:val="00952DEA"/>
    <w:rsid w:val="00993134"/>
    <w:rsid w:val="009C2CAB"/>
    <w:rsid w:val="00A921D1"/>
    <w:rsid w:val="00D1292E"/>
    <w:rsid w:val="00D5507E"/>
    <w:rsid w:val="00D57AD8"/>
    <w:rsid w:val="00D74A2A"/>
    <w:rsid w:val="00E26B84"/>
    <w:rsid w:val="00EE472B"/>
    <w:rsid w:val="00F95045"/>
    <w:rsid w:val="00F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F83083-2C9C-4426-BB32-073B0246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0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B84"/>
  </w:style>
  <w:style w:type="paragraph" w:styleId="Zpat">
    <w:name w:val="footer"/>
    <w:basedOn w:val="Normln"/>
    <w:link w:val="ZpatChar"/>
    <w:uiPriority w:val="99"/>
    <w:unhideWhenUsed/>
    <w:rsid w:val="00E2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B84"/>
  </w:style>
  <w:style w:type="paragraph" w:styleId="Textbubliny">
    <w:name w:val="Balloon Text"/>
    <w:basedOn w:val="Normln"/>
    <w:link w:val="TextbublinyChar"/>
    <w:uiPriority w:val="99"/>
    <w:semiHidden/>
    <w:unhideWhenUsed/>
    <w:rsid w:val="001C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Kurtin</dc:creator>
  <cp:lastModifiedBy>Šimáková Andrea</cp:lastModifiedBy>
  <cp:revision>2</cp:revision>
  <dcterms:created xsi:type="dcterms:W3CDTF">2016-07-26T14:17:00Z</dcterms:created>
  <dcterms:modified xsi:type="dcterms:W3CDTF">2016-07-26T14:17:00Z</dcterms:modified>
</cp:coreProperties>
</file>