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A4" w:rsidRPr="00CD0F08" w:rsidRDefault="00740EA4" w:rsidP="002D4D01">
      <w:pPr>
        <w:pStyle w:val="Bezmezer"/>
        <w:rPr>
          <w:color w:val="008000"/>
        </w:rPr>
      </w:pPr>
    </w:p>
    <w:p w:rsidR="00740EA4" w:rsidRPr="00B9621D" w:rsidRDefault="00740EA4" w:rsidP="00B8208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Název </w:t>
      </w:r>
      <w:r w:rsidRPr="00B9621D">
        <w:rPr>
          <w:b/>
          <w:bCs/>
          <w:sz w:val="28"/>
          <w:szCs w:val="28"/>
        </w:rPr>
        <w:t>program</w:t>
      </w:r>
      <w:r>
        <w:rPr>
          <w:b/>
          <w:bCs/>
          <w:sz w:val="28"/>
          <w:szCs w:val="28"/>
        </w:rPr>
        <w:t>u</w:t>
      </w:r>
      <w:r w:rsidRPr="00B9621D">
        <w:rPr>
          <w:b/>
          <w:bCs/>
          <w:sz w:val="28"/>
          <w:szCs w:val="28"/>
        </w:rPr>
        <w:t>:  Bylinky jsou pomocníci</w:t>
      </w:r>
    </w:p>
    <w:p w:rsidR="00740EA4" w:rsidRDefault="00740EA4" w:rsidP="00B82081">
      <w:pPr>
        <w:spacing w:after="0" w:line="240" w:lineRule="auto"/>
        <w:rPr>
          <w:b/>
          <w:bCs/>
        </w:rPr>
      </w:pPr>
    </w:p>
    <w:p w:rsidR="00740EA4" w:rsidRDefault="00740EA4" w:rsidP="00B82081">
      <w:pPr>
        <w:spacing w:after="0" w:line="240" w:lineRule="auto"/>
        <w:rPr>
          <w:b/>
          <w:bCs/>
        </w:rPr>
      </w:pPr>
      <w:r w:rsidRPr="00B82081">
        <w:rPr>
          <w:b/>
          <w:bCs/>
        </w:rPr>
        <w:t>Předmluva</w:t>
      </w:r>
    </w:p>
    <w:p w:rsidR="00740EA4" w:rsidRDefault="00740EA4" w:rsidP="00B9621D">
      <w:pPr>
        <w:pStyle w:val="Odstavecseseznamem"/>
        <w:spacing w:after="0" w:line="240" w:lineRule="auto"/>
        <w:ind w:left="0"/>
      </w:pPr>
    </w:p>
    <w:p w:rsidR="00740EA4" w:rsidRDefault="00740EA4" w:rsidP="00B9621D">
      <w:pPr>
        <w:spacing w:after="0" w:line="240" w:lineRule="auto"/>
      </w:pPr>
      <w:r w:rsidRPr="00815CA3">
        <w:t>V současné době</w:t>
      </w:r>
      <w:r>
        <w:t xml:space="preserve"> se vedle tradičního „konzumního, civilizačního, vyspělého, technického“ způsobu života stále častěji objevuje tzv. „ alternativní, přírodní, přirozený, založený na tradicích“.</w:t>
      </w:r>
    </w:p>
    <w:p w:rsidR="00740EA4" w:rsidRDefault="00740EA4" w:rsidP="006B7FCF">
      <w:pPr>
        <w:spacing w:after="0" w:line="240" w:lineRule="auto"/>
      </w:pPr>
      <w:r>
        <w:t>Tento styl se odráží ve všech sférách žití, zdravé stravování a využití přírodních prostředků k léčení nevyjímaje. Je prokázáno, že využívání bylin k léčení nebo jako doplněk stravy má dlouhodobější účinky na organismus než chemické léky a je citlivý nejen k tělu, ale i k přírodě.</w:t>
      </w:r>
    </w:p>
    <w:p w:rsidR="00740EA4" w:rsidRDefault="00740EA4" w:rsidP="00B9621D">
      <w:pPr>
        <w:pStyle w:val="Odstavecseseznamem"/>
        <w:spacing w:after="0" w:line="240" w:lineRule="auto"/>
        <w:ind w:left="0"/>
        <w:rPr>
          <w:color w:val="FF0000"/>
        </w:rPr>
      </w:pPr>
    </w:p>
    <w:p w:rsidR="00740EA4" w:rsidRDefault="00740EA4" w:rsidP="006B7FCF">
      <w:pPr>
        <w:pStyle w:val="Odstavecseseznamem"/>
        <w:numPr>
          <w:ilvl w:val="0"/>
          <w:numId w:val="11"/>
        </w:numPr>
        <w:spacing w:after="0" w:line="240" w:lineRule="auto"/>
        <w:rPr>
          <w:b/>
          <w:bCs/>
          <w:color w:val="000000"/>
          <w:sz w:val="32"/>
          <w:szCs w:val="32"/>
        </w:rPr>
      </w:pPr>
      <w:r w:rsidRPr="006B7FCF">
        <w:rPr>
          <w:b/>
          <w:bCs/>
          <w:color w:val="000000"/>
          <w:sz w:val="32"/>
          <w:szCs w:val="32"/>
        </w:rPr>
        <w:t>Úvodní informace pro lektora</w:t>
      </w:r>
    </w:p>
    <w:p w:rsidR="00740EA4" w:rsidRPr="006B7FCF" w:rsidRDefault="00740EA4" w:rsidP="006B7FCF">
      <w:pPr>
        <w:pStyle w:val="Odstavecseseznamem"/>
        <w:spacing w:after="0" w:line="240" w:lineRule="auto"/>
        <w:rPr>
          <w:b/>
          <w:bCs/>
          <w:color w:val="000000"/>
          <w:sz w:val="32"/>
          <w:szCs w:val="32"/>
        </w:rPr>
      </w:pPr>
    </w:p>
    <w:p w:rsidR="00740EA4" w:rsidRDefault="00740EA4" w:rsidP="00B9621D">
      <w:pPr>
        <w:spacing w:after="0" w:line="240" w:lineRule="auto"/>
      </w:pPr>
      <w:r>
        <w:t>Anotace: Náš VP seznámí žáky s bylinami, rostoucími v našem regionu, naučí je poznávat, jak je sbírat, zpracovat, sázet a pěstovat. Ukáže také jak je používat ve stravě a k léčbě. Má nabídnout alternativní způsob přístupu k péči o své tělo a zdraví, ukázat respektující přístup k přírodě a jejím darům. Všechny části programu probíhají interaktivně, na vycházce do okolí, na zahradě a v kuchyni při vaření.</w:t>
      </w:r>
    </w:p>
    <w:p w:rsidR="00740EA4" w:rsidRDefault="00740EA4" w:rsidP="00B9621D">
      <w:pPr>
        <w:pStyle w:val="Odstavecseseznamem"/>
        <w:spacing w:after="0" w:line="240" w:lineRule="auto"/>
        <w:ind w:left="0"/>
      </w:pPr>
    </w:p>
    <w:p w:rsidR="00740EA4" w:rsidRPr="00DA475E" w:rsidRDefault="00740EA4" w:rsidP="00DA475E">
      <w:pPr>
        <w:pStyle w:val="Odstavecseseznamem"/>
        <w:spacing w:after="0" w:line="240" w:lineRule="auto"/>
        <w:ind w:left="0"/>
        <w:rPr>
          <w:b/>
          <w:bCs/>
          <w:color w:val="000000"/>
        </w:rPr>
      </w:pPr>
      <w:r w:rsidRPr="00DA475E">
        <w:rPr>
          <w:b/>
          <w:bCs/>
          <w:color w:val="000000"/>
        </w:rPr>
        <w:t xml:space="preserve">Shrnutí cílů </w:t>
      </w:r>
    </w:p>
    <w:p w:rsidR="00740EA4" w:rsidRPr="00CD0F08" w:rsidRDefault="00740EA4" w:rsidP="00B9621D">
      <w:pPr>
        <w:pStyle w:val="Odstavecseseznamem"/>
        <w:spacing w:after="0" w:line="240" w:lineRule="auto"/>
        <w:rPr>
          <w:color w:val="FF0000"/>
        </w:rPr>
      </w:pPr>
    </w:p>
    <w:p w:rsidR="00740EA4" w:rsidRPr="000D1999" w:rsidRDefault="00740EA4" w:rsidP="00A66686">
      <w:pPr>
        <w:pStyle w:val="Odstavecseseznamem"/>
        <w:numPr>
          <w:ilvl w:val="0"/>
          <w:numId w:val="7"/>
        </w:numPr>
        <w:spacing w:after="0" w:line="240" w:lineRule="auto"/>
        <w:rPr>
          <w:i/>
          <w:iCs/>
        </w:rPr>
      </w:pPr>
      <w:r w:rsidRPr="000D1999">
        <w:rPr>
          <w:i/>
          <w:iCs/>
        </w:rPr>
        <w:t xml:space="preserve">ukázat nový pohled na péči o své </w:t>
      </w:r>
      <w:proofErr w:type="gramStart"/>
      <w:r w:rsidRPr="000D1999">
        <w:rPr>
          <w:i/>
          <w:iCs/>
        </w:rPr>
        <w:t>tělo a  zdraví</w:t>
      </w:r>
      <w:proofErr w:type="gramEnd"/>
      <w:r w:rsidRPr="000D1999">
        <w:rPr>
          <w:i/>
          <w:iCs/>
        </w:rPr>
        <w:t xml:space="preserve">, ukázat, že každý může sám zásadně ovlivnit své zdraví </w:t>
      </w:r>
    </w:p>
    <w:p w:rsidR="00740EA4" w:rsidRPr="000D1999" w:rsidRDefault="00740EA4" w:rsidP="00A66686">
      <w:pPr>
        <w:pStyle w:val="Odstavecseseznamem"/>
        <w:numPr>
          <w:ilvl w:val="0"/>
          <w:numId w:val="7"/>
        </w:numPr>
        <w:spacing w:after="0" w:line="240" w:lineRule="auto"/>
        <w:rPr>
          <w:i/>
          <w:iCs/>
        </w:rPr>
      </w:pPr>
      <w:r w:rsidRPr="000D1999">
        <w:rPr>
          <w:i/>
          <w:iCs/>
        </w:rPr>
        <w:t xml:space="preserve">prakticky </w:t>
      </w:r>
      <w:r w:rsidR="00EE0491">
        <w:rPr>
          <w:i/>
          <w:iCs/>
        </w:rPr>
        <w:t xml:space="preserve">se seznámit </w:t>
      </w:r>
      <w:r w:rsidRPr="000D1999">
        <w:rPr>
          <w:i/>
          <w:iCs/>
        </w:rPr>
        <w:t xml:space="preserve">s bylinami rostoucími v našem </w:t>
      </w:r>
      <w:proofErr w:type="gramStart"/>
      <w:r w:rsidRPr="000D1999">
        <w:rPr>
          <w:i/>
          <w:iCs/>
        </w:rPr>
        <w:t>regionu  včetně</w:t>
      </w:r>
      <w:proofErr w:type="gramEnd"/>
      <w:r w:rsidRPr="000D1999">
        <w:rPr>
          <w:i/>
          <w:iCs/>
        </w:rPr>
        <w:t xml:space="preserve"> času sběru, pěstování, zpracování   a  způsobu použití</w:t>
      </w:r>
    </w:p>
    <w:p w:rsidR="00740EA4" w:rsidRPr="000D1999" w:rsidRDefault="00740EA4" w:rsidP="00232477">
      <w:pPr>
        <w:pStyle w:val="Odstavecseseznamem"/>
        <w:numPr>
          <w:ilvl w:val="0"/>
          <w:numId w:val="7"/>
        </w:numPr>
        <w:spacing w:after="0" w:line="240" w:lineRule="auto"/>
        <w:rPr>
          <w:i/>
          <w:iCs/>
        </w:rPr>
      </w:pPr>
      <w:r w:rsidRPr="000D1999">
        <w:rPr>
          <w:i/>
          <w:iCs/>
        </w:rPr>
        <w:t xml:space="preserve">podpořit </w:t>
      </w:r>
      <w:proofErr w:type="gramStart"/>
      <w:r w:rsidRPr="000D1999">
        <w:rPr>
          <w:i/>
          <w:iCs/>
        </w:rPr>
        <w:t>zájem  o přírodu</w:t>
      </w:r>
      <w:proofErr w:type="gramEnd"/>
    </w:p>
    <w:p w:rsidR="00740EA4" w:rsidRPr="000D1999" w:rsidRDefault="00740EA4" w:rsidP="00A81311">
      <w:pPr>
        <w:pStyle w:val="Odstavecseseznamem"/>
        <w:numPr>
          <w:ilvl w:val="0"/>
          <w:numId w:val="7"/>
        </w:numPr>
        <w:spacing w:after="0" w:line="240" w:lineRule="auto"/>
        <w:rPr>
          <w:i/>
          <w:iCs/>
        </w:rPr>
      </w:pPr>
      <w:r w:rsidRPr="000D1999">
        <w:rPr>
          <w:i/>
          <w:iCs/>
        </w:rPr>
        <w:t xml:space="preserve">vést účastníky k zamyšlení nad dosavadním přístupem ke stravování, zdraví a přírodě </w:t>
      </w:r>
    </w:p>
    <w:p w:rsidR="00740EA4" w:rsidRPr="000D1999" w:rsidRDefault="00740EA4" w:rsidP="00B9621D">
      <w:pPr>
        <w:pStyle w:val="Odstavecseseznamem"/>
        <w:numPr>
          <w:ilvl w:val="0"/>
          <w:numId w:val="7"/>
        </w:numPr>
        <w:spacing w:after="0" w:line="240" w:lineRule="auto"/>
        <w:rPr>
          <w:i/>
          <w:iCs/>
        </w:rPr>
      </w:pPr>
      <w:r w:rsidRPr="000D1999">
        <w:rPr>
          <w:i/>
          <w:iCs/>
        </w:rPr>
        <w:t xml:space="preserve">motivovat </w:t>
      </w:r>
      <w:proofErr w:type="gramStart"/>
      <w:r w:rsidRPr="000D1999">
        <w:rPr>
          <w:i/>
          <w:iCs/>
        </w:rPr>
        <w:t>je  k zařazení</w:t>
      </w:r>
      <w:proofErr w:type="gramEnd"/>
      <w:r w:rsidRPr="000D1999">
        <w:rPr>
          <w:i/>
          <w:iCs/>
        </w:rPr>
        <w:t xml:space="preserve"> alternativních zdravých metod do svého života</w:t>
      </w:r>
    </w:p>
    <w:p w:rsidR="00740EA4" w:rsidRPr="000D1999" w:rsidRDefault="00740EA4" w:rsidP="00B9621D">
      <w:pPr>
        <w:pStyle w:val="Odstavecseseznamem"/>
        <w:numPr>
          <w:ilvl w:val="0"/>
          <w:numId w:val="7"/>
        </w:numPr>
        <w:spacing w:after="0" w:line="240" w:lineRule="auto"/>
        <w:rPr>
          <w:i/>
          <w:iCs/>
        </w:rPr>
      </w:pPr>
      <w:r w:rsidRPr="000D1999">
        <w:rPr>
          <w:i/>
          <w:iCs/>
        </w:rPr>
        <w:t xml:space="preserve">rozvíjet komunikativní, </w:t>
      </w:r>
      <w:proofErr w:type="gramStart"/>
      <w:r w:rsidRPr="000D1999">
        <w:rPr>
          <w:i/>
          <w:iCs/>
        </w:rPr>
        <w:t>pracovní  a sociální</w:t>
      </w:r>
      <w:proofErr w:type="gramEnd"/>
      <w:r w:rsidRPr="000D1999">
        <w:rPr>
          <w:i/>
          <w:iCs/>
        </w:rPr>
        <w:t xml:space="preserve"> kompetence</w:t>
      </w:r>
    </w:p>
    <w:p w:rsidR="00740EA4" w:rsidRPr="000D1999" w:rsidRDefault="00740EA4" w:rsidP="00EC7146">
      <w:pPr>
        <w:pStyle w:val="Odstavecseseznamem"/>
        <w:spacing w:after="0" w:line="240" w:lineRule="auto"/>
        <w:ind w:left="1080"/>
        <w:rPr>
          <w:i/>
          <w:iCs/>
        </w:rPr>
      </w:pPr>
    </w:p>
    <w:p w:rsidR="00740EA4" w:rsidRPr="00A66686" w:rsidRDefault="00740EA4" w:rsidP="00B9621D">
      <w:pPr>
        <w:pStyle w:val="Odstavecseseznamem"/>
        <w:spacing w:after="0" w:line="240" w:lineRule="auto"/>
      </w:pPr>
    </w:p>
    <w:p w:rsidR="00740EA4" w:rsidRDefault="00740EA4" w:rsidP="00DA475E">
      <w:pPr>
        <w:pStyle w:val="Odstavecseseznamem"/>
        <w:spacing w:after="0" w:line="240" w:lineRule="auto"/>
        <w:ind w:left="0"/>
      </w:pPr>
      <w:r w:rsidRPr="00DA475E">
        <w:rPr>
          <w:b/>
          <w:bCs/>
        </w:rPr>
        <w:t xml:space="preserve">Doba </w:t>
      </w:r>
      <w:proofErr w:type="gramStart"/>
      <w:r w:rsidRPr="00DA475E">
        <w:rPr>
          <w:b/>
          <w:bCs/>
        </w:rPr>
        <w:t>trvání :</w:t>
      </w:r>
      <w:r>
        <w:t xml:space="preserve">  4 běžné</w:t>
      </w:r>
      <w:proofErr w:type="gramEnd"/>
      <w:r>
        <w:t xml:space="preserve"> kroužky v</w:t>
      </w:r>
      <w:r w:rsidR="00EE0491">
        <w:t> délce trvání 2 hodiny + jedna 6</w:t>
      </w:r>
      <w:r>
        <w:t xml:space="preserve"> hodinová  vycházka do okolí</w:t>
      </w:r>
    </w:p>
    <w:p w:rsidR="00740EA4" w:rsidRDefault="00740EA4" w:rsidP="00DA475E">
      <w:pPr>
        <w:pStyle w:val="Odstavecseseznamem"/>
        <w:spacing w:after="0" w:line="240" w:lineRule="auto"/>
        <w:ind w:left="0"/>
      </w:pPr>
      <w:r>
        <w:rPr>
          <w:b/>
          <w:bCs/>
        </w:rPr>
        <w:t>Cílová skupina</w:t>
      </w:r>
      <w:r w:rsidRPr="00DA475E">
        <w:rPr>
          <w:b/>
          <w:bCs/>
        </w:rPr>
        <w:t>:</w:t>
      </w:r>
      <w:r>
        <w:t xml:space="preserve"> žáci ZŠ, věkově smíšená skupina (6 – 15 let)</w:t>
      </w:r>
    </w:p>
    <w:p w:rsidR="00740EA4" w:rsidRDefault="00740EA4" w:rsidP="00DA475E">
      <w:pPr>
        <w:pStyle w:val="Odstavecseseznamem"/>
        <w:spacing w:after="0" w:line="240" w:lineRule="auto"/>
        <w:ind w:left="0"/>
      </w:pPr>
      <w:r w:rsidRPr="00DA475E">
        <w:rPr>
          <w:b/>
          <w:bCs/>
        </w:rPr>
        <w:t>Optimální počet žáků ve skupině:</w:t>
      </w:r>
      <w:r>
        <w:t xml:space="preserve"> 20</w:t>
      </w:r>
    </w:p>
    <w:p w:rsidR="00740EA4" w:rsidRDefault="00740EA4" w:rsidP="00DA475E">
      <w:pPr>
        <w:pStyle w:val="Odstavecseseznamem"/>
        <w:spacing w:after="0" w:line="240" w:lineRule="auto"/>
        <w:ind w:left="0"/>
      </w:pPr>
      <w:r w:rsidRPr="00DA475E">
        <w:rPr>
          <w:b/>
          <w:bCs/>
        </w:rPr>
        <w:t>Nároky na prostory:</w:t>
      </w:r>
      <w:r>
        <w:t xml:space="preserve"> klubovna, třída, školní </w:t>
      </w:r>
      <w:proofErr w:type="gramStart"/>
      <w:r>
        <w:t>družina,  apod</w:t>
      </w:r>
      <w:proofErr w:type="gramEnd"/>
      <w:r>
        <w:t>.</w:t>
      </w:r>
    </w:p>
    <w:p w:rsidR="00740EA4" w:rsidRDefault="00740EA4" w:rsidP="00DA475E">
      <w:pPr>
        <w:pStyle w:val="Odstavecseseznamem"/>
        <w:spacing w:after="0" w:line="240" w:lineRule="auto"/>
        <w:ind w:left="0"/>
      </w:pPr>
      <w:r>
        <w:rPr>
          <w:b/>
          <w:bCs/>
        </w:rPr>
        <w:t>Nároky na vybavení</w:t>
      </w:r>
      <w:r w:rsidRPr="00DA475E">
        <w:rPr>
          <w:b/>
          <w:bCs/>
        </w:rPr>
        <w:t>:</w:t>
      </w:r>
      <w:r>
        <w:t xml:space="preserve"> papíry, tužky, pastelky, fixy, </w:t>
      </w:r>
      <w:proofErr w:type="gramStart"/>
      <w:r>
        <w:t>lepící</w:t>
      </w:r>
      <w:proofErr w:type="gramEnd"/>
      <w:r>
        <w:t xml:space="preserve"> páska, nůžky, velké papíry, barevné papíry, flip-chart, knihy –herbáře,  bylinkáře, knihy o zdravé výživě, sazenice, léčivek, zahradnické nářadí, místo k nasázení bylin</w:t>
      </w:r>
      <w:r w:rsidR="00EE0491">
        <w:t>, místo k vaření -kuchyňka</w:t>
      </w:r>
    </w:p>
    <w:p w:rsidR="00740EA4" w:rsidRDefault="00740EA4" w:rsidP="00CD0F08">
      <w:pPr>
        <w:pStyle w:val="Odstavecseseznamem"/>
        <w:spacing w:after="0" w:line="240" w:lineRule="auto"/>
      </w:pPr>
    </w:p>
    <w:p w:rsidR="00740EA4" w:rsidRDefault="00740EA4" w:rsidP="002F6F9D">
      <w:pPr>
        <w:pStyle w:val="Odstavecseseznamem"/>
        <w:spacing w:before="120" w:after="0" w:line="240" w:lineRule="auto"/>
        <w:ind w:left="0"/>
        <w:rPr>
          <w:b/>
          <w:bCs/>
        </w:rPr>
      </w:pPr>
      <w:r w:rsidRPr="006B3064">
        <w:rPr>
          <w:b/>
          <w:bCs/>
        </w:rPr>
        <w:t xml:space="preserve">Cíle </w:t>
      </w:r>
      <w:proofErr w:type="gramStart"/>
      <w:r>
        <w:rPr>
          <w:b/>
          <w:bCs/>
        </w:rPr>
        <w:t>VP  a přínosy</w:t>
      </w:r>
      <w:proofErr w:type="gramEnd"/>
      <w:r>
        <w:rPr>
          <w:b/>
          <w:bCs/>
        </w:rPr>
        <w:t xml:space="preserve"> pro žáky</w:t>
      </w:r>
    </w:p>
    <w:p w:rsidR="00740EA4" w:rsidRPr="002F6F9D" w:rsidRDefault="00740EA4" w:rsidP="002F6F9D">
      <w:pPr>
        <w:pStyle w:val="Odstavecseseznamem"/>
        <w:spacing w:before="120" w:after="0" w:line="240" w:lineRule="auto"/>
        <w:ind w:left="0"/>
      </w:pPr>
      <w:r w:rsidRPr="002F6F9D">
        <w:t>Žáci v programu rozvíjí a získávají následující kompetence.</w:t>
      </w:r>
    </w:p>
    <w:p w:rsidR="00740EA4" w:rsidRDefault="00740EA4" w:rsidP="004A6739">
      <w:pPr>
        <w:pStyle w:val="Odstavecseseznamem"/>
        <w:spacing w:before="120" w:after="0" w:line="240" w:lineRule="auto"/>
        <w:ind w:left="0"/>
        <w:rPr>
          <w:b/>
          <w:bCs/>
        </w:rPr>
      </w:pPr>
      <w:r w:rsidRPr="003B06F1">
        <w:rPr>
          <w:b/>
          <w:bCs/>
        </w:rPr>
        <w:t>kompetence k</w:t>
      </w:r>
      <w:r>
        <w:rPr>
          <w:b/>
          <w:bCs/>
        </w:rPr>
        <w:t> </w:t>
      </w:r>
      <w:r w:rsidRPr="003B06F1">
        <w:rPr>
          <w:b/>
          <w:bCs/>
        </w:rPr>
        <w:t>učení</w:t>
      </w:r>
    </w:p>
    <w:p w:rsidR="00740EA4" w:rsidRPr="000D1999" w:rsidRDefault="00740EA4" w:rsidP="003B06F1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 xml:space="preserve">ukázat nový pohled na péči o své tělo a zdraví, zorientovat se v nových pojmech </w:t>
      </w:r>
    </w:p>
    <w:p w:rsidR="00740EA4" w:rsidRPr="000D1999" w:rsidRDefault="00EE0491" w:rsidP="003B06F1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>
        <w:rPr>
          <w:i/>
          <w:iCs/>
        </w:rPr>
        <w:t xml:space="preserve"> vést žáky</w:t>
      </w:r>
      <w:r w:rsidR="00740EA4" w:rsidRPr="000D1999">
        <w:rPr>
          <w:i/>
          <w:iCs/>
        </w:rPr>
        <w:t xml:space="preserve"> k vyhledávání a třídění informací</w:t>
      </w:r>
      <w:r w:rsidR="00614627">
        <w:rPr>
          <w:i/>
          <w:iCs/>
        </w:rPr>
        <w:t xml:space="preserve"> a na základě jejich pochopení </w:t>
      </w:r>
      <w:r w:rsidR="00740EA4" w:rsidRPr="000D1999">
        <w:rPr>
          <w:i/>
          <w:iCs/>
        </w:rPr>
        <w:t>je umět efektivně využít v praktickém životě</w:t>
      </w:r>
    </w:p>
    <w:p w:rsidR="00740EA4" w:rsidRPr="000D1999" w:rsidRDefault="00740EA4" w:rsidP="003B06F1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>umět využívat smysly k poznávání, pozorování a následnému vyhodnocování</w:t>
      </w:r>
    </w:p>
    <w:p w:rsidR="00740EA4" w:rsidRPr="000D1999" w:rsidRDefault="00614627" w:rsidP="003B06F1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>
        <w:rPr>
          <w:i/>
          <w:iCs/>
        </w:rPr>
        <w:lastRenderedPageBreak/>
        <w:t xml:space="preserve">podpořit zvídavost a schopnost vyhledat </w:t>
      </w:r>
      <w:r w:rsidR="00740EA4" w:rsidRPr="000D1999">
        <w:rPr>
          <w:i/>
          <w:iCs/>
        </w:rPr>
        <w:t>odpovědi, ale i schopnost umět se ptát</w:t>
      </w:r>
    </w:p>
    <w:p w:rsidR="00740EA4" w:rsidRPr="000D1999" w:rsidRDefault="00740EA4" w:rsidP="00743F95">
      <w:pPr>
        <w:pStyle w:val="Odstavecseseznamem"/>
        <w:numPr>
          <w:ilvl w:val="0"/>
          <w:numId w:val="6"/>
        </w:numPr>
        <w:spacing w:after="0" w:line="240" w:lineRule="auto"/>
        <w:rPr>
          <w:i/>
          <w:iCs/>
        </w:rPr>
      </w:pPr>
      <w:r w:rsidRPr="000D1999">
        <w:rPr>
          <w:i/>
          <w:iCs/>
        </w:rPr>
        <w:t>vést účastníky k zamyšlení nad vlastním přístupem ke stravování, zdraví a přírodě v souvislosti s probíranými tématy</w:t>
      </w:r>
    </w:p>
    <w:p w:rsidR="00740EA4" w:rsidRPr="000D1999" w:rsidRDefault="00EE0491" w:rsidP="006B3064">
      <w:pPr>
        <w:pStyle w:val="Odstavecseseznamem"/>
        <w:numPr>
          <w:ilvl w:val="0"/>
          <w:numId w:val="6"/>
        </w:numPr>
        <w:spacing w:after="0" w:line="240" w:lineRule="auto"/>
        <w:rPr>
          <w:i/>
          <w:iCs/>
        </w:rPr>
      </w:pPr>
      <w:r>
        <w:rPr>
          <w:i/>
          <w:iCs/>
        </w:rPr>
        <w:t>motivovat žáky</w:t>
      </w:r>
      <w:r w:rsidR="00740EA4" w:rsidRPr="000D1999">
        <w:rPr>
          <w:i/>
          <w:iCs/>
        </w:rPr>
        <w:t xml:space="preserve"> k zařazení alternativních zdravých metod do svého života</w:t>
      </w:r>
    </w:p>
    <w:p w:rsidR="00740EA4" w:rsidRPr="000D1999" w:rsidRDefault="00EE0491" w:rsidP="006B3064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>
        <w:rPr>
          <w:i/>
          <w:iCs/>
        </w:rPr>
        <w:t xml:space="preserve">vést žáky </w:t>
      </w:r>
      <w:r w:rsidR="00740EA4" w:rsidRPr="000D1999">
        <w:rPr>
          <w:i/>
          <w:iCs/>
        </w:rPr>
        <w:t>k tomu, aby byli ochotné si nechat poradit a případně změnit názor</w:t>
      </w:r>
    </w:p>
    <w:p w:rsidR="00740EA4" w:rsidRDefault="00740EA4" w:rsidP="004A6739">
      <w:pPr>
        <w:pStyle w:val="Odstavecseseznamem"/>
        <w:spacing w:before="120" w:after="0" w:line="240" w:lineRule="auto"/>
        <w:ind w:left="0"/>
      </w:pPr>
    </w:p>
    <w:p w:rsidR="00740EA4" w:rsidRDefault="00740EA4" w:rsidP="004A6739">
      <w:pPr>
        <w:pStyle w:val="Odstavecseseznamem"/>
        <w:spacing w:before="120" w:after="0" w:line="240" w:lineRule="auto"/>
        <w:ind w:left="0"/>
        <w:rPr>
          <w:b/>
          <w:bCs/>
        </w:rPr>
      </w:pPr>
      <w:r w:rsidRPr="003B06F1">
        <w:rPr>
          <w:b/>
          <w:bCs/>
        </w:rPr>
        <w:t>kompetence komunikativní</w:t>
      </w:r>
    </w:p>
    <w:p w:rsidR="00740EA4" w:rsidRPr="000D1999" w:rsidRDefault="00740EA4" w:rsidP="00AF5B80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 xml:space="preserve">rozvíjet schopnost formulovat své nápady a myšlenky a schopnost vést dialog s ostatními ve skupině </w:t>
      </w:r>
    </w:p>
    <w:p w:rsidR="00740EA4" w:rsidRPr="000D1999" w:rsidRDefault="00740EA4" w:rsidP="00AF5B80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>rozvíjet schopnost naslouchat a dát prostor ostatním</w:t>
      </w:r>
    </w:p>
    <w:p w:rsidR="00740EA4" w:rsidRPr="000D1999" w:rsidRDefault="00740EA4" w:rsidP="004A6739">
      <w:pPr>
        <w:pStyle w:val="Odstavecseseznamem"/>
        <w:spacing w:before="120" w:after="0" w:line="240" w:lineRule="auto"/>
        <w:ind w:left="0"/>
        <w:rPr>
          <w:b/>
          <w:bCs/>
          <w:i/>
          <w:iCs/>
        </w:rPr>
      </w:pPr>
    </w:p>
    <w:p w:rsidR="00740EA4" w:rsidRDefault="00740EA4" w:rsidP="004A6739">
      <w:pPr>
        <w:pStyle w:val="Odstavecseseznamem"/>
        <w:spacing w:before="120" w:after="0" w:line="240" w:lineRule="auto"/>
        <w:ind w:left="0"/>
        <w:rPr>
          <w:b/>
          <w:bCs/>
        </w:rPr>
      </w:pPr>
      <w:r w:rsidRPr="003B06F1">
        <w:rPr>
          <w:b/>
          <w:bCs/>
        </w:rPr>
        <w:t>kompetence pracovní</w:t>
      </w:r>
    </w:p>
    <w:p w:rsidR="00740EA4" w:rsidRPr="000D1999" w:rsidRDefault="00EE0491" w:rsidP="003B06F1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>
        <w:rPr>
          <w:i/>
          <w:iCs/>
        </w:rPr>
        <w:t>vést žáky</w:t>
      </w:r>
      <w:r w:rsidR="00614627">
        <w:rPr>
          <w:i/>
          <w:iCs/>
        </w:rPr>
        <w:t xml:space="preserve"> </w:t>
      </w:r>
      <w:r w:rsidR="00740EA4" w:rsidRPr="000D1999">
        <w:rPr>
          <w:i/>
          <w:iCs/>
        </w:rPr>
        <w:t xml:space="preserve">k radosti z fyzické práce, k vyzkoušení si a </w:t>
      </w:r>
      <w:proofErr w:type="gramStart"/>
      <w:r w:rsidR="00740EA4" w:rsidRPr="000D1999">
        <w:rPr>
          <w:i/>
          <w:iCs/>
        </w:rPr>
        <w:t>osvojení  práce</w:t>
      </w:r>
      <w:proofErr w:type="gramEnd"/>
      <w:r w:rsidR="00740EA4" w:rsidRPr="000D1999">
        <w:rPr>
          <w:i/>
          <w:iCs/>
        </w:rPr>
        <w:t xml:space="preserve"> s nářadím, vést děti ke zručnosti</w:t>
      </w:r>
    </w:p>
    <w:p w:rsidR="00740EA4" w:rsidRPr="000D1999" w:rsidRDefault="00740EA4" w:rsidP="003B06F1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 xml:space="preserve">rozvíjet fyzickou kondici </w:t>
      </w:r>
    </w:p>
    <w:p w:rsidR="00740EA4" w:rsidRPr="000D1999" w:rsidRDefault="00740EA4" w:rsidP="003B06F1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 xml:space="preserve">rozvíjet </w:t>
      </w:r>
      <w:proofErr w:type="gramStart"/>
      <w:r w:rsidRPr="000D1999">
        <w:rPr>
          <w:i/>
          <w:iCs/>
        </w:rPr>
        <w:t>vůli  a trpělivost</w:t>
      </w:r>
      <w:proofErr w:type="gramEnd"/>
      <w:r w:rsidRPr="000D1999">
        <w:rPr>
          <w:i/>
          <w:iCs/>
        </w:rPr>
        <w:t xml:space="preserve"> dokončit  zvolenou aktivitu</w:t>
      </w:r>
    </w:p>
    <w:p w:rsidR="00740EA4" w:rsidRDefault="00740EA4" w:rsidP="004A6739">
      <w:pPr>
        <w:pStyle w:val="Odstavecseseznamem"/>
        <w:spacing w:before="120" w:after="0" w:line="240" w:lineRule="auto"/>
        <w:ind w:left="0"/>
        <w:rPr>
          <w:b/>
          <w:bCs/>
        </w:rPr>
      </w:pPr>
      <w:r>
        <w:rPr>
          <w:b/>
          <w:bCs/>
        </w:rPr>
        <w:t>kompetence sociální</w:t>
      </w:r>
    </w:p>
    <w:p w:rsidR="00740EA4" w:rsidRPr="000D1999" w:rsidRDefault="00740EA4" w:rsidP="00C10EDF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 xml:space="preserve">vést žáky k tomu, aby se dokázali všichni zapojit, uplatnit a </w:t>
      </w:r>
      <w:proofErr w:type="gramStart"/>
      <w:r w:rsidRPr="000D1999">
        <w:rPr>
          <w:i/>
          <w:iCs/>
        </w:rPr>
        <w:t>realizovat  ve</w:t>
      </w:r>
      <w:proofErr w:type="gramEnd"/>
      <w:r w:rsidRPr="000D1999">
        <w:rPr>
          <w:i/>
          <w:iCs/>
        </w:rPr>
        <w:t xml:space="preserve"> věkově nesourodé skupině</w:t>
      </w:r>
    </w:p>
    <w:p w:rsidR="00740EA4" w:rsidRPr="000D1999" w:rsidRDefault="00740EA4" w:rsidP="00EC7146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>rozvíjet schopnost spolupráce a vzájemné pomoci</w:t>
      </w:r>
    </w:p>
    <w:p w:rsidR="00740EA4" w:rsidRPr="000D1999" w:rsidRDefault="00740EA4" w:rsidP="00C10EDF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>vést účastníky k toleranci k ostatním</w:t>
      </w:r>
    </w:p>
    <w:p w:rsidR="00740EA4" w:rsidRPr="000D1999" w:rsidRDefault="00740EA4" w:rsidP="00C10EDF">
      <w:pPr>
        <w:pStyle w:val="Odstavecseseznamem"/>
        <w:numPr>
          <w:ilvl w:val="0"/>
          <w:numId w:val="6"/>
        </w:numPr>
        <w:spacing w:before="120" w:after="0" w:line="240" w:lineRule="auto"/>
        <w:rPr>
          <w:i/>
          <w:iCs/>
        </w:rPr>
      </w:pPr>
      <w:r w:rsidRPr="000D1999">
        <w:rPr>
          <w:i/>
          <w:iCs/>
        </w:rPr>
        <w:t>vést účastníky k přijímání a zodpovědnému plnění svěřených úkolů</w:t>
      </w:r>
    </w:p>
    <w:p w:rsidR="00740EA4" w:rsidRDefault="00740EA4" w:rsidP="00CD0F08">
      <w:pPr>
        <w:pStyle w:val="Odstavecseseznamem"/>
        <w:spacing w:after="0" w:line="240" w:lineRule="auto"/>
      </w:pPr>
    </w:p>
    <w:p w:rsidR="00740EA4" w:rsidRDefault="00740EA4" w:rsidP="00CD0F08">
      <w:pPr>
        <w:pStyle w:val="Odstavecseseznamem"/>
        <w:spacing w:after="0" w:line="240" w:lineRule="auto"/>
      </w:pPr>
    </w:p>
    <w:p w:rsidR="00740EA4" w:rsidRPr="006B3064" w:rsidRDefault="00740EA4" w:rsidP="002F6F9D">
      <w:pPr>
        <w:pStyle w:val="Odstavecseseznamem"/>
        <w:spacing w:after="0" w:line="240" w:lineRule="auto"/>
        <w:ind w:left="0"/>
        <w:rPr>
          <w:b/>
          <w:bCs/>
        </w:rPr>
      </w:pPr>
      <w:r w:rsidRPr="006B3064">
        <w:rPr>
          <w:b/>
          <w:bCs/>
        </w:rPr>
        <w:t>Personální zajištění VP:</w:t>
      </w:r>
    </w:p>
    <w:p w:rsidR="00740EA4" w:rsidRDefault="00740EA4" w:rsidP="00635DC3">
      <w:pPr>
        <w:pStyle w:val="Odstavecseseznamem"/>
        <w:numPr>
          <w:ilvl w:val="0"/>
          <w:numId w:val="6"/>
        </w:numPr>
        <w:spacing w:after="0" w:line="240" w:lineRule="auto"/>
      </w:pPr>
      <w:r>
        <w:t>Kdo a jak se na realizaci VP podílí: ve</w:t>
      </w:r>
      <w:r w:rsidR="00614627">
        <w:t>doucí kroužku nebo pedagog v ŠD (</w:t>
      </w:r>
      <w:r>
        <w:t>lektor, asistent)</w:t>
      </w:r>
    </w:p>
    <w:p w:rsidR="00740EA4" w:rsidRDefault="00EE0491" w:rsidP="00CD0F08">
      <w:pPr>
        <w:pStyle w:val="Odstavecseseznamem"/>
        <w:numPr>
          <w:ilvl w:val="0"/>
          <w:numId w:val="6"/>
        </w:numPr>
        <w:spacing w:after="0" w:line="240" w:lineRule="auto"/>
      </w:pPr>
      <w:r>
        <w:t>Podpora zvenčí</w:t>
      </w:r>
      <w:r w:rsidR="00740EA4">
        <w:t>: obchod se zdravou výživou, pokud se v okolí vyskytuje (např. formou poskytnutím letáčků s popisem bylinných produktů</w:t>
      </w:r>
      <w:r>
        <w:t xml:space="preserve"> </w:t>
      </w:r>
      <w:r w:rsidR="00740EA4">
        <w:t>nebo s popisem využití bylin)</w:t>
      </w:r>
    </w:p>
    <w:p w:rsidR="00740EA4" w:rsidRDefault="00740EA4" w:rsidP="00CD0F08">
      <w:pPr>
        <w:pStyle w:val="Odstavecseseznamem"/>
        <w:spacing w:after="0" w:line="240" w:lineRule="auto"/>
      </w:pPr>
    </w:p>
    <w:p w:rsidR="00740EA4" w:rsidRDefault="00740EA4" w:rsidP="00CD0F08">
      <w:pPr>
        <w:pStyle w:val="Odstavecseseznamem"/>
        <w:spacing w:after="0" w:line="240" w:lineRule="auto"/>
      </w:pPr>
    </w:p>
    <w:p w:rsidR="00740EA4" w:rsidRDefault="00740EA4" w:rsidP="002F6F9D">
      <w:pPr>
        <w:pStyle w:val="Odstavecseseznamem"/>
        <w:numPr>
          <w:ilvl w:val="0"/>
          <w:numId w:val="11"/>
        </w:numPr>
        <w:spacing w:after="0" w:line="240" w:lineRule="auto"/>
        <w:rPr>
          <w:b/>
          <w:bCs/>
          <w:sz w:val="28"/>
          <w:szCs w:val="28"/>
        </w:rPr>
      </w:pPr>
      <w:r w:rsidRPr="00B230A1">
        <w:rPr>
          <w:b/>
          <w:bCs/>
          <w:sz w:val="28"/>
          <w:szCs w:val="28"/>
        </w:rPr>
        <w:t xml:space="preserve">Metodika výukového programu </w:t>
      </w:r>
    </w:p>
    <w:p w:rsidR="00740EA4" w:rsidRDefault="00740EA4" w:rsidP="002F6F9D">
      <w:pPr>
        <w:pStyle w:val="Odstavecseseznamem"/>
        <w:spacing w:after="0" w:line="240" w:lineRule="auto"/>
        <w:rPr>
          <w:b/>
          <w:bCs/>
          <w:sz w:val="28"/>
          <w:szCs w:val="28"/>
        </w:rPr>
      </w:pPr>
    </w:p>
    <w:p w:rsidR="00740EA4" w:rsidRPr="002F6F9D" w:rsidRDefault="00740EA4" w:rsidP="00B230A1">
      <w:pPr>
        <w:pStyle w:val="Odstavecseseznamem"/>
        <w:spacing w:after="0" w:line="240" w:lineRule="auto"/>
        <w:ind w:left="0"/>
      </w:pPr>
      <w:r w:rsidRPr="002F6F9D">
        <w:t>Celý výukový program je rozdělen do 5 bloků</w:t>
      </w:r>
      <w:r>
        <w:t>.</w:t>
      </w:r>
    </w:p>
    <w:p w:rsidR="00740EA4" w:rsidRDefault="00740EA4" w:rsidP="00E34714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</w:p>
    <w:p w:rsidR="00740EA4" w:rsidRDefault="00740EA4" w:rsidP="00E34714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1. </w:t>
      </w:r>
      <w:r w:rsidRPr="00E34714">
        <w:rPr>
          <w:b/>
          <w:bCs/>
          <w:i/>
          <w:iCs/>
        </w:rPr>
        <w:t>Zdraví, které baví – beseda</w:t>
      </w:r>
    </w:p>
    <w:p w:rsidR="00740EA4" w:rsidRDefault="00740EA4" w:rsidP="00E34714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2. Vycházka do okolí </w:t>
      </w:r>
    </w:p>
    <w:p w:rsidR="00740EA4" w:rsidRDefault="00740EA4" w:rsidP="00E34714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3. Založení bylinkové zahrádky</w:t>
      </w:r>
    </w:p>
    <w:p w:rsidR="00740EA4" w:rsidRDefault="00740EA4" w:rsidP="00E34714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4. Praktické využití bylin k léčení aneb babky kořenářky</w:t>
      </w:r>
    </w:p>
    <w:p w:rsidR="00740EA4" w:rsidRDefault="00740EA4" w:rsidP="00E34714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5. Zdravé vaření</w:t>
      </w:r>
    </w:p>
    <w:p w:rsidR="00740EA4" w:rsidRDefault="00740EA4" w:rsidP="00E34714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</w:p>
    <w:p w:rsidR="00740EA4" w:rsidRDefault="00740EA4" w:rsidP="00731323">
      <w:pPr>
        <w:pStyle w:val="Odstavecseseznamem"/>
        <w:spacing w:after="0" w:line="240" w:lineRule="auto"/>
        <w:ind w:left="-284"/>
        <w:rPr>
          <w:b/>
          <w:bCs/>
          <w:i/>
          <w:iCs/>
        </w:rPr>
      </w:pPr>
    </w:p>
    <w:p w:rsidR="00740EA4" w:rsidRDefault="00740EA4" w:rsidP="00731323">
      <w:pPr>
        <w:pStyle w:val="Odstavecseseznamem"/>
        <w:spacing w:after="0" w:line="240" w:lineRule="auto"/>
        <w:ind w:left="-284"/>
        <w:rPr>
          <w:b/>
          <w:bCs/>
          <w:i/>
          <w:iCs/>
        </w:rPr>
      </w:pPr>
    </w:p>
    <w:p w:rsidR="00740EA4" w:rsidRDefault="00740EA4" w:rsidP="00731323">
      <w:pPr>
        <w:pStyle w:val="Odstavecseseznamem"/>
        <w:spacing w:after="0" w:line="240" w:lineRule="auto"/>
        <w:ind w:left="-284"/>
        <w:rPr>
          <w:b/>
          <w:bCs/>
          <w:i/>
          <w:iCs/>
        </w:rPr>
      </w:pPr>
    </w:p>
    <w:p w:rsidR="00740EA4" w:rsidRPr="00207A2C" w:rsidRDefault="00740EA4" w:rsidP="00207A2C">
      <w:pPr>
        <w:pStyle w:val="Odstavecseseznamem"/>
        <w:spacing w:after="0" w:line="240" w:lineRule="auto"/>
        <w:ind w:left="0"/>
        <w:rPr>
          <w:b/>
          <w:bCs/>
          <w:i/>
          <w:iCs/>
          <w:u w:val="single"/>
        </w:rPr>
      </w:pPr>
      <w:r w:rsidRPr="00207A2C">
        <w:rPr>
          <w:b/>
          <w:bCs/>
          <w:i/>
          <w:iCs/>
          <w:u w:val="single"/>
        </w:rPr>
        <w:lastRenderedPageBreak/>
        <w:t>1.</w:t>
      </w:r>
      <w:r>
        <w:rPr>
          <w:b/>
          <w:bCs/>
          <w:i/>
          <w:iCs/>
          <w:u w:val="single"/>
        </w:rPr>
        <w:t xml:space="preserve"> </w:t>
      </w:r>
      <w:r w:rsidRPr="00207A2C">
        <w:rPr>
          <w:b/>
          <w:bCs/>
          <w:i/>
          <w:iCs/>
          <w:u w:val="single"/>
        </w:rPr>
        <w:t>Zdraví, které baví</w:t>
      </w:r>
      <w:r>
        <w:rPr>
          <w:b/>
          <w:bCs/>
          <w:i/>
          <w:iCs/>
          <w:u w:val="single"/>
        </w:rPr>
        <w:t xml:space="preserve"> - beseda</w:t>
      </w:r>
    </w:p>
    <w:p w:rsidR="00740EA4" w:rsidRDefault="00740EA4" w:rsidP="00207A2C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</w:p>
    <w:p w:rsidR="00740EA4" w:rsidRPr="00731323" w:rsidRDefault="00740EA4" w:rsidP="00731323">
      <w:pPr>
        <w:pStyle w:val="Odstavecseseznamem"/>
        <w:spacing w:after="0" w:line="240" w:lineRule="auto"/>
        <w:ind w:left="0"/>
        <w:rPr>
          <w:b/>
          <w:bCs/>
        </w:rPr>
      </w:pPr>
      <w:r w:rsidRPr="00731323">
        <w:t>Venku</w:t>
      </w:r>
      <w:r w:rsidRPr="00731323">
        <w:rPr>
          <w:b/>
          <w:bCs/>
        </w:rPr>
        <w:t>/uvnitř</w:t>
      </w:r>
    </w:p>
    <w:p w:rsidR="00740EA4" w:rsidRDefault="00740EA4" w:rsidP="00731323">
      <w:pPr>
        <w:pStyle w:val="Odstavecseseznamem"/>
        <w:spacing w:after="0" w:line="240" w:lineRule="auto"/>
        <w:ind w:left="0"/>
      </w:pPr>
      <w:r w:rsidRPr="00731323">
        <w:t>Časová dotace</w:t>
      </w:r>
      <w:r>
        <w:t>: 2 hodiny</w:t>
      </w:r>
    </w:p>
    <w:p w:rsidR="00740EA4" w:rsidRDefault="00740EA4" w:rsidP="00731323">
      <w:pPr>
        <w:pStyle w:val="Odstavecseseznamem"/>
        <w:spacing w:after="0" w:line="240" w:lineRule="auto"/>
        <w:ind w:left="0"/>
      </w:pPr>
      <w:r>
        <w:t xml:space="preserve">Pomůcky: knihy o bylinách, papíry, fixy, tužky, pastelky, kartičky s rostlinami, flip-chart, lepicí páska </w:t>
      </w:r>
    </w:p>
    <w:p w:rsidR="00740EA4" w:rsidRDefault="00740EA4" w:rsidP="00731323">
      <w:pPr>
        <w:pStyle w:val="Odstavecseseznamem"/>
        <w:spacing w:after="0" w:line="240" w:lineRule="auto"/>
        <w:ind w:left="0"/>
      </w:pPr>
    </w:p>
    <w:p w:rsidR="00740EA4" w:rsidRDefault="00740EA4" w:rsidP="00731323">
      <w:pPr>
        <w:pStyle w:val="Odstavecseseznamem"/>
        <w:spacing w:after="0" w:line="240" w:lineRule="auto"/>
        <w:ind w:left="0"/>
      </w:pPr>
      <w:r>
        <w:t xml:space="preserve">První blok celého VP je změřen na seznámení účastníků s harmonogramem programu, na </w:t>
      </w:r>
      <w:proofErr w:type="gramStart"/>
      <w:r>
        <w:t>zmapování  vědomostí</w:t>
      </w:r>
      <w:proofErr w:type="gramEnd"/>
      <w:r>
        <w:t xml:space="preserve"> a praktických životních a stravova</w:t>
      </w:r>
      <w:r w:rsidR="00614627">
        <w:t xml:space="preserve">cích návyků  u jednotlivých žáků </w:t>
      </w:r>
      <w:r>
        <w:t>a</w:t>
      </w:r>
      <w:r w:rsidR="00614627">
        <w:t xml:space="preserve"> na</w:t>
      </w:r>
      <w:r>
        <w:t xml:space="preserve"> zjištění, co o daném tématu vědí.  K</w:t>
      </w:r>
      <w:r w:rsidR="00614627">
        <w:t> tomuto mapování vypracují žáci</w:t>
      </w:r>
      <w:r>
        <w:t xml:space="preserve"> vstupní anketu (viz. </w:t>
      </w:r>
      <w:proofErr w:type="gramStart"/>
      <w:r>
        <w:t>příloha</w:t>
      </w:r>
      <w:proofErr w:type="gramEnd"/>
      <w:r>
        <w:t>), která bude v závěru VP sloužit k porovnání  s podobnou anketou vypracovanou v závěru programu.  Potom následuje te</w:t>
      </w:r>
      <w:r w:rsidR="00614627">
        <w:t xml:space="preserve">oretická část, ve které se žáci </w:t>
      </w:r>
      <w:r>
        <w:t xml:space="preserve">s pomocí knih o bylinách seznamují s jejich </w:t>
      </w:r>
      <w:proofErr w:type="gramStart"/>
      <w:r>
        <w:t>podobou,  výskytem</w:t>
      </w:r>
      <w:proofErr w:type="gramEnd"/>
      <w:r>
        <w:t xml:space="preserve"> a využitím. </w:t>
      </w:r>
    </w:p>
    <w:p w:rsidR="00740EA4" w:rsidRDefault="00740EA4" w:rsidP="00731323">
      <w:pPr>
        <w:pStyle w:val="Odstavecseseznamem"/>
        <w:spacing w:after="0" w:line="240" w:lineRule="auto"/>
        <w:ind w:left="0"/>
      </w:pPr>
      <w:r>
        <w:t xml:space="preserve">Aktivita:  V místnosti jsou po zemi rozházené kartičky s různými rostlinami. Každý si vezme jeden </w:t>
      </w:r>
      <w:proofErr w:type="gramStart"/>
      <w:r>
        <w:t>obrázek a  na</w:t>
      </w:r>
      <w:proofErr w:type="gramEnd"/>
      <w:r>
        <w:t xml:space="preserve"> základě vzájemných diskusí</w:t>
      </w:r>
      <w:r w:rsidR="00614627">
        <w:t xml:space="preserve"> o bylinách na obrázcích se žáci</w:t>
      </w:r>
      <w:r>
        <w:t xml:space="preserve"> snaží sdružit do skupinek podle využití bylin (kašel-průdušky, zažívání, imunita, byliny do kuchyně, jedovaté a byliny na očistu organismu). Pokud si nevědí rady, mají stále k dispozici knihy o bylinách, kde si mohou v případě sporu vyhledat správné informace nebo se poradit s lektorem.</w:t>
      </w:r>
      <w:r w:rsidR="00EE0491">
        <w:t xml:space="preserve"> Společně pak </w:t>
      </w:r>
      <w:proofErr w:type="gramStart"/>
      <w:r w:rsidR="00EE0491">
        <w:t xml:space="preserve">vypracují </w:t>
      </w:r>
      <w:r w:rsidR="00B84F4B">
        <w:t xml:space="preserve"> na</w:t>
      </w:r>
      <w:proofErr w:type="gramEnd"/>
      <w:r w:rsidR="00B84F4B">
        <w:t xml:space="preserve"> velký papír </w:t>
      </w:r>
      <w:r w:rsidR="00614627">
        <w:t>prezentaci</w:t>
      </w:r>
      <w:r w:rsidR="00EE0491">
        <w:t>, kde budou rostliny rozděleny do jednotlivých kategorií. Způsob zpracování prezentace je na účastnících. Mohou využít i obrázků vyhledaných a vytištěných z internetu.</w:t>
      </w:r>
    </w:p>
    <w:p w:rsidR="00740EA4" w:rsidRDefault="00740EA4" w:rsidP="00731323">
      <w:pPr>
        <w:pStyle w:val="Odstavecseseznamem"/>
        <w:spacing w:after="0" w:line="240" w:lineRule="auto"/>
        <w:ind w:left="0"/>
      </w:pPr>
    </w:p>
    <w:p w:rsidR="00740EA4" w:rsidRPr="00731323" w:rsidRDefault="00740EA4" w:rsidP="00731323">
      <w:pPr>
        <w:pStyle w:val="Odstavecseseznamem"/>
        <w:spacing w:after="0" w:line="240" w:lineRule="auto"/>
        <w:ind w:left="0"/>
      </w:pPr>
    </w:p>
    <w:p w:rsidR="00740EA4" w:rsidRPr="00207A2C" w:rsidRDefault="00740EA4" w:rsidP="00207A2C">
      <w:pPr>
        <w:pStyle w:val="Odstavecseseznamem"/>
        <w:spacing w:after="0" w:line="240" w:lineRule="auto"/>
        <w:ind w:left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2.</w:t>
      </w:r>
      <w:r w:rsidR="00306B30">
        <w:rPr>
          <w:b/>
          <w:bCs/>
          <w:i/>
          <w:iCs/>
          <w:u w:val="single"/>
        </w:rPr>
        <w:t xml:space="preserve"> </w:t>
      </w:r>
      <w:r w:rsidRPr="00207A2C">
        <w:rPr>
          <w:b/>
          <w:bCs/>
          <w:i/>
          <w:iCs/>
          <w:u w:val="single"/>
        </w:rPr>
        <w:t>Vycházka do okolí</w:t>
      </w: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Default="00740EA4" w:rsidP="00B230A1">
      <w:pPr>
        <w:pStyle w:val="Odstavecseseznamem"/>
        <w:spacing w:after="0" w:line="240" w:lineRule="auto"/>
        <w:ind w:left="0"/>
      </w:pPr>
      <w:r w:rsidRPr="00B230A1">
        <w:rPr>
          <w:b/>
          <w:bCs/>
        </w:rPr>
        <w:t>Venku</w:t>
      </w:r>
      <w:r w:rsidRPr="00B230A1">
        <w:t>/uvnitř</w:t>
      </w:r>
    </w:p>
    <w:p w:rsidR="00740EA4" w:rsidRDefault="00740EA4" w:rsidP="00B230A1">
      <w:pPr>
        <w:pStyle w:val="Odstavecseseznamem"/>
        <w:spacing w:after="0" w:line="240" w:lineRule="auto"/>
        <w:ind w:left="0"/>
      </w:pPr>
      <w:r>
        <w:t>Časová dotace: 6 hodin</w:t>
      </w:r>
      <w:r w:rsidR="00B84F4B">
        <w:t xml:space="preserve"> (jarní období, duben)</w:t>
      </w:r>
    </w:p>
    <w:p w:rsidR="00740EA4" w:rsidRDefault="00740EA4" w:rsidP="00B230A1">
      <w:pPr>
        <w:pStyle w:val="Odstavecseseznamem"/>
        <w:spacing w:after="0" w:line="240" w:lineRule="auto"/>
        <w:ind w:left="0"/>
      </w:pPr>
      <w:r>
        <w:t>Pomůcky: Klíč k určování rostlin, košíčky nebo plátěné tašky na byliny, papíry, tužky, lepicí páska, nůžky.</w:t>
      </w:r>
    </w:p>
    <w:p w:rsidR="00740EA4" w:rsidRDefault="00740EA4" w:rsidP="00B230A1">
      <w:pPr>
        <w:pStyle w:val="Odstavecseseznamem"/>
        <w:spacing w:after="0" w:line="240" w:lineRule="auto"/>
        <w:ind w:left="0"/>
      </w:pPr>
    </w:p>
    <w:p w:rsidR="00740EA4" w:rsidRDefault="00740EA4" w:rsidP="00B230A1">
      <w:pPr>
        <w:pStyle w:val="Odstavecseseznamem"/>
        <w:spacing w:after="0" w:line="240" w:lineRule="auto"/>
        <w:ind w:left="0"/>
      </w:pPr>
      <w:r>
        <w:t xml:space="preserve">Sraz na zahradě SVČ v sobotu v  dopoledních hodinách. Po krátkém seznámení s programem a </w:t>
      </w:r>
      <w:proofErr w:type="gramStart"/>
      <w:r>
        <w:t>trasou a  po</w:t>
      </w:r>
      <w:proofErr w:type="gramEnd"/>
      <w:r>
        <w:t xml:space="preserve"> zadání instrukcí, jak se chovat po cestě (bezpečný přesun přes  část města</w:t>
      </w:r>
      <w:r w:rsidR="00B84F4B">
        <w:t>, jak sbírat a trhat rostliny</w:t>
      </w:r>
      <w:r>
        <w:t>), následuje asi  5km vycházka do okolí. Po cestě si všímáme všech změn, které nastaly po zimě, sledujeme stromy, pupeny, trávu rostliny a zjišťujeme, zda některé z nich poznáváme a již po cestě se snažíme rozhodnout, které z nich by se daly použít. Občas na vhodném místě zařadíme pro zpes</w:t>
      </w:r>
      <w:r w:rsidR="00B84F4B">
        <w:t xml:space="preserve">tření cesty nějakou hru (nory, </w:t>
      </w:r>
      <w:r>
        <w:t>Drákula). Asi v polovině času, který máme k dispozici,</w:t>
      </w:r>
      <w:r w:rsidR="00B84F4B">
        <w:t xml:space="preserve"> </w:t>
      </w:r>
      <w:r>
        <w:t xml:space="preserve">uděláme přestávku na svačinku a vyzveme účastníky, aby se postupně po skupinách pokusili podle klíče k určování rostlin zařadit byliny, které po cestě nasbírali. Každou rostlinu nalepí páskou na arch papíru a napíšou k ní název.  Následuje prohlídka zhotovených archů a diskuse všech, zda se podařilo rostliny správně určit a pojmenovat. Potom se vydáme na zpáteční cestu, která je opět přerušovaná zařazováním her. Po návratu na základnu každý z účastníků nakreslí podle herbáře nebo podle živé rostliny jednu stránku </w:t>
      </w:r>
      <w:r w:rsidR="00B84F4B">
        <w:t xml:space="preserve">s </w:t>
      </w:r>
      <w:r>
        <w:t>krátkým popisem byliny a jejího využití. Tyto listy pak budou sloužit jako předloha k vytištění bylinkové příručky pro každého účastníka.</w:t>
      </w:r>
    </w:p>
    <w:p w:rsidR="00740EA4" w:rsidRDefault="00740EA4" w:rsidP="000D1999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  <w:r>
        <w:t>Po návratu proběhne zhodnocení (každý účastník slovně v kruhu), jak byli s aktivitou spokojeni.</w:t>
      </w: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Pr="00207A2C" w:rsidRDefault="00740EA4" w:rsidP="00207A2C">
      <w:pPr>
        <w:pStyle w:val="Odstavecseseznamem"/>
        <w:spacing w:after="0" w:line="240" w:lineRule="auto"/>
        <w:ind w:left="0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3.</w:t>
      </w:r>
      <w:r w:rsidRPr="00207A2C">
        <w:rPr>
          <w:b/>
          <w:bCs/>
          <w:i/>
          <w:iCs/>
          <w:u w:val="single"/>
        </w:rPr>
        <w:t>Založení</w:t>
      </w:r>
      <w:proofErr w:type="gramEnd"/>
      <w:r w:rsidRPr="00207A2C">
        <w:rPr>
          <w:b/>
          <w:bCs/>
          <w:i/>
          <w:iCs/>
          <w:u w:val="single"/>
        </w:rPr>
        <w:t xml:space="preserve"> bylinkové zahrádky</w:t>
      </w: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Default="00740EA4" w:rsidP="00B230A1">
      <w:pPr>
        <w:pStyle w:val="Odstavecseseznamem"/>
        <w:spacing w:after="0" w:line="240" w:lineRule="auto"/>
        <w:ind w:left="0"/>
      </w:pPr>
      <w:r>
        <w:rPr>
          <w:b/>
          <w:bCs/>
          <w:i/>
          <w:iCs/>
        </w:rPr>
        <w:t>Venku</w:t>
      </w:r>
      <w:r w:rsidRPr="00B230A1">
        <w:t>/uvnitř</w:t>
      </w:r>
    </w:p>
    <w:p w:rsidR="00740EA4" w:rsidRDefault="00740EA4" w:rsidP="00B230A1">
      <w:pPr>
        <w:pStyle w:val="Odstavecseseznamem"/>
        <w:spacing w:after="0" w:line="240" w:lineRule="auto"/>
        <w:ind w:left="0"/>
      </w:pPr>
      <w:r>
        <w:t>Časová dotace: 2 hodiny</w:t>
      </w:r>
    </w:p>
    <w:p w:rsidR="00740EA4" w:rsidRDefault="00740EA4" w:rsidP="00B230A1">
      <w:pPr>
        <w:pStyle w:val="Odstavecseseznamem"/>
        <w:spacing w:after="0" w:line="240" w:lineRule="auto"/>
        <w:ind w:left="0"/>
      </w:pPr>
      <w:r>
        <w:t>Pomůcky: sazenice bylin, zahradní nářadí, konve</w:t>
      </w:r>
    </w:p>
    <w:p w:rsidR="00740EA4" w:rsidRDefault="00740EA4" w:rsidP="00B230A1">
      <w:pPr>
        <w:pStyle w:val="Odstavecseseznamem"/>
        <w:spacing w:after="0" w:line="240" w:lineRule="auto"/>
        <w:ind w:left="0"/>
      </w:pPr>
    </w:p>
    <w:p w:rsidR="00740EA4" w:rsidRDefault="00740EA4" w:rsidP="00B230A1">
      <w:pPr>
        <w:pStyle w:val="Odstavecseseznamem"/>
        <w:spacing w:after="0" w:line="240" w:lineRule="auto"/>
        <w:ind w:left="0"/>
      </w:pPr>
      <w:r>
        <w:lastRenderedPageBreak/>
        <w:t>Motivace: abychom mohli využít znalosti o bylinách, které jsme doposud získali a abychom měli alespoň část bylin stále při ruce (čerstvé) z</w:t>
      </w:r>
      <w:r w:rsidR="00781891">
        <w:t>aložíme si dnes bylinkovou zahrádk</w:t>
      </w:r>
      <w:r>
        <w:t>u.</w:t>
      </w:r>
    </w:p>
    <w:p w:rsidR="00740EA4" w:rsidRDefault="00614627" w:rsidP="00B230A1">
      <w:pPr>
        <w:pStyle w:val="Odstavecseseznamem"/>
        <w:spacing w:after="0" w:line="240" w:lineRule="auto"/>
        <w:ind w:left="0"/>
      </w:pPr>
      <w:r>
        <w:t>Žáci</w:t>
      </w:r>
      <w:r w:rsidR="00740EA4">
        <w:t xml:space="preserve"> se pomocí hry (molekuly, lečo, atd.) rozdělí do skupin.  Nejprve si prohlédnou sazenice bylin a s využitím znalostí a </w:t>
      </w:r>
      <w:r w:rsidR="00781891">
        <w:t xml:space="preserve">pomocí </w:t>
      </w:r>
      <w:r w:rsidR="00740EA4">
        <w:t>herbáře rozdělí rostliny podle výšky vzrůstu a pěstebních podmínek. Každá skupina se domluví, jaký bude postup při sázení (úprava záhonu, rozměření prostoru, vyhloubení jamek, umístění sazenic, zalévání atd.), rozdělí si role (kdo bude koordinovat práci, kdo bu</w:t>
      </w:r>
      <w:r w:rsidR="00781891">
        <w:t xml:space="preserve">de dbát na správné rozmístění) </w:t>
      </w:r>
      <w:r w:rsidR="00740EA4">
        <w:t>a práce ve skupině (rozdělí si nářadí, funkce – kdo byliny přenese, kdo bude nosit vodu…). Každá skupina bude pracovat na jednom úseku záhonu, lektor pomáhá radami i praktickými ukázkami.</w:t>
      </w:r>
    </w:p>
    <w:p w:rsidR="00740EA4" w:rsidRPr="00B230A1" w:rsidRDefault="00740EA4" w:rsidP="00B230A1">
      <w:pPr>
        <w:pStyle w:val="Odstavecseseznamem"/>
        <w:spacing w:after="0" w:line="240" w:lineRule="auto"/>
        <w:ind w:left="0"/>
      </w:pPr>
      <w:r>
        <w:t>Skupina, která byla s prací nejdříve hotova se mezitím na po</w:t>
      </w:r>
      <w:r w:rsidR="00781891">
        <w:t xml:space="preserve">zemku (větší zatravněná plocha </w:t>
      </w:r>
      <w:r>
        <w:t>za SVČ) pustila do hledání rostlin vhodných k přípravě čaje. Další dvě skupiny se po dokončení práce přidaly a závěr kroužku byl věnován vaření čaje (část bylin pocházela i z nově zasázených), ochutnávce a zhodnocení celého programu.</w:t>
      </w: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Pr="00207A2C" w:rsidRDefault="00740EA4" w:rsidP="00207A2C">
      <w:pPr>
        <w:pStyle w:val="Odstavecseseznamem"/>
        <w:spacing w:after="0" w:line="240" w:lineRule="auto"/>
        <w:ind w:left="0"/>
        <w:rPr>
          <w:b/>
          <w:bCs/>
          <w:i/>
          <w:iCs/>
          <w:u w:val="single"/>
        </w:rPr>
      </w:pPr>
      <w:r w:rsidRPr="00207A2C">
        <w:rPr>
          <w:b/>
          <w:bCs/>
          <w:i/>
          <w:iCs/>
          <w:u w:val="single"/>
        </w:rPr>
        <w:t xml:space="preserve"> </w:t>
      </w:r>
      <w:proofErr w:type="gramStart"/>
      <w:r w:rsidRPr="00207A2C">
        <w:rPr>
          <w:b/>
          <w:bCs/>
          <w:i/>
          <w:iCs/>
          <w:u w:val="single"/>
        </w:rPr>
        <w:t>4.Praktické</w:t>
      </w:r>
      <w:proofErr w:type="gramEnd"/>
      <w:r w:rsidRPr="00207A2C">
        <w:rPr>
          <w:b/>
          <w:bCs/>
          <w:i/>
          <w:iCs/>
          <w:u w:val="single"/>
        </w:rPr>
        <w:t xml:space="preserve"> využití bylin k</w:t>
      </w:r>
      <w:r>
        <w:rPr>
          <w:b/>
          <w:bCs/>
          <w:i/>
          <w:iCs/>
          <w:u w:val="single"/>
        </w:rPr>
        <w:t> </w:t>
      </w:r>
      <w:r w:rsidRPr="00207A2C">
        <w:rPr>
          <w:b/>
          <w:bCs/>
          <w:i/>
          <w:iCs/>
          <w:u w:val="single"/>
        </w:rPr>
        <w:t>léčení</w:t>
      </w:r>
      <w:r>
        <w:rPr>
          <w:b/>
          <w:bCs/>
          <w:i/>
          <w:iCs/>
          <w:u w:val="single"/>
        </w:rPr>
        <w:t xml:space="preserve"> aneb babky kořenářky</w:t>
      </w: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Default="00740EA4" w:rsidP="00B230A1">
      <w:pPr>
        <w:pStyle w:val="Odstavecseseznamem"/>
        <w:spacing w:after="0" w:line="240" w:lineRule="auto"/>
        <w:ind w:left="0"/>
      </w:pPr>
      <w:r w:rsidRPr="00B230A1">
        <w:t>Venku/</w:t>
      </w:r>
      <w:r w:rsidRPr="00B230A1">
        <w:rPr>
          <w:b/>
          <w:bCs/>
        </w:rPr>
        <w:t>uvnitř</w:t>
      </w:r>
    </w:p>
    <w:p w:rsidR="00740EA4" w:rsidRDefault="00740EA4" w:rsidP="00B230A1">
      <w:pPr>
        <w:pStyle w:val="Odstavecseseznamem"/>
        <w:spacing w:after="0" w:line="240" w:lineRule="auto"/>
        <w:ind w:left="0"/>
      </w:pPr>
      <w:r>
        <w:t>Časová dotace: 2 hodiny</w:t>
      </w:r>
    </w:p>
    <w:p w:rsidR="00740EA4" w:rsidRDefault="00781891" w:rsidP="00B230A1">
      <w:pPr>
        <w:pStyle w:val="Odstavecseseznamem"/>
        <w:spacing w:after="0" w:line="240" w:lineRule="auto"/>
        <w:ind w:left="0"/>
      </w:pPr>
      <w:r>
        <w:t xml:space="preserve">Pomůcky: </w:t>
      </w:r>
      <w:r w:rsidR="00740EA4">
        <w:t>kniha o starých léčebných praktikách, herbáře, kniha o léčebných směsích, pomůcky k vaření, med, čerstvé i sušené byliny, letáčky z obchodu zdravé výživy k různým léčivým čajům, připravená prezentace na velkém papíře – Zpracování bylin (čaj, odvar, výluh, masti, tinktury, sušení</w:t>
      </w:r>
      <w:r>
        <w:t>).</w:t>
      </w:r>
    </w:p>
    <w:p w:rsidR="00781891" w:rsidRDefault="00781891" w:rsidP="00B230A1">
      <w:pPr>
        <w:pStyle w:val="Odstavecseseznamem"/>
        <w:spacing w:after="0" w:line="240" w:lineRule="auto"/>
        <w:ind w:left="0"/>
      </w:pPr>
    </w:p>
    <w:p w:rsidR="00740EA4" w:rsidRDefault="00781891" w:rsidP="00E73C7E">
      <w:pPr>
        <w:pStyle w:val="Odstavecseseznamem"/>
        <w:spacing w:after="0" w:line="240" w:lineRule="auto"/>
        <w:ind w:left="0"/>
      </w:pPr>
      <w:r>
        <w:t xml:space="preserve">Tentokrát </w:t>
      </w:r>
      <w:r w:rsidR="00740EA4">
        <w:t>byl kroužek zaměřen na využití bylinek k lé</w:t>
      </w:r>
      <w:r>
        <w:t>čení nejrůznějších potíží, tzn. na</w:t>
      </w:r>
      <w:r w:rsidR="00740EA4">
        <w:t> seznámení se s tím, jakou bylinu a jakou její část, jakým způsobem zpracovat a jak použít (čaje, mazání, zábaly, masti atd.)</w:t>
      </w:r>
    </w:p>
    <w:p w:rsidR="00740EA4" w:rsidRDefault="00740EA4" w:rsidP="00E73C7E">
      <w:pPr>
        <w:pStyle w:val="Odstavecseseznamem"/>
        <w:spacing w:after="0" w:line="240" w:lineRule="auto"/>
        <w:ind w:left="0"/>
      </w:pPr>
      <w:r>
        <w:t>Motivace: Celý program je uveden přečtením úryvku z knihy Řemesla našich předků, kapitola o lidovém léčitelství,</w:t>
      </w:r>
      <w:r w:rsidRPr="00991B58">
        <w:t xml:space="preserve"> </w:t>
      </w:r>
      <w:r>
        <w:t>Pomáhej bližnímu svému</w:t>
      </w:r>
      <w:r w:rsidR="00781891">
        <w:t xml:space="preserve"> – lidové léčení a babky kořenářky.</w:t>
      </w:r>
    </w:p>
    <w:p w:rsidR="00740EA4" w:rsidRDefault="00614627" w:rsidP="00E73C7E">
      <w:pPr>
        <w:pStyle w:val="Odstavecseseznamem"/>
        <w:spacing w:after="0" w:line="240" w:lineRule="auto"/>
        <w:ind w:left="0"/>
      </w:pPr>
      <w:r>
        <w:t xml:space="preserve">Žáci </w:t>
      </w:r>
      <w:r w:rsidR="00740EA4">
        <w:t>se rozdělí opět pomocí hry na čtyř</w:t>
      </w:r>
      <w:r>
        <w:t>i skupiny.  Úvodní scénka – všichni</w:t>
      </w:r>
      <w:r w:rsidR="00740EA4">
        <w:t xml:space="preserve"> se ve fantazii dostanou do doby dávno minulé, někteří na sebe převezmou rol</w:t>
      </w:r>
      <w:r w:rsidR="00781891">
        <w:t xml:space="preserve">i babky kořenářky nebo </w:t>
      </w:r>
      <w:r w:rsidR="00740EA4">
        <w:t>ranhojiče na bojišti. Vylosují si kartičky s nemocí nebo bolestí a pokusí se vymyslet, jak dotyčnému pomoci. Celý příběh sehrají jako krátkou scénku.</w:t>
      </w:r>
    </w:p>
    <w:p w:rsidR="00740EA4" w:rsidRDefault="00740EA4" w:rsidP="00E73C7E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  <w:r>
        <w:t>Potom následuje vzájemné hodnocení</w:t>
      </w:r>
      <w:r w:rsidR="00614627">
        <w:t>, co bylo a nebylo správně, žáci</w:t>
      </w:r>
      <w:r>
        <w:t xml:space="preserve"> si navzájem doplňují informace a radí, jak by sedalo </w:t>
      </w:r>
      <w:r w:rsidR="00614627">
        <w:t xml:space="preserve">také </w:t>
      </w:r>
      <w:r>
        <w:t>postup</w:t>
      </w:r>
      <w:r w:rsidR="00781891">
        <w:t xml:space="preserve">ovat. Nakonec na základě toho, </w:t>
      </w:r>
      <w:r w:rsidR="00614627">
        <w:t>co žáci už sami</w:t>
      </w:r>
      <w:r>
        <w:t xml:space="preserve"> vědí, doplní lektor chybějící informace</w:t>
      </w:r>
      <w:r w:rsidR="00614627">
        <w:t xml:space="preserve"> ke zpracování a použití bylin. Žáci o</w:t>
      </w:r>
      <w:r>
        <w:t>pět ve skupinách pod jeho vedením připraví výluh, odvar a tinkturu.</w:t>
      </w:r>
    </w:p>
    <w:p w:rsidR="00740EA4" w:rsidRDefault="00614627" w:rsidP="000D1999">
      <w:pPr>
        <w:pStyle w:val="Odstavecseseznamem"/>
        <w:spacing w:after="0" w:line="240" w:lineRule="auto"/>
        <w:ind w:left="0"/>
        <w:rPr>
          <w:b/>
          <w:bCs/>
          <w:i/>
          <w:iCs/>
        </w:rPr>
      </w:pPr>
      <w:r>
        <w:t xml:space="preserve">Následuje </w:t>
      </w:r>
      <w:r w:rsidR="00740EA4" w:rsidRPr="001C6C56">
        <w:t>závěrečné hodnocení</w:t>
      </w:r>
      <w:r w:rsidR="00781891">
        <w:t xml:space="preserve"> </w:t>
      </w:r>
      <w:r w:rsidR="00740EA4">
        <w:t>programu.</w:t>
      </w: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40EA4" w:rsidRPr="00207A2C" w:rsidRDefault="00740EA4" w:rsidP="00207A2C">
      <w:pPr>
        <w:pStyle w:val="Odstavecseseznamem"/>
        <w:spacing w:after="0" w:line="240" w:lineRule="auto"/>
        <w:ind w:left="0"/>
        <w:rPr>
          <w:b/>
          <w:bCs/>
          <w:i/>
          <w:iCs/>
          <w:u w:val="single"/>
        </w:rPr>
      </w:pPr>
      <w:proofErr w:type="gramStart"/>
      <w:r w:rsidRPr="00207A2C">
        <w:rPr>
          <w:b/>
          <w:bCs/>
          <w:i/>
          <w:iCs/>
          <w:u w:val="single"/>
        </w:rPr>
        <w:t>5.Zdravé</w:t>
      </w:r>
      <w:proofErr w:type="gramEnd"/>
      <w:r w:rsidRPr="00207A2C">
        <w:rPr>
          <w:b/>
          <w:bCs/>
          <w:i/>
          <w:iCs/>
          <w:u w:val="single"/>
        </w:rPr>
        <w:t xml:space="preserve"> vaření</w:t>
      </w:r>
    </w:p>
    <w:p w:rsidR="00740EA4" w:rsidRDefault="00740EA4" w:rsidP="00B230A1">
      <w:pPr>
        <w:pStyle w:val="Odstavecseseznamem"/>
        <w:spacing w:after="0" w:line="240" w:lineRule="auto"/>
        <w:rPr>
          <w:b/>
          <w:bCs/>
          <w:i/>
          <w:iCs/>
        </w:rPr>
      </w:pPr>
    </w:p>
    <w:p w:rsidR="00781891" w:rsidRDefault="00781891" w:rsidP="00781891">
      <w:pPr>
        <w:pStyle w:val="Odstavecseseznamem"/>
        <w:spacing w:after="0" w:line="240" w:lineRule="auto"/>
        <w:ind w:left="0"/>
      </w:pPr>
      <w:r w:rsidRPr="00B230A1">
        <w:t>Venku/</w:t>
      </w:r>
      <w:r w:rsidRPr="00B230A1">
        <w:rPr>
          <w:b/>
        </w:rPr>
        <w:t>uvnitř</w:t>
      </w:r>
    </w:p>
    <w:p w:rsidR="00781891" w:rsidRDefault="00781891" w:rsidP="00781891">
      <w:pPr>
        <w:pStyle w:val="Odstavecseseznamem"/>
        <w:spacing w:after="0" w:line="240" w:lineRule="auto"/>
        <w:ind w:left="0"/>
      </w:pPr>
      <w:r>
        <w:t>Časová dotace: 2 hodiny</w:t>
      </w:r>
    </w:p>
    <w:p w:rsidR="00781891" w:rsidRPr="00B230A1" w:rsidRDefault="00781891" w:rsidP="00781891">
      <w:pPr>
        <w:pStyle w:val="Odstavecseseznamem"/>
        <w:spacing w:after="0" w:line="240" w:lineRule="auto"/>
        <w:ind w:left="0"/>
      </w:pPr>
      <w:r>
        <w:t>Pomůcky: špenát, mladé kopřivy, medvědí česnek, česnek, tavený sýr, tvaroh, sůl, různá zelenina (mrkev, ředkvičky, polníček, paprika), toustový chléb, rohlíky, kuchyňské potřeby a nádobí, ruční mixer nebo šlehač, toustovač</w:t>
      </w:r>
    </w:p>
    <w:p w:rsidR="00781891" w:rsidRDefault="00781891" w:rsidP="00781891">
      <w:pPr>
        <w:pStyle w:val="Odstavecseseznamem"/>
        <w:spacing w:after="0" w:line="240" w:lineRule="auto"/>
        <w:rPr>
          <w:b/>
          <w:i/>
        </w:rPr>
      </w:pPr>
    </w:p>
    <w:p w:rsidR="00781891" w:rsidRDefault="00781891" w:rsidP="00781891">
      <w:pPr>
        <w:pStyle w:val="Odstavecseseznamem"/>
        <w:spacing w:after="0" w:line="240" w:lineRule="auto"/>
        <w:rPr>
          <w:b/>
          <w:i/>
        </w:rPr>
      </w:pPr>
    </w:p>
    <w:p w:rsidR="00781891" w:rsidRDefault="00781891" w:rsidP="00781891">
      <w:pPr>
        <w:pStyle w:val="Odstavecseseznamem"/>
        <w:spacing w:after="0" w:line="240" w:lineRule="auto"/>
        <w:rPr>
          <w:b/>
          <w:i/>
        </w:rPr>
      </w:pPr>
    </w:p>
    <w:p w:rsidR="00781891" w:rsidRDefault="00781891" w:rsidP="00781891">
      <w:pPr>
        <w:pStyle w:val="Odstavecseseznamem"/>
        <w:spacing w:after="0" w:line="240" w:lineRule="auto"/>
        <w:rPr>
          <w:b/>
          <w:i/>
        </w:rPr>
      </w:pPr>
    </w:p>
    <w:p w:rsidR="00781891" w:rsidRDefault="00781891" w:rsidP="00781891">
      <w:pPr>
        <w:pStyle w:val="Odstavecseseznamem"/>
        <w:spacing w:after="0" w:line="240" w:lineRule="auto"/>
        <w:ind w:left="0"/>
        <w:rPr>
          <w:b/>
          <w:sz w:val="24"/>
          <w:szCs w:val="24"/>
        </w:rPr>
      </w:pPr>
    </w:p>
    <w:p w:rsidR="00781891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</w:rPr>
      </w:pPr>
      <w:r w:rsidRPr="00735885">
        <w:rPr>
          <w:sz w:val="24"/>
          <w:szCs w:val="24"/>
        </w:rPr>
        <w:t>V tomto bloku</w:t>
      </w:r>
      <w:r>
        <w:rPr>
          <w:sz w:val="24"/>
          <w:szCs w:val="24"/>
        </w:rPr>
        <w:t xml:space="preserve"> jsme si vymysleli, že uvaříme dva druhy špenátu (klasický a z mladých kopřiv) a dále dva druhy pomazánek na barevné jednohubky. Po příchodu do kroužku jsme si sepsali časový plán našeho vaření a rozdělili jsme se do tří skupin – klasický špenát, kopřivový špenát a pomazánky. Každá skupinka si s připravených potravin vybrala podle receptů ty, které potřebovala. Čerstvé byliny – medvědí česnek a kopřivy bylo nutné s několika dobrovolníky, kteří přišli ještě hodinu před kroužkem nasbírat dopředu. Na kopřivy je dobré vzít si s sebou gumové rukavice a nůžky,</w:t>
      </w:r>
      <w:r w:rsidR="00614627">
        <w:rPr>
          <w:sz w:val="24"/>
          <w:szCs w:val="24"/>
        </w:rPr>
        <w:t xml:space="preserve"> používají se pouze mladé </w:t>
      </w:r>
      <w:proofErr w:type="gramStart"/>
      <w:r w:rsidR="00614627">
        <w:rPr>
          <w:sz w:val="24"/>
          <w:szCs w:val="24"/>
        </w:rPr>
        <w:t>výhonky,</w:t>
      </w:r>
      <w:r>
        <w:rPr>
          <w:sz w:val="24"/>
          <w:szCs w:val="24"/>
        </w:rPr>
        <w:t>medvědí</w:t>
      </w:r>
      <w:proofErr w:type="gramEnd"/>
      <w:r>
        <w:rPr>
          <w:sz w:val="24"/>
          <w:szCs w:val="24"/>
        </w:rPr>
        <w:t xml:space="preserve"> česnek je nutné sbírat maximálně do poloviny dubna, potom už neroste. Dá se ale použít i zamrazený. Žáci si rozdělili mezi sebou práci tak, aby na sebe dobře navazovala a pustili se do práce.</w:t>
      </w:r>
    </w:p>
    <w:p w:rsidR="00781891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:rsidR="00781891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  <w:u w:val="single"/>
        </w:rPr>
      </w:pPr>
      <w:r w:rsidRPr="00735885">
        <w:rPr>
          <w:sz w:val="24"/>
          <w:szCs w:val="24"/>
          <w:u w:val="single"/>
        </w:rPr>
        <w:t>Klasický špenát</w:t>
      </w:r>
      <w:r>
        <w:rPr>
          <w:sz w:val="24"/>
          <w:szCs w:val="24"/>
          <w:u w:val="single"/>
        </w:rPr>
        <w:t xml:space="preserve"> – 1. skupina</w:t>
      </w:r>
    </w:p>
    <w:p w:rsidR="00781891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</w:rPr>
      </w:pPr>
      <w:r w:rsidRPr="00735885">
        <w:rPr>
          <w:sz w:val="24"/>
          <w:szCs w:val="24"/>
        </w:rPr>
        <w:t>Zamrazený špenát necháme trošku povolit a potom ho nakrájíme nožem.</w:t>
      </w:r>
      <w:r>
        <w:rPr>
          <w:sz w:val="24"/>
          <w:szCs w:val="24"/>
        </w:rPr>
        <w:t xml:space="preserve"> Na drobno nakrájenou cibulku zpěníme na oleji, přidáme špenát a 10 minut povaříme. Přidáme 1 dl mléka s 1 lžící polohrubé mouky a zahustíme. Nakonec přidáme rozkvedlané vajíčko a dochutíme rozetřeným česnekem</w:t>
      </w:r>
      <w:r w:rsidR="000655C2">
        <w:rPr>
          <w:sz w:val="24"/>
          <w:szCs w:val="24"/>
        </w:rPr>
        <w:t xml:space="preserve"> a osolíme</w:t>
      </w:r>
      <w:r>
        <w:rPr>
          <w:sz w:val="24"/>
          <w:szCs w:val="24"/>
        </w:rPr>
        <w:t>. Špenát jsme s časových důvodů nepodávali jako hlavní jídlo, ale připravili jsme si k ochutnávce na trojúhelníčky nakrájený opečený toustový chleba</w:t>
      </w:r>
      <w:r w:rsidR="000655C2">
        <w:rPr>
          <w:sz w:val="24"/>
          <w:szCs w:val="24"/>
        </w:rPr>
        <w:t>.</w:t>
      </w:r>
    </w:p>
    <w:p w:rsidR="00781891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:rsidR="00781891" w:rsidRPr="00810B1C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  <w:u w:val="single"/>
        </w:rPr>
      </w:pPr>
      <w:r w:rsidRPr="00810B1C">
        <w:rPr>
          <w:sz w:val="24"/>
          <w:szCs w:val="24"/>
          <w:u w:val="single"/>
        </w:rPr>
        <w:t>Kopřivový špenát</w:t>
      </w:r>
      <w:r>
        <w:rPr>
          <w:sz w:val="24"/>
          <w:szCs w:val="24"/>
          <w:u w:val="single"/>
        </w:rPr>
        <w:t xml:space="preserve"> – 2. skupina</w:t>
      </w:r>
    </w:p>
    <w:p w:rsidR="00781891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Mladé kopřivy nejdřív omyjeme ve studené vodě a potom přelijeme horkou vodou – s</w:t>
      </w:r>
      <w:r w:rsidR="000655C2">
        <w:rPr>
          <w:sz w:val="24"/>
          <w:szCs w:val="24"/>
        </w:rPr>
        <w:t>paříme je a nakrájíme na drobno</w:t>
      </w:r>
      <w:r>
        <w:rPr>
          <w:sz w:val="24"/>
          <w:szCs w:val="24"/>
        </w:rPr>
        <w:t>. Další postup je stejný jako u klasického špenátu – cibulka, kopřivy, mléko s moukou, rozkvedlané vajíčko na zjemnění chuti a místo klasického česneku česnek medvědí, který nám připravila druhá skupina připravující pomazánky.</w:t>
      </w:r>
    </w:p>
    <w:p w:rsidR="00781891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:rsidR="00781891" w:rsidRPr="00B02155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B02155">
        <w:rPr>
          <w:sz w:val="24"/>
          <w:szCs w:val="24"/>
          <w:u w:val="single"/>
        </w:rPr>
        <w:t>Mrkvová pomazánka a pomazánka z medvědího česneku</w:t>
      </w:r>
      <w:r>
        <w:rPr>
          <w:sz w:val="24"/>
          <w:szCs w:val="24"/>
          <w:u w:val="single"/>
        </w:rPr>
        <w:t xml:space="preserve"> – 3. skupina</w:t>
      </w:r>
    </w:p>
    <w:p w:rsidR="00781891" w:rsidRPr="00735885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Část žáků ze třetí skupiny se pustila do výroby pomazánkového základu (tvaroh, tavený sýr, kousek másla, sůl – rozmixované na hladkou kaši).  Další čistili a strou</w:t>
      </w:r>
      <w:r w:rsidR="000655C2">
        <w:rPr>
          <w:sz w:val="24"/>
          <w:szCs w:val="24"/>
        </w:rPr>
        <w:t>hali na jemném struhadle mrkev,</w:t>
      </w:r>
      <w:r>
        <w:rPr>
          <w:sz w:val="24"/>
          <w:szCs w:val="24"/>
        </w:rPr>
        <w:t xml:space="preserve"> o</w:t>
      </w:r>
      <w:r w:rsidR="000655C2">
        <w:rPr>
          <w:sz w:val="24"/>
          <w:szCs w:val="24"/>
        </w:rPr>
        <w:t>mývali a krájeli medvědí česnek, krájeli rohlíky na kolečka a zeleninu na zdobení.</w:t>
      </w:r>
      <w:r>
        <w:rPr>
          <w:sz w:val="24"/>
          <w:szCs w:val="24"/>
        </w:rPr>
        <w:t xml:space="preserve"> Na mrkvovou pomazánku stačilo přidat do základu nastrouhanou mrkev, do pomazánky z medvědího česneku jsme přidali nakrájené lístky česneku a ještě všechno dohromady rozmixovali, až pomazánka dostala krásnou světle zelenou barvu. Pak následovala výroba jednohubek, při které jsme na zdobení používali různě barevnou dostupnou zeleninu a vytvářeli naprosto libovolné barevné i chuťové kreace. Tato část všechny nesmírně bavila, protože si mohli vytvořit cokoliv, co je v tu chvíli napadlo. Vznikla opravdu nádherně barevná a hravá kolekce jednohubek.</w:t>
      </w:r>
    </w:p>
    <w:p w:rsidR="00781891" w:rsidRPr="00735885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:rsidR="00781891" w:rsidRPr="000533DE" w:rsidRDefault="00781891" w:rsidP="00781891">
      <w:pPr>
        <w:pStyle w:val="Odstavecseseznamem"/>
        <w:spacing w:after="0" w:line="240" w:lineRule="auto"/>
        <w:ind w:left="0"/>
        <w:rPr>
          <w:sz w:val="24"/>
          <w:szCs w:val="24"/>
        </w:rPr>
      </w:pPr>
      <w:r w:rsidRPr="000533DE">
        <w:rPr>
          <w:sz w:val="24"/>
          <w:szCs w:val="24"/>
        </w:rPr>
        <w:t>Byla vytvořena nádherná hostina a nastalo ochutnávání</w:t>
      </w:r>
      <w:r>
        <w:rPr>
          <w:sz w:val="24"/>
          <w:szCs w:val="24"/>
        </w:rPr>
        <w:t>. Žáci zjistili, že mezi oběma špenáty není příliš velký chuťový rozdíl, u jednohubek někteří s chutí jedli i tu zeleninu, kterou předtím odmítali (proběhlo totiž ochutnávání poslepu a hádání, co jednotlivé jednohubky ob</w:t>
      </w:r>
      <w:r w:rsidR="000655C2">
        <w:rPr>
          <w:sz w:val="24"/>
          <w:szCs w:val="24"/>
        </w:rPr>
        <w:t>sahují a který ze špenátů na</w:t>
      </w:r>
      <w:r>
        <w:rPr>
          <w:sz w:val="24"/>
          <w:szCs w:val="24"/>
        </w:rPr>
        <w:t xml:space="preserve"> toustovém chlebu je).  Tím se prolomily hradby odmítání některých potravin, které mají děti mnohdy nastavené jen díky názoru jiných. Při společném umývání a úklidu kuchyně proběhlo spontánní hodnocení celého vaření, do kterého nebylo třeba nějak zasahovat, protože žáci si nadšeně sdělovali navzájem své dojmy.</w:t>
      </w:r>
    </w:p>
    <w:p w:rsidR="00740EA4" w:rsidRDefault="000655C2" w:rsidP="00D2496A">
      <w:pPr>
        <w:pStyle w:val="Odstavecseseznamem"/>
        <w:spacing w:after="0"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Na konci posledního bloku žáci vyplnili stejnou anketu, jakou dostali za začátku celého projektu. Při porovnání obou byl u mnohých jasně vidět posun ve znalostech a pohledu na zdravé stravování.</w:t>
      </w:r>
    </w:p>
    <w:p w:rsidR="004F6E03" w:rsidRDefault="004F6E03" w:rsidP="00D2496A">
      <w:pPr>
        <w:pStyle w:val="Odstavecseseznamem"/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Výstupy projektu:</w:t>
      </w:r>
    </w:p>
    <w:p w:rsidR="00740EA4" w:rsidRPr="004F6E03" w:rsidRDefault="004F6E03" w:rsidP="004F6E03">
      <w:pPr>
        <w:pStyle w:val="Odstavecseseznamem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4F6E03">
        <w:rPr>
          <w:bCs/>
          <w:sz w:val="24"/>
          <w:szCs w:val="24"/>
        </w:rPr>
        <w:t>Ankety</w:t>
      </w:r>
    </w:p>
    <w:p w:rsidR="004F6E03" w:rsidRPr="004F6E03" w:rsidRDefault="004F6E03" w:rsidP="004F6E03">
      <w:pPr>
        <w:pStyle w:val="Odstavecseseznamem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Prezentace rozdělení bylin</w:t>
      </w:r>
    </w:p>
    <w:p w:rsidR="004F6E03" w:rsidRPr="004F6E03" w:rsidRDefault="004F6E03" w:rsidP="004F6E03">
      <w:pPr>
        <w:pStyle w:val="Odstavecseseznamem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Prezentace zpracování bylin</w:t>
      </w:r>
    </w:p>
    <w:p w:rsidR="004F6E03" w:rsidRPr="004F6E03" w:rsidRDefault="004F6E03" w:rsidP="004F6E03">
      <w:pPr>
        <w:pStyle w:val="Odstavecseseznamem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Nakopírovaný ručně kreslený herbář</w:t>
      </w:r>
    </w:p>
    <w:p w:rsidR="004F6E03" w:rsidRPr="004F6E03" w:rsidRDefault="004F6E03" w:rsidP="004F6E03">
      <w:pPr>
        <w:pStyle w:val="Odstavecseseznamem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Bylinková zahrádka v prostorách SVČ</w:t>
      </w:r>
    </w:p>
    <w:p w:rsidR="004F6E03" w:rsidRDefault="004F6E03" w:rsidP="004F6E03">
      <w:pPr>
        <w:pStyle w:val="Odstavecseseznamem"/>
        <w:spacing w:after="0" w:line="240" w:lineRule="auto"/>
        <w:rPr>
          <w:b/>
          <w:bCs/>
          <w:sz w:val="24"/>
          <w:szCs w:val="24"/>
        </w:rPr>
      </w:pPr>
    </w:p>
    <w:p w:rsidR="00740EA4" w:rsidRDefault="00740EA4" w:rsidP="00D2496A">
      <w:pPr>
        <w:pStyle w:val="Odstavecseseznamem"/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D2496A">
        <w:rPr>
          <w:b/>
          <w:bCs/>
          <w:sz w:val="24"/>
          <w:szCs w:val="24"/>
        </w:rPr>
        <w:t>řílohy</w:t>
      </w:r>
      <w:r>
        <w:rPr>
          <w:b/>
          <w:bCs/>
          <w:sz w:val="24"/>
          <w:szCs w:val="24"/>
        </w:rPr>
        <w:t>:</w:t>
      </w:r>
    </w:p>
    <w:p w:rsidR="00614627" w:rsidRPr="00614627" w:rsidRDefault="00614627" w:rsidP="00D2496A">
      <w:pPr>
        <w:pStyle w:val="Odstavecseseznamem"/>
        <w:spacing w:after="0" w:line="240" w:lineRule="auto"/>
        <w:ind w:left="0"/>
        <w:rPr>
          <w:bCs/>
          <w:i/>
          <w:sz w:val="24"/>
          <w:szCs w:val="24"/>
        </w:rPr>
      </w:pPr>
      <w:r w:rsidRPr="00614627">
        <w:rPr>
          <w:bCs/>
          <w:i/>
          <w:sz w:val="24"/>
          <w:szCs w:val="24"/>
        </w:rPr>
        <w:t>Příloha č. 1: Vstupní a výstupní anketa</w:t>
      </w:r>
    </w:p>
    <w:p w:rsidR="00740EA4" w:rsidRPr="00614627" w:rsidRDefault="00740EA4" w:rsidP="00E34714">
      <w:pPr>
        <w:pStyle w:val="Odstavecseseznamem"/>
        <w:spacing w:after="0" w:line="240" w:lineRule="auto"/>
        <w:ind w:left="0"/>
        <w:rPr>
          <w:bCs/>
          <w:i/>
          <w:iCs/>
        </w:rPr>
      </w:pPr>
    </w:p>
    <w:p w:rsidR="00740EA4" w:rsidRDefault="00614627" w:rsidP="00836F93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Příloha č. 2</w:t>
      </w:r>
      <w:r w:rsidR="004F6E03">
        <w:rPr>
          <w:b/>
          <w:bCs/>
          <w:i/>
          <w:iCs/>
        </w:rPr>
        <w:t>:</w:t>
      </w:r>
      <w:r w:rsidR="00740EA4">
        <w:rPr>
          <w:b/>
          <w:bCs/>
          <w:i/>
          <w:iCs/>
        </w:rPr>
        <w:t xml:space="preserve"> Stručný přehled základních bylin</w:t>
      </w:r>
    </w:p>
    <w:p w:rsidR="00740EA4" w:rsidRDefault="00740EA4" w:rsidP="00836F93">
      <w:pPr>
        <w:spacing w:after="0" w:line="240" w:lineRule="auto"/>
        <w:rPr>
          <w:b/>
          <w:bCs/>
          <w:i/>
          <w:iCs/>
        </w:rPr>
      </w:pPr>
    </w:p>
    <w:p w:rsidR="00740EA4" w:rsidRDefault="00614627" w:rsidP="00836F93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Příloha č. 2</w:t>
      </w:r>
      <w:r w:rsidR="00740EA4">
        <w:rPr>
          <w:b/>
          <w:bCs/>
          <w:i/>
          <w:iCs/>
        </w:rPr>
        <w:t>: Přehled zasázených rostlin</w:t>
      </w:r>
    </w:p>
    <w:p w:rsidR="00740EA4" w:rsidRDefault="00740EA4" w:rsidP="00836F93">
      <w:pPr>
        <w:spacing w:after="0" w:line="240" w:lineRule="auto"/>
        <w:rPr>
          <w:b/>
          <w:bCs/>
          <w:i/>
          <w:iCs/>
        </w:rPr>
      </w:pPr>
    </w:p>
    <w:p w:rsidR="00740EA4" w:rsidRPr="00B230A1" w:rsidRDefault="00740EA4" w:rsidP="00836F93">
      <w:pPr>
        <w:spacing w:after="0" w:line="240" w:lineRule="auto"/>
        <w:rPr>
          <w:b/>
          <w:bCs/>
          <w:i/>
          <w:iCs/>
        </w:rPr>
      </w:pPr>
    </w:p>
    <w:p w:rsidR="00740EA4" w:rsidRDefault="00740EA4" w:rsidP="00250175">
      <w:pPr>
        <w:pStyle w:val="Odstavecseseznamem"/>
        <w:numPr>
          <w:ilvl w:val="0"/>
          <w:numId w:val="11"/>
        </w:numPr>
        <w:spacing w:after="0" w:line="240" w:lineRule="auto"/>
        <w:rPr>
          <w:b/>
          <w:bCs/>
          <w:sz w:val="28"/>
          <w:szCs w:val="28"/>
        </w:rPr>
      </w:pPr>
      <w:r w:rsidRPr="00250175">
        <w:rPr>
          <w:b/>
          <w:bCs/>
          <w:sz w:val="28"/>
          <w:szCs w:val="28"/>
        </w:rPr>
        <w:t>Podkladové materiály</w:t>
      </w:r>
    </w:p>
    <w:p w:rsidR="00740EA4" w:rsidRDefault="00740EA4" w:rsidP="00D2496A">
      <w:pPr>
        <w:pStyle w:val="Odstavecseseznamem"/>
        <w:spacing w:after="0" w:line="240" w:lineRule="auto"/>
        <w:rPr>
          <w:b/>
          <w:bCs/>
          <w:sz w:val="28"/>
          <w:szCs w:val="28"/>
        </w:rPr>
      </w:pPr>
    </w:p>
    <w:p w:rsidR="00740EA4" w:rsidRDefault="00740EA4" w:rsidP="00D2496A">
      <w:pPr>
        <w:pStyle w:val="Odstavecseseznamem"/>
        <w:spacing w:after="0" w:line="240" w:lineRule="auto"/>
        <w:ind w:left="0"/>
      </w:pPr>
      <w:r w:rsidRPr="00D2496A">
        <w:t>Jaká další témata lze zařadit do VP</w:t>
      </w:r>
      <w:r>
        <w:t>:</w:t>
      </w:r>
    </w:p>
    <w:p w:rsidR="00740EA4" w:rsidRPr="00D2496A" w:rsidRDefault="00740EA4" w:rsidP="00D2496A">
      <w:pPr>
        <w:pStyle w:val="Odstavecseseznamem"/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color w:val="000000"/>
        </w:rPr>
        <w:t>p</w:t>
      </w:r>
      <w:r w:rsidRPr="00D2496A">
        <w:rPr>
          <w:color w:val="000000"/>
        </w:rPr>
        <w:t>roč se vůbec zabývat témat</w:t>
      </w:r>
      <w:r>
        <w:rPr>
          <w:color w:val="000000"/>
        </w:rPr>
        <w:t>em</w:t>
      </w:r>
      <w:r w:rsidRPr="00D2496A">
        <w:rPr>
          <w:color w:val="000000"/>
        </w:rPr>
        <w:t xml:space="preserve"> zdravé výživy (statistiky – vliv výživy na délku a kvalitu života, pozitivní d</w:t>
      </w:r>
      <w:r>
        <w:rPr>
          <w:color w:val="000000"/>
        </w:rPr>
        <w:t xml:space="preserve">opady zdravého </w:t>
      </w:r>
      <w:proofErr w:type="gramStart"/>
      <w:r>
        <w:rPr>
          <w:color w:val="000000"/>
        </w:rPr>
        <w:t>stravování )</w:t>
      </w:r>
      <w:proofErr w:type="gramEnd"/>
    </w:p>
    <w:p w:rsidR="00740EA4" w:rsidRPr="00D2496A" w:rsidRDefault="00740EA4" w:rsidP="00D2496A">
      <w:pPr>
        <w:pStyle w:val="Odstavecseseznamem"/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color w:val="000000"/>
        </w:rPr>
        <w:t>představení jiných</w:t>
      </w:r>
      <w:r w:rsidRPr="00D2496A">
        <w:rPr>
          <w:color w:val="000000"/>
        </w:rPr>
        <w:t xml:space="preserve"> stravovacích směrů (vegetariáni</w:t>
      </w:r>
      <w:r>
        <w:rPr>
          <w:color w:val="000000"/>
        </w:rPr>
        <w:t xml:space="preserve">, vegani, </w:t>
      </w:r>
      <w:proofErr w:type="spellStart"/>
      <w:r>
        <w:rPr>
          <w:color w:val="000000"/>
        </w:rPr>
        <w:t>fruktariáni</w:t>
      </w:r>
      <w:proofErr w:type="spellEnd"/>
      <w:r w:rsidRPr="00D2496A">
        <w:rPr>
          <w:color w:val="000000"/>
        </w:rPr>
        <w:t>)</w:t>
      </w:r>
    </w:p>
    <w:p w:rsidR="00740EA4" w:rsidRPr="00D2496A" w:rsidRDefault="00740EA4" w:rsidP="00D2496A">
      <w:pPr>
        <w:pStyle w:val="Odstavecseseznamem"/>
        <w:numPr>
          <w:ilvl w:val="0"/>
          <w:numId w:val="6"/>
        </w:numPr>
        <w:spacing w:after="0" w:line="240" w:lineRule="auto"/>
        <w:rPr>
          <w:b/>
          <w:bCs/>
        </w:rPr>
      </w:pPr>
      <w:r w:rsidRPr="00D2496A">
        <w:rPr>
          <w:color w:val="000000"/>
        </w:rPr>
        <w:t>zdravé alternativy nezdravých potravin</w:t>
      </w:r>
      <w:r>
        <w:rPr>
          <w:color w:val="000000"/>
        </w:rPr>
        <w:t xml:space="preserve"> (např. sladkosti </w:t>
      </w:r>
      <w:r w:rsidR="000655C2">
        <w:rPr>
          <w:color w:val="000000"/>
        </w:rPr>
        <w:t xml:space="preserve">versus </w:t>
      </w:r>
      <w:r>
        <w:rPr>
          <w:color w:val="000000"/>
        </w:rPr>
        <w:t>sušené ovoce)</w:t>
      </w:r>
    </w:p>
    <w:p w:rsidR="00740EA4" w:rsidRPr="00D2496A" w:rsidRDefault="00740EA4" w:rsidP="00D2496A">
      <w:pPr>
        <w:pStyle w:val="Odstavecseseznamem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color w:val="000000"/>
        </w:rPr>
        <w:t>netradiční potraviny v kuchyni (např. medvědí česnek, pampeliška, mladé obilí)</w:t>
      </w:r>
    </w:p>
    <w:p w:rsidR="00740EA4" w:rsidRDefault="00740EA4" w:rsidP="00D2496A">
      <w:pPr>
        <w:pStyle w:val="Odstavecseseznamem"/>
        <w:spacing w:after="0" w:line="240" w:lineRule="auto"/>
        <w:rPr>
          <w:b/>
          <w:bCs/>
        </w:rPr>
      </w:pPr>
    </w:p>
    <w:p w:rsidR="00740EA4" w:rsidRDefault="00740EA4" w:rsidP="00250175">
      <w:pPr>
        <w:pStyle w:val="Odstavecseseznamem"/>
        <w:spacing w:after="0" w:line="240" w:lineRule="auto"/>
        <w:ind w:left="0"/>
      </w:pPr>
      <w:r w:rsidRPr="00250175">
        <w:t>Přehled</w:t>
      </w:r>
      <w:r>
        <w:t xml:space="preserve"> všech bylin, které jsme zasázeli na zahrádce s jejich stručným použitím.</w:t>
      </w:r>
    </w:p>
    <w:p w:rsidR="00740EA4" w:rsidRDefault="00740EA4" w:rsidP="00250175">
      <w:pPr>
        <w:pStyle w:val="Odstavecseseznamem"/>
        <w:spacing w:after="0" w:line="240" w:lineRule="auto"/>
        <w:ind w:left="0"/>
      </w:pPr>
      <w:r>
        <w:t>Letáky od firem produkujících léčivé čaje byliny nebo zdravou výživu.</w:t>
      </w:r>
    </w:p>
    <w:p w:rsidR="00740EA4" w:rsidRDefault="00740EA4" w:rsidP="00250175">
      <w:pPr>
        <w:pStyle w:val="Odstavecseseznamem"/>
        <w:spacing w:after="0" w:line="240" w:lineRule="auto"/>
        <w:ind w:left="0"/>
      </w:pPr>
    </w:p>
    <w:p w:rsidR="00740EA4" w:rsidRPr="00250175" w:rsidRDefault="00740EA4" w:rsidP="00250175">
      <w:pPr>
        <w:pStyle w:val="Odstavecseseznamem"/>
        <w:spacing w:after="0" w:line="240" w:lineRule="auto"/>
        <w:ind w:left="0"/>
      </w:pPr>
    </w:p>
    <w:p w:rsidR="00740EA4" w:rsidRDefault="00740EA4" w:rsidP="00207A2C">
      <w:pPr>
        <w:pStyle w:val="Odstavecseseznamem"/>
        <w:numPr>
          <w:ilvl w:val="0"/>
          <w:numId w:val="10"/>
        </w:numPr>
        <w:spacing w:after="0" w:line="240" w:lineRule="auto"/>
        <w:rPr>
          <w:b/>
          <w:bCs/>
        </w:rPr>
      </w:pPr>
      <w:r w:rsidRPr="00B910E1">
        <w:rPr>
          <w:b/>
          <w:bCs/>
        </w:rPr>
        <w:t>Organizační doporučení</w:t>
      </w:r>
    </w:p>
    <w:p w:rsidR="00740EA4" w:rsidRDefault="00740EA4" w:rsidP="000D1999">
      <w:pPr>
        <w:pStyle w:val="Odstavecseseznamem"/>
        <w:spacing w:after="0" w:line="240" w:lineRule="auto"/>
        <w:rPr>
          <w:b/>
          <w:bCs/>
        </w:rPr>
      </w:pPr>
    </w:p>
    <w:p w:rsidR="00740EA4" w:rsidRPr="000D1999" w:rsidRDefault="00740EA4" w:rsidP="00EC7146">
      <w:pPr>
        <w:pStyle w:val="Odstavecseseznamem"/>
        <w:spacing w:after="0" w:line="240" w:lineRule="auto"/>
        <w:ind w:left="360"/>
      </w:pPr>
      <w:r w:rsidRPr="000D1999">
        <w:t>Výukový program není náročný a</w:t>
      </w:r>
      <w:r>
        <w:t>ni na materiál ani na prostředí. Od lektora ale vyžaduje důkladnou přípravu v oblasti znalosti rostlin a jej</w:t>
      </w:r>
      <w:r w:rsidR="000655C2">
        <w:t xml:space="preserve">ich využití. Lze využít pomoci </w:t>
      </w:r>
      <w:r>
        <w:t>pracovníků z obchodu Zdravé výživy nebo přírodní lékárny, popřípadě zjistit, zda v okolí neexistuje někdo, kdo by byl schopný k danému t</w:t>
      </w:r>
      <w:r w:rsidR="004F6E03">
        <w:t>ématu něco říct (pěstitel bylin</w:t>
      </w:r>
      <w:r>
        <w:t>, majitel zahradnictví atd.)</w:t>
      </w:r>
    </w:p>
    <w:p w:rsidR="00740EA4" w:rsidRPr="00EC431A" w:rsidRDefault="00740EA4" w:rsidP="00CD0F08">
      <w:pPr>
        <w:pStyle w:val="Odstavecseseznamem"/>
        <w:spacing w:after="0" w:line="240" w:lineRule="auto"/>
        <w:rPr>
          <w:color w:val="FF0000"/>
        </w:rPr>
      </w:pPr>
    </w:p>
    <w:p w:rsidR="00740EA4" w:rsidRDefault="00740EA4" w:rsidP="00B82081">
      <w:pPr>
        <w:spacing w:after="0" w:line="240" w:lineRule="auto"/>
      </w:pPr>
    </w:p>
    <w:p w:rsidR="00740EA4" w:rsidRDefault="00740EA4" w:rsidP="00991B58">
      <w:pPr>
        <w:spacing w:after="0" w:line="240" w:lineRule="auto"/>
        <w:rPr>
          <w:b/>
          <w:bCs/>
        </w:rPr>
      </w:pPr>
      <w:r w:rsidRPr="001150A7">
        <w:rPr>
          <w:b/>
          <w:bCs/>
        </w:rPr>
        <w:t>Zajímavé odkazy a doporučená literatura pro zájemce</w:t>
      </w:r>
    </w:p>
    <w:p w:rsidR="00740EA4" w:rsidRDefault="00740EA4" w:rsidP="00991B58">
      <w:pPr>
        <w:spacing w:after="0" w:line="240" w:lineRule="auto"/>
        <w:rPr>
          <w:b/>
          <w:bCs/>
        </w:rPr>
      </w:pPr>
    </w:p>
    <w:p w:rsidR="00740EA4" w:rsidRPr="00991B58" w:rsidRDefault="00740EA4" w:rsidP="00B82081">
      <w:pPr>
        <w:spacing w:after="0" w:line="240" w:lineRule="auto"/>
        <w:rPr>
          <w:b/>
          <w:bCs/>
        </w:rPr>
      </w:pPr>
      <w:r w:rsidRPr="00991B58">
        <w:rPr>
          <w:b/>
          <w:bCs/>
        </w:rPr>
        <w:t>Použitá literatura a internetové zdroje</w:t>
      </w:r>
    </w:p>
    <w:p w:rsidR="00740EA4" w:rsidRDefault="00740EA4" w:rsidP="00B82081">
      <w:pPr>
        <w:spacing w:after="0" w:line="240" w:lineRule="auto"/>
      </w:pPr>
      <w:r w:rsidRPr="00991B58">
        <w:t xml:space="preserve">Miroslav </w:t>
      </w:r>
      <w:proofErr w:type="spellStart"/>
      <w:r w:rsidRPr="00991B58">
        <w:t>Janotka</w:t>
      </w:r>
      <w:proofErr w:type="spellEnd"/>
      <w:r w:rsidRPr="00991B58">
        <w:t>, Karel Linhart</w:t>
      </w:r>
      <w:r>
        <w:t xml:space="preserve">: Řemesla našich </w:t>
      </w:r>
      <w:proofErr w:type="gramStart"/>
      <w:r>
        <w:t>předků , nakl</w:t>
      </w:r>
      <w:proofErr w:type="gramEnd"/>
      <w:r>
        <w:t>. Svoboda 1987</w:t>
      </w:r>
    </w:p>
    <w:p w:rsidR="00740EA4" w:rsidRDefault="00740EA4" w:rsidP="00B82081">
      <w:pPr>
        <w:spacing w:after="0" w:line="240" w:lineRule="auto"/>
      </w:pPr>
      <w:proofErr w:type="spellStart"/>
      <w:r>
        <w:t>Marianne</w:t>
      </w:r>
      <w:proofErr w:type="spellEnd"/>
      <w:r>
        <w:t xml:space="preserve"> </w:t>
      </w:r>
      <w:proofErr w:type="spellStart"/>
      <w:r>
        <w:t>Golteová-Bechtelrová</w:t>
      </w:r>
      <w:proofErr w:type="spellEnd"/>
      <w:r>
        <w:t xml:space="preserve">: Co tu kvete, klíč k určování rostlin, nakl. </w:t>
      </w:r>
      <w:proofErr w:type="spellStart"/>
      <w:r>
        <w:t>Ikar</w:t>
      </w:r>
      <w:proofErr w:type="spellEnd"/>
      <w:r>
        <w:t xml:space="preserve"> 1996</w:t>
      </w:r>
    </w:p>
    <w:p w:rsidR="00740EA4" w:rsidRDefault="00740EA4" w:rsidP="00B82081">
      <w:pPr>
        <w:spacing w:after="0" w:line="240" w:lineRule="auto"/>
      </w:pPr>
      <w:r>
        <w:t xml:space="preserve">Jiří Janča, Josef </w:t>
      </w:r>
      <w:proofErr w:type="spellStart"/>
      <w:r>
        <w:t>Zentrych</w:t>
      </w:r>
      <w:proofErr w:type="spellEnd"/>
      <w:r>
        <w:t>: Herbář (6 dílů), nakl. Eminent, 1999</w:t>
      </w:r>
    </w:p>
    <w:p w:rsidR="00740EA4" w:rsidRDefault="00740EA4" w:rsidP="00B82081">
      <w:pPr>
        <w:spacing w:after="0" w:line="240" w:lineRule="auto"/>
      </w:pPr>
      <w:proofErr w:type="spellStart"/>
      <w:r>
        <w:t>Jiřří</w:t>
      </w:r>
      <w:proofErr w:type="spellEnd"/>
      <w:r>
        <w:t xml:space="preserve"> Janča: Velký receptář alternativní medicíny, nakl. Eminent, 2002</w:t>
      </w:r>
    </w:p>
    <w:p w:rsidR="00740EA4" w:rsidRDefault="00740EA4" w:rsidP="00B82081">
      <w:pPr>
        <w:spacing w:after="0" w:line="240" w:lineRule="auto"/>
      </w:pPr>
      <w:r>
        <w:t>Josef Jonáš, Jiří Kuchař: Svět přírodních antibiotik, nakl. Eminent, 2014</w:t>
      </w:r>
    </w:p>
    <w:p w:rsidR="00740EA4" w:rsidRDefault="00740EA4" w:rsidP="00C42939">
      <w:pPr>
        <w:spacing w:after="0" w:line="240" w:lineRule="auto"/>
      </w:pPr>
      <w:r>
        <w:t xml:space="preserve">Linda Rybová, Kateřina </w:t>
      </w:r>
      <w:proofErr w:type="gramStart"/>
      <w:r>
        <w:t>Wintrová : Vaříme</w:t>
      </w:r>
      <w:proofErr w:type="gramEnd"/>
      <w:r>
        <w:t xml:space="preserve"> podle herbáře 1, edice CT ve spol.  s </w:t>
      </w:r>
      <w:proofErr w:type="spellStart"/>
      <w:r>
        <w:t>Virtue</w:t>
      </w:r>
      <w:proofErr w:type="spellEnd"/>
      <w:r>
        <w:t xml:space="preserve"> CS s. r. o. 2014</w:t>
      </w:r>
    </w:p>
    <w:p w:rsidR="00740EA4" w:rsidRDefault="00740EA4" w:rsidP="00C42939">
      <w:pPr>
        <w:spacing w:after="0" w:line="240" w:lineRule="auto"/>
      </w:pPr>
      <w:r>
        <w:t>Linda Rybová,</w:t>
      </w:r>
      <w:r w:rsidRPr="000D79EF">
        <w:t xml:space="preserve"> </w:t>
      </w:r>
      <w:r>
        <w:t xml:space="preserve">Kateřina </w:t>
      </w:r>
      <w:proofErr w:type="gramStart"/>
      <w:r>
        <w:t>Wintrová : Vaříme</w:t>
      </w:r>
      <w:proofErr w:type="gramEnd"/>
      <w:r>
        <w:t xml:space="preserve"> podle herbáře 2 , edice CT ve spol.  s </w:t>
      </w:r>
      <w:proofErr w:type="spellStart"/>
      <w:r>
        <w:t>Virtue</w:t>
      </w:r>
      <w:proofErr w:type="spellEnd"/>
      <w:r>
        <w:t xml:space="preserve"> CS s. r. o. 2014</w:t>
      </w:r>
    </w:p>
    <w:p w:rsidR="00740EA4" w:rsidRPr="00AB6171" w:rsidRDefault="00614627" w:rsidP="00B82081">
      <w:pPr>
        <w:spacing w:after="0" w:line="240" w:lineRule="auto"/>
        <w:rPr>
          <w:b/>
          <w:i/>
        </w:rPr>
      </w:pPr>
      <w:r w:rsidRPr="00AB6171">
        <w:rPr>
          <w:b/>
          <w:i/>
        </w:rPr>
        <w:lastRenderedPageBreak/>
        <w:t>Příloha</w:t>
      </w:r>
      <w:r w:rsidR="00AB6171" w:rsidRPr="00AB6171">
        <w:rPr>
          <w:b/>
          <w:i/>
        </w:rPr>
        <w:t xml:space="preserve"> č. 1: Vstupní a výstupní anketa</w:t>
      </w:r>
    </w:p>
    <w:p w:rsidR="00740EA4" w:rsidRPr="00AB6171" w:rsidRDefault="00740EA4" w:rsidP="00B82081">
      <w:pPr>
        <w:spacing w:after="0" w:line="240" w:lineRule="auto"/>
        <w:rPr>
          <w:i/>
        </w:rPr>
      </w:pPr>
    </w:p>
    <w:p w:rsidR="00740EA4" w:rsidRDefault="00AB6171" w:rsidP="00C42939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1. </w:t>
      </w:r>
      <w:proofErr w:type="gramStart"/>
      <w:r>
        <w:rPr>
          <w:i/>
        </w:rPr>
        <w:t>Oblíbené  jídlo</w:t>
      </w:r>
      <w:proofErr w:type="gramEnd"/>
    </w:p>
    <w:p w:rsidR="00AB6171" w:rsidRDefault="00AB6171" w:rsidP="00C42939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2. Oblíbený nápoj</w:t>
      </w:r>
    </w:p>
    <w:p w:rsidR="00AB6171" w:rsidRDefault="00AB6171" w:rsidP="00C42939">
      <w:pPr>
        <w:pStyle w:val="Odstavecseseznamem"/>
        <w:spacing w:after="0" w:line="240" w:lineRule="auto"/>
        <w:ind w:left="0"/>
        <w:rPr>
          <w:i/>
        </w:rPr>
      </w:pPr>
      <w:proofErr w:type="gramStart"/>
      <w:r>
        <w:rPr>
          <w:i/>
        </w:rPr>
        <w:t>3.Co</w:t>
      </w:r>
      <w:proofErr w:type="gramEnd"/>
      <w:r>
        <w:rPr>
          <w:i/>
        </w:rPr>
        <w:t xml:space="preserve"> jsou to byliny</w:t>
      </w:r>
    </w:p>
    <w:p w:rsidR="00AB6171" w:rsidRDefault="00AB6171" w:rsidP="00C42939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4. Vyjmenuj byliny, které znáš</w:t>
      </w:r>
    </w:p>
    <w:p w:rsidR="00AB6171" w:rsidRDefault="00AB6171" w:rsidP="00C42939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5. Je kopřiva k jídlu</w:t>
      </w:r>
    </w:p>
    <w:p w:rsidR="00AB6171" w:rsidRDefault="00AB6171" w:rsidP="00C42939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6. Znáš nějaká přírodní antibiotika</w:t>
      </w:r>
    </w:p>
    <w:p w:rsidR="00AB6171" w:rsidRDefault="00AB6171" w:rsidP="00C42939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7. Čím se dá léčit kašel a nachlazení</w:t>
      </w:r>
    </w:p>
    <w:p w:rsidR="00AB6171" w:rsidRDefault="00AB6171" w:rsidP="00C42939">
      <w:pPr>
        <w:pStyle w:val="Odstavecseseznamem"/>
        <w:spacing w:after="0" w:line="240" w:lineRule="auto"/>
        <w:ind w:left="0"/>
        <w:rPr>
          <w:i/>
        </w:rPr>
      </w:pPr>
      <w:proofErr w:type="gramStart"/>
      <w:r>
        <w:rPr>
          <w:i/>
        </w:rPr>
        <w:t>8.Jaké</w:t>
      </w:r>
      <w:proofErr w:type="gramEnd"/>
      <w:r>
        <w:rPr>
          <w:i/>
        </w:rPr>
        <w:t xml:space="preserve"> byliny můžeš použít jako koření</w:t>
      </w:r>
    </w:p>
    <w:p w:rsidR="00AB6171" w:rsidRDefault="00AB6171" w:rsidP="00C42939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9. Jaké byliny můžeš použít v kosmetice</w:t>
      </w:r>
    </w:p>
    <w:p w:rsidR="00AB6171" w:rsidRPr="00AB6171" w:rsidRDefault="00AB6171" w:rsidP="00C42939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10. Jaké je složení zdravé stravy (kolik dílů jakých potravin)</w:t>
      </w:r>
    </w:p>
    <w:sectPr w:rsidR="00AB6171" w:rsidRPr="00AB6171" w:rsidSect="008A4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E9" w:rsidRDefault="006658E9" w:rsidP="008A4865">
      <w:pPr>
        <w:spacing w:after="0" w:line="240" w:lineRule="auto"/>
      </w:pPr>
      <w:r>
        <w:separator/>
      </w:r>
    </w:p>
  </w:endnote>
  <w:endnote w:type="continuationSeparator" w:id="0">
    <w:p w:rsidR="006658E9" w:rsidRDefault="006658E9" w:rsidP="008A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EE" w:rsidRDefault="00C70D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A4" w:rsidRDefault="00740EA4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EE" w:rsidRDefault="00C70D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E9" w:rsidRDefault="006658E9" w:rsidP="008A4865">
      <w:pPr>
        <w:spacing w:after="0" w:line="240" w:lineRule="auto"/>
      </w:pPr>
      <w:r>
        <w:separator/>
      </w:r>
    </w:p>
  </w:footnote>
  <w:footnote w:type="continuationSeparator" w:id="0">
    <w:p w:rsidR="006658E9" w:rsidRDefault="006658E9" w:rsidP="008A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EE" w:rsidRDefault="00C70D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EE" w:rsidRDefault="00C70D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EE" w:rsidRDefault="00C70D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F41"/>
    <w:multiLevelType w:val="hybridMultilevel"/>
    <w:tmpl w:val="5CB05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244"/>
    <w:multiLevelType w:val="hybridMultilevel"/>
    <w:tmpl w:val="5C1E4E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912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75DB6"/>
    <w:multiLevelType w:val="hybridMultilevel"/>
    <w:tmpl w:val="5B5E950C"/>
    <w:lvl w:ilvl="0" w:tplc="A02E8E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A02E8EC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D326E7"/>
    <w:multiLevelType w:val="hybridMultilevel"/>
    <w:tmpl w:val="44D86EA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AE81C79"/>
    <w:multiLevelType w:val="hybridMultilevel"/>
    <w:tmpl w:val="40ECF620"/>
    <w:lvl w:ilvl="0" w:tplc="A02E8ECA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3C1F2457"/>
    <w:multiLevelType w:val="hybridMultilevel"/>
    <w:tmpl w:val="FC4E0058"/>
    <w:lvl w:ilvl="0" w:tplc="C0D44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AF315CF"/>
    <w:multiLevelType w:val="hybridMultilevel"/>
    <w:tmpl w:val="61B0088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33AC"/>
    <w:multiLevelType w:val="hybridMultilevel"/>
    <w:tmpl w:val="AB7A0C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1739D"/>
    <w:multiLevelType w:val="hybridMultilevel"/>
    <w:tmpl w:val="4E4C0C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02E8EC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D425436"/>
    <w:multiLevelType w:val="hybridMultilevel"/>
    <w:tmpl w:val="E6AA9BC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1063AFE"/>
    <w:multiLevelType w:val="hybridMultilevel"/>
    <w:tmpl w:val="F864D818"/>
    <w:lvl w:ilvl="0" w:tplc="DDE07814">
      <w:numFmt w:val="bullet"/>
      <w:lvlText w:val="–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E2"/>
    <w:rsid w:val="0002101F"/>
    <w:rsid w:val="000655C2"/>
    <w:rsid w:val="000D1999"/>
    <w:rsid w:val="000D79EF"/>
    <w:rsid w:val="001150A7"/>
    <w:rsid w:val="00131363"/>
    <w:rsid w:val="001561EE"/>
    <w:rsid w:val="0016424D"/>
    <w:rsid w:val="001C6C56"/>
    <w:rsid w:val="00207A2C"/>
    <w:rsid w:val="00230278"/>
    <w:rsid w:val="00232477"/>
    <w:rsid w:val="00250175"/>
    <w:rsid w:val="00284BFB"/>
    <w:rsid w:val="002B67EB"/>
    <w:rsid w:val="002D4D01"/>
    <w:rsid w:val="002F6F9D"/>
    <w:rsid w:val="00306B30"/>
    <w:rsid w:val="003B06F1"/>
    <w:rsid w:val="0040782D"/>
    <w:rsid w:val="00412A7C"/>
    <w:rsid w:val="004513B8"/>
    <w:rsid w:val="004A6739"/>
    <w:rsid w:val="004F6E03"/>
    <w:rsid w:val="00560884"/>
    <w:rsid w:val="0059255D"/>
    <w:rsid w:val="005A53D5"/>
    <w:rsid w:val="00614627"/>
    <w:rsid w:val="00620AA3"/>
    <w:rsid w:val="00635DC3"/>
    <w:rsid w:val="0066161C"/>
    <w:rsid w:val="006658E9"/>
    <w:rsid w:val="006B3064"/>
    <w:rsid w:val="006B7FCF"/>
    <w:rsid w:val="007072EB"/>
    <w:rsid w:val="00731323"/>
    <w:rsid w:val="00740EA4"/>
    <w:rsid w:val="00743F95"/>
    <w:rsid w:val="00744874"/>
    <w:rsid w:val="00781891"/>
    <w:rsid w:val="0078401C"/>
    <w:rsid w:val="00815CA3"/>
    <w:rsid w:val="00836F93"/>
    <w:rsid w:val="00892707"/>
    <w:rsid w:val="008A4865"/>
    <w:rsid w:val="008A70CA"/>
    <w:rsid w:val="00930A1F"/>
    <w:rsid w:val="00991B58"/>
    <w:rsid w:val="00A66686"/>
    <w:rsid w:val="00A81311"/>
    <w:rsid w:val="00AB6171"/>
    <w:rsid w:val="00AE3103"/>
    <w:rsid w:val="00AE311B"/>
    <w:rsid w:val="00AF59B7"/>
    <w:rsid w:val="00AF5B80"/>
    <w:rsid w:val="00B224F0"/>
    <w:rsid w:val="00B230A1"/>
    <w:rsid w:val="00B50400"/>
    <w:rsid w:val="00B82081"/>
    <w:rsid w:val="00B84F4B"/>
    <w:rsid w:val="00B910E1"/>
    <w:rsid w:val="00B9621D"/>
    <w:rsid w:val="00BA2A83"/>
    <w:rsid w:val="00C10EDF"/>
    <w:rsid w:val="00C42939"/>
    <w:rsid w:val="00C658E2"/>
    <w:rsid w:val="00C70DEE"/>
    <w:rsid w:val="00CC10DE"/>
    <w:rsid w:val="00CD0F08"/>
    <w:rsid w:val="00D224D8"/>
    <w:rsid w:val="00D2496A"/>
    <w:rsid w:val="00D73CF7"/>
    <w:rsid w:val="00DA475E"/>
    <w:rsid w:val="00E04552"/>
    <w:rsid w:val="00E34714"/>
    <w:rsid w:val="00E73C7E"/>
    <w:rsid w:val="00EB1EEF"/>
    <w:rsid w:val="00EC431A"/>
    <w:rsid w:val="00EC7146"/>
    <w:rsid w:val="00EE0491"/>
    <w:rsid w:val="00EF79DF"/>
    <w:rsid w:val="00F17503"/>
    <w:rsid w:val="00F2023D"/>
    <w:rsid w:val="00F4540B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3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82081"/>
    <w:pPr>
      <w:ind w:left="720"/>
    </w:pPr>
  </w:style>
  <w:style w:type="paragraph" w:styleId="Zhlav">
    <w:name w:val="header"/>
    <w:basedOn w:val="Normln"/>
    <w:link w:val="ZhlavChar"/>
    <w:uiPriority w:val="99"/>
    <w:rsid w:val="008A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4865"/>
  </w:style>
  <w:style w:type="paragraph" w:styleId="Zpat">
    <w:name w:val="footer"/>
    <w:basedOn w:val="Normln"/>
    <w:link w:val="ZpatChar"/>
    <w:uiPriority w:val="99"/>
    <w:rsid w:val="008A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A4865"/>
  </w:style>
  <w:style w:type="paragraph" w:styleId="Textbubliny">
    <w:name w:val="Balloon Text"/>
    <w:basedOn w:val="Normln"/>
    <w:link w:val="TextbublinyChar"/>
    <w:uiPriority w:val="99"/>
    <w:semiHidden/>
    <w:rsid w:val="008A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865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2D4D0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3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82081"/>
    <w:pPr>
      <w:ind w:left="720"/>
    </w:pPr>
  </w:style>
  <w:style w:type="paragraph" w:styleId="Zhlav">
    <w:name w:val="header"/>
    <w:basedOn w:val="Normln"/>
    <w:link w:val="ZhlavChar"/>
    <w:uiPriority w:val="99"/>
    <w:rsid w:val="008A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4865"/>
  </w:style>
  <w:style w:type="paragraph" w:styleId="Zpat">
    <w:name w:val="footer"/>
    <w:basedOn w:val="Normln"/>
    <w:link w:val="ZpatChar"/>
    <w:uiPriority w:val="99"/>
    <w:rsid w:val="008A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A4865"/>
  </w:style>
  <w:style w:type="paragraph" w:styleId="Textbubliny">
    <w:name w:val="Balloon Text"/>
    <w:basedOn w:val="Normln"/>
    <w:link w:val="TextbublinyChar"/>
    <w:uiPriority w:val="99"/>
    <w:semiHidden/>
    <w:rsid w:val="008A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865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2D4D0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2F77C-9324-41DF-BF71-C125A8A0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2331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Nováková</dc:creator>
  <cp:lastModifiedBy>Monika Janičatová</cp:lastModifiedBy>
  <cp:revision>2</cp:revision>
  <cp:lastPrinted>2015-03-22T11:10:00Z</cp:lastPrinted>
  <dcterms:created xsi:type="dcterms:W3CDTF">2016-06-07T11:30:00Z</dcterms:created>
  <dcterms:modified xsi:type="dcterms:W3CDTF">2016-06-07T11:30:00Z</dcterms:modified>
</cp:coreProperties>
</file>