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7FC09629" wp14:editId="536AC2D1">
            <wp:extent cx="5499100" cy="1420495"/>
            <wp:effectExtent l="0" t="0" r="635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538" w:rsidRP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06538">
        <w:rPr>
          <w:b/>
          <w:sz w:val="28"/>
          <w:szCs w:val="28"/>
          <w:lang w:val="en-GB"/>
        </w:rPr>
        <w:t>Call 2017 for Transnational Research Proposals</w:t>
      </w:r>
    </w:p>
    <w:p w:rsidR="00106538" w:rsidRPr="00106538" w:rsidRDefault="00106538" w:rsidP="00106538">
      <w:pPr>
        <w:spacing w:before="120" w:after="120"/>
        <w:jc w:val="center"/>
        <w:rPr>
          <w:lang w:val="en-GB"/>
        </w:rPr>
      </w:pPr>
      <w:r w:rsidRPr="00106538">
        <w:rPr>
          <w:lang w:val="en-GB"/>
        </w:rPr>
        <w:t>Supporting the topics of</w:t>
      </w:r>
    </w:p>
    <w:p w:rsid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06538">
        <w:rPr>
          <w:b/>
          <w:sz w:val="28"/>
          <w:szCs w:val="28"/>
          <w:lang w:val="en-GB"/>
        </w:rPr>
        <w:t>Quantum Information and Communication Sciences and Technologies</w:t>
      </w:r>
    </w:p>
    <w:p w:rsidR="00E273C7" w:rsidRPr="001F0D15" w:rsidRDefault="00E273C7" w:rsidP="00E273C7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Eligibility criteria – Czech Republic</w:t>
      </w:r>
    </w:p>
    <w:p w:rsidR="00E273C7" w:rsidRDefault="00E273C7">
      <w:pPr>
        <w:rPr>
          <w:sz w:val="24"/>
          <w:szCs w:val="24"/>
          <w:lang w:val="en-GB"/>
        </w:rPr>
      </w:pPr>
    </w:p>
    <w:p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</w:t>
      </w:r>
      <w:r w:rsidR="00106538">
        <w:rPr>
          <w:sz w:val="24"/>
          <w:szCs w:val="24"/>
          <w:lang w:val="en-GB"/>
        </w:rPr>
        <w:t xml:space="preserve">2017 for Transnational Research Proposals supporting the topics of </w:t>
      </w:r>
      <w:r w:rsidR="00106538" w:rsidRPr="00106538">
        <w:rPr>
          <w:sz w:val="24"/>
          <w:szCs w:val="24"/>
          <w:lang w:val="en-GB"/>
        </w:rPr>
        <w:t>Quantum Information and Communication Sciences and Technologies</w:t>
      </w:r>
      <w:r w:rsidR="0010653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launched within the framework of the</w:t>
      </w:r>
      <w:r w:rsidR="00106538">
        <w:rPr>
          <w:sz w:val="24"/>
          <w:szCs w:val="24"/>
          <w:lang w:val="en-GB"/>
        </w:rPr>
        <w:t xml:space="preserve"> QUANTERA, ERA-NET Cofund in Quantum Technologies, </w:t>
      </w:r>
      <w:r>
        <w:rPr>
          <w:sz w:val="24"/>
          <w:szCs w:val="24"/>
          <w:lang w:val="en-GB"/>
        </w:rPr>
        <w:t>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:rsidR="00E273C7" w:rsidRPr="001F0D15" w:rsidRDefault="00E273C7" w:rsidP="00E273C7">
      <w:pPr>
        <w:rPr>
          <w:lang w:val="en-GB"/>
        </w:rPr>
      </w:pPr>
    </w:p>
    <w:p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8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 xml:space="preserve">or another entities classified as research organisations. </w:t>
      </w:r>
    </w:p>
    <w:p w:rsidR="00E273C7" w:rsidRPr="001F0D15" w:rsidRDefault="00E273C7" w:rsidP="00E273C7">
      <w:pPr>
        <w:rPr>
          <w:lang w:val="en-GB"/>
        </w:rPr>
      </w:pPr>
    </w:p>
    <w:p w:rsidR="003A2A56" w:rsidRDefault="00E273C7" w:rsidP="003A2A56">
      <w:pPr>
        <w:jc w:val="both"/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Statutory Declaration form is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10AB2" w:rsidRPr="00010AB2">
        <w:t xml:space="preserve"> </w:t>
      </w:r>
      <w:bookmarkStart w:id="0" w:name="_GoBack"/>
      <w:r w:rsidR="009F11A4">
        <w:fldChar w:fldCharType="begin"/>
      </w:r>
      <w:r w:rsidR="009F11A4">
        <w:instrText xml:space="preserve"> HYPERLINK "http://www.msmt.cz/vyzkum-a-vyvoj-2/quantera" </w:instrText>
      </w:r>
      <w:r w:rsidR="009F11A4">
        <w:fldChar w:fldCharType="separate"/>
      </w:r>
      <w:r w:rsidR="00C14FB7" w:rsidRPr="005D1E48">
        <w:rPr>
          <w:rStyle w:val="Hypertextovodkaz"/>
        </w:rPr>
        <w:t>http://www.msmt.cz/vyzkum-a-vyvoj-2/quantera</w:t>
      </w:r>
      <w:r w:rsidR="009F11A4">
        <w:rPr>
          <w:rStyle w:val="Hypertextovodkaz"/>
        </w:rPr>
        <w:fldChar w:fldCharType="end"/>
      </w:r>
      <w:bookmarkEnd w:id="0"/>
      <w:r w:rsidR="003A2A56">
        <w:t>.</w:t>
      </w:r>
    </w:p>
    <w:p w:rsidR="00C14FB7" w:rsidRDefault="00C14FB7" w:rsidP="003A2A56">
      <w:pPr>
        <w:jc w:val="both"/>
      </w:pPr>
    </w:p>
    <w:p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:rsidR="00E273C7" w:rsidRPr="001F0D15" w:rsidRDefault="00E273C7" w:rsidP="00E273C7">
      <w:pPr>
        <w:rPr>
          <w:sz w:val="24"/>
          <w:szCs w:val="24"/>
          <w:lang w:val="en-GB"/>
        </w:rPr>
      </w:pPr>
    </w:p>
    <w:p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</w:t>
      </w:r>
      <w:r w:rsidRPr="001F0D15">
        <w:rPr>
          <w:sz w:val="24"/>
          <w:szCs w:val="24"/>
          <w:lang w:val="en-GB"/>
        </w:rPr>
        <w:lastRenderedPageBreak/>
        <w:t xml:space="preserve">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:rsidR="00F4678C" w:rsidRDefault="00F4678C" w:rsidP="00F4678C">
      <w:pPr>
        <w:jc w:val="both"/>
        <w:rPr>
          <w:sz w:val="24"/>
          <w:szCs w:val="24"/>
          <w:lang w:val="en-GB"/>
        </w:rPr>
      </w:pPr>
    </w:p>
    <w:p w:rsidR="00F4678C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10AB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hyperlink r:id="rId10" w:history="1">
        <w:r w:rsidR="00C14FB7" w:rsidRPr="005D1E48">
          <w:rPr>
            <w:rStyle w:val="Hypertextovodkaz"/>
          </w:rPr>
          <w:t>http://www.msmt.cz/vyzkum-a-vyvoj-2/quantera</w:t>
        </w:r>
      </w:hyperlink>
      <w:r w:rsidR="003A2A56">
        <w:t>.</w:t>
      </w:r>
    </w:p>
    <w:p w:rsidR="00C14FB7" w:rsidRDefault="00C14FB7" w:rsidP="00F4678C">
      <w:pPr>
        <w:jc w:val="both"/>
      </w:pPr>
    </w:p>
    <w:p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</w:t>
      </w:r>
      <w:r w:rsidR="00010AB2">
        <w:rPr>
          <w:sz w:val="24"/>
          <w:szCs w:val="24"/>
          <w:lang w:val="en-GB"/>
        </w:rPr>
        <w:t xml:space="preserve"> </w:t>
      </w:r>
      <w:r w:rsidR="00F2096C">
        <w:rPr>
          <w:b/>
          <w:sz w:val="24"/>
          <w:szCs w:val="24"/>
          <w:lang w:val="en-GB"/>
        </w:rPr>
        <w:t>15</w:t>
      </w:r>
      <w:r w:rsidR="00010AB2" w:rsidRPr="00010AB2">
        <w:rPr>
          <w:b/>
          <w:sz w:val="24"/>
          <w:szCs w:val="24"/>
          <w:vertAlign w:val="superscript"/>
          <w:lang w:val="en-GB"/>
        </w:rPr>
        <w:t>th</w:t>
      </w:r>
      <w:r w:rsidR="00F2096C">
        <w:rPr>
          <w:b/>
          <w:sz w:val="24"/>
          <w:szCs w:val="24"/>
          <w:lang w:val="en-GB"/>
        </w:rPr>
        <w:t xml:space="preserve"> of March</w:t>
      </w:r>
      <w:r w:rsidR="00010AB2" w:rsidRPr="00010AB2">
        <w:rPr>
          <w:b/>
          <w:sz w:val="24"/>
          <w:szCs w:val="24"/>
          <w:lang w:val="en-GB"/>
        </w:rPr>
        <w:t xml:space="preserve"> 2017</w:t>
      </w:r>
      <w:r>
        <w:rPr>
          <w:sz w:val="24"/>
          <w:szCs w:val="24"/>
          <w:lang w:val="en-GB"/>
        </w:rPr>
        <w:t xml:space="preserve"> both by electronic correspondence and post. 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1" w:history="1">
        <w:r w:rsidR="00D63826" w:rsidRPr="00222079">
          <w:rPr>
            <w:rStyle w:val="Hypertextovodkaz"/>
            <w:sz w:val="24"/>
            <w:szCs w:val="24"/>
            <w:lang w:val="en-GB"/>
          </w:rPr>
          <w:t>monika.kocmanova@msmt.cz</w:t>
        </w:r>
      </w:hyperlink>
      <w:r>
        <w:rPr>
          <w:sz w:val="24"/>
          <w:szCs w:val="24"/>
          <w:lang w:val="en-GB"/>
        </w:rPr>
        <w:t xml:space="preserve">. 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C14FB7" w:rsidRDefault="001B16E9" w:rsidP="001B16E9">
      <w:pPr>
        <w:jc w:val="both"/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>Ministry of Education, Youth and Sports:</w:t>
      </w:r>
      <w:r w:rsidR="00010AB2">
        <w:rPr>
          <w:sz w:val="24"/>
          <w:szCs w:val="24"/>
          <w:lang w:val="en-GB"/>
        </w:rPr>
        <w:t xml:space="preserve"> </w:t>
      </w:r>
      <w:hyperlink r:id="rId12" w:history="1">
        <w:r w:rsidR="00C14FB7" w:rsidRPr="005D1E48">
          <w:rPr>
            <w:rStyle w:val="Hypertextovodkaz"/>
            <w:sz w:val="24"/>
            <w:szCs w:val="24"/>
            <w:lang w:val="en-GB"/>
          </w:rPr>
          <w:t>http://www.msmt.cz/vyzkum-a-vyvoj-2/quantera</w:t>
        </w:r>
      </w:hyperlink>
      <w:r w:rsidR="003A2A56">
        <w:t>.</w:t>
      </w:r>
    </w:p>
    <w:p w:rsidR="003A2A56" w:rsidRDefault="003A2A56" w:rsidP="001B16E9">
      <w:pPr>
        <w:jc w:val="both"/>
        <w:rPr>
          <w:sz w:val="24"/>
          <w:szCs w:val="24"/>
          <w:lang w:val="en-GB"/>
        </w:rPr>
      </w:pPr>
    </w:p>
    <w:p w:rsidR="001B16E9" w:rsidRDefault="0055350E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... .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:rsidR="00E273C7" w:rsidRPr="001F0D15" w:rsidRDefault="00D63826" w:rsidP="00E273C7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r>
        <w:rPr>
          <w:rFonts w:asciiTheme="minorHAnsi" w:hAnsiTheme="minorHAnsi"/>
          <w:color w:val="auto"/>
          <w:lang w:val="en-GB"/>
        </w:rPr>
        <w:t>M</w:t>
      </w:r>
      <w:r w:rsidR="00E273C7" w:rsidRPr="001F0D15">
        <w:rPr>
          <w:rFonts w:asciiTheme="minorHAnsi" w:hAnsiTheme="minorHAnsi"/>
          <w:color w:val="auto"/>
          <w:lang w:val="en-GB"/>
        </w:rPr>
        <w:t xml:space="preserve">s. </w:t>
      </w:r>
      <w:r>
        <w:rPr>
          <w:rFonts w:asciiTheme="minorHAnsi" w:hAnsiTheme="minorHAnsi"/>
          <w:color w:val="auto"/>
          <w:lang w:val="en-GB"/>
        </w:rPr>
        <w:t>Monika Kocmanova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Karmelitská 529/5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Tel: +420 234 811 504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r w:rsidR="00D63826">
        <w:rPr>
          <w:rFonts w:asciiTheme="minorHAnsi" w:hAnsiTheme="minorHAnsi"/>
          <w:b w:val="0"/>
          <w:lang w:val="en-GB"/>
        </w:rPr>
        <w:t>monika.kocmanova@msmt.cz</w:t>
      </w:r>
    </w:p>
    <w:p w:rsidR="00E273C7" w:rsidRPr="001F0D15" w:rsidRDefault="009F11A4" w:rsidP="001F0D15">
      <w:pPr>
        <w:pStyle w:val="Nadpis3"/>
        <w:spacing w:before="0"/>
        <w:rPr>
          <w:lang w:val="en-GB"/>
        </w:rPr>
      </w:pPr>
      <w:hyperlink r:id="rId13" w:history="1">
        <w:r w:rsidR="00E273C7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sectPr w:rsidR="00E273C7" w:rsidRPr="001F0D15" w:rsidSect="00B138A3">
      <w:footerReference w:type="default" r:id="rId14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A4" w:rsidRDefault="009F11A4" w:rsidP="00B138A3">
      <w:r>
        <w:separator/>
      </w:r>
    </w:p>
  </w:endnote>
  <w:endnote w:type="continuationSeparator" w:id="0">
    <w:p w:rsidR="009F11A4" w:rsidRDefault="009F11A4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194E03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A4" w:rsidRDefault="009F11A4" w:rsidP="00B138A3">
      <w:r>
        <w:separator/>
      </w:r>
    </w:p>
  </w:footnote>
  <w:footnote w:type="continuationSeparator" w:id="0">
    <w:p w:rsidR="009F11A4" w:rsidRDefault="009F11A4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10AB2"/>
    <w:rsid w:val="000760A1"/>
    <w:rsid w:val="00106538"/>
    <w:rsid w:val="0014575D"/>
    <w:rsid w:val="00162C6B"/>
    <w:rsid w:val="00194E03"/>
    <w:rsid w:val="001B16E9"/>
    <w:rsid w:val="001F0D15"/>
    <w:rsid w:val="00281D2B"/>
    <w:rsid w:val="003A2A56"/>
    <w:rsid w:val="003B559C"/>
    <w:rsid w:val="003F5D8E"/>
    <w:rsid w:val="004D44B9"/>
    <w:rsid w:val="0055350E"/>
    <w:rsid w:val="005B5E09"/>
    <w:rsid w:val="006D1941"/>
    <w:rsid w:val="007A12D1"/>
    <w:rsid w:val="00945539"/>
    <w:rsid w:val="009F11A4"/>
    <w:rsid w:val="00B011B4"/>
    <w:rsid w:val="00B01383"/>
    <w:rsid w:val="00B138A3"/>
    <w:rsid w:val="00BB485B"/>
    <w:rsid w:val="00C14FB7"/>
    <w:rsid w:val="00C8038C"/>
    <w:rsid w:val="00D63826"/>
    <w:rsid w:val="00E273C7"/>
    <w:rsid w:val="00E42385"/>
    <w:rsid w:val="00E606F9"/>
    <w:rsid w:val="00E60E49"/>
    <w:rsid w:val="00F2096C"/>
    <w:rsid w:val="00F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?uri=OJ:C:2014:198:TOC" TargetMode="External"/><Relationship Id="rId13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smt.cz/vyzkum-a-vyvoj-2/quante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nika.kocmanova@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mt.cz/vyzkum-a-vyvoj-2/quant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D458-7DB7-48F1-8D11-29D6387E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Žampachová Dana</cp:lastModifiedBy>
  <cp:revision>2</cp:revision>
  <dcterms:created xsi:type="dcterms:W3CDTF">2017-01-26T15:37:00Z</dcterms:created>
  <dcterms:modified xsi:type="dcterms:W3CDTF">2017-01-26T15:37:00Z</dcterms:modified>
</cp:coreProperties>
</file>