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3729E6" w14:textId="23044EEF" w:rsidR="00696E31" w:rsidRDefault="00696E31" w:rsidP="00BF5C0C">
      <w:pPr>
        <w:jc w:val="both"/>
        <w:rPr>
          <w:rFonts w:ascii="Times New Roman" w:hAnsi="Times New Roman" w:cs="Times New Roman"/>
          <w:sz w:val="24"/>
          <w:szCs w:val="24"/>
        </w:rPr>
      </w:pPr>
      <w:r w:rsidRPr="00B545F2">
        <w:rPr>
          <w:rFonts w:ascii="Times New Roman" w:hAnsi="Times New Roman" w:cs="Times New Roman"/>
          <w:b/>
          <w:sz w:val="24"/>
          <w:szCs w:val="24"/>
        </w:rPr>
        <w:t xml:space="preserve">Příloha </w:t>
      </w:r>
      <w:r w:rsidR="00B616D2">
        <w:rPr>
          <w:rFonts w:ascii="Times New Roman" w:hAnsi="Times New Roman" w:cs="Times New Roman"/>
          <w:b/>
          <w:sz w:val="24"/>
          <w:szCs w:val="24"/>
        </w:rPr>
        <w:t>4</w:t>
      </w:r>
      <w:r w:rsidRPr="00B545F2">
        <w:rPr>
          <w:rFonts w:ascii="Times New Roman" w:hAnsi="Times New Roman" w:cs="Times New Roman"/>
          <w:b/>
          <w:sz w:val="24"/>
          <w:szCs w:val="24"/>
        </w:rPr>
        <w:t xml:space="preserve"> EP OP VVV:</w:t>
      </w:r>
      <w:r w:rsidRPr="00696E3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Ověřovací studie</w:t>
      </w:r>
      <w:r w:rsidRPr="003E60D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prostředí pro re</w:t>
      </w:r>
      <w:r w:rsidR="0061766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alizaci intervencí PO 1, PO 2 a </w:t>
      </w:r>
      <w:r w:rsidRPr="003E60D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PO 3 OP VVV a ověření relevance jejich specifických cílů</w:t>
      </w:r>
    </w:p>
    <w:p w14:paraId="624B18D6" w14:textId="570CB692" w:rsidR="000C4C24" w:rsidRPr="003E60DB" w:rsidRDefault="000C4C24" w:rsidP="00BF5C0C">
      <w:pPr>
        <w:jc w:val="both"/>
        <w:rPr>
          <w:rFonts w:ascii="Times New Roman" w:hAnsi="Times New Roman" w:cs="Times New Roman"/>
          <w:sz w:val="24"/>
          <w:szCs w:val="24"/>
        </w:rPr>
      </w:pPr>
      <w:r w:rsidRPr="003E60DB">
        <w:rPr>
          <w:rFonts w:ascii="Times New Roman" w:hAnsi="Times New Roman" w:cs="Times New Roman"/>
          <w:sz w:val="24"/>
          <w:szCs w:val="24"/>
        </w:rPr>
        <w:t>Karta detailněji definuje předmět evaluace. V průběhu tvorby zadávací dokumentace mohou být parametry evaluace upraveny, doplněny. Pro realizaci evaluace budou závazné podmínky zadávací dokumentace.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5"/>
        <w:gridCol w:w="6985"/>
      </w:tblGrid>
      <w:tr w:rsidR="000C4C24" w:rsidRPr="003E60DB" w14:paraId="36AC7440" w14:textId="77777777" w:rsidTr="00884152">
        <w:trPr>
          <w:trHeight w:val="680"/>
        </w:trPr>
        <w:tc>
          <w:tcPr>
            <w:tcW w:w="2093" w:type="dxa"/>
            <w:shd w:val="clear" w:color="auto" w:fill="4F81BD"/>
            <w:vAlign w:val="center"/>
          </w:tcPr>
          <w:p w14:paraId="24C3F919" w14:textId="62ED8F29" w:rsidR="000C4C24" w:rsidRPr="003E60DB" w:rsidRDefault="000C4C24" w:rsidP="00BF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3" w:type="dxa"/>
            <w:shd w:val="clear" w:color="auto" w:fill="4F81BD"/>
            <w:vAlign w:val="center"/>
          </w:tcPr>
          <w:p w14:paraId="0D37F486" w14:textId="0FEB0F42" w:rsidR="000C4C24" w:rsidRPr="003E60DB" w:rsidRDefault="00CE43B3" w:rsidP="003E60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Ověřovací studie</w:t>
            </w:r>
            <w:r w:rsidR="003E60DB" w:rsidRPr="003E6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prostředí pro re</w:t>
            </w:r>
            <w:r w:rsidR="006176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alizaci intervencí PO 1, PO 2 a </w:t>
            </w:r>
            <w:r w:rsidR="003E60DB" w:rsidRPr="003E6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PO 3 OP VVV a ověření relevance jejich specifických cílů</w:t>
            </w:r>
          </w:p>
        </w:tc>
      </w:tr>
      <w:tr w:rsidR="000C4C24" w:rsidRPr="003E60DB" w14:paraId="05346E49" w14:textId="77777777" w:rsidTr="00884152">
        <w:trPr>
          <w:trHeight w:val="227"/>
        </w:trPr>
        <w:tc>
          <w:tcPr>
            <w:tcW w:w="2093" w:type="dxa"/>
          </w:tcPr>
          <w:p w14:paraId="10F47E3D" w14:textId="77777777" w:rsidR="000C4C24" w:rsidRPr="003E60DB" w:rsidRDefault="000C4C24" w:rsidP="00BF5C0C">
            <w:pPr>
              <w:pStyle w:val="Text"/>
              <w:framePr w:hSpace="0" w:wrap="auto" w:vAnchor="margin" w:yAlign="inline"/>
              <w:suppressOverlap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Cíl</w:t>
            </w:r>
          </w:p>
        </w:tc>
        <w:tc>
          <w:tcPr>
            <w:tcW w:w="7193" w:type="dxa"/>
          </w:tcPr>
          <w:p w14:paraId="0E9BAC7A" w14:textId="35E52A18" w:rsidR="000C4C24" w:rsidRPr="003E60DB" w:rsidRDefault="000C4C24" w:rsidP="00E66E32">
            <w:pPr>
              <w:pStyle w:val="Text"/>
              <w:framePr w:wrap="aroun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sz w:val="24"/>
                <w:szCs w:val="24"/>
              </w:rPr>
              <w:t xml:space="preserve">Zanalyzování </w:t>
            </w:r>
            <w:r w:rsidR="003E60DB" w:rsidRPr="003E60DB">
              <w:rPr>
                <w:rFonts w:ascii="Times New Roman" w:hAnsi="Times New Roman" w:cs="Times New Roman"/>
                <w:sz w:val="24"/>
                <w:szCs w:val="24"/>
              </w:rPr>
              <w:t xml:space="preserve">aktuálního </w:t>
            </w:r>
            <w:r w:rsidRPr="003E60DB">
              <w:rPr>
                <w:rFonts w:ascii="Times New Roman" w:hAnsi="Times New Roman" w:cs="Times New Roman"/>
                <w:sz w:val="24"/>
                <w:szCs w:val="24"/>
              </w:rPr>
              <w:t>prostředí intervencí  PO1, PO2 a PO3 na úrovni definovaných SC</w:t>
            </w:r>
            <w:r w:rsidR="00E66E32">
              <w:rPr>
                <w:rFonts w:ascii="Times New Roman" w:hAnsi="Times New Roman" w:cs="Times New Roman"/>
                <w:sz w:val="24"/>
                <w:szCs w:val="24"/>
              </w:rPr>
              <w:t>, ověření platnosti rozvojových potřeb a teorií změn a vyhodnocení nastavení indikátorové soustavy.</w:t>
            </w:r>
          </w:p>
        </w:tc>
      </w:tr>
      <w:tr w:rsidR="000C4C24" w:rsidRPr="003E60DB" w14:paraId="12F51812" w14:textId="77777777" w:rsidTr="00884152">
        <w:trPr>
          <w:trHeight w:val="227"/>
        </w:trPr>
        <w:tc>
          <w:tcPr>
            <w:tcW w:w="2093" w:type="dxa"/>
          </w:tcPr>
          <w:p w14:paraId="47778F35" w14:textId="77777777" w:rsidR="000C4C24" w:rsidRPr="003E60DB" w:rsidRDefault="000C4C24" w:rsidP="00BF5C0C">
            <w:pPr>
              <w:pStyle w:val="Text"/>
              <w:framePr w:hSpace="0" w:wrap="auto" w:vAnchor="margin" w:yAlign="inline"/>
              <w:suppressOverlap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Předmět a průběh hodnocení</w:t>
            </w:r>
          </w:p>
        </w:tc>
        <w:tc>
          <w:tcPr>
            <w:tcW w:w="7193" w:type="dxa"/>
          </w:tcPr>
          <w:p w14:paraId="46073486" w14:textId="05E926A1" w:rsidR="000310F5" w:rsidRPr="000310F5" w:rsidRDefault="000310F5" w:rsidP="000310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10F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Předmětem veřejné zakázky je zpracování </w:t>
            </w:r>
            <w:r w:rsidR="007C5C5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ověřovací studie</w:t>
            </w:r>
            <w:r w:rsidRPr="000310F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prostředí resp. zjištění aktuálního stavu prostředí na úrovni jednotlivých specifických cílů prioritní osy (PO) 1, 2 a 3 OP VVV. Smyslem je získání primární srovnávací báze</w:t>
            </w:r>
            <w:r w:rsidR="0061766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pro efektivní měření pokroku a </w:t>
            </w:r>
            <w:r w:rsidRPr="000310F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příspěvku programu v oblasti výzkumu a vývoje (PO1 a částečně SC5, PO2), terciálního vzdělávání (PO2) a regionálního školství (PO3). Zadavatel očekává jak kvantitativní, tak kvalitativní popis zjištěných závěrů.</w:t>
            </w:r>
          </w:p>
          <w:p w14:paraId="1D76D897" w14:textId="0DBC5582" w:rsidR="000310F5" w:rsidRPr="000310F5" w:rsidRDefault="000310F5" w:rsidP="000310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10F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Společně s analýzou aktuálního stavu prostředí v oblasti intervencí PO 1, 2 a 3 bude provedeno i ověření toho, zda nedošlo ke změně rozvojových potřeb v jednotlivých oblastech popsaných výše s ohledem zejména na nejaktuálnější makroekonomická data, v návaznosti na to potom posouzení relevance jednotlivých specifických cílů programu a aktuálnosti pla</w:t>
            </w:r>
            <w:r w:rsidR="0061766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tnosti jejich teorií změn a </w:t>
            </w:r>
            <w:r w:rsidRPr="000310F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 tím související nastavení indikátorové soustavy, včetně zpracování návrhů na úpravu či doplnění výše uvedeného.</w:t>
            </w:r>
            <w:r w:rsidR="00B77E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 rámci ověření relevance SC bude provedeno i ověření relevance S</w:t>
            </w:r>
            <w:r w:rsidR="008A4BD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/</w:t>
            </w:r>
            <w:r w:rsidR="00B77E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 vazeb a územní dimenze.</w:t>
            </w:r>
          </w:p>
          <w:p w14:paraId="181328D6" w14:textId="046E1B8E" w:rsidR="000C4C24" w:rsidRPr="003E60DB" w:rsidRDefault="000C4C24" w:rsidP="00BF5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60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Pokrok bude měřen prostřednictvím vyhodnocení plnění SC PO1, PO2 a PO3. </w:t>
            </w:r>
          </w:p>
          <w:p w14:paraId="10B27892" w14:textId="77777777" w:rsidR="00696E31" w:rsidRDefault="000C4C24" w:rsidP="00696E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sz w:val="24"/>
                <w:szCs w:val="24"/>
              </w:rPr>
              <w:t xml:space="preserve">Předmětem </w:t>
            </w:r>
            <w:r w:rsidR="00E66E32">
              <w:rPr>
                <w:rFonts w:ascii="Times New Roman" w:hAnsi="Times New Roman" w:cs="Times New Roman"/>
                <w:sz w:val="24"/>
                <w:szCs w:val="24"/>
              </w:rPr>
              <w:t xml:space="preserve">šetření </w:t>
            </w:r>
            <w:proofErr w:type="gramStart"/>
            <w:r w:rsidRPr="003E60DB">
              <w:rPr>
                <w:rFonts w:ascii="Times New Roman" w:hAnsi="Times New Roman" w:cs="Times New Roman"/>
                <w:sz w:val="24"/>
                <w:szCs w:val="24"/>
              </w:rPr>
              <w:t>bude</w:t>
            </w:r>
            <w:r w:rsidR="00696E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14:paraId="0BB2F0F0" w14:textId="7E8DD88E" w:rsidR="00E66E32" w:rsidRPr="00E073D0" w:rsidRDefault="000C4C24" w:rsidP="00E073D0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3D0">
              <w:rPr>
                <w:rFonts w:ascii="Times New Roman" w:hAnsi="Times New Roman" w:cs="Times New Roman"/>
                <w:sz w:val="24"/>
                <w:szCs w:val="24"/>
              </w:rPr>
              <w:t xml:space="preserve">mapování / analýza aktuálního stavu prostředí, v rámci kterého se předpokládá </w:t>
            </w:r>
            <w:r w:rsidR="0061766B">
              <w:rPr>
                <w:rFonts w:ascii="Times New Roman" w:hAnsi="Times New Roman" w:cs="Times New Roman"/>
                <w:sz w:val="24"/>
                <w:szCs w:val="24"/>
              </w:rPr>
              <w:t>realizace intervencí PO1, PO2 a </w:t>
            </w:r>
            <w:r w:rsidR="000310F5" w:rsidRPr="00E073D0">
              <w:rPr>
                <w:rFonts w:ascii="Times New Roman" w:hAnsi="Times New Roman" w:cs="Times New Roman"/>
                <w:sz w:val="24"/>
                <w:szCs w:val="24"/>
              </w:rPr>
              <w:t>PO3 na úrovni definovaných SC</w:t>
            </w:r>
            <w:r w:rsidR="00696E31" w:rsidRPr="00E073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E07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2B8D02" w14:textId="743597A4" w:rsidR="00E66E32" w:rsidRDefault="000C4C24" w:rsidP="00696E31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E32">
              <w:rPr>
                <w:rFonts w:ascii="Times New Roman" w:hAnsi="Times New Roman" w:cs="Times New Roman"/>
                <w:sz w:val="24"/>
                <w:szCs w:val="24"/>
              </w:rPr>
              <w:t xml:space="preserve">ověření </w:t>
            </w:r>
            <w:r w:rsidRPr="00E66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změny rozvojových potřeb</w:t>
            </w:r>
            <w:r w:rsidR="003E60DB" w:rsidRPr="00E66E32">
              <w:rPr>
                <w:rFonts w:ascii="Times New Roman" w:hAnsi="Times New Roman" w:cs="Times New Roman"/>
                <w:sz w:val="24"/>
                <w:szCs w:val="24"/>
              </w:rPr>
              <w:t xml:space="preserve"> OP VVV, </w:t>
            </w:r>
            <w:r w:rsidRPr="00E66E32">
              <w:rPr>
                <w:rFonts w:ascii="Times New Roman" w:hAnsi="Times New Roman" w:cs="Times New Roman"/>
                <w:sz w:val="24"/>
                <w:szCs w:val="24"/>
              </w:rPr>
              <w:t>relevance SC OP VVV</w:t>
            </w:r>
            <w:r w:rsidR="008A4BD4">
              <w:rPr>
                <w:rFonts w:ascii="Times New Roman" w:hAnsi="Times New Roman" w:cs="Times New Roman"/>
                <w:sz w:val="24"/>
                <w:szCs w:val="24"/>
              </w:rPr>
              <w:t xml:space="preserve"> vč. </w:t>
            </w:r>
            <w:r w:rsidR="008A4BD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ověření relevance S/K vazeb a územní dimenze</w:t>
            </w:r>
            <w:r w:rsidR="00696E3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;</w:t>
            </w:r>
          </w:p>
          <w:p w14:paraId="158EDBC7" w14:textId="5689BE3D" w:rsidR="00086891" w:rsidRPr="0061766B" w:rsidRDefault="003E60DB" w:rsidP="00086891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vyhodnocení stávající indikátorové soustavy včetn</w:t>
            </w:r>
            <w:r w:rsidR="007B4D85">
              <w:rPr>
                <w:rFonts w:ascii="Times New Roman" w:hAnsi="Times New Roman" w:cs="Times New Roman"/>
                <w:sz w:val="24"/>
                <w:szCs w:val="24"/>
              </w:rPr>
              <w:t>ě případných návrhů na doplnění</w:t>
            </w:r>
            <w:r w:rsidRPr="00E66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14:paraId="4D6F2BE8" w14:textId="3E4800AD" w:rsidR="000C4C24" w:rsidRPr="00E66E32" w:rsidRDefault="007C5C56" w:rsidP="00E66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Ověřovací studie</w:t>
            </w:r>
            <w:r w:rsidR="000C4C24" w:rsidRPr="00E66E32">
              <w:rPr>
                <w:rFonts w:ascii="Times New Roman" w:hAnsi="Times New Roman" w:cs="Times New Roman"/>
                <w:sz w:val="24"/>
                <w:szCs w:val="24"/>
              </w:rPr>
              <w:t xml:space="preserve"> bude: </w:t>
            </w:r>
          </w:p>
          <w:p w14:paraId="5F64708B" w14:textId="056E36AB" w:rsidR="000C4C24" w:rsidRPr="00696E31" w:rsidRDefault="000C4C24" w:rsidP="00696E31">
            <w:pPr>
              <w:pStyle w:val="Odstavecseseznamem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E31">
              <w:rPr>
                <w:rFonts w:ascii="Times New Roman" w:hAnsi="Times New Roman" w:cs="Times New Roman"/>
                <w:sz w:val="24"/>
                <w:szCs w:val="24"/>
              </w:rPr>
              <w:t>vstupem pro vyhodnocení plnění cílů programu v rámci tematických evalu</w:t>
            </w:r>
            <w:r w:rsidR="007B4D85" w:rsidRPr="00696E31">
              <w:rPr>
                <w:rFonts w:ascii="Times New Roman" w:hAnsi="Times New Roman" w:cs="Times New Roman"/>
                <w:sz w:val="24"/>
                <w:szCs w:val="24"/>
              </w:rPr>
              <w:t>ací na úrovni SC PO1, PO2 a PO3</w:t>
            </w:r>
            <w:r w:rsidR="00696E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9FB9BD" w14:textId="2492167E" w:rsidR="000C4C24" w:rsidRDefault="000C4C24" w:rsidP="00BF5C0C">
            <w:pPr>
              <w:pStyle w:val="Odstavecseseznamem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sz w:val="24"/>
                <w:szCs w:val="24"/>
              </w:rPr>
              <w:t xml:space="preserve">U těchto evaluací bude možné vzhledem k realizaci tohoto šetření měřit pokrok příspěvku intervencí OP VVV v oblasti výzkumu a vývoje, a </w:t>
            </w:r>
            <w:r w:rsidR="00086891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  <w:r w:rsidRPr="003E60DB">
              <w:rPr>
                <w:rFonts w:ascii="Times New Roman" w:hAnsi="Times New Roman" w:cs="Times New Roman"/>
                <w:sz w:val="24"/>
                <w:szCs w:val="24"/>
              </w:rPr>
              <w:t>oblasti vzdělávání, a to na základě relevantních a dostupných dat/ indikátorů.</w:t>
            </w:r>
          </w:p>
          <w:p w14:paraId="399E74E7" w14:textId="77777777" w:rsidR="007C5C56" w:rsidRPr="00696E31" w:rsidRDefault="007C5C56" w:rsidP="00696E31">
            <w:pPr>
              <w:pStyle w:val="Odstavecseseznamem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E31">
              <w:rPr>
                <w:rFonts w:ascii="Times New Roman" w:hAnsi="Times New Roman" w:cs="Times New Roman"/>
                <w:sz w:val="24"/>
                <w:szCs w:val="24"/>
              </w:rPr>
              <w:t xml:space="preserve">vstupem pro zprávu průběžné evaluace, která bude vstupem pro tematicky související evaluace MMR: </w:t>
            </w:r>
          </w:p>
          <w:p w14:paraId="0EF79491" w14:textId="77777777" w:rsidR="007C5C56" w:rsidRPr="003E60DB" w:rsidRDefault="007C5C56" w:rsidP="007C5C56">
            <w:pPr>
              <w:pStyle w:val="Odstavecseseznamem"/>
              <w:numPr>
                <w:ilvl w:val="0"/>
                <w:numId w:val="5"/>
              </w:numPr>
              <w:ind w:left="1030" w:hanging="31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„Ověření změny rozvojových potřeb (relevance </w:t>
            </w:r>
            <w:proofErr w:type="spellStart"/>
            <w:r w:rsidRPr="003E60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DoP</w:t>
            </w:r>
            <w:proofErr w:type="spellEnd"/>
            <w:r w:rsidRPr="003E60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)“ a </w:t>
            </w:r>
          </w:p>
          <w:p w14:paraId="2B3E5FFC" w14:textId="7033F4BE" w:rsidR="007C5C56" w:rsidRPr="007C5C56" w:rsidRDefault="007C5C56" w:rsidP="007C5C56">
            <w:pPr>
              <w:pStyle w:val="Odstavecseseznamem"/>
              <w:numPr>
                <w:ilvl w:val="0"/>
                <w:numId w:val="5"/>
              </w:numPr>
              <w:ind w:left="1030" w:hanging="31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„Vyhodnocení plnění cílů </w:t>
            </w:r>
            <w:proofErr w:type="spellStart"/>
            <w:r w:rsidRPr="003E60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DoP</w:t>
            </w:r>
            <w:proofErr w:type="spellEnd"/>
            <w:r w:rsidRPr="003E60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– rok 2016/2017))</w:t>
            </w:r>
            <w:r w:rsidR="00696E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</w:tr>
      <w:tr w:rsidR="000C4C24" w:rsidRPr="003E60DB" w14:paraId="1DC66F07" w14:textId="77777777" w:rsidTr="00884152">
        <w:trPr>
          <w:trHeight w:val="227"/>
        </w:trPr>
        <w:tc>
          <w:tcPr>
            <w:tcW w:w="2093" w:type="dxa"/>
          </w:tcPr>
          <w:p w14:paraId="5FA935FE" w14:textId="77777777" w:rsidR="000C4C24" w:rsidRPr="003E60DB" w:rsidRDefault="000C4C24" w:rsidP="00BF5C0C">
            <w:pPr>
              <w:pStyle w:val="Text"/>
              <w:framePr w:hSpace="0" w:wrap="auto" w:vAnchor="margin" w:yAlign="inline"/>
              <w:suppressOverlap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Typ evaluace</w:t>
            </w:r>
          </w:p>
        </w:tc>
        <w:tc>
          <w:tcPr>
            <w:tcW w:w="7193" w:type="dxa"/>
          </w:tcPr>
          <w:p w14:paraId="798927BD" w14:textId="77777777" w:rsidR="000C4C24" w:rsidRPr="003E60DB" w:rsidRDefault="000C4C24" w:rsidP="00BF5C0C">
            <w:pPr>
              <w:pStyle w:val="Text"/>
              <w:framePr w:wrap="aroun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sz w:val="24"/>
                <w:szCs w:val="24"/>
              </w:rPr>
              <w:t>Tematická</w:t>
            </w:r>
          </w:p>
        </w:tc>
      </w:tr>
      <w:tr w:rsidR="000C4C24" w:rsidRPr="003E60DB" w14:paraId="77C9BAA8" w14:textId="77777777" w:rsidTr="00884152">
        <w:trPr>
          <w:trHeight w:val="227"/>
        </w:trPr>
        <w:tc>
          <w:tcPr>
            <w:tcW w:w="2093" w:type="dxa"/>
          </w:tcPr>
          <w:p w14:paraId="609E32A3" w14:textId="77777777" w:rsidR="000C4C24" w:rsidRPr="003E60DB" w:rsidRDefault="000C4C24" w:rsidP="00BF5C0C">
            <w:pPr>
              <w:pStyle w:val="Text"/>
              <w:framePr w:hSpace="0" w:wrap="auto" w:vAnchor="margin" w:yAlign="inline"/>
              <w:suppressOverlap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Metody</w:t>
            </w:r>
          </w:p>
        </w:tc>
        <w:tc>
          <w:tcPr>
            <w:tcW w:w="7193" w:type="dxa"/>
          </w:tcPr>
          <w:p w14:paraId="300981EA" w14:textId="77777777" w:rsidR="000C4C24" w:rsidRPr="003E60DB" w:rsidRDefault="000C4C24" w:rsidP="00BF5C0C">
            <w:pPr>
              <w:pStyle w:val="Text"/>
              <w:framePr w:wrap="aroun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sz w:val="24"/>
                <w:szCs w:val="24"/>
              </w:rPr>
              <w:t xml:space="preserve">Kvantitativní/kvalitativní - analýza dat; </w:t>
            </w:r>
            <w:proofErr w:type="spellStart"/>
            <w:r w:rsidRPr="003E60DB">
              <w:rPr>
                <w:rFonts w:ascii="Times New Roman" w:hAnsi="Times New Roman" w:cs="Times New Roman"/>
                <w:sz w:val="24"/>
                <w:szCs w:val="24"/>
              </w:rPr>
              <w:t>desk</w:t>
            </w:r>
            <w:proofErr w:type="spellEnd"/>
            <w:r w:rsidRPr="003E6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0DB">
              <w:rPr>
                <w:rFonts w:ascii="Times New Roman" w:hAnsi="Times New Roman" w:cs="Times New Roman"/>
                <w:sz w:val="24"/>
                <w:szCs w:val="24"/>
              </w:rPr>
              <w:t>research</w:t>
            </w:r>
            <w:proofErr w:type="spellEnd"/>
          </w:p>
        </w:tc>
      </w:tr>
      <w:tr w:rsidR="000C4C24" w:rsidRPr="003E60DB" w14:paraId="03F59673" w14:textId="77777777" w:rsidTr="00884152">
        <w:trPr>
          <w:trHeight w:val="227"/>
        </w:trPr>
        <w:tc>
          <w:tcPr>
            <w:tcW w:w="2093" w:type="dxa"/>
          </w:tcPr>
          <w:p w14:paraId="110AB845" w14:textId="77777777" w:rsidR="000C4C24" w:rsidRPr="003E60DB" w:rsidRDefault="000C4C24" w:rsidP="00BF5C0C">
            <w:pPr>
              <w:pStyle w:val="Text"/>
              <w:framePr w:hSpace="0" w:wrap="auto" w:vAnchor="margin" w:yAlign="inline"/>
              <w:suppressOverlap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Datové požadavky</w:t>
            </w:r>
          </w:p>
        </w:tc>
        <w:tc>
          <w:tcPr>
            <w:tcW w:w="7193" w:type="dxa"/>
          </w:tcPr>
          <w:p w14:paraId="634BDEA5" w14:textId="77777777" w:rsidR="000C4C24" w:rsidRPr="003E60DB" w:rsidRDefault="000C4C24" w:rsidP="00696E31">
            <w:pPr>
              <w:pStyle w:val="Text"/>
              <w:framePr w:wrap="around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sz w:val="24"/>
                <w:szCs w:val="24"/>
              </w:rPr>
              <w:t xml:space="preserve">IS ŘO OP VK, </w:t>
            </w:r>
            <w:proofErr w:type="spellStart"/>
            <w:r w:rsidRPr="003E60DB">
              <w:rPr>
                <w:rFonts w:ascii="Times New Roman" w:hAnsi="Times New Roman" w:cs="Times New Roman"/>
                <w:sz w:val="24"/>
                <w:szCs w:val="24"/>
              </w:rPr>
              <w:t>VaVpI</w:t>
            </w:r>
            <w:proofErr w:type="spellEnd"/>
            <w:r w:rsidRPr="003E60DB">
              <w:rPr>
                <w:rFonts w:ascii="Times New Roman" w:hAnsi="Times New Roman" w:cs="Times New Roman"/>
                <w:sz w:val="24"/>
                <w:szCs w:val="24"/>
              </w:rPr>
              <w:t xml:space="preserve"> (zejm. výstupy </w:t>
            </w:r>
            <w:proofErr w:type="spellStart"/>
            <w:r w:rsidRPr="003E60DB">
              <w:rPr>
                <w:rFonts w:ascii="Times New Roman" w:hAnsi="Times New Roman" w:cs="Times New Roman"/>
                <w:sz w:val="24"/>
                <w:szCs w:val="24"/>
              </w:rPr>
              <w:t>IPn</w:t>
            </w:r>
            <w:proofErr w:type="spellEnd"/>
            <w:r w:rsidRPr="003E60DB">
              <w:rPr>
                <w:rFonts w:ascii="Times New Roman" w:hAnsi="Times New Roman" w:cs="Times New Roman"/>
                <w:sz w:val="24"/>
                <w:szCs w:val="24"/>
              </w:rPr>
              <w:t xml:space="preserve"> KREDO, </w:t>
            </w:r>
            <w:proofErr w:type="spellStart"/>
            <w:r w:rsidRPr="003E60DB">
              <w:rPr>
                <w:rFonts w:ascii="Times New Roman" w:hAnsi="Times New Roman" w:cs="Times New Roman"/>
                <w:sz w:val="24"/>
                <w:szCs w:val="24"/>
              </w:rPr>
              <w:t>IPn</w:t>
            </w:r>
            <w:proofErr w:type="spellEnd"/>
            <w:r w:rsidRPr="003E60DB">
              <w:rPr>
                <w:rFonts w:ascii="Times New Roman" w:hAnsi="Times New Roman" w:cs="Times New Roman"/>
                <w:sz w:val="24"/>
                <w:szCs w:val="24"/>
              </w:rPr>
              <w:t xml:space="preserve"> Metodika, </w:t>
            </w:r>
            <w:proofErr w:type="spellStart"/>
            <w:r w:rsidRPr="003E60DB">
              <w:rPr>
                <w:rFonts w:ascii="Times New Roman" w:hAnsi="Times New Roman" w:cs="Times New Roman"/>
                <w:sz w:val="24"/>
                <w:szCs w:val="24"/>
              </w:rPr>
              <w:t>IPn</w:t>
            </w:r>
            <w:proofErr w:type="spellEnd"/>
            <w:r w:rsidRPr="003E60DB">
              <w:rPr>
                <w:rFonts w:ascii="Times New Roman" w:hAnsi="Times New Roman" w:cs="Times New Roman"/>
                <w:sz w:val="24"/>
                <w:szCs w:val="24"/>
              </w:rPr>
              <w:t xml:space="preserve"> Kvalita), </w:t>
            </w:r>
          </w:p>
          <w:p w14:paraId="70A946E4" w14:textId="77777777" w:rsidR="000C4C24" w:rsidRPr="003E60DB" w:rsidRDefault="000C4C24" w:rsidP="00696E31">
            <w:pPr>
              <w:pStyle w:val="Text"/>
              <w:framePr w:wrap="around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sz w:val="24"/>
                <w:szCs w:val="24"/>
              </w:rPr>
              <w:t>statistiky ČSU, ČŠI</w:t>
            </w:r>
          </w:p>
          <w:p w14:paraId="291188B3" w14:textId="77777777" w:rsidR="000C4C24" w:rsidRPr="003E60DB" w:rsidRDefault="000C4C24" w:rsidP="00696E31">
            <w:pPr>
              <w:pStyle w:val="Text"/>
              <w:framePr w:wrap="around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sz w:val="24"/>
                <w:szCs w:val="24"/>
              </w:rPr>
              <w:t xml:space="preserve">realizované evaluace OP VK a OP </w:t>
            </w:r>
            <w:proofErr w:type="spellStart"/>
            <w:r w:rsidRPr="003E60DB">
              <w:rPr>
                <w:rFonts w:ascii="Times New Roman" w:hAnsi="Times New Roman" w:cs="Times New Roman"/>
                <w:sz w:val="24"/>
                <w:szCs w:val="24"/>
              </w:rPr>
              <w:t>VaVpI</w:t>
            </w:r>
            <w:proofErr w:type="spellEnd"/>
            <w:r w:rsidRPr="003E60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0B5F5D9" w14:textId="14DE23CB" w:rsidR="000C4C24" w:rsidRPr="003E60DB" w:rsidRDefault="000C4C24" w:rsidP="00696E31">
            <w:pPr>
              <w:pStyle w:val="Text"/>
              <w:framePr w:wrap="around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sz w:val="24"/>
                <w:szCs w:val="24"/>
              </w:rPr>
              <w:t xml:space="preserve">vlastní analýzy a šetření MŠMT (podklady </w:t>
            </w:r>
            <w:r w:rsidR="004976AA">
              <w:rPr>
                <w:rFonts w:ascii="Times New Roman" w:hAnsi="Times New Roman" w:cs="Times New Roman"/>
                <w:sz w:val="24"/>
                <w:szCs w:val="24"/>
              </w:rPr>
              <w:t>sekce</w:t>
            </w:r>
            <w:r w:rsidRPr="003E60DB">
              <w:rPr>
                <w:rFonts w:ascii="Times New Roman" w:hAnsi="Times New Roman" w:cs="Times New Roman"/>
                <w:sz w:val="24"/>
                <w:szCs w:val="24"/>
              </w:rPr>
              <w:t xml:space="preserve"> I k VŠ – metráže učebních a jiných ploch, analýzy </w:t>
            </w:r>
            <w:r w:rsidR="004976AA">
              <w:rPr>
                <w:rFonts w:ascii="Times New Roman" w:hAnsi="Times New Roman" w:cs="Times New Roman"/>
                <w:sz w:val="24"/>
                <w:szCs w:val="24"/>
              </w:rPr>
              <w:t>sekce</w:t>
            </w:r>
            <w:r w:rsidRPr="003E60DB">
              <w:rPr>
                <w:rFonts w:ascii="Times New Roman" w:hAnsi="Times New Roman" w:cs="Times New Roman"/>
                <w:sz w:val="24"/>
                <w:szCs w:val="24"/>
              </w:rPr>
              <w:t xml:space="preserve"> II)</w:t>
            </w:r>
          </w:p>
          <w:p w14:paraId="7FA54FDC" w14:textId="77777777" w:rsidR="000C4C24" w:rsidRPr="003E60DB" w:rsidRDefault="000C4C24" w:rsidP="00696E31">
            <w:pPr>
              <w:pStyle w:val="Text"/>
              <w:framePr w:wrap="around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sz w:val="24"/>
                <w:szCs w:val="24"/>
              </w:rPr>
              <w:t>analýzy a šetření partnerů (zejm. INKA)</w:t>
            </w:r>
          </w:p>
        </w:tc>
      </w:tr>
      <w:tr w:rsidR="000C4C24" w:rsidRPr="003E60DB" w14:paraId="2E1A770E" w14:textId="77777777" w:rsidTr="00884152">
        <w:trPr>
          <w:trHeight w:val="227"/>
        </w:trPr>
        <w:tc>
          <w:tcPr>
            <w:tcW w:w="2093" w:type="dxa"/>
          </w:tcPr>
          <w:p w14:paraId="7F996010" w14:textId="77777777" w:rsidR="000C4C24" w:rsidRPr="003E60DB" w:rsidRDefault="000C4C24" w:rsidP="00BF5C0C">
            <w:pPr>
              <w:pStyle w:val="Text"/>
              <w:framePr w:hSpace="0" w:wrap="auto" w:vAnchor="margin" w:yAlign="inline"/>
              <w:suppressOverlap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Výstupy</w:t>
            </w:r>
          </w:p>
        </w:tc>
        <w:tc>
          <w:tcPr>
            <w:tcW w:w="7193" w:type="dxa"/>
          </w:tcPr>
          <w:p w14:paraId="3A073F0C" w14:textId="77777777" w:rsidR="000C4C24" w:rsidRPr="003E60DB" w:rsidRDefault="000C4C24" w:rsidP="00BF5C0C">
            <w:pPr>
              <w:pStyle w:val="Text"/>
              <w:framePr w:wrap="around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sz w:val="24"/>
                <w:szCs w:val="24"/>
              </w:rPr>
              <w:t>Vstupní zpráva</w:t>
            </w:r>
          </w:p>
          <w:p w14:paraId="36246A9A" w14:textId="4FDD71CB" w:rsidR="000C4C24" w:rsidRPr="00507508" w:rsidRDefault="000C4C24" w:rsidP="00507508">
            <w:pPr>
              <w:pStyle w:val="Text"/>
              <w:framePr w:wrap="around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sz w:val="24"/>
                <w:szCs w:val="24"/>
              </w:rPr>
              <w:t>Závěrečná zpráva</w:t>
            </w:r>
          </w:p>
        </w:tc>
      </w:tr>
      <w:tr w:rsidR="000C4C24" w:rsidRPr="003E60DB" w14:paraId="329BD632" w14:textId="77777777" w:rsidTr="00884152">
        <w:trPr>
          <w:trHeight w:val="227"/>
        </w:trPr>
        <w:tc>
          <w:tcPr>
            <w:tcW w:w="2093" w:type="dxa"/>
          </w:tcPr>
          <w:p w14:paraId="48561726" w14:textId="77777777" w:rsidR="000C4C24" w:rsidRPr="003E60DB" w:rsidRDefault="000C4C24" w:rsidP="00BF5C0C">
            <w:pPr>
              <w:pStyle w:val="Text"/>
              <w:framePr w:hSpace="0" w:wrap="auto" w:vAnchor="margin" w:yAlign="inline"/>
              <w:suppressOverlap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Provedení</w:t>
            </w:r>
          </w:p>
        </w:tc>
        <w:tc>
          <w:tcPr>
            <w:tcW w:w="7193" w:type="dxa"/>
          </w:tcPr>
          <w:p w14:paraId="29C2D616" w14:textId="77777777" w:rsidR="000C4C24" w:rsidRPr="003E60DB" w:rsidRDefault="000C4C24" w:rsidP="00BF5C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0D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Externí, participativní</w:t>
            </w:r>
          </w:p>
        </w:tc>
      </w:tr>
      <w:tr w:rsidR="000C4C24" w:rsidRPr="003E60DB" w14:paraId="5F11BBEF" w14:textId="77777777" w:rsidTr="00884152">
        <w:trPr>
          <w:trHeight w:val="227"/>
        </w:trPr>
        <w:tc>
          <w:tcPr>
            <w:tcW w:w="2093" w:type="dxa"/>
          </w:tcPr>
          <w:p w14:paraId="1F750B97" w14:textId="77777777" w:rsidR="000C4C24" w:rsidRPr="003E60DB" w:rsidRDefault="000C4C24" w:rsidP="00BF5C0C">
            <w:pPr>
              <w:pStyle w:val="Text"/>
              <w:framePr w:hSpace="0" w:wrap="auto" w:vAnchor="margin" w:yAlign="inline"/>
              <w:suppressOverlap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Harmonogram</w:t>
            </w:r>
          </w:p>
        </w:tc>
        <w:tc>
          <w:tcPr>
            <w:tcW w:w="7193" w:type="dxa"/>
          </w:tcPr>
          <w:p w14:paraId="684A6802" w14:textId="7CDE8693" w:rsidR="000C4C24" w:rsidRPr="003E60DB" w:rsidRDefault="000C4C24" w:rsidP="00BF5C0C">
            <w:pPr>
              <w:pStyle w:val="Text"/>
              <w:framePr w:hSpace="0" w:wrap="auto" w:vAnchor="margin" w:yAlign="inline"/>
              <w:numPr>
                <w:ilvl w:val="0"/>
                <w:numId w:val="2"/>
              </w:numPr>
              <w:suppressOverlap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sz w:val="24"/>
                <w:szCs w:val="24"/>
              </w:rPr>
              <w:t xml:space="preserve">Příprava zadání </w:t>
            </w:r>
            <w:r w:rsidR="007C5C56">
              <w:rPr>
                <w:rFonts w:ascii="Times New Roman" w:hAnsi="Times New Roman" w:cs="Times New Roman"/>
                <w:sz w:val="24"/>
                <w:szCs w:val="24"/>
              </w:rPr>
              <w:t>studie</w:t>
            </w:r>
            <w:r w:rsidR="007C5C56" w:rsidRPr="003E6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60DB">
              <w:rPr>
                <w:rFonts w:ascii="Times New Roman" w:hAnsi="Times New Roman" w:cs="Times New Roman"/>
                <w:sz w:val="24"/>
                <w:szCs w:val="24"/>
              </w:rPr>
              <w:t>(zadávací dokumentace)</w:t>
            </w:r>
          </w:p>
          <w:p w14:paraId="098511DC" w14:textId="77777777" w:rsidR="000C4C24" w:rsidRPr="003E60DB" w:rsidRDefault="000C4C24" w:rsidP="00BF5C0C">
            <w:pPr>
              <w:pStyle w:val="Text"/>
              <w:framePr w:wrap="around"/>
              <w:numPr>
                <w:ilvl w:val="0"/>
                <w:numId w:val="1"/>
              </w:numPr>
              <w:ind w:left="1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sz w:val="24"/>
                <w:szCs w:val="24"/>
              </w:rPr>
              <w:t>2Q 2015 – 4Q 2015</w:t>
            </w:r>
          </w:p>
          <w:p w14:paraId="510AE56F" w14:textId="77777777" w:rsidR="000C4C24" w:rsidRPr="003E60DB" w:rsidRDefault="000C4C24" w:rsidP="00BF5C0C">
            <w:pPr>
              <w:pStyle w:val="Text"/>
              <w:framePr w:wrap="around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sz w:val="24"/>
                <w:szCs w:val="24"/>
              </w:rPr>
              <w:t xml:space="preserve">Realizace </w:t>
            </w:r>
            <w:r w:rsidRPr="003E60DB">
              <w:rPr>
                <w:rFonts w:ascii="Times New Roman" w:hAnsi="Times New Roman" w:cs="Times New Roman"/>
                <w:bCs/>
                <w:sz w:val="24"/>
                <w:szCs w:val="24"/>
              </w:rPr>
              <w:t>zakázky</w:t>
            </w:r>
          </w:p>
          <w:p w14:paraId="2A10BC3A" w14:textId="77777777" w:rsidR="000C4C24" w:rsidRPr="003E60DB" w:rsidRDefault="000C4C24" w:rsidP="00BF5C0C">
            <w:pPr>
              <w:pStyle w:val="Text"/>
              <w:framePr w:wrap="around"/>
              <w:numPr>
                <w:ilvl w:val="0"/>
                <w:numId w:val="1"/>
              </w:numPr>
              <w:ind w:left="1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sz w:val="24"/>
                <w:szCs w:val="24"/>
              </w:rPr>
              <w:t>2016-2017</w:t>
            </w:r>
          </w:p>
        </w:tc>
      </w:tr>
      <w:tr w:rsidR="000C4C24" w:rsidRPr="003E60DB" w14:paraId="0C26AD29" w14:textId="77777777" w:rsidTr="00884152">
        <w:trPr>
          <w:trHeight w:val="227"/>
        </w:trPr>
        <w:tc>
          <w:tcPr>
            <w:tcW w:w="2093" w:type="dxa"/>
          </w:tcPr>
          <w:p w14:paraId="4663A8E0" w14:textId="77777777" w:rsidR="000C4C24" w:rsidRPr="003E60DB" w:rsidRDefault="000C4C24" w:rsidP="00BF5C0C">
            <w:pPr>
              <w:pStyle w:val="Text"/>
              <w:framePr w:hSpace="0" w:wrap="auto" w:vAnchor="margin" w:yAlign="inline"/>
              <w:suppressOverlap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Spolupráce s</w:t>
            </w:r>
          </w:p>
        </w:tc>
        <w:tc>
          <w:tcPr>
            <w:tcW w:w="7193" w:type="dxa"/>
          </w:tcPr>
          <w:p w14:paraId="7852662C" w14:textId="19AFD814" w:rsidR="000C4C24" w:rsidRPr="003E60DB" w:rsidRDefault="002F333C" w:rsidP="00BF5C0C">
            <w:pPr>
              <w:pStyle w:val="Text"/>
              <w:framePr w:wrap="aroun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sz w:val="24"/>
                <w:szCs w:val="24"/>
              </w:rPr>
              <w:t>sekce</w:t>
            </w:r>
            <w:r w:rsidR="000C4C24" w:rsidRPr="003E60DB">
              <w:rPr>
                <w:rFonts w:ascii="Times New Roman" w:hAnsi="Times New Roman" w:cs="Times New Roman"/>
                <w:sz w:val="24"/>
                <w:szCs w:val="24"/>
              </w:rPr>
              <w:t xml:space="preserve"> II, III a VI MŠMT, </w:t>
            </w:r>
            <w:r w:rsidR="000C4C24" w:rsidRPr="003E60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MMR, ČSU, ČŠI, ASZ</w:t>
            </w:r>
            <w:r w:rsidR="000C4C24" w:rsidRPr="003E6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4C24" w:rsidRPr="003E60DB" w14:paraId="310D1D65" w14:textId="77777777" w:rsidTr="00884152">
        <w:trPr>
          <w:trHeight w:val="227"/>
        </w:trPr>
        <w:tc>
          <w:tcPr>
            <w:tcW w:w="2093" w:type="dxa"/>
          </w:tcPr>
          <w:p w14:paraId="42CDA515" w14:textId="77777777" w:rsidR="000C4C24" w:rsidRPr="003E60DB" w:rsidRDefault="000C4C24" w:rsidP="00BF5C0C">
            <w:pPr>
              <w:pStyle w:val="Text"/>
              <w:framePr w:hSpace="0" w:wrap="auto" w:vAnchor="margin" w:yAlign="inline"/>
              <w:suppressOverlap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Finanční rámec</w:t>
            </w:r>
          </w:p>
        </w:tc>
        <w:tc>
          <w:tcPr>
            <w:tcW w:w="7193" w:type="dxa"/>
          </w:tcPr>
          <w:p w14:paraId="6642F064" w14:textId="0B67CCFD" w:rsidR="000C4C24" w:rsidRPr="003E60DB" w:rsidRDefault="00CA2A2A" w:rsidP="00BF5C0C">
            <w:pPr>
              <w:pStyle w:val="Text"/>
              <w:framePr w:wrap="aroun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1.900.000,-Kč bez DPH</w:t>
            </w:r>
          </w:p>
        </w:tc>
      </w:tr>
      <w:tr w:rsidR="000C4C24" w:rsidRPr="003E60DB" w14:paraId="101A114D" w14:textId="77777777" w:rsidTr="00884152">
        <w:trPr>
          <w:trHeight w:val="227"/>
        </w:trPr>
        <w:tc>
          <w:tcPr>
            <w:tcW w:w="2093" w:type="dxa"/>
          </w:tcPr>
          <w:p w14:paraId="5F2D8933" w14:textId="77777777" w:rsidR="000C4C24" w:rsidRPr="003E60DB" w:rsidRDefault="000C4C24" w:rsidP="00BF5C0C">
            <w:pPr>
              <w:pStyle w:val="Text"/>
              <w:framePr w:hSpace="0" w:wrap="auto" w:vAnchor="margin" w:yAlign="inline"/>
              <w:suppressOverlap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60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Poznámky</w:t>
            </w:r>
          </w:p>
        </w:tc>
        <w:tc>
          <w:tcPr>
            <w:tcW w:w="7193" w:type="dxa"/>
          </w:tcPr>
          <w:p w14:paraId="70F55DBD" w14:textId="77777777" w:rsidR="000C4C24" w:rsidRPr="003E60DB" w:rsidRDefault="000C4C24" w:rsidP="00BF5C0C">
            <w:pPr>
              <w:pStyle w:val="Text"/>
              <w:framePr w:wrap="aroun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B2399F" w14:textId="77777777" w:rsidR="000C4C24" w:rsidRPr="003E60DB" w:rsidRDefault="000C4C24" w:rsidP="00BF5C0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C4C24" w:rsidRPr="003E60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A1045"/>
    <w:multiLevelType w:val="hybridMultilevel"/>
    <w:tmpl w:val="AE7441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9076B"/>
    <w:multiLevelType w:val="hybridMultilevel"/>
    <w:tmpl w:val="BB985E1E"/>
    <w:lvl w:ilvl="0" w:tplc="5D7E44B8">
      <w:start w:val="1"/>
      <w:numFmt w:val="lowerRoman"/>
      <w:lvlText w:val="(%1)"/>
      <w:lvlJc w:val="left"/>
      <w:pPr>
        <w:ind w:left="1440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6F7E8F"/>
    <w:multiLevelType w:val="hybridMultilevel"/>
    <w:tmpl w:val="1E1214FA"/>
    <w:lvl w:ilvl="0" w:tplc="56D6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B562D"/>
    <w:multiLevelType w:val="hybridMultilevel"/>
    <w:tmpl w:val="F82095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3826D0"/>
    <w:multiLevelType w:val="hybridMultilevel"/>
    <w:tmpl w:val="4AD42F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716F3"/>
    <w:multiLevelType w:val="hybridMultilevel"/>
    <w:tmpl w:val="2B968872"/>
    <w:lvl w:ilvl="0" w:tplc="0405000F">
      <w:start w:val="1"/>
      <w:numFmt w:val="decimal"/>
      <w:lvlText w:val="%1."/>
      <w:lvlJc w:val="left"/>
      <w:pPr>
        <w:ind w:left="1041" w:hanging="360"/>
      </w:pPr>
    </w:lvl>
    <w:lvl w:ilvl="1" w:tplc="04050019" w:tentative="1">
      <w:start w:val="1"/>
      <w:numFmt w:val="lowerLetter"/>
      <w:lvlText w:val="%2."/>
      <w:lvlJc w:val="left"/>
      <w:pPr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6" w15:restartNumberingAfterBreak="0">
    <w:nsid w:val="40EF6515"/>
    <w:multiLevelType w:val="hybridMultilevel"/>
    <w:tmpl w:val="8A068E5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F5867"/>
    <w:multiLevelType w:val="hybridMultilevel"/>
    <w:tmpl w:val="D1A683AE"/>
    <w:lvl w:ilvl="0" w:tplc="0405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8" w15:restartNumberingAfterBreak="0">
    <w:nsid w:val="7C355D84"/>
    <w:multiLevelType w:val="hybridMultilevel"/>
    <w:tmpl w:val="6254AAB6"/>
    <w:lvl w:ilvl="0" w:tplc="5D7E44B8">
      <w:start w:val="1"/>
      <w:numFmt w:val="lowerRoman"/>
      <w:lvlText w:val="(%1)"/>
      <w:lvlJc w:val="left"/>
      <w:pPr>
        <w:ind w:left="1065" w:hanging="72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330"/>
    <w:rsid w:val="000310F5"/>
    <w:rsid w:val="00060C40"/>
    <w:rsid w:val="00086891"/>
    <w:rsid w:val="000C4C24"/>
    <w:rsid w:val="002F333C"/>
    <w:rsid w:val="003E60DB"/>
    <w:rsid w:val="004976AA"/>
    <w:rsid w:val="00507508"/>
    <w:rsid w:val="00547024"/>
    <w:rsid w:val="00576E21"/>
    <w:rsid w:val="005E7E04"/>
    <w:rsid w:val="0061766B"/>
    <w:rsid w:val="00635553"/>
    <w:rsid w:val="00696E31"/>
    <w:rsid w:val="006E25EB"/>
    <w:rsid w:val="00794089"/>
    <w:rsid w:val="007B4D85"/>
    <w:rsid w:val="007C5C56"/>
    <w:rsid w:val="008A4BD4"/>
    <w:rsid w:val="00913A07"/>
    <w:rsid w:val="00A2658D"/>
    <w:rsid w:val="00B616D2"/>
    <w:rsid w:val="00B77E52"/>
    <w:rsid w:val="00BF5C0C"/>
    <w:rsid w:val="00CA2A2A"/>
    <w:rsid w:val="00CE43B3"/>
    <w:rsid w:val="00E073D0"/>
    <w:rsid w:val="00E66E32"/>
    <w:rsid w:val="00EB4A44"/>
    <w:rsid w:val="00EE33D5"/>
    <w:rsid w:val="00EF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908F4"/>
  <w15:docId w15:val="{DD660A76-C34D-4595-9508-CC5D686A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633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basedOn w:val="Normln"/>
    <w:rsid w:val="00EF6330"/>
    <w:pPr>
      <w:framePr w:hSpace="141" w:wrap="around" w:vAnchor="text" w:hAnchor="text" w:y="1"/>
      <w:spacing w:before="40" w:after="40" w:line="264" w:lineRule="auto"/>
      <w:suppressOverlap/>
    </w:pPr>
    <w:rPr>
      <w:rFonts w:eastAsia="Times New Roman" w:cstheme="minorHAnsi"/>
      <w:szCs w:val="20"/>
      <w:lang w:eastAsia="cs-CZ"/>
    </w:rPr>
  </w:style>
  <w:style w:type="paragraph" w:styleId="Odstavecseseznamem">
    <w:name w:val="List Paragraph"/>
    <w:aliases w:val="Nad,Odstavec_muj"/>
    <w:basedOn w:val="Normln"/>
    <w:link w:val="OdstavecseseznamemChar"/>
    <w:uiPriority w:val="34"/>
    <w:qFormat/>
    <w:rsid w:val="00EF6330"/>
    <w:pPr>
      <w:ind w:left="720"/>
      <w:contextualSpacing/>
    </w:pPr>
  </w:style>
  <w:style w:type="character" w:customStyle="1" w:styleId="OdstavecseseznamemChar">
    <w:name w:val="Odstavec se seznamem Char"/>
    <w:aliases w:val="Nad Char,Odstavec_muj Char"/>
    <w:link w:val="Odstavecseseznamem"/>
    <w:uiPriority w:val="34"/>
    <w:rsid w:val="00EF6330"/>
  </w:style>
  <w:style w:type="character" w:styleId="Odkaznakoment">
    <w:name w:val="annotation reference"/>
    <w:uiPriority w:val="99"/>
    <w:unhideWhenUsed/>
    <w:rsid w:val="003E60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E60DB"/>
    <w:pPr>
      <w:ind w:left="720" w:hanging="360"/>
    </w:pPr>
    <w:rPr>
      <w:rFonts w:ascii="Calibri" w:eastAsia="Calibri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E60DB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6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0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15OPMSMT0001-28-2778</_dlc_DocId>
    <_dlc_DocIdUrl xmlns="0104a4cd-1400-468e-be1b-c7aad71d7d5a">
      <Url>http://op.msmt.cz/_layouts/15/DocIdRedir.aspx?ID=15OPMSMT0001-28-2778</Url>
      <Description>15OPMSMT0001-28-2778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C5E224-5A4A-4454-8DB5-94B43557CB2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AFBEF54-8DEF-410A-B28F-C26723052D48}">
  <ds:schemaRefs>
    <ds:schemaRef ds:uri="http://schemas.microsoft.com/office/2006/metadata/properties"/>
    <ds:schemaRef ds:uri="http://schemas.microsoft.com/office/infopath/2007/PartnerControls"/>
    <ds:schemaRef ds:uri="0104a4cd-1400-468e-be1b-c7aad71d7d5a"/>
  </ds:schemaRefs>
</ds:datastoreItem>
</file>

<file path=customXml/itemProps3.xml><?xml version="1.0" encoding="utf-8"?>
<ds:datastoreItem xmlns:ds="http://schemas.openxmlformats.org/officeDocument/2006/customXml" ds:itemID="{92A7A3BE-4708-4349-A63D-45D92F2761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5B573A-1CE2-4570-ACC0-AE0A56CB2A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492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Mrózková Michaela</dc:creator>
  <dc:description/>
  <cp:lastModifiedBy>Kvasnička Michal</cp:lastModifiedBy>
  <cp:revision>5</cp:revision>
  <dcterms:created xsi:type="dcterms:W3CDTF">2015-08-31T15:28:00Z</dcterms:created>
  <dcterms:modified xsi:type="dcterms:W3CDTF">2015-09-07T07:06:00Z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a8146403-45cf-4420-84dc-9f0d279d3435</vt:lpwstr>
  </property>
</Properties>
</file>