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0" w:rsidRPr="00BF0919" w:rsidRDefault="008C6D10" w:rsidP="005C1220">
      <w:pPr>
        <w:spacing w:after="0" w:line="312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Oznámení o vyhlášení výběrového řízení na služební místo</w:t>
      </w:r>
      <w:r w:rsidR="006968A6">
        <w:rPr>
          <w:rFonts w:ascii="Arial" w:hAnsi="Arial" w:cs="Arial"/>
          <w:b/>
        </w:rPr>
        <w:t xml:space="preserve"> </w:t>
      </w:r>
      <w:r w:rsidR="00045C32">
        <w:rPr>
          <w:rFonts w:ascii="Arial" w:hAnsi="Arial" w:cs="Arial"/>
          <w:b/>
        </w:rPr>
        <w:t>ministerský rada</w:t>
      </w:r>
      <w:r w:rsidRPr="00BF0919">
        <w:rPr>
          <w:rFonts w:ascii="Arial" w:hAnsi="Arial" w:cs="Arial"/>
          <w:b/>
        </w:rPr>
        <w:t xml:space="preserve"> </w:t>
      </w:r>
      <w:r w:rsidR="003E09E3">
        <w:rPr>
          <w:rFonts w:ascii="Arial" w:hAnsi="Arial" w:cs="Arial"/>
          <w:b/>
        </w:rPr>
        <w:t>v</w:t>
      </w:r>
      <w:r w:rsidR="00C3678D">
        <w:rPr>
          <w:rFonts w:ascii="Arial" w:hAnsi="Arial" w:cs="Arial"/>
          <w:b/>
        </w:rPr>
        <w:t> </w:t>
      </w:r>
      <w:r w:rsidR="004608B4">
        <w:rPr>
          <w:rFonts w:ascii="Arial" w:hAnsi="Arial" w:cs="Arial"/>
          <w:b/>
        </w:rPr>
        <w:t xml:space="preserve">oddělení </w:t>
      </w:r>
      <w:r w:rsidR="003B564D">
        <w:rPr>
          <w:rFonts w:ascii="Arial" w:hAnsi="Arial" w:cs="Arial"/>
          <w:b/>
        </w:rPr>
        <w:t xml:space="preserve">pro </w:t>
      </w:r>
      <w:r w:rsidR="00BB77B5">
        <w:rPr>
          <w:rFonts w:ascii="Arial" w:hAnsi="Arial" w:cs="Arial"/>
          <w:b/>
        </w:rPr>
        <w:t xml:space="preserve">výzkumné infrastruktury </w:t>
      </w: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Pr="005C1220" w:rsidRDefault="008C6D10" w:rsidP="005C1220">
      <w:pPr>
        <w:spacing w:after="0" w:line="32" w:lineRule="atLeast"/>
        <w:jc w:val="both"/>
        <w:rPr>
          <w:rFonts w:ascii="Arial" w:hAnsi="Arial" w:cs="Arial"/>
          <w:sz w:val="12"/>
          <w:szCs w:val="12"/>
        </w:rPr>
      </w:pPr>
    </w:p>
    <w:p w:rsidR="008C6D10" w:rsidRPr="00BF0919" w:rsidRDefault="009E22DE" w:rsidP="00D73BC8">
      <w:pPr>
        <w:spacing w:after="0" w:line="271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D56A83">
        <w:rPr>
          <w:rFonts w:ascii="Arial" w:hAnsi="Arial" w:cs="Arial"/>
        </w:rPr>
        <w:t>Č.j.</w:t>
      </w:r>
      <w:proofErr w:type="gramEnd"/>
      <w:r w:rsidR="00D56A83">
        <w:rPr>
          <w:rFonts w:ascii="Arial" w:hAnsi="Arial" w:cs="Arial"/>
        </w:rPr>
        <w:t xml:space="preserve">: </w:t>
      </w:r>
      <w:r w:rsidR="00440F8D" w:rsidRPr="00440F8D">
        <w:rPr>
          <w:rFonts w:ascii="Arial" w:hAnsi="Arial" w:cs="Arial"/>
        </w:rPr>
        <w:t>MSMT-11284/2017-2</w:t>
      </w:r>
    </w:p>
    <w:p w:rsidR="008C6D10" w:rsidRDefault="009E22DE" w:rsidP="00D73BC8">
      <w:pPr>
        <w:spacing w:after="0" w:line="271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1C44">
        <w:rPr>
          <w:rFonts w:ascii="Arial" w:hAnsi="Arial" w:cs="Arial"/>
        </w:rPr>
        <w:t xml:space="preserve">Datum:  </w:t>
      </w:r>
      <w:r>
        <w:rPr>
          <w:rFonts w:ascii="Arial" w:hAnsi="Arial" w:cs="Arial"/>
        </w:rPr>
        <w:t xml:space="preserve">  </w:t>
      </w:r>
      <w:r w:rsidR="00A01C44">
        <w:rPr>
          <w:rFonts w:ascii="Arial" w:hAnsi="Arial" w:cs="Arial"/>
        </w:rPr>
        <w:t xml:space="preserve"> </w:t>
      </w:r>
      <w:r w:rsidR="00D56A83" w:rsidRPr="000D6E96">
        <w:rPr>
          <w:rFonts w:ascii="Arial" w:hAnsi="Arial" w:cs="Arial"/>
        </w:rPr>
        <w:t xml:space="preserve">. </w:t>
      </w:r>
      <w:proofErr w:type="gramStart"/>
      <w:r w:rsidR="00440F8D">
        <w:rPr>
          <w:rFonts w:ascii="Arial" w:hAnsi="Arial" w:cs="Arial"/>
        </w:rPr>
        <w:t>květen</w:t>
      </w:r>
      <w:proofErr w:type="gramEnd"/>
      <w:r w:rsidR="00CE6BDD">
        <w:rPr>
          <w:rFonts w:ascii="Arial" w:hAnsi="Arial" w:cs="Arial"/>
        </w:rPr>
        <w:t xml:space="preserve"> 2017</w:t>
      </w:r>
    </w:p>
    <w:p w:rsidR="008244EF" w:rsidRPr="008244EF" w:rsidRDefault="008244EF" w:rsidP="00D73BC8">
      <w:pPr>
        <w:spacing w:after="0" w:line="271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8C6D10" w:rsidRPr="005C1220" w:rsidRDefault="008C6D10" w:rsidP="00D73BC8">
      <w:pPr>
        <w:spacing w:after="0" w:line="271" w:lineRule="auto"/>
        <w:jc w:val="both"/>
        <w:rPr>
          <w:rFonts w:ascii="Arial" w:hAnsi="Arial" w:cs="Arial"/>
          <w:sz w:val="4"/>
          <w:szCs w:val="4"/>
        </w:rPr>
      </w:pPr>
    </w:p>
    <w:p w:rsidR="006C3505" w:rsidRPr="0066760F" w:rsidRDefault="00035A86" w:rsidP="00D73BC8">
      <w:pPr>
        <w:spacing w:after="60" w:line="274" w:lineRule="auto"/>
        <w:jc w:val="both"/>
        <w:rPr>
          <w:rFonts w:ascii="Arial" w:hAnsi="Arial" w:cs="Arial"/>
          <w:sz w:val="24"/>
          <w:szCs w:val="24"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 10 odst. 1 písm. f) zákona č. 234/2014 Sb., o státní službě</w:t>
      </w:r>
      <w:r w:rsidR="0066760F"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 w:rsidR="0066760F" w:rsidRPr="0066760F">
        <w:rPr>
          <w:rFonts w:ascii="Arial" w:hAnsi="Arial" w:cs="Arial"/>
        </w:rPr>
        <w:t xml:space="preserve">podle § 24 odst. 6 </w:t>
      </w:r>
      <w:r w:rsidR="0066760F">
        <w:rPr>
          <w:rFonts w:ascii="Arial" w:hAnsi="Arial" w:cs="Arial"/>
        </w:rPr>
        <w:t xml:space="preserve">zákona </w:t>
      </w:r>
      <w:r w:rsidRPr="00BF0919">
        <w:rPr>
          <w:rFonts w:ascii="Arial" w:hAnsi="Arial" w:cs="Arial"/>
        </w:rPr>
        <w:t xml:space="preserve">výběrové řízení na služební místo </w:t>
      </w:r>
      <w:r w:rsidR="00045C32">
        <w:rPr>
          <w:rFonts w:ascii="Arial" w:hAnsi="Arial" w:cs="Arial"/>
          <w:b/>
        </w:rPr>
        <w:t>ministerský rada</w:t>
      </w:r>
      <w:r w:rsidR="00D56A83" w:rsidRPr="00BF0919">
        <w:rPr>
          <w:rFonts w:ascii="Arial" w:hAnsi="Arial" w:cs="Arial"/>
          <w:b/>
        </w:rPr>
        <w:t xml:space="preserve"> </w:t>
      </w:r>
      <w:r w:rsidR="003E09E3">
        <w:rPr>
          <w:rFonts w:ascii="Arial" w:hAnsi="Arial" w:cs="Arial"/>
          <w:b/>
        </w:rPr>
        <w:t>v</w:t>
      </w:r>
      <w:r w:rsidR="004608B4">
        <w:rPr>
          <w:rFonts w:ascii="Arial" w:hAnsi="Arial" w:cs="Arial"/>
          <w:b/>
        </w:rPr>
        <w:t xml:space="preserve"> oddělení </w:t>
      </w:r>
      <w:r w:rsidR="003B564D">
        <w:rPr>
          <w:rFonts w:ascii="Arial" w:hAnsi="Arial" w:cs="Arial"/>
          <w:b/>
        </w:rPr>
        <w:t xml:space="preserve">pro </w:t>
      </w:r>
      <w:r w:rsidR="00BB77B5">
        <w:rPr>
          <w:rFonts w:ascii="Arial" w:hAnsi="Arial" w:cs="Arial"/>
          <w:b/>
        </w:rPr>
        <w:t>výzkumné infrastruktury</w:t>
      </w:r>
      <w:r w:rsidR="003E09E3">
        <w:rPr>
          <w:rFonts w:ascii="Arial" w:hAnsi="Arial" w:cs="Arial"/>
          <w:b/>
        </w:rPr>
        <w:t xml:space="preserve"> odboru výzkumu a</w:t>
      </w:r>
      <w:r w:rsidR="00C3678D">
        <w:rPr>
          <w:rFonts w:ascii="Arial" w:hAnsi="Arial" w:cs="Arial"/>
          <w:b/>
        </w:rPr>
        <w:t> </w:t>
      </w:r>
      <w:r w:rsidR="003E09E3">
        <w:rPr>
          <w:rFonts w:ascii="Arial" w:hAnsi="Arial" w:cs="Arial"/>
          <w:b/>
        </w:rPr>
        <w:t>vývoje</w:t>
      </w:r>
      <w:r w:rsidR="00C97DA7">
        <w:rPr>
          <w:rFonts w:ascii="Arial" w:hAnsi="Arial" w:cs="Arial"/>
          <w:b/>
        </w:rPr>
        <w:t xml:space="preserve"> </w:t>
      </w:r>
      <w:r w:rsidR="008C6D10" w:rsidRPr="00BF0919">
        <w:rPr>
          <w:rFonts w:ascii="Arial" w:hAnsi="Arial" w:cs="Arial"/>
          <w:b/>
        </w:rPr>
        <w:t>Ministerstva školství, mládeže a</w:t>
      </w:r>
      <w:r w:rsidR="00CA76BA">
        <w:rPr>
          <w:rFonts w:ascii="Arial" w:hAnsi="Arial" w:cs="Arial"/>
          <w:b/>
        </w:rPr>
        <w:t> </w:t>
      </w:r>
      <w:r w:rsidR="008C6D10" w:rsidRPr="00BF0919">
        <w:rPr>
          <w:rFonts w:ascii="Arial" w:hAnsi="Arial" w:cs="Arial"/>
          <w:b/>
        </w:rPr>
        <w:t>tělovýchovy</w:t>
      </w:r>
      <w:r w:rsidR="001B40B8">
        <w:rPr>
          <w:rFonts w:ascii="Arial" w:hAnsi="Arial" w:cs="Arial"/>
          <w:b/>
        </w:rPr>
        <w:t>,</w:t>
      </w:r>
      <w:r w:rsidR="008C6D10" w:rsidRPr="00BF0919" w:rsidDel="003D5C82">
        <w:rPr>
          <w:rFonts w:ascii="Arial" w:hAnsi="Arial" w:cs="Arial"/>
        </w:rPr>
        <w:t xml:space="preserve"> </w:t>
      </w:r>
      <w:r w:rsidR="00CE6BDD">
        <w:rPr>
          <w:rFonts w:ascii="Arial" w:hAnsi="Arial" w:cs="Arial"/>
        </w:rPr>
        <w:t xml:space="preserve">kód služebního místa </w:t>
      </w:r>
      <w:r w:rsidR="00CE6BDD" w:rsidRPr="00CE6BDD">
        <w:rPr>
          <w:rFonts w:ascii="Arial" w:hAnsi="Arial" w:cs="Arial"/>
        </w:rPr>
        <w:t>MSMT000032</w:t>
      </w:r>
      <w:r w:rsidR="00440F8D">
        <w:rPr>
          <w:rFonts w:ascii="Arial" w:hAnsi="Arial" w:cs="Arial"/>
        </w:rPr>
        <w:t>4</w:t>
      </w:r>
      <w:r w:rsidR="00CE6BDD" w:rsidRPr="00CE6BDD">
        <w:rPr>
          <w:rFonts w:ascii="Arial" w:hAnsi="Arial" w:cs="Arial"/>
        </w:rPr>
        <w:t>S</w:t>
      </w:r>
      <w:r w:rsidR="00CE6BDD">
        <w:rPr>
          <w:rFonts w:ascii="Arial" w:hAnsi="Arial" w:cs="Arial"/>
        </w:rPr>
        <w:t>,</w:t>
      </w:r>
      <w:r w:rsidR="00CE6BDD" w:rsidRPr="00CE6BDD">
        <w:rPr>
          <w:rFonts w:ascii="Arial" w:hAnsi="Arial" w:cs="Arial"/>
        </w:rPr>
        <w:t xml:space="preserve"> </w:t>
      </w:r>
      <w:r w:rsidR="003B564D">
        <w:rPr>
          <w:rFonts w:ascii="Arial" w:hAnsi="Arial" w:cs="Arial"/>
        </w:rPr>
        <w:t>v</w:t>
      </w:r>
      <w:r w:rsidR="0066760F">
        <w:rPr>
          <w:rFonts w:ascii="Arial" w:hAnsi="Arial" w:cs="Arial"/>
        </w:rPr>
        <w:t> níže uvedeném</w:t>
      </w:r>
      <w:r w:rsidR="003B564D">
        <w:rPr>
          <w:rFonts w:ascii="Arial" w:hAnsi="Arial" w:cs="Arial"/>
        </w:rPr>
        <w:t> oboru</w:t>
      </w:r>
      <w:r w:rsidR="008C6D10" w:rsidRPr="001B40B8">
        <w:rPr>
          <w:rFonts w:ascii="Arial" w:hAnsi="Arial" w:cs="Arial"/>
        </w:rPr>
        <w:t xml:space="preserve"> služby</w:t>
      </w:r>
      <w:r w:rsidR="0066760F">
        <w:rPr>
          <w:rFonts w:ascii="Arial" w:hAnsi="Arial" w:cs="Arial"/>
        </w:rPr>
        <w:t xml:space="preserve"> podle nařízení vlády 106/2015 Sb., o</w:t>
      </w:r>
      <w:r w:rsidR="00531BBC">
        <w:rPr>
          <w:rFonts w:ascii="Arial" w:hAnsi="Arial" w:cs="Arial"/>
        </w:rPr>
        <w:t> </w:t>
      </w:r>
      <w:r w:rsidR="0066760F">
        <w:rPr>
          <w:rFonts w:ascii="Arial" w:hAnsi="Arial" w:cs="Arial"/>
        </w:rPr>
        <w:t>oborech státní služby</w:t>
      </w:r>
      <w:r w:rsidR="008C6D10" w:rsidRPr="00DA21AD">
        <w:rPr>
          <w:rFonts w:ascii="Arial" w:hAnsi="Arial" w:cs="Arial"/>
          <w:b/>
        </w:rPr>
        <w:t xml:space="preserve"> </w:t>
      </w:r>
    </w:p>
    <w:p w:rsidR="006968A6" w:rsidRDefault="003B564D" w:rsidP="00D73BC8">
      <w:pPr>
        <w:spacing w:after="120" w:line="27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– Výzkum, vývoj a inovace.</w:t>
      </w:r>
    </w:p>
    <w:p w:rsidR="002960FE" w:rsidRPr="00BF0919" w:rsidRDefault="008C6D10" w:rsidP="00D73BC8">
      <w:pPr>
        <w:spacing w:line="274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Místem výkonu služby je Praha.</w:t>
      </w:r>
      <w:r w:rsidR="002960FE" w:rsidRP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>Služba na tomto služebním místě bude vykonávána ve</w:t>
      </w:r>
      <w:r w:rsidR="002A1069">
        <w:rPr>
          <w:rFonts w:ascii="Arial" w:hAnsi="Arial" w:cs="Arial"/>
        </w:rPr>
        <w:t> </w:t>
      </w:r>
      <w:r w:rsidR="002960FE" w:rsidRPr="00BF0919">
        <w:rPr>
          <w:rFonts w:ascii="Arial" w:hAnsi="Arial" w:cs="Arial"/>
        </w:rPr>
        <w:t xml:space="preserve">služebním poměru na dobu </w:t>
      </w:r>
      <w:r w:rsidR="005C1220" w:rsidRPr="00BF0919">
        <w:rPr>
          <w:rFonts w:ascii="Arial" w:hAnsi="Arial" w:cs="Arial"/>
        </w:rPr>
        <w:t>neurčitou</w:t>
      </w:r>
      <w:r w:rsidR="005C1220" w:rsidRPr="00BF0919">
        <w:rPr>
          <w:rStyle w:val="Znakapoznpodarou"/>
          <w:rFonts w:ascii="Arial" w:hAnsi="Arial" w:cs="Arial"/>
        </w:rPr>
        <w:footnoteReference w:id="1"/>
      </w:r>
      <w:r w:rsidR="005C1220" w:rsidRPr="00BF0919">
        <w:rPr>
          <w:rFonts w:ascii="Arial" w:hAnsi="Arial" w:cs="Arial"/>
        </w:rPr>
        <w:t xml:space="preserve">. </w:t>
      </w:r>
      <w:r w:rsidR="002960FE" w:rsidRPr="00BF0919">
        <w:rPr>
          <w:rFonts w:ascii="Arial" w:hAnsi="Arial" w:cs="Arial"/>
        </w:rPr>
        <w:t xml:space="preserve">Předpokládaným dnem </w:t>
      </w:r>
      <w:r w:rsidR="002960FE">
        <w:rPr>
          <w:rFonts w:ascii="Arial" w:hAnsi="Arial" w:cs="Arial"/>
        </w:rPr>
        <w:t>nástupu na služební místo je</w:t>
      </w:r>
      <w:r w:rsidR="002960FE" w:rsidRPr="00BF0919">
        <w:rPr>
          <w:rFonts w:ascii="Arial" w:hAnsi="Arial" w:cs="Arial"/>
        </w:rPr>
        <w:t xml:space="preserve"> </w:t>
      </w:r>
      <w:r w:rsidR="00AE7713" w:rsidRPr="000E0DC3">
        <w:rPr>
          <w:rFonts w:ascii="Arial" w:hAnsi="Arial" w:cs="Arial"/>
          <w:b/>
        </w:rPr>
        <w:t xml:space="preserve">1. </w:t>
      </w:r>
      <w:r w:rsidR="00440F8D">
        <w:rPr>
          <w:rFonts w:ascii="Arial" w:hAnsi="Arial" w:cs="Arial"/>
          <w:b/>
        </w:rPr>
        <w:t>srp</w:t>
      </w:r>
      <w:r w:rsidR="000103A1">
        <w:rPr>
          <w:rFonts w:ascii="Arial" w:hAnsi="Arial" w:cs="Arial"/>
          <w:b/>
        </w:rPr>
        <w:t>en</w:t>
      </w:r>
      <w:r w:rsidR="000E0DC3">
        <w:rPr>
          <w:rFonts w:ascii="Arial" w:hAnsi="Arial" w:cs="Arial"/>
          <w:b/>
        </w:rPr>
        <w:t xml:space="preserve"> </w:t>
      </w:r>
      <w:r w:rsidR="00C62DC5">
        <w:rPr>
          <w:rFonts w:ascii="Arial" w:hAnsi="Arial" w:cs="Arial"/>
          <w:b/>
        </w:rPr>
        <w:t>2017</w:t>
      </w:r>
      <w:r w:rsidR="006C3505">
        <w:rPr>
          <w:rFonts w:ascii="Arial" w:hAnsi="Arial" w:cs="Arial"/>
        </w:rPr>
        <w:t xml:space="preserve"> nebo dle dohody</w:t>
      </w:r>
      <w:r w:rsidR="002960FE" w:rsidRPr="00BF0919">
        <w:rPr>
          <w:rFonts w:ascii="Arial" w:hAnsi="Arial" w:cs="Arial"/>
        </w:rPr>
        <w:t>.</w:t>
      </w:r>
      <w:r w:rsid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>Služební místo je zařazeno</w:t>
      </w:r>
      <w:r w:rsidR="005A7167">
        <w:rPr>
          <w:rFonts w:ascii="Arial" w:hAnsi="Arial" w:cs="Arial"/>
        </w:rPr>
        <w:t xml:space="preserve"> podle Přílohy č. 1 k zákonu do </w:t>
      </w:r>
      <w:r w:rsidR="003E09E3">
        <w:rPr>
          <w:rFonts w:ascii="Arial" w:hAnsi="Arial" w:cs="Arial"/>
        </w:rPr>
        <w:t>13</w:t>
      </w:r>
      <w:r w:rsidR="002960FE" w:rsidRPr="000D6E96">
        <w:rPr>
          <w:rFonts w:ascii="Arial" w:hAnsi="Arial" w:cs="Arial"/>
        </w:rPr>
        <w:t>.</w:t>
      </w:r>
      <w:r w:rsidR="002960FE" w:rsidRPr="00BF0919">
        <w:rPr>
          <w:rFonts w:ascii="Arial" w:hAnsi="Arial" w:cs="Arial"/>
        </w:rPr>
        <w:t xml:space="preserve"> platové třídy.</w:t>
      </w:r>
    </w:p>
    <w:p w:rsidR="00E960CA" w:rsidRPr="00E960CA" w:rsidRDefault="00DA3368" w:rsidP="00D73BC8">
      <w:pPr>
        <w:spacing w:after="0" w:line="274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695AB6" w:rsidRPr="00A93358" w:rsidRDefault="003E09E3" w:rsidP="00D73BC8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95AB6" w:rsidRPr="00A93358">
        <w:rPr>
          <w:rFonts w:ascii="Arial" w:hAnsi="Arial" w:cs="Arial"/>
          <w:sz w:val="22"/>
          <w:szCs w:val="22"/>
        </w:rPr>
        <w:t xml:space="preserve">oskytování podpory </w:t>
      </w:r>
      <w:r>
        <w:rPr>
          <w:rFonts w:ascii="Arial" w:hAnsi="Arial" w:cs="Arial"/>
          <w:sz w:val="22"/>
          <w:szCs w:val="22"/>
        </w:rPr>
        <w:t xml:space="preserve">z veřejných prostředků ČR </w:t>
      </w:r>
      <w:r w:rsidR="00695AB6" w:rsidRPr="00A93358">
        <w:rPr>
          <w:rFonts w:ascii="Arial" w:hAnsi="Arial" w:cs="Arial"/>
          <w:sz w:val="22"/>
          <w:szCs w:val="22"/>
        </w:rPr>
        <w:t xml:space="preserve">velkým </w:t>
      </w:r>
      <w:r>
        <w:rPr>
          <w:rFonts w:ascii="Arial" w:hAnsi="Arial" w:cs="Arial"/>
          <w:sz w:val="22"/>
          <w:szCs w:val="22"/>
        </w:rPr>
        <w:t xml:space="preserve">výzkumným </w:t>
      </w:r>
      <w:r w:rsidR="00695AB6" w:rsidRPr="00A93358">
        <w:rPr>
          <w:rFonts w:ascii="Arial" w:hAnsi="Arial" w:cs="Arial"/>
          <w:sz w:val="22"/>
          <w:szCs w:val="22"/>
        </w:rPr>
        <w:t xml:space="preserve">infrastrukturám </w:t>
      </w:r>
      <w:r>
        <w:rPr>
          <w:rFonts w:ascii="Arial" w:hAnsi="Arial" w:cs="Arial"/>
          <w:sz w:val="22"/>
          <w:szCs w:val="22"/>
        </w:rPr>
        <w:t xml:space="preserve">(více informací dostupných ke stažení na internetových stránkách Ministerstva školství mládeže a tělovýchovy </w:t>
      </w:r>
      <w:r w:rsidR="00776336" w:rsidRPr="008244EF">
        <w:rPr>
          <w:rFonts w:ascii="Arial" w:hAnsi="Arial" w:cs="Arial"/>
          <w:color w:val="1F4E79" w:themeColor="accent1" w:themeShade="80"/>
          <w:sz w:val="22"/>
          <w:szCs w:val="22"/>
        </w:rPr>
        <w:t>http://www.msmt.cz/vyzkum-a-vyvoj-2/velke-infrastruktury-vyzkumu</w:t>
      </w:r>
      <w:r>
        <w:rPr>
          <w:rFonts w:ascii="Arial" w:hAnsi="Arial" w:cs="Arial"/>
          <w:sz w:val="22"/>
          <w:szCs w:val="22"/>
        </w:rPr>
        <w:t>)</w:t>
      </w:r>
      <w:r w:rsidR="00695AB6" w:rsidRPr="00A93358">
        <w:rPr>
          <w:rFonts w:ascii="Arial" w:hAnsi="Arial" w:cs="Arial"/>
          <w:sz w:val="22"/>
          <w:szCs w:val="22"/>
        </w:rPr>
        <w:t xml:space="preserve">; </w:t>
      </w:r>
    </w:p>
    <w:p w:rsidR="003E09E3" w:rsidRDefault="00695AB6" w:rsidP="00D73BC8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A93358">
        <w:rPr>
          <w:rFonts w:ascii="Arial" w:hAnsi="Arial" w:cs="Arial"/>
          <w:sz w:val="22"/>
          <w:szCs w:val="22"/>
        </w:rPr>
        <w:t xml:space="preserve">zabezpečení </w:t>
      </w:r>
      <w:r w:rsidR="003E09E3">
        <w:rPr>
          <w:rFonts w:ascii="Arial" w:hAnsi="Arial" w:cs="Arial"/>
          <w:sz w:val="22"/>
          <w:szCs w:val="22"/>
        </w:rPr>
        <w:t>mezinárodního hodnocení velkých výzkumných infrastruktur a monitorování věcné a finanční stránky realizace projektů podpory velkých výzkumných infrastruktur z veřejných prostředků ČR;</w:t>
      </w:r>
    </w:p>
    <w:p w:rsidR="00695AB6" w:rsidRPr="00776336" w:rsidRDefault="003E09E3" w:rsidP="00D73BC8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zastupování ČR v pracovních orgánech mezinárodních výzkumných infrastruktur</w:t>
      </w:r>
      <w:r w:rsidR="00776336">
        <w:rPr>
          <w:rFonts w:ascii="Arial" w:hAnsi="Arial" w:cs="Arial"/>
          <w:sz w:val="22"/>
          <w:szCs w:val="22"/>
        </w:rPr>
        <w:t xml:space="preserve">, jichž </w:t>
      </w:r>
      <w:r w:rsidR="005A2769">
        <w:rPr>
          <w:rFonts w:ascii="Arial" w:hAnsi="Arial" w:cs="Arial"/>
          <w:sz w:val="22"/>
          <w:szCs w:val="22"/>
        </w:rPr>
        <w:t>je ČR členským subjektem</w:t>
      </w:r>
      <w:r w:rsidR="00776336">
        <w:rPr>
          <w:rFonts w:ascii="Arial" w:hAnsi="Arial" w:cs="Arial"/>
          <w:sz w:val="22"/>
          <w:szCs w:val="22"/>
        </w:rPr>
        <w:t>;</w:t>
      </w:r>
    </w:p>
    <w:p w:rsidR="00776336" w:rsidRPr="00A93358" w:rsidRDefault="005A2769" w:rsidP="00D73BC8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6336">
        <w:rPr>
          <w:rFonts w:ascii="Arial" w:hAnsi="Arial" w:cs="Arial"/>
          <w:sz w:val="22"/>
          <w:szCs w:val="22"/>
        </w:rPr>
        <w:t>polupráce na zajištění činnosti odborného poradního orgánu MŠMT pro výkon agendy podpory velkých výzkumných infrastruktur z veřejných prostředku ČR – Rady pro velké výzkumné infrastruktury;</w:t>
      </w:r>
    </w:p>
    <w:p w:rsidR="00695AB6" w:rsidRDefault="005A2769" w:rsidP="00D73BC8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6336">
        <w:rPr>
          <w:rFonts w:ascii="Arial" w:hAnsi="Arial" w:cs="Arial"/>
          <w:sz w:val="22"/>
          <w:szCs w:val="22"/>
        </w:rPr>
        <w:t>polupráce na přípravě obecně závazných předpisů a metodických pokynů v oblasti výzkumu, vývoje a inovací na národní a mezinárodní úrovni</w:t>
      </w:r>
      <w:r w:rsidR="00695AB6" w:rsidRPr="00A93358">
        <w:rPr>
          <w:rFonts w:ascii="Arial" w:hAnsi="Arial" w:cs="Arial"/>
          <w:sz w:val="22"/>
          <w:szCs w:val="22"/>
        </w:rPr>
        <w:t>.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Podílení se na tvorbě a implementaci opatření strategických a koncepčních dokumentů s</w:t>
      </w:r>
      <w:r>
        <w:rPr>
          <w:rFonts w:ascii="Arial" w:hAnsi="Arial" w:cs="Arial"/>
          <w:sz w:val="22"/>
          <w:szCs w:val="22"/>
        </w:rPr>
        <w:t> </w:t>
      </w:r>
      <w:r w:rsidRPr="008244EF">
        <w:rPr>
          <w:rFonts w:ascii="Arial" w:hAnsi="Arial" w:cs="Arial"/>
          <w:sz w:val="22"/>
          <w:szCs w:val="22"/>
        </w:rPr>
        <w:t xml:space="preserve">působností v oblasti velkých výzkumných infrastruktur, zejména „Cestovní mapy ČR velkých infrastruktur pro výzkum, experimentální vývoj a inovace pro léta 2016 až 2022“ (k dispozici ke stažení na internetových stránkách </w:t>
      </w:r>
      <w:r w:rsidRPr="008244EF">
        <w:rPr>
          <w:rFonts w:ascii="Arial" w:hAnsi="Arial" w:cs="Arial"/>
          <w:color w:val="1F4E79" w:themeColor="accent1" w:themeShade="80"/>
          <w:sz w:val="22"/>
          <w:szCs w:val="22"/>
        </w:rPr>
        <w:t>http://www.msmt.cz/vyzkum-a-vyvoj-2/cestovni-mapa-cr-velkych-infrastruktur-pro-vyzkum</w:t>
      </w:r>
      <w:r w:rsidRPr="008244EF">
        <w:rPr>
          <w:rFonts w:ascii="Arial" w:hAnsi="Arial" w:cs="Arial"/>
          <w:sz w:val="22"/>
          <w:szCs w:val="22"/>
        </w:rPr>
        <w:t>);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Spolupráce na přípravě metodiky hodnocení velkých výzkumných infrastruktur a</w:t>
      </w:r>
      <w:r>
        <w:rPr>
          <w:rFonts w:ascii="Arial" w:hAnsi="Arial" w:cs="Arial"/>
          <w:sz w:val="22"/>
          <w:szCs w:val="22"/>
        </w:rPr>
        <w:t> </w:t>
      </w:r>
      <w:r w:rsidRPr="008244EF">
        <w:rPr>
          <w:rFonts w:ascii="Arial" w:hAnsi="Arial" w:cs="Arial"/>
          <w:sz w:val="22"/>
          <w:szCs w:val="22"/>
        </w:rPr>
        <w:t>organizaci vlastního procesu hodnocení velkých výzkumných infrastruktur postaveného na principu mezinárodního peer-</w:t>
      </w:r>
      <w:proofErr w:type="spellStart"/>
      <w:r w:rsidRPr="008244EF">
        <w:rPr>
          <w:rFonts w:ascii="Arial" w:hAnsi="Arial" w:cs="Arial"/>
          <w:sz w:val="22"/>
          <w:szCs w:val="22"/>
        </w:rPr>
        <w:t>review</w:t>
      </w:r>
      <w:proofErr w:type="spellEnd"/>
      <w:r w:rsidRPr="008244EF">
        <w:rPr>
          <w:rFonts w:ascii="Arial" w:hAnsi="Arial" w:cs="Arial"/>
          <w:sz w:val="22"/>
          <w:szCs w:val="22"/>
        </w:rPr>
        <w:t xml:space="preserve"> a probíhajícího ve víceletých intervalech;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lastRenderedPageBreak/>
        <w:t>Poskytování podpory z veřejných prostředků ČR velkým výzkumným infrastrukturám a průběžné monitorování věcné a finanční stránky realizace projektů podpory velkých výzkumných infrastruktur z veřejných prostředků ČR;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Podpora zapojování velkých výzkumných infrastruktur ČR do mezinárodní spolupráce prostřednictvím rámcového programu EU pro výzkum a inovace Horizontu 2020 (2014-2020) a dalších finančních nástrojů podpory;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Spolupráce na zajištění činností odborného poradního orgánu ministryně školství, mládeže a tělovýchovy pro agendu velkých výzkumných infrastruktur – Rady pro velké výzkumné infrastruktury;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Zastupování ČR v pracovních orgánech mezinárodních výzkumných infrastruktur, kterých jsou velké výzkumné infrastruktury, resp. ČR členským subjektem/státem (zejména ERIC);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Zastupování ČR v pracovních orgánech mezinárodních organizací výzkumu a vývoje, jichž je ČR členským státem, a podílení se na přípravě metodiky hodnocení a organizaci vlastního procesu hodnocení přínosů členství ČR v mezinárodních organizacích výzkumu a vývoje;</w:t>
      </w:r>
    </w:p>
    <w:p w:rsidR="008244EF" w:rsidRPr="008244EF" w:rsidRDefault="008244EF" w:rsidP="008244EF">
      <w:pPr>
        <w:pStyle w:val="Default"/>
        <w:numPr>
          <w:ilvl w:val="0"/>
          <w:numId w:val="28"/>
        </w:numPr>
        <w:spacing w:line="274" w:lineRule="auto"/>
        <w:jc w:val="both"/>
        <w:rPr>
          <w:rFonts w:ascii="Arial" w:hAnsi="Arial" w:cs="Arial"/>
          <w:sz w:val="22"/>
          <w:szCs w:val="22"/>
        </w:rPr>
      </w:pPr>
      <w:r w:rsidRPr="008244EF">
        <w:rPr>
          <w:rFonts w:ascii="Arial" w:hAnsi="Arial" w:cs="Arial"/>
          <w:sz w:val="22"/>
          <w:szCs w:val="22"/>
        </w:rPr>
        <w:t>Podílení se na přípravě obecně závazných předpisů a metodických pokynů upravujících podporu výzkumu, vývoje a inovací z veřejných prostředků na národní a mezinárodní úrovni.</w:t>
      </w:r>
    </w:p>
    <w:p w:rsidR="00FA05CE" w:rsidRPr="009E22DE" w:rsidRDefault="00FA05CE" w:rsidP="00D73BC8">
      <w:pPr>
        <w:spacing w:after="0" w:line="274" w:lineRule="auto"/>
        <w:jc w:val="both"/>
        <w:rPr>
          <w:rFonts w:ascii="Arial" w:eastAsiaTheme="minorHAnsi" w:hAnsi="Arial" w:cs="Arial"/>
          <w:color w:val="000000"/>
          <w:sz w:val="16"/>
          <w:szCs w:val="16"/>
        </w:rPr>
      </w:pPr>
    </w:p>
    <w:p w:rsidR="005C1220" w:rsidRDefault="008C6D10" w:rsidP="00D73BC8">
      <w:pPr>
        <w:spacing w:after="0" w:line="274" w:lineRule="auto"/>
        <w:jc w:val="both"/>
        <w:rPr>
          <w:rFonts w:ascii="Arial" w:hAnsi="Arial" w:cs="Arial"/>
        </w:rPr>
      </w:pPr>
      <w:r w:rsidRPr="00921629">
        <w:rPr>
          <w:rFonts w:ascii="Arial" w:hAnsi="Arial" w:cs="Arial"/>
        </w:rPr>
        <w:t>Posuzovány budou žádosti</w:t>
      </w:r>
      <w:r w:rsidRPr="00921629">
        <w:rPr>
          <w:rFonts w:ascii="Arial" w:hAnsi="Arial" w:cs="Arial"/>
          <w:b/>
        </w:rPr>
        <w:t xml:space="preserve"> </w:t>
      </w:r>
      <w:r w:rsidR="002960FE" w:rsidRPr="00921629">
        <w:rPr>
          <w:rFonts w:ascii="Arial" w:hAnsi="Arial" w:cs="Arial"/>
        </w:rPr>
        <w:t>zaslané</w:t>
      </w:r>
      <w:r w:rsidRPr="00921629">
        <w:rPr>
          <w:rFonts w:ascii="Arial" w:hAnsi="Arial" w:cs="Arial"/>
          <w:b/>
        </w:rPr>
        <w:t xml:space="preserve"> </w:t>
      </w:r>
      <w:r w:rsidRPr="000E0DC3">
        <w:rPr>
          <w:rFonts w:ascii="Arial" w:hAnsi="Arial" w:cs="Arial"/>
          <w:b/>
        </w:rPr>
        <w:t xml:space="preserve">ve lhůtě do </w:t>
      </w:r>
      <w:r w:rsidR="00440F8D">
        <w:rPr>
          <w:rFonts w:ascii="Arial" w:hAnsi="Arial" w:cs="Arial"/>
          <w:b/>
        </w:rPr>
        <w:t>19</w:t>
      </w:r>
      <w:r w:rsidR="00AE7713" w:rsidRPr="000E0DC3">
        <w:rPr>
          <w:rFonts w:ascii="Arial" w:hAnsi="Arial" w:cs="Arial"/>
          <w:b/>
        </w:rPr>
        <w:t>.</w:t>
      </w:r>
      <w:r w:rsidR="009E22DE">
        <w:rPr>
          <w:rFonts w:ascii="Arial" w:hAnsi="Arial" w:cs="Arial"/>
          <w:b/>
        </w:rPr>
        <w:t xml:space="preserve"> </w:t>
      </w:r>
      <w:r w:rsidR="00440F8D">
        <w:rPr>
          <w:rFonts w:ascii="Arial" w:hAnsi="Arial" w:cs="Arial"/>
          <w:b/>
        </w:rPr>
        <w:t>června</w:t>
      </w:r>
      <w:r w:rsidR="000E0DC3">
        <w:rPr>
          <w:rFonts w:ascii="Arial" w:hAnsi="Arial" w:cs="Arial"/>
          <w:b/>
        </w:rPr>
        <w:t xml:space="preserve"> </w:t>
      </w:r>
      <w:r w:rsidR="003E09E3">
        <w:rPr>
          <w:rFonts w:ascii="Arial" w:hAnsi="Arial" w:cs="Arial"/>
          <w:b/>
        </w:rPr>
        <w:t>2017</w:t>
      </w:r>
      <w:r w:rsidRPr="00921629">
        <w:rPr>
          <w:rFonts w:ascii="Arial" w:hAnsi="Arial" w:cs="Arial"/>
        </w:rPr>
        <w:t xml:space="preserve"> služebnímu orgánu prostřednictvím provozovatele poštovních služeb na adres</w:t>
      </w:r>
      <w:r w:rsidR="00035A86" w:rsidRPr="00921629">
        <w:rPr>
          <w:rFonts w:ascii="Arial" w:hAnsi="Arial" w:cs="Arial"/>
        </w:rPr>
        <w:t>u služebního úřadu Karmelitská 529/5</w:t>
      </w:r>
      <w:r w:rsidRPr="00921629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921629">
          <w:rPr>
            <w:rStyle w:val="Hypertextovodkaz"/>
            <w:rFonts w:ascii="Arial" w:hAnsi="Arial" w:cs="Arial"/>
          </w:rPr>
          <w:t>posta</w:t>
        </w:r>
        <w:r w:rsidRPr="00921629">
          <w:rPr>
            <w:rStyle w:val="Hypertextovodkaz"/>
            <w:rFonts w:ascii="Arial" w:hAnsi="Arial" w:cs="Arial"/>
          </w:rPr>
          <w:t>@</w:t>
        </w:r>
        <w:r w:rsidR="00FF4388" w:rsidRPr="00921629">
          <w:rPr>
            <w:rStyle w:val="Hypertextovodkaz"/>
            <w:rFonts w:ascii="Arial" w:hAnsi="Arial" w:cs="Arial"/>
          </w:rPr>
          <w:t>msmt</w:t>
        </w:r>
        <w:r w:rsidRPr="00921629">
          <w:rPr>
            <w:rStyle w:val="Hypertextovodkaz"/>
            <w:rFonts w:ascii="Arial" w:hAnsi="Arial" w:cs="Arial"/>
          </w:rPr>
          <w:t>.cz</w:t>
        </w:r>
      </w:hyperlink>
      <w:r w:rsidRPr="0092162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921629">
        <w:rPr>
          <w:rFonts w:ascii="Arial" w:hAnsi="Arial" w:cs="Arial"/>
        </w:rPr>
        <w:t xml:space="preserve"> </w:t>
      </w:r>
      <w:proofErr w:type="spellStart"/>
      <w:r w:rsidR="00C95CAD" w:rsidRPr="00921629">
        <w:rPr>
          <w:rFonts w:ascii="Arial" w:hAnsi="Arial" w:cs="Arial"/>
        </w:rPr>
        <w:t>vidaawt</w:t>
      </w:r>
      <w:proofErr w:type="spellEnd"/>
      <w:r w:rsidRPr="00921629">
        <w:rPr>
          <w:rFonts w:ascii="Arial" w:hAnsi="Arial" w:cs="Arial"/>
        </w:rPr>
        <w:t>).</w:t>
      </w:r>
    </w:p>
    <w:p w:rsidR="008244EF" w:rsidRPr="008244EF" w:rsidRDefault="008244EF" w:rsidP="00D73BC8">
      <w:pPr>
        <w:spacing w:after="0" w:line="274" w:lineRule="auto"/>
        <w:jc w:val="both"/>
        <w:rPr>
          <w:rFonts w:ascii="Arial" w:hAnsi="Arial" w:cs="Arial"/>
          <w:sz w:val="12"/>
          <w:szCs w:val="12"/>
        </w:rPr>
      </w:pPr>
    </w:p>
    <w:p w:rsidR="008244EF" w:rsidRPr="008244EF" w:rsidRDefault="008244EF" w:rsidP="008244EF">
      <w:pPr>
        <w:spacing w:after="0" w:line="274" w:lineRule="auto"/>
        <w:jc w:val="both"/>
        <w:rPr>
          <w:rFonts w:ascii="Arial" w:hAnsi="Arial" w:cs="Arial"/>
          <w:sz w:val="4"/>
          <w:szCs w:val="4"/>
        </w:rPr>
      </w:pPr>
    </w:p>
    <w:p w:rsidR="008244EF" w:rsidRDefault="008C6D10" w:rsidP="008244EF">
      <w:pPr>
        <w:spacing w:after="0" w:line="274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Obálka, resp. datová zpráva, obsahující žádost včetně požadovaných listin (příloh) musí být ozna</w:t>
      </w:r>
      <w:r w:rsidR="00035A86">
        <w:rPr>
          <w:rFonts w:ascii="Arial" w:hAnsi="Arial" w:cs="Arial"/>
        </w:rPr>
        <w:t xml:space="preserve">čena slovy: „Neotvírat“ a </w:t>
      </w:r>
      <w:r w:rsidRPr="00BF0919">
        <w:rPr>
          <w:rFonts w:ascii="Arial" w:hAnsi="Arial" w:cs="Arial"/>
        </w:rPr>
        <w:t>„Vý</w:t>
      </w:r>
      <w:r w:rsidR="006968A6">
        <w:rPr>
          <w:rFonts w:ascii="Arial" w:hAnsi="Arial" w:cs="Arial"/>
        </w:rPr>
        <w:t xml:space="preserve">běrové řízení na služební místo </w:t>
      </w:r>
      <w:r w:rsidR="00045C32">
        <w:rPr>
          <w:rFonts w:ascii="Arial" w:hAnsi="Arial" w:cs="Arial"/>
        </w:rPr>
        <w:t>ministerský rada</w:t>
      </w:r>
      <w:r w:rsidR="00160386">
        <w:rPr>
          <w:rFonts w:ascii="Arial" w:hAnsi="Arial" w:cs="Arial"/>
        </w:rPr>
        <w:t xml:space="preserve"> </w:t>
      </w:r>
      <w:r w:rsidR="003E09E3">
        <w:rPr>
          <w:rFonts w:ascii="Arial" w:hAnsi="Arial" w:cs="Arial"/>
        </w:rPr>
        <w:t>v</w:t>
      </w:r>
      <w:r w:rsidR="004608B4">
        <w:rPr>
          <w:rFonts w:ascii="Arial" w:hAnsi="Arial" w:cs="Arial"/>
        </w:rPr>
        <w:t xml:space="preserve"> oddělení </w:t>
      </w:r>
      <w:r w:rsidR="003B564D">
        <w:rPr>
          <w:rFonts w:ascii="Arial" w:hAnsi="Arial" w:cs="Arial"/>
        </w:rPr>
        <w:t xml:space="preserve">pro </w:t>
      </w:r>
      <w:r w:rsidR="00BB77B5">
        <w:rPr>
          <w:rFonts w:ascii="Arial" w:hAnsi="Arial" w:cs="Arial"/>
        </w:rPr>
        <w:t>výzkumné infrastruktury</w:t>
      </w:r>
      <w:r w:rsidR="00265FEF" w:rsidRPr="00BF0919">
        <w:rPr>
          <w:rFonts w:ascii="Arial" w:hAnsi="Arial" w:cs="Arial"/>
          <w:b/>
        </w:rPr>
        <w:t xml:space="preserve"> </w:t>
      </w:r>
      <w:r w:rsidR="002A1069">
        <w:rPr>
          <w:rFonts w:ascii="Arial" w:hAnsi="Arial" w:cs="Arial"/>
        </w:rPr>
        <w:t>MŠMT</w:t>
      </w:r>
      <w:r w:rsidR="001E1979">
        <w:rPr>
          <w:rFonts w:ascii="Arial" w:hAnsi="Arial" w:cs="Arial"/>
        </w:rPr>
        <w:t xml:space="preserve"> </w:t>
      </w:r>
      <w:r w:rsidR="005A7167">
        <w:rPr>
          <w:rFonts w:ascii="Arial" w:hAnsi="Arial" w:cs="Arial"/>
        </w:rPr>
        <w:t>(č.</w:t>
      </w:r>
      <w:r w:rsidR="009E22DE">
        <w:rPr>
          <w:rFonts w:ascii="Arial" w:hAnsi="Arial" w:cs="Arial"/>
        </w:rPr>
        <w:t xml:space="preserve"> </w:t>
      </w:r>
      <w:r w:rsidR="005A7167">
        <w:rPr>
          <w:rFonts w:ascii="Arial" w:hAnsi="Arial" w:cs="Arial"/>
        </w:rPr>
        <w:t>j.:</w:t>
      </w:r>
      <w:r w:rsidR="005A2769">
        <w:rPr>
          <w:rFonts w:ascii="Arial" w:hAnsi="Arial" w:cs="Arial"/>
        </w:rPr>
        <w:t xml:space="preserve"> </w:t>
      </w:r>
      <w:r w:rsidR="002D7C04">
        <w:rPr>
          <w:rFonts w:ascii="Arial" w:hAnsi="Arial" w:cs="Arial"/>
        </w:rPr>
        <w:t>MSMT-</w:t>
      </w:r>
      <w:r w:rsidR="00440F8D">
        <w:rPr>
          <w:rFonts w:ascii="Arial" w:hAnsi="Arial" w:cs="Arial"/>
        </w:rPr>
        <w:t>11284</w:t>
      </w:r>
      <w:r w:rsidR="009E22DE">
        <w:rPr>
          <w:rFonts w:ascii="Arial" w:hAnsi="Arial" w:cs="Arial"/>
        </w:rPr>
        <w:t>/2017-</w:t>
      </w:r>
      <w:r w:rsidR="00440F8D">
        <w:rPr>
          <w:rFonts w:ascii="Arial" w:hAnsi="Arial" w:cs="Arial"/>
        </w:rPr>
        <w:t>2</w:t>
      </w:r>
      <w:r w:rsidR="001E1979" w:rsidRPr="000D6E96">
        <w:rPr>
          <w:rFonts w:ascii="Arial" w:hAnsi="Arial" w:cs="Arial"/>
        </w:rPr>
        <w:t>)</w:t>
      </w:r>
      <w:r w:rsidR="00FF4388" w:rsidRPr="000D6E96">
        <w:rPr>
          <w:rFonts w:ascii="Arial" w:hAnsi="Arial" w:cs="Arial"/>
        </w:rPr>
        <w:t>“</w:t>
      </w:r>
      <w:r w:rsidRPr="000D6E96">
        <w:rPr>
          <w:rFonts w:ascii="Arial" w:hAnsi="Arial" w:cs="Arial"/>
        </w:rPr>
        <w:t>.</w:t>
      </w:r>
    </w:p>
    <w:p w:rsidR="008244EF" w:rsidRDefault="008244EF" w:rsidP="008244EF">
      <w:pPr>
        <w:spacing w:after="0" w:line="274" w:lineRule="auto"/>
        <w:jc w:val="both"/>
        <w:rPr>
          <w:rFonts w:ascii="Arial" w:hAnsi="Arial" w:cs="Arial"/>
        </w:rPr>
      </w:pPr>
    </w:p>
    <w:p w:rsidR="002350A1" w:rsidRPr="008244EF" w:rsidRDefault="002350A1" w:rsidP="008244EF">
      <w:pPr>
        <w:spacing w:after="0" w:line="274" w:lineRule="auto"/>
        <w:jc w:val="both"/>
        <w:rPr>
          <w:rFonts w:ascii="Arial" w:hAnsi="Arial" w:cs="Arial"/>
        </w:rPr>
      </w:pPr>
      <w:proofErr w:type="gramStart"/>
      <w:r w:rsidRPr="00BF0919">
        <w:rPr>
          <w:rFonts w:ascii="Arial" w:hAnsi="Arial" w:cs="Arial"/>
          <w:b/>
        </w:rPr>
        <w:t>Výběrového</w:t>
      </w:r>
      <w:proofErr w:type="gramEnd"/>
      <w:r w:rsidRPr="00BF0919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ascii="Arial" w:hAnsi="Arial" w:cs="Arial"/>
          <w:b/>
        </w:rPr>
        <w:t>který:</w:t>
      </w:r>
      <w:proofErr w:type="gramEnd"/>
    </w:p>
    <w:p w:rsidR="00D73BC8" w:rsidRPr="008244EF" w:rsidRDefault="00D73BC8" w:rsidP="00D73BC8">
      <w:pPr>
        <w:spacing w:after="0" w:line="281" w:lineRule="auto"/>
        <w:jc w:val="both"/>
        <w:rPr>
          <w:rFonts w:ascii="Arial" w:hAnsi="Arial" w:cs="Arial"/>
          <w:b/>
          <w:sz w:val="12"/>
          <w:szCs w:val="12"/>
        </w:rPr>
      </w:pPr>
    </w:p>
    <w:p w:rsidR="002350A1" w:rsidRPr="00F733F8" w:rsidRDefault="002350A1" w:rsidP="00D73BC8">
      <w:pPr>
        <w:pStyle w:val="Odstavecseseznamem"/>
        <w:numPr>
          <w:ilvl w:val="0"/>
          <w:numId w:val="26"/>
        </w:numPr>
        <w:spacing w:after="0" w:line="281" w:lineRule="auto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3671E7" w:rsidRPr="003671E7" w:rsidRDefault="002350A1" w:rsidP="00D73BC8">
      <w:pPr>
        <w:numPr>
          <w:ilvl w:val="0"/>
          <w:numId w:val="25"/>
        </w:numPr>
        <w:spacing w:after="0" w:line="281" w:lineRule="auto"/>
        <w:ind w:left="568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2350A1" w:rsidRPr="003671E7" w:rsidRDefault="002350A1" w:rsidP="00D73BC8">
      <w:pPr>
        <w:numPr>
          <w:ilvl w:val="0"/>
          <w:numId w:val="25"/>
        </w:numPr>
        <w:spacing w:after="0" w:line="281" w:lineRule="auto"/>
        <w:ind w:left="568" w:hanging="284"/>
        <w:jc w:val="both"/>
        <w:rPr>
          <w:rFonts w:ascii="Arial" w:hAnsi="Arial" w:cs="Arial"/>
        </w:rPr>
      </w:pPr>
      <w:r w:rsidRPr="003671E7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D73BC8">
      <w:pPr>
        <w:numPr>
          <w:ilvl w:val="0"/>
          <w:numId w:val="25"/>
        </w:numPr>
        <w:spacing w:after="0" w:line="281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D73BC8">
      <w:pPr>
        <w:spacing w:after="0" w:line="281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D73BC8">
      <w:pPr>
        <w:numPr>
          <w:ilvl w:val="0"/>
          <w:numId w:val="25"/>
        </w:numPr>
        <w:spacing w:after="0" w:line="281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D73BC8">
      <w:pPr>
        <w:spacing w:after="0" w:line="281" w:lineRule="auto"/>
        <w:ind w:left="567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lastRenderedPageBreak/>
        <w:t xml:space="preserve">Splnění tohoto předpokladu se podle § 26 odst. 1 věta druhá zákona dokládá výpisem z Rejstříku trestů, který nesmí být starší než 3 měsíce, </w:t>
      </w:r>
      <w:r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ascii="Arial" w:hAnsi="Arial" w:cs="Arial"/>
          <w:bCs/>
        </w:rPr>
        <w:footnoteReference w:id="2"/>
      </w:r>
      <w:r w:rsidR="005C1220">
        <w:rPr>
          <w:rFonts w:ascii="Arial" w:hAnsi="Arial" w:cs="Arial"/>
          <w:bCs/>
        </w:rPr>
        <w:t>. V případě, že žadatel žádá služební úřad o obstarání výpisu z rejstříku trestů, je nutná součinnost při poskytování osobních údajů – jméno, rodné příjmení, příjmení, datum narození, rodné číslo, místo a okres narození a státní občanství;</w:t>
      </w:r>
      <w:r w:rsidR="005C1220" w:rsidRPr="00423D61">
        <w:rPr>
          <w:rFonts w:ascii="Arial" w:hAnsi="Arial" w:cs="Arial"/>
        </w:rPr>
        <w:t xml:space="preserve">   </w:t>
      </w:r>
    </w:p>
    <w:p w:rsidR="002350A1" w:rsidRPr="00BF0919" w:rsidRDefault="002350A1" w:rsidP="00D73BC8">
      <w:pPr>
        <w:numPr>
          <w:ilvl w:val="0"/>
          <w:numId w:val="25"/>
        </w:numPr>
        <w:spacing w:after="0" w:line="281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D73BC8">
      <w:pPr>
        <w:spacing w:after="0" w:line="281" w:lineRule="auto"/>
        <w:ind w:left="568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D73BC8">
      <w:pPr>
        <w:numPr>
          <w:ilvl w:val="0"/>
          <w:numId w:val="25"/>
        </w:numPr>
        <w:spacing w:after="0" w:line="281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E11DF5" w:rsidRDefault="002350A1" w:rsidP="00D73BC8">
      <w:pPr>
        <w:spacing w:after="0" w:line="281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Splnění tohoto předpokladu se podle § 26 odst. 1 věta </w:t>
      </w:r>
      <w:r>
        <w:rPr>
          <w:rFonts w:ascii="Arial" w:hAnsi="Arial" w:cs="Arial"/>
        </w:rPr>
        <w:t>první zákona dokládá příslušnou listinou</w:t>
      </w:r>
      <w:r w:rsidRPr="00BF0919">
        <w:rPr>
          <w:rFonts w:ascii="Arial" w:hAnsi="Arial" w:cs="Arial"/>
        </w:rPr>
        <w:t xml:space="preserve">, tj. lékařským posudkem o zdravotní způsobilosti vydaným poskytovatelem </w:t>
      </w:r>
      <w:proofErr w:type="spellStart"/>
      <w:r w:rsidRPr="00BF0919">
        <w:rPr>
          <w:rFonts w:ascii="Arial" w:hAnsi="Arial" w:cs="Arial"/>
        </w:rPr>
        <w:t>pracovnělékařských</w:t>
      </w:r>
      <w:proofErr w:type="spellEnd"/>
      <w:r w:rsidRPr="00BF0919">
        <w:rPr>
          <w:rFonts w:ascii="Arial" w:hAnsi="Arial" w:cs="Arial"/>
        </w:rPr>
        <w:t xml:space="preserve"> služeb. Při podání žádosti lze podle § 26 odst. 2 zákona doložit pouze písemné čestné prohlášení o zdravotní způsobilosti; uvedenou listinu lze v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takovém případě doložit následně, nejpozději před konáním pohovoru.</w:t>
      </w:r>
    </w:p>
    <w:p w:rsidR="00E11DF5" w:rsidRPr="009E22DE" w:rsidRDefault="00E11DF5" w:rsidP="00D73BC8">
      <w:pPr>
        <w:spacing w:after="0" w:line="281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2350A1" w:rsidRDefault="001122FE" w:rsidP="00D73BC8">
      <w:pPr>
        <w:pStyle w:val="Odstavecseseznamem"/>
        <w:numPr>
          <w:ilvl w:val="0"/>
          <w:numId w:val="26"/>
        </w:numPr>
        <w:spacing w:after="0" w:line="28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D73BC8" w:rsidRPr="008244EF" w:rsidRDefault="00D73BC8" w:rsidP="00716695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6C3505" w:rsidRDefault="006C3505" w:rsidP="00716695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716695" w:rsidRDefault="006C3505" w:rsidP="00716695">
      <w:pPr>
        <w:numPr>
          <w:ilvl w:val="0"/>
          <w:numId w:val="19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C3678D" w:rsidRDefault="006C3505" w:rsidP="00716695">
      <w:pPr>
        <w:numPr>
          <w:ilvl w:val="0"/>
          <w:numId w:val="19"/>
        </w:numPr>
        <w:spacing w:after="0" w:line="288" w:lineRule="auto"/>
        <w:ind w:left="567" w:hanging="283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motivační dopis.</w:t>
      </w:r>
    </w:p>
    <w:p w:rsidR="008244EF" w:rsidRPr="008244EF" w:rsidRDefault="008244EF" w:rsidP="008244EF">
      <w:pPr>
        <w:spacing w:after="0" w:line="288" w:lineRule="auto"/>
        <w:ind w:left="567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716695" w:rsidRPr="00716695" w:rsidRDefault="00716695" w:rsidP="00716695">
      <w:pPr>
        <w:spacing w:after="0" w:line="288" w:lineRule="auto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Další informace o služebním místě: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 xml:space="preserve">platový tarif 22 910 – 34 440 Kč (v závislosti na počtu let praxe) a k tomu až 50% osobní příplatek (v závislosti na schopnostech, dovednostech a výkonu), 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mimořádné finanční odměny,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vhodné i pro absolventy,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pružná služební doba,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možnosti profesního růstu ve státní službě,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příjemné pracovní prostředí v centru Prahy,</w:t>
      </w:r>
    </w:p>
    <w:p w:rsidR="00716695" w:rsidRDefault="00716695" w:rsidP="008244EF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finanční podpora stravování.</w:t>
      </w:r>
    </w:p>
    <w:p w:rsidR="008244EF" w:rsidRPr="008244EF" w:rsidRDefault="008244EF" w:rsidP="008244EF">
      <w:pPr>
        <w:spacing w:after="0"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Další výhody: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 xml:space="preserve">25 dní dovolené, </w:t>
      </w:r>
    </w:p>
    <w:p w:rsidR="00716695" w:rsidRPr="00716695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 xml:space="preserve">5 dní </w:t>
      </w:r>
      <w:proofErr w:type="spellStart"/>
      <w:r w:rsidRPr="00716695">
        <w:rPr>
          <w:rFonts w:ascii="Arial" w:hAnsi="Arial" w:cs="Arial"/>
        </w:rPr>
        <w:t>indispozičního</w:t>
      </w:r>
      <w:proofErr w:type="spellEnd"/>
      <w:r w:rsidRPr="00716695">
        <w:rPr>
          <w:rFonts w:ascii="Arial" w:hAnsi="Arial" w:cs="Arial"/>
        </w:rPr>
        <w:t xml:space="preserve"> volna (tzv. </w:t>
      </w:r>
      <w:proofErr w:type="spellStart"/>
      <w:r w:rsidRPr="00716695">
        <w:rPr>
          <w:rFonts w:ascii="Arial" w:hAnsi="Arial" w:cs="Arial"/>
        </w:rPr>
        <w:t>sick</w:t>
      </w:r>
      <w:proofErr w:type="spellEnd"/>
      <w:r w:rsidRPr="00716695">
        <w:rPr>
          <w:rFonts w:ascii="Arial" w:hAnsi="Arial" w:cs="Arial"/>
        </w:rPr>
        <w:t xml:space="preserve"> </w:t>
      </w:r>
      <w:proofErr w:type="spellStart"/>
      <w:r w:rsidRPr="00716695">
        <w:rPr>
          <w:rFonts w:ascii="Arial" w:hAnsi="Arial" w:cs="Arial"/>
        </w:rPr>
        <w:t>days</w:t>
      </w:r>
      <w:proofErr w:type="spellEnd"/>
      <w:r w:rsidRPr="00716695">
        <w:rPr>
          <w:rFonts w:ascii="Arial" w:hAnsi="Arial" w:cs="Arial"/>
        </w:rPr>
        <w:t xml:space="preserve">), </w:t>
      </w:r>
    </w:p>
    <w:p w:rsidR="000103A1" w:rsidRDefault="00716695" w:rsidP="00716695">
      <w:p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716695">
        <w:rPr>
          <w:rFonts w:ascii="Arial" w:hAnsi="Arial" w:cs="Arial"/>
        </w:rPr>
        <w:t>-</w:t>
      </w:r>
      <w:r w:rsidRPr="00716695">
        <w:rPr>
          <w:rFonts w:ascii="Arial" w:hAnsi="Arial" w:cs="Arial"/>
        </w:rPr>
        <w:tab/>
        <w:t>až 6 dní volna k individuálním studijním účelům.</w:t>
      </w:r>
    </w:p>
    <w:p w:rsidR="000103A1" w:rsidRDefault="000103A1" w:rsidP="00716695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716695" w:rsidRPr="00C3678D" w:rsidRDefault="00716695" w:rsidP="00716695">
      <w:pPr>
        <w:spacing w:after="0" w:line="288" w:lineRule="auto"/>
        <w:ind w:left="567"/>
        <w:jc w:val="both"/>
        <w:rPr>
          <w:rFonts w:ascii="Arial" w:hAnsi="Arial" w:cs="Arial"/>
        </w:rPr>
      </w:pPr>
    </w:p>
    <w:p w:rsidR="006C3505" w:rsidRDefault="00816351" w:rsidP="00716695">
      <w:pPr>
        <w:spacing w:after="0" w:line="288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C3505">
        <w:rPr>
          <w:rFonts w:ascii="Arial" w:hAnsi="Arial" w:cs="Arial"/>
        </w:rPr>
        <w:t xml:space="preserve"> …..………………………</w:t>
      </w:r>
    </w:p>
    <w:p w:rsidR="006C3505" w:rsidRDefault="00816351" w:rsidP="00716695">
      <w:pPr>
        <w:spacing w:after="0" w:line="288" w:lineRule="auto"/>
        <w:ind w:left="4247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C3505">
        <w:rPr>
          <w:rFonts w:ascii="Arial" w:hAnsi="Arial" w:cs="Arial"/>
        </w:rPr>
        <w:t>PhDr. Jindřich Fryč</w:t>
      </w:r>
    </w:p>
    <w:p w:rsidR="006C3505" w:rsidRDefault="00816351" w:rsidP="00716695">
      <w:pPr>
        <w:spacing w:after="0" w:line="288" w:lineRule="auto"/>
        <w:ind w:left="42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C3505">
        <w:rPr>
          <w:rFonts w:ascii="Arial" w:hAnsi="Arial" w:cs="Arial"/>
        </w:rPr>
        <w:t>státní tajemník</w:t>
      </w:r>
    </w:p>
    <w:p w:rsidR="00DA315B" w:rsidRDefault="006C3505" w:rsidP="00716695">
      <w:pPr>
        <w:spacing w:after="0" w:line="288" w:lineRule="auto"/>
        <w:ind w:left="4247"/>
        <w:jc w:val="both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0103A1" w:rsidRDefault="000103A1" w:rsidP="00716695">
      <w:pPr>
        <w:spacing w:line="288" w:lineRule="auto"/>
        <w:jc w:val="both"/>
        <w:rPr>
          <w:rFonts w:ascii="Arial" w:hAnsi="Arial" w:cs="Arial"/>
        </w:rPr>
      </w:pPr>
    </w:p>
    <w:p w:rsidR="000103A1" w:rsidRDefault="000103A1" w:rsidP="00716695">
      <w:pPr>
        <w:spacing w:line="288" w:lineRule="auto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jc w:val="both"/>
        <w:rPr>
          <w:rFonts w:ascii="Arial" w:hAnsi="Arial" w:cs="Arial"/>
        </w:rPr>
      </w:pPr>
    </w:p>
    <w:p w:rsidR="006C3505" w:rsidRDefault="006C3505" w:rsidP="00716695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716695" w:rsidRPr="00716695" w:rsidRDefault="00716695" w:rsidP="00716695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6C3505" w:rsidRDefault="006C3505" w:rsidP="00716695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A315B" w:rsidRDefault="00DA315B" w:rsidP="00716695">
      <w:pPr>
        <w:spacing w:after="0" w:line="288" w:lineRule="auto"/>
        <w:jc w:val="both"/>
        <w:rPr>
          <w:rFonts w:ascii="Arial" w:hAnsi="Arial" w:cs="Arial"/>
        </w:rPr>
      </w:pPr>
    </w:p>
    <w:p w:rsidR="00DA315B" w:rsidRDefault="00DA315B" w:rsidP="00716695">
      <w:pPr>
        <w:spacing w:after="0" w:line="288" w:lineRule="auto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jc w:val="both"/>
        <w:rPr>
          <w:rFonts w:ascii="Arial" w:hAnsi="Arial" w:cs="Arial"/>
        </w:rPr>
      </w:pPr>
    </w:p>
    <w:p w:rsidR="00716695" w:rsidRDefault="00716695" w:rsidP="00716695">
      <w:pPr>
        <w:spacing w:after="0" w:line="288" w:lineRule="auto"/>
        <w:jc w:val="both"/>
        <w:rPr>
          <w:rFonts w:ascii="Arial" w:hAnsi="Arial" w:cs="Arial"/>
        </w:rPr>
      </w:pPr>
    </w:p>
    <w:p w:rsidR="00C405A8" w:rsidRDefault="00C405A8" w:rsidP="00716695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Mgr. Světlana Dobešová, </w:t>
      </w:r>
      <w:proofErr w:type="spellStart"/>
      <w:r>
        <w:rPr>
          <w:rFonts w:ascii="Arial" w:hAnsi="Arial" w:cs="Arial"/>
        </w:rPr>
        <w:t>tlf</w:t>
      </w:r>
      <w:proofErr w:type="spellEnd"/>
      <w:r>
        <w:rPr>
          <w:rFonts w:ascii="Arial" w:hAnsi="Arial" w:cs="Arial"/>
        </w:rPr>
        <w:t>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</w:p>
    <w:sectPr w:rsidR="00C405A8" w:rsidSect="00850A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331" w:rsidRDefault="004C0331" w:rsidP="008C6D10">
      <w:pPr>
        <w:spacing w:after="0" w:line="240" w:lineRule="auto"/>
      </w:pPr>
      <w:r>
        <w:separator/>
      </w:r>
    </w:p>
  </w:endnote>
  <w:endnote w:type="continuationSeparator" w:id="0">
    <w:p w:rsidR="004C0331" w:rsidRDefault="004C0331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EF">
          <w:rPr>
            <w:noProof/>
          </w:rPr>
          <w:t>4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331" w:rsidRDefault="004C0331" w:rsidP="008C6D10">
      <w:pPr>
        <w:spacing w:after="0" w:line="240" w:lineRule="auto"/>
      </w:pPr>
      <w:r>
        <w:separator/>
      </w:r>
    </w:p>
  </w:footnote>
  <w:footnote w:type="continuationSeparator" w:id="0">
    <w:p w:rsidR="004C0331" w:rsidRDefault="004C0331" w:rsidP="008C6D10">
      <w:pPr>
        <w:spacing w:after="0" w:line="240" w:lineRule="auto"/>
      </w:pPr>
      <w:r>
        <w:continuationSeparator/>
      </w:r>
    </w:p>
  </w:footnote>
  <w:footnote w:id="1">
    <w:p w:rsidR="005C1220" w:rsidRPr="005C1220" w:rsidRDefault="005C1220" w:rsidP="005C1220">
      <w:pPr>
        <w:pStyle w:val="Textpoznpodarou"/>
        <w:spacing w:after="60" w:line="240" w:lineRule="auto"/>
        <w:ind w:left="142" w:hanging="142"/>
        <w:jc w:val="both"/>
        <w:rPr>
          <w:rFonts w:ascii="Times New Roman" w:eastAsiaTheme="minorHAnsi" w:hAnsi="Times New Roman"/>
          <w:b/>
        </w:rPr>
      </w:pPr>
      <w:r w:rsidRPr="005C1220">
        <w:rPr>
          <w:rStyle w:val="Znakapoznpodarou"/>
        </w:rPr>
        <w:footnoteRef/>
      </w:r>
      <w:r w:rsidRPr="005C1220">
        <w:t xml:space="preserve">  </w:t>
      </w:r>
      <w:r w:rsidRPr="005C1220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5C1220" w:rsidRPr="00FF4388" w:rsidRDefault="005C1220" w:rsidP="005C1220">
      <w:pPr>
        <w:pStyle w:val="Textpoznpodarou"/>
      </w:pPr>
    </w:p>
  </w:footnote>
  <w:footnote w:id="2">
    <w:p w:rsidR="002350A1" w:rsidRPr="00D73054" w:rsidRDefault="002350A1" w:rsidP="002350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A769D"/>
    <w:multiLevelType w:val="hybridMultilevel"/>
    <w:tmpl w:val="74B6E322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9"/>
  </w:num>
  <w:num w:numId="8">
    <w:abstractNumId w:val="23"/>
  </w:num>
  <w:num w:numId="9">
    <w:abstractNumId w:val="1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8"/>
  </w:num>
  <w:num w:numId="14">
    <w:abstractNumId w:val="20"/>
  </w:num>
  <w:num w:numId="15">
    <w:abstractNumId w:val="15"/>
  </w:num>
  <w:num w:numId="16">
    <w:abstractNumId w:val="1"/>
  </w:num>
  <w:num w:numId="17">
    <w:abstractNumId w:val="16"/>
  </w:num>
  <w:num w:numId="18">
    <w:abstractNumId w:val="10"/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2"/>
  </w:num>
  <w:num w:numId="22">
    <w:abstractNumId w:val="5"/>
  </w:num>
  <w:num w:numId="23">
    <w:abstractNumId w:val="7"/>
  </w:num>
  <w:num w:numId="24">
    <w:abstractNumId w:val="17"/>
  </w:num>
  <w:num w:numId="25">
    <w:abstractNumId w:val="24"/>
  </w:num>
  <w:num w:numId="26">
    <w:abstractNumId w:val="19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5082"/>
    <w:rsid w:val="00006923"/>
    <w:rsid w:val="000103A1"/>
    <w:rsid w:val="00016E47"/>
    <w:rsid w:val="00023772"/>
    <w:rsid w:val="00026A9E"/>
    <w:rsid w:val="00035A86"/>
    <w:rsid w:val="00045C32"/>
    <w:rsid w:val="000510BA"/>
    <w:rsid w:val="000956F1"/>
    <w:rsid w:val="000A0F26"/>
    <w:rsid w:val="000B78FD"/>
    <w:rsid w:val="000C17B9"/>
    <w:rsid w:val="000D1225"/>
    <w:rsid w:val="000D6E96"/>
    <w:rsid w:val="000E0DC3"/>
    <w:rsid w:val="001122FE"/>
    <w:rsid w:val="00146FD1"/>
    <w:rsid w:val="00160386"/>
    <w:rsid w:val="00166FE7"/>
    <w:rsid w:val="00172C32"/>
    <w:rsid w:val="00197BF3"/>
    <w:rsid w:val="001A2414"/>
    <w:rsid w:val="001B40B8"/>
    <w:rsid w:val="001E1979"/>
    <w:rsid w:val="00224523"/>
    <w:rsid w:val="002350A1"/>
    <w:rsid w:val="00241E32"/>
    <w:rsid w:val="002545E9"/>
    <w:rsid w:val="00255B5F"/>
    <w:rsid w:val="00265FEF"/>
    <w:rsid w:val="00290452"/>
    <w:rsid w:val="002960FE"/>
    <w:rsid w:val="00296F95"/>
    <w:rsid w:val="002A1069"/>
    <w:rsid w:val="002A3394"/>
    <w:rsid w:val="002B21AE"/>
    <w:rsid w:val="002B3F0C"/>
    <w:rsid w:val="002D7C04"/>
    <w:rsid w:val="002E76EF"/>
    <w:rsid w:val="002F2CDA"/>
    <w:rsid w:val="00303235"/>
    <w:rsid w:val="0031721A"/>
    <w:rsid w:val="0032773F"/>
    <w:rsid w:val="003511C3"/>
    <w:rsid w:val="00353924"/>
    <w:rsid w:val="003671E7"/>
    <w:rsid w:val="00376679"/>
    <w:rsid w:val="00386513"/>
    <w:rsid w:val="003A0568"/>
    <w:rsid w:val="003B0470"/>
    <w:rsid w:val="003B564D"/>
    <w:rsid w:val="003D0867"/>
    <w:rsid w:val="003D11C9"/>
    <w:rsid w:val="003E09E3"/>
    <w:rsid w:val="00401B34"/>
    <w:rsid w:val="004245AB"/>
    <w:rsid w:val="00440F8D"/>
    <w:rsid w:val="004608B4"/>
    <w:rsid w:val="0049258B"/>
    <w:rsid w:val="004A1064"/>
    <w:rsid w:val="004A783A"/>
    <w:rsid w:val="004B68F4"/>
    <w:rsid w:val="004C0331"/>
    <w:rsid w:val="004C14B3"/>
    <w:rsid w:val="004D300B"/>
    <w:rsid w:val="004D5B62"/>
    <w:rsid w:val="004E3F4B"/>
    <w:rsid w:val="00531BBC"/>
    <w:rsid w:val="00583793"/>
    <w:rsid w:val="00593A5C"/>
    <w:rsid w:val="005A2769"/>
    <w:rsid w:val="005A7167"/>
    <w:rsid w:val="005B55F2"/>
    <w:rsid w:val="005C1220"/>
    <w:rsid w:val="005C7C2E"/>
    <w:rsid w:val="005E287A"/>
    <w:rsid w:val="005E7103"/>
    <w:rsid w:val="005F36DD"/>
    <w:rsid w:val="00616E38"/>
    <w:rsid w:val="00626751"/>
    <w:rsid w:val="00626992"/>
    <w:rsid w:val="0066760F"/>
    <w:rsid w:val="00695AB6"/>
    <w:rsid w:val="006968A6"/>
    <w:rsid w:val="006C1E50"/>
    <w:rsid w:val="006C3505"/>
    <w:rsid w:val="00716695"/>
    <w:rsid w:val="00753C97"/>
    <w:rsid w:val="00776336"/>
    <w:rsid w:val="00786944"/>
    <w:rsid w:val="007A14B7"/>
    <w:rsid w:val="007A338B"/>
    <w:rsid w:val="007B3987"/>
    <w:rsid w:val="007C6D15"/>
    <w:rsid w:val="008008A1"/>
    <w:rsid w:val="00801B32"/>
    <w:rsid w:val="008127C7"/>
    <w:rsid w:val="00816351"/>
    <w:rsid w:val="008244EF"/>
    <w:rsid w:val="00850A5D"/>
    <w:rsid w:val="00864A68"/>
    <w:rsid w:val="00866482"/>
    <w:rsid w:val="008C13A9"/>
    <w:rsid w:val="008C6D10"/>
    <w:rsid w:val="008E178C"/>
    <w:rsid w:val="00921629"/>
    <w:rsid w:val="0092391D"/>
    <w:rsid w:val="00926609"/>
    <w:rsid w:val="00941131"/>
    <w:rsid w:val="0096737E"/>
    <w:rsid w:val="009701A5"/>
    <w:rsid w:val="00990BD0"/>
    <w:rsid w:val="00997494"/>
    <w:rsid w:val="009B3B40"/>
    <w:rsid w:val="009B7578"/>
    <w:rsid w:val="009D07AF"/>
    <w:rsid w:val="009D1B08"/>
    <w:rsid w:val="009D2270"/>
    <w:rsid w:val="009E22DE"/>
    <w:rsid w:val="009E2834"/>
    <w:rsid w:val="009E311E"/>
    <w:rsid w:val="00A01C44"/>
    <w:rsid w:val="00A048BE"/>
    <w:rsid w:val="00A1595C"/>
    <w:rsid w:val="00A236C7"/>
    <w:rsid w:val="00A2576D"/>
    <w:rsid w:val="00A340FD"/>
    <w:rsid w:val="00A42652"/>
    <w:rsid w:val="00A937AF"/>
    <w:rsid w:val="00AC2828"/>
    <w:rsid w:val="00AE7713"/>
    <w:rsid w:val="00AF1700"/>
    <w:rsid w:val="00B02320"/>
    <w:rsid w:val="00B2528A"/>
    <w:rsid w:val="00B33B3F"/>
    <w:rsid w:val="00B35CDC"/>
    <w:rsid w:val="00B555C1"/>
    <w:rsid w:val="00B6756F"/>
    <w:rsid w:val="00B730EF"/>
    <w:rsid w:val="00BA49EB"/>
    <w:rsid w:val="00BA5E76"/>
    <w:rsid w:val="00BB77B5"/>
    <w:rsid w:val="00BE43F3"/>
    <w:rsid w:val="00BF0919"/>
    <w:rsid w:val="00C2404D"/>
    <w:rsid w:val="00C30864"/>
    <w:rsid w:val="00C3678D"/>
    <w:rsid w:val="00C405A8"/>
    <w:rsid w:val="00C62779"/>
    <w:rsid w:val="00C62DC5"/>
    <w:rsid w:val="00C63EB1"/>
    <w:rsid w:val="00C830F2"/>
    <w:rsid w:val="00C95CAD"/>
    <w:rsid w:val="00C97DA7"/>
    <w:rsid w:val="00CA6593"/>
    <w:rsid w:val="00CA76BA"/>
    <w:rsid w:val="00CB1468"/>
    <w:rsid w:val="00CC113E"/>
    <w:rsid w:val="00CC159A"/>
    <w:rsid w:val="00CC7885"/>
    <w:rsid w:val="00CE26FF"/>
    <w:rsid w:val="00CE6BDD"/>
    <w:rsid w:val="00D1523F"/>
    <w:rsid w:val="00D165C8"/>
    <w:rsid w:val="00D238C5"/>
    <w:rsid w:val="00D36F49"/>
    <w:rsid w:val="00D462D2"/>
    <w:rsid w:val="00D53204"/>
    <w:rsid w:val="00D56A83"/>
    <w:rsid w:val="00D64725"/>
    <w:rsid w:val="00D73054"/>
    <w:rsid w:val="00D73BC8"/>
    <w:rsid w:val="00D90A86"/>
    <w:rsid w:val="00D9552F"/>
    <w:rsid w:val="00DA21AD"/>
    <w:rsid w:val="00DA315B"/>
    <w:rsid w:val="00DA3368"/>
    <w:rsid w:val="00DA59AE"/>
    <w:rsid w:val="00DA664C"/>
    <w:rsid w:val="00DB7754"/>
    <w:rsid w:val="00DD7CB3"/>
    <w:rsid w:val="00E03058"/>
    <w:rsid w:val="00E03E75"/>
    <w:rsid w:val="00E07041"/>
    <w:rsid w:val="00E11DF5"/>
    <w:rsid w:val="00E15542"/>
    <w:rsid w:val="00E25D42"/>
    <w:rsid w:val="00E56EA9"/>
    <w:rsid w:val="00E672C1"/>
    <w:rsid w:val="00E720E7"/>
    <w:rsid w:val="00E960CA"/>
    <w:rsid w:val="00EA1699"/>
    <w:rsid w:val="00EA227F"/>
    <w:rsid w:val="00EA3028"/>
    <w:rsid w:val="00EB291A"/>
    <w:rsid w:val="00EB5F58"/>
    <w:rsid w:val="00ED1CBD"/>
    <w:rsid w:val="00ED6C71"/>
    <w:rsid w:val="00EE5B62"/>
    <w:rsid w:val="00F0092A"/>
    <w:rsid w:val="00F066D3"/>
    <w:rsid w:val="00F11F5F"/>
    <w:rsid w:val="00F13FD9"/>
    <w:rsid w:val="00F26CDC"/>
    <w:rsid w:val="00F27E43"/>
    <w:rsid w:val="00F27F96"/>
    <w:rsid w:val="00F41B80"/>
    <w:rsid w:val="00F4654F"/>
    <w:rsid w:val="00F46A8A"/>
    <w:rsid w:val="00F5000A"/>
    <w:rsid w:val="00F761E3"/>
    <w:rsid w:val="00F82AAC"/>
    <w:rsid w:val="00F948CE"/>
    <w:rsid w:val="00FA05CE"/>
    <w:rsid w:val="00FC047C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7107E-588E-4E57-9B71-776E3A4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80D7-E966-4764-A1D4-805DB389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Dobešová Světlana</cp:lastModifiedBy>
  <cp:revision>5</cp:revision>
  <cp:lastPrinted>2017-05-17T06:30:00Z</cp:lastPrinted>
  <dcterms:created xsi:type="dcterms:W3CDTF">2017-05-17T06:07:00Z</dcterms:created>
  <dcterms:modified xsi:type="dcterms:W3CDTF">2017-05-17T06:30:00Z</dcterms:modified>
</cp:coreProperties>
</file>