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43102" w14:textId="73826621" w:rsidR="00B40C3D" w:rsidRPr="00B40C3D" w:rsidRDefault="00313D4E" w:rsidP="00AF6178">
      <w:pPr>
        <w:pStyle w:val="Nadpis2"/>
        <w:rPr>
          <w:rFonts w:eastAsia="Times New Roman"/>
        </w:rPr>
      </w:pPr>
      <w:bookmarkStart w:id="0" w:name="_Toc442200546"/>
      <w:bookmarkStart w:id="1" w:name="_GoBack"/>
      <w:bookmarkEnd w:id="1"/>
      <w:r>
        <w:t xml:space="preserve">Annex to application for support from OP </w:t>
      </w:r>
      <w:proofErr w:type="spellStart"/>
      <w:r>
        <w:t>RDE</w:t>
      </w:r>
      <w:bookmarkEnd w:id="0"/>
      <w:proofErr w:type="spellEnd"/>
    </w:p>
    <w:p w14:paraId="4990AFAF" w14:textId="478C38B2" w:rsidR="009F1BD2" w:rsidRPr="006A41FD" w:rsidRDefault="006A41FD" w:rsidP="00AF6178">
      <w:pPr>
        <w:pStyle w:val="Nadpis1"/>
        <w:rPr>
          <w:rFonts w:eastAsia="Times New Roman"/>
          <w:color w:val="7EA2D1"/>
        </w:rPr>
      </w:pPr>
      <w:r>
        <w:t>Schedule of key activities</w:t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200"/>
      </w:tblGrid>
      <w:tr w:rsidR="00884B3A" w:rsidRPr="00C44F6D" w14:paraId="2717ACCF" w14:textId="77777777" w:rsidTr="006A41FD">
        <w:trPr>
          <w:trHeight w:val="425"/>
        </w:trPr>
        <w:tc>
          <w:tcPr>
            <w:tcW w:w="1872" w:type="dxa"/>
            <w:shd w:val="clear" w:color="auto" w:fill="auto"/>
          </w:tcPr>
          <w:p w14:paraId="728E61EF" w14:textId="77777777" w:rsidR="00884B3A" w:rsidRPr="00884B3A" w:rsidRDefault="00884B3A" w:rsidP="00884B3A">
            <w:pPr>
              <w:jc w:val="left"/>
              <w:rPr>
                <w:rFonts w:eastAsia="Calibri" w:cs="Arial"/>
                <w:b/>
              </w:rPr>
            </w:pPr>
            <w:r>
              <w:rPr>
                <w:b/>
              </w:rPr>
              <w:t>Project title</w:t>
            </w:r>
          </w:p>
        </w:tc>
        <w:tc>
          <w:tcPr>
            <w:tcW w:w="7200" w:type="dxa"/>
            <w:shd w:val="clear" w:color="auto" w:fill="auto"/>
          </w:tcPr>
          <w:p w14:paraId="5B4FFFDD" w14:textId="77777777" w:rsidR="00884B3A" w:rsidRPr="00884B3A" w:rsidRDefault="00884B3A" w:rsidP="00884B3A">
            <w:pPr>
              <w:rPr>
                <w:rFonts w:eastAsia="Calibri" w:cs="Arial"/>
              </w:rPr>
            </w:pPr>
          </w:p>
        </w:tc>
      </w:tr>
      <w:tr w:rsidR="00884B3A" w:rsidRPr="00C44F6D" w14:paraId="708E3313" w14:textId="77777777" w:rsidTr="006A41FD">
        <w:tc>
          <w:tcPr>
            <w:tcW w:w="1872" w:type="dxa"/>
            <w:shd w:val="clear" w:color="auto" w:fill="auto"/>
          </w:tcPr>
          <w:p w14:paraId="524D4DC6" w14:textId="77777777" w:rsidR="00884B3A" w:rsidRPr="00884B3A" w:rsidRDefault="00884B3A" w:rsidP="00884B3A">
            <w:pPr>
              <w:rPr>
                <w:rFonts w:eastAsia="Calibri" w:cs="Arial"/>
                <w:b/>
              </w:rPr>
            </w:pPr>
            <w:r>
              <w:rPr>
                <w:b/>
              </w:rPr>
              <w:t>Name of applicant</w:t>
            </w:r>
          </w:p>
        </w:tc>
        <w:tc>
          <w:tcPr>
            <w:tcW w:w="7200" w:type="dxa"/>
            <w:shd w:val="clear" w:color="auto" w:fill="auto"/>
          </w:tcPr>
          <w:p w14:paraId="7AAD9731" w14:textId="77777777" w:rsidR="00884B3A" w:rsidRPr="00884B3A" w:rsidRDefault="00884B3A" w:rsidP="00884B3A">
            <w:pPr>
              <w:rPr>
                <w:rFonts w:eastAsia="Calibri" w:cs="Arial"/>
              </w:rPr>
            </w:pPr>
          </w:p>
        </w:tc>
      </w:tr>
    </w:tbl>
    <w:p w14:paraId="72C74D77" w14:textId="77777777" w:rsidR="005A559B" w:rsidRPr="00066881" w:rsidRDefault="005A559B" w:rsidP="005A559B">
      <w:pPr>
        <w:rPr>
          <w:rFonts w:eastAsia="Calibri" w:cs="Arial"/>
          <w:sz w:val="10"/>
          <w:szCs w:val="10"/>
        </w:rPr>
      </w:pPr>
    </w:p>
    <w:tbl>
      <w:tblPr>
        <w:tblStyle w:val="Mkatabulky"/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5"/>
        <w:gridCol w:w="537"/>
        <w:gridCol w:w="549"/>
        <w:gridCol w:w="549"/>
        <w:gridCol w:w="549"/>
        <w:gridCol w:w="549"/>
        <w:gridCol w:w="549"/>
        <w:gridCol w:w="549"/>
        <w:gridCol w:w="616"/>
        <w:gridCol w:w="549"/>
        <w:gridCol w:w="533"/>
        <w:gridCol w:w="549"/>
        <w:gridCol w:w="549"/>
      </w:tblGrid>
      <w:tr w:rsidR="006A41FD" w:rsidRPr="006A41FD" w14:paraId="2B07AA62" w14:textId="77777777" w:rsidTr="006A41FD">
        <w:trPr>
          <w:trHeight w:val="495"/>
        </w:trPr>
        <w:tc>
          <w:tcPr>
            <w:tcW w:w="2445" w:type="dxa"/>
            <w:vAlign w:val="center"/>
            <w:hideMark/>
          </w:tcPr>
          <w:p w14:paraId="00BC9FF0" w14:textId="77777777" w:rsidR="006A41FD" w:rsidRPr="006A41FD" w:rsidRDefault="006A41FD" w:rsidP="00583917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Year of project implementation:</w:t>
            </w:r>
          </w:p>
        </w:tc>
        <w:tc>
          <w:tcPr>
            <w:tcW w:w="6627" w:type="dxa"/>
            <w:gridSpan w:val="12"/>
            <w:vAlign w:val="center"/>
            <w:hideMark/>
          </w:tcPr>
          <w:p w14:paraId="5F506A37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5B9BD5"/>
              </w:rPr>
            </w:pPr>
            <w:r>
              <w:rPr>
                <w:rFonts w:cstheme="minorHAnsi"/>
                <w:color w:val="000000"/>
              </w:rPr>
              <w:t>20</w:t>
            </w:r>
            <w:r>
              <w:rPr>
                <w:rFonts w:cstheme="minorHAnsi"/>
                <w:i/>
                <w:color w:val="000000"/>
              </w:rPr>
              <w:t>XX</w:t>
            </w:r>
          </w:p>
        </w:tc>
      </w:tr>
      <w:tr w:rsidR="006A41FD" w:rsidRPr="006A41FD" w14:paraId="5930EC0B" w14:textId="77777777" w:rsidTr="006A41FD">
        <w:trPr>
          <w:trHeight w:val="330"/>
        </w:trPr>
        <w:tc>
          <w:tcPr>
            <w:tcW w:w="2445" w:type="dxa"/>
            <w:vAlign w:val="center"/>
            <w:hideMark/>
          </w:tcPr>
          <w:p w14:paraId="60202DD8" w14:textId="77777777" w:rsidR="006A41FD" w:rsidRPr="006A41FD" w:rsidRDefault="006A41FD" w:rsidP="00583917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Month</w:t>
            </w:r>
          </w:p>
        </w:tc>
        <w:tc>
          <w:tcPr>
            <w:tcW w:w="537" w:type="dxa"/>
            <w:vAlign w:val="center"/>
            <w:hideMark/>
          </w:tcPr>
          <w:p w14:paraId="4D8B92CE" w14:textId="77777777" w:rsidR="006A41FD" w:rsidRPr="006A41FD" w:rsidRDefault="006A41FD" w:rsidP="00DD11DD">
            <w:pPr>
              <w:spacing w:after="0"/>
              <w:ind w:left="-30" w:right="-8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Jan</w:t>
            </w:r>
          </w:p>
        </w:tc>
        <w:tc>
          <w:tcPr>
            <w:tcW w:w="549" w:type="dxa"/>
            <w:vAlign w:val="center"/>
            <w:hideMark/>
          </w:tcPr>
          <w:p w14:paraId="7E8BD2C8" w14:textId="77777777" w:rsidR="006A41FD" w:rsidRPr="006A41FD" w:rsidRDefault="006A41FD" w:rsidP="00DD11DD">
            <w:pPr>
              <w:spacing w:after="0"/>
              <w:ind w:left="-30" w:right="-8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Feb</w:t>
            </w:r>
          </w:p>
        </w:tc>
        <w:tc>
          <w:tcPr>
            <w:tcW w:w="549" w:type="dxa"/>
            <w:vAlign w:val="center"/>
            <w:hideMark/>
          </w:tcPr>
          <w:p w14:paraId="55223CB7" w14:textId="77777777" w:rsidR="006A41FD" w:rsidRPr="006A41FD" w:rsidRDefault="006A41FD" w:rsidP="00DD11DD">
            <w:pPr>
              <w:spacing w:after="0"/>
              <w:ind w:left="-30" w:right="-8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Mar</w:t>
            </w:r>
          </w:p>
        </w:tc>
        <w:tc>
          <w:tcPr>
            <w:tcW w:w="549" w:type="dxa"/>
            <w:vAlign w:val="center"/>
            <w:hideMark/>
          </w:tcPr>
          <w:p w14:paraId="1D800E47" w14:textId="77777777" w:rsidR="006A41FD" w:rsidRPr="006A41FD" w:rsidRDefault="006A41FD" w:rsidP="00DD11DD">
            <w:pPr>
              <w:spacing w:after="0"/>
              <w:ind w:left="-30" w:right="-8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Apr</w:t>
            </w:r>
          </w:p>
        </w:tc>
        <w:tc>
          <w:tcPr>
            <w:tcW w:w="549" w:type="dxa"/>
            <w:vAlign w:val="center"/>
            <w:hideMark/>
          </w:tcPr>
          <w:p w14:paraId="54B06C72" w14:textId="77777777" w:rsidR="006A41FD" w:rsidRPr="006A41FD" w:rsidRDefault="006A41FD" w:rsidP="00DD11DD">
            <w:pPr>
              <w:spacing w:after="0"/>
              <w:ind w:left="-30" w:right="-8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May</w:t>
            </w:r>
          </w:p>
        </w:tc>
        <w:tc>
          <w:tcPr>
            <w:tcW w:w="549" w:type="dxa"/>
            <w:vAlign w:val="center"/>
            <w:hideMark/>
          </w:tcPr>
          <w:p w14:paraId="0F3D232A" w14:textId="77777777" w:rsidR="006A41FD" w:rsidRPr="006A41FD" w:rsidRDefault="006A41FD" w:rsidP="00DD11DD">
            <w:pPr>
              <w:spacing w:after="0"/>
              <w:ind w:left="-30" w:right="-8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Jun</w:t>
            </w:r>
          </w:p>
        </w:tc>
        <w:tc>
          <w:tcPr>
            <w:tcW w:w="549" w:type="dxa"/>
            <w:vAlign w:val="center"/>
            <w:hideMark/>
          </w:tcPr>
          <w:p w14:paraId="377ABC41" w14:textId="77777777" w:rsidR="006A41FD" w:rsidRPr="006A41FD" w:rsidRDefault="006A41FD" w:rsidP="00DD11DD">
            <w:pPr>
              <w:spacing w:after="0"/>
              <w:ind w:left="-30" w:right="-8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Jul</w:t>
            </w:r>
          </w:p>
        </w:tc>
        <w:tc>
          <w:tcPr>
            <w:tcW w:w="616" w:type="dxa"/>
            <w:vAlign w:val="center"/>
            <w:hideMark/>
          </w:tcPr>
          <w:p w14:paraId="7A94D3B7" w14:textId="77777777" w:rsidR="006A41FD" w:rsidRPr="006A41FD" w:rsidRDefault="006A41FD" w:rsidP="00DD11DD">
            <w:pPr>
              <w:spacing w:after="0"/>
              <w:ind w:left="-30" w:right="-8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Aug</w:t>
            </w:r>
          </w:p>
        </w:tc>
        <w:tc>
          <w:tcPr>
            <w:tcW w:w="549" w:type="dxa"/>
            <w:vAlign w:val="center"/>
            <w:hideMark/>
          </w:tcPr>
          <w:p w14:paraId="3A8B05F9" w14:textId="77777777" w:rsidR="006A41FD" w:rsidRPr="006A41FD" w:rsidRDefault="006A41FD" w:rsidP="00DD11DD">
            <w:pPr>
              <w:spacing w:after="0"/>
              <w:ind w:left="-30" w:right="-8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Sep</w:t>
            </w:r>
          </w:p>
        </w:tc>
        <w:tc>
          <w:tcPr>
            <w:tcW w:w="533" w:type="dxa"/>
            <w:vAlign w:val="center"/>
            <w:hideMark/>
          </w:tcPr>
          <w:p w14:paraId="0270E9EB" w14:textId="77777777" w:rsidR="006A41FD" w:rsidRPr="006A41FD" w:rsidRDefault="006A41FD" w:rsidP="00DD11DD">
            <w:pPr>
              <w:spacing w:after="0"/>
              <w:ind w:left="-30" w:right="-8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Oct</w:t>
            </w:r>
          </w:p>
        </w:tc>
        <w:tc>
          <w:tcPr>
            <w:tcW w:w="549" w:type="dxa"/>
            <w:vAlign w:val="center"/>
            <w:hideMark/>
          </w:tcPr>
          <w:p w14:paraId="40CA8249" w14:textId="77777777" w:rsidR="006A41FD" w:rsidRPr="006A41FD" w:rsidRDefault="006A41FD" w:rsidP="00DD11DD">
            <w:pPr>
              <w:spacing w:after="0"/>
              <w:ind w:left="-30" w:right="-8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Nov</w:t>
            </w:r>
          </w:p>
        </w:tc>
        <w:tc>
          <w:tcPr>
            <w:tcW w:w="549" w:type="dxa"/>
            <w:vAlign w:val="center"/>
            <w:hideMark/>
          </w:tcPr>
          <w:p w14:paraId="33F500EA" w14:textId="77777777" w:rsidR="006A41FD" w:rsidRPr="006A41FD" w:rsidRDefault="006A41FD" w:rsidP="00DD11DD">
            <w:pPr>
              <w:spacing w:after="0"/>
              <w:ind w:left="-30" w:right="-8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Dec</w:t>
            </w:r>
          </w:p>
        </w:tc>
      </w:tr>
      <w:tr w:rsidR="006A41FD" w:rsidRPr="006A41FD" w14:paraId="2F76A093" w14:textId="77777777" w:rsidTr="006A41FD">
        <w:trPr>
          <w:trHeight w:val="405"/>
        </w:trPr>
        <w:tc>
          <w:tcPr>
            <w:tcW w:w="2445" w:type="dxa"/>
            <w:vAlign w:val="center"/>
            <w:hideMark/>
          </w:tcPr>
          <w:p w14:paraId="44DC566F" w14:textId="77777777" w:rsidR="006A41FD" w:rsidRPr="006A41FD" w:rsidRDefault="006A41FD" w:rsidP="00583917">
            <w:pPr>
              <w:spacing w:after="0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Title of key activity</w:t>
            </w:r>
          </w:p>
        </w:tc>
        <w:tc>
          <w:tcPr>
            <w:tcW w:w="537" w:type="dxa"/>
            <w:vAlign w:val="center"/>
            <w:hideMark/>
          </w:tcPr>
          <w:p w14:paraId="53ECC481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549" w:type="dxa"/>
            <w:vAlign w:val="center"/>
            <w:hideMark/>
          </w:tcPr>
          <w:p w14:paraId="3D3B5D15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549" w:type="dxa"/>
            <w:vAlign w:val="center"/>
            <w:hideMark/>
          </w:tcPr>
          <w:p w14:paraId="296ECEC3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549" w:type="dxa"/>
            <w:vAlign w:val="center"/>
            <w:hideMark/>
          </w:tcPr>
          <w:p w14:paraId="1AFEEA68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549" w:type="dxa"/>
            <w:vAlign w:val="center"/>
            <w:hideMark/>
          </w:tcPr>
          <w:p w14:paraId="407349E9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549" w:type="dxa"/>
            <w:vAlign w:val="center"/>
            <w:hideMark/>
          </w:tcPr>
          <w:p w14:paraId="21E736FA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549" w:type="dxa"/>
            <w:vAlign w:val="center"/>
            <w:hideMark/>
          </w:tcPr>
          <w:p w14:paraId="3E34EBAA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616" w:type="dxa"/>
            <w:vAlign w:val="center"/>
            <w:hideMark/>
          </w:tcPr>
          <w:p w14:paraId="0F41A03E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549" w:type="dxa"/>
            <w:vAlign w:val="center"/>
            <w:hideMark/>
          </w:tcPr>
          <w:p w14:paraId="63AD28F0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533" w:type="dxa"/>
            <w:vAlign w:val="center"/>
            <w:hideMark/>
          </w:tcPr>
          <w:p w14:paraId="050864CB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549" w:type="dxa"/>
            <w:vAlign w:val="center"/>
            <w:hideMark/>
          </w:tcPr>
          <w:p w14:paraId="2E0F7EE9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549" w:type="dxa"/>
            <w:vAlign w:val="center"/>
            <w:hideMark/>
          </w:tcPr>
          <w:p w14:paraId="23848F35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</w:tr>
      <w:tr w:rsidR="006A41FD" w:rsidRPr="006A41FD" w14:paraId="555907D8" w14:textId="77777777" w:rsidTr="006A41FD">
        <w:trPr>
          <w:trHeight w:val="405"/>
        </w:trPr>
        <w:tc>
          <w:tcPr>
            <w:tcW w:w="2445" w:type="dxa"/>
            <w:vAlign w:val="center"/>
          </w:tcPr>
          <w:p w14:paraId="74FAE358" w14:textId="77777777" w:rsidR="006A41FD" w:rsidRPr="006A41FD" w:rsidRDefault="006A41FD" w:rsidP="00583917">
            <w:pPr>
              <w:spacing w:after="0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Title of key activity</w:t>
            </w:r>
          </w:p>
        </w:tc>
        <w:tc>
          <w:tcPr>
            <w:tcW w:w="537" w:type="dxa"/>
            <w:vAlign w:val="center"/>
          </w:tcPr>
          <w:p w14:paraId="57F08CCC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42564241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023890C8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4F1701FA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40B3ABF0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47D7F80B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4353A061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16" w:type="dxa"/>
            <w:vAlign w:val="center"/>
          </w:tcPr>
          <w:p w14:paraId="7A3C6FAB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7B94E96E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33" w:type="dxa"/>
            <w:vAlign w:val="center"/>
          </w:tcPr>
          <w:p w14:paraId="1ACC19F9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230D266C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4A87C338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</w:tr>
      <w:tr w:rsidR="006A41FD" w:rsidRPr="006A41FD" w14:paraId="16451B2B" w14:textId="77777777" w:rsidTr="006A41FD">
        <w:trPr>
          <w:trHeight w:val="405"/>
        </w:trPr>
        <w:tc>
          <w:tcPr>
            <w:tcW w:w="2445" w:type="dxa"/>
            <w:vAlign w:val="center"/>
          </w:tcPr>
          <w:p w14:paraId="538ED4C4" w14:textId="77777777" w:rsidR="006A41FD" w:rsidRPr="006A41FD" w:rsidRDefault="006A41FD" w:rsidP="00583917">
            <w:pPr>
              <w:spacing w:after="0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Title of key activity</w:t>
            </w:r>
          </w:p>
        </w:tc>
        <w:tc>
          <w:tcPr>
            <w:tcW w:w="537" w:type="dxa"/>
            <w:vAlign w:val="center"/>
          </w:tcPr>
          <w:p w14:paraId="2985413D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7824996C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2F1EC364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4A3A903F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43BC8E36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33A898D7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65FC472C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16" w:type="dxa"/>
            <w:vAlign w:val="center"/>
          </w:tcPr>
          <w:p w14:paraId="1A433F60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20E2F7EE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33" w:type="dxa"/>
            <w:vAlign w:val="center"/>
          </w:tcPr>
          <w:p w14:paraId="3E4E25D3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570DEA9D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4BEE7681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</w:tr>
      <w:tr w:rsidR="006A41FD" w:rsidRPr="006A41FD" w14:paraId="1694D193" w14:textId="77777777" w:rsidTr="006A41FD">
        <w:trPr>
          <w:trHeight w:val="405"/>
        </w:trPr>
        <w:tc>
          <w:tcPr>
            <w:tcW w:w="2445" w:type="dxa"/>
            <w:vAlign w:val="center"/>
          </w:tcPr>
          <w:p w14:paraId="742FEE1A" w14:textId="77777777" w:rsidR="006A41FD" w:rsidRPr="006A41FD" w:rsidRDefault="006A41FD" w:rsidP="00583917">
            <w:pPr>
              <w:spacing w:after="0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Title of key activity</w:t>
            </w:r>
          </w:p>
        </w:tc>
        <w:tc>
          <w:tcPr>
            <w:tcW w:w="537" w:type="dxa"/>
            <w:vAlign w:val="center"/>
          </w:tcPr>
          <w:p w14:paraId="6DCE3F19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1C579267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669837AE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789D0C3D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3BEB6DEE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51E52158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5E3D1DA9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16" w:type="dxa"/>
            <w:vAlign w:val="center"/>
          </w:tcPr>
          <w:p w14:paraId="69A7BD6D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631AE10D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33" w:type="dxa"/>
            <w:vAlign w:val="center"/>
          </w:tcPr>
          <w:p w14:paraId="1938A37D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2CE4BE3D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49" w:type="dxa"/>
            <w:vAlign w:val="center"/>
          </w:tcPr>
          <w:p w14:paraId="5E62FD1B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</w:tr>
    </w:tbl>
    <w:p w14:paraId="6638A2EE" w14:textId="77777777" w:rsidR="006A41FD" w:rsidRPr="00E56B92" w:rsidRDefault="006A41FD" w:rsidP="006A41FD">
      <w:pPr>
        <w:pStyle w:val="MPtextodr"/>
        <w:widowControl w:val="0"/>
        <w:tabs>
          <w:tab w:val="left" w:pos="709"/>
        </w:tabs>
        <w:adjustRightInd w:val="0"/>
        <w:spacing w:after="0" w:line="276" w:lineRule="auto"/>
        <w:ind w:left="0" w:firstLine="0"/>
        <w:textAlignment w:val="baseline"/>
        <w:rPr>
          <w:rFonts w:eastAsiaTheme="majorEastAsia"/>
          <w:b/>
          <w:color w:val="5B9BD5" w:themeColor="accent1"/>
          <w:sz w:val="22"/>
          <w:szCs w:val="22"/>
        </w:rPr>
      </w:pPr>
    </w:p>
    <w:tbl>
      <w:tblPr>
        <w:tblStyle w:val="Mkatabulky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5"/>
        <w:gridCol w:w="537"/>
        <w:gridCol w:w="549"/>
        <w:gridCol w:w="549"/>
        <w:gridCol w:w="549"/>
        <w:gridCol w:w="549"/>
        <w:gridCol w:w="549"/>
        <w:gridCol w:w="549"/>
        <w:gridCol w:w="616"/>
        <w:gridCol w:w="549"/>
        <w:gridCol w:w="533"/>
        <w:gridCol w:w="549"/>
        <w:gridCol w:w="549"/>
      </w:tblGrid>
      <w:tr w:rsidR="006A41FD" w:rsidRPr="006A41FD" w14:paraId="4B7E9198" w14:textId="77777777" w:rsidTr="00583917">
        <w:trPr>
          <w:trHeight w:val="495"/>
        </w:trPr>
        <w:tc>
          <w:tcPr>
            <w:tcW w:w="2462" w:type="dxa"/>
            <w:vAlign w:val="center"/>
            <w:hideMark/>
          </w:tcPr>
          <w:p w14:paraId="63F387F3" w14:textId="77777777" w:rsidR="006A41FD" w:rsidRPr="006A41FD" w:rsidRDefault="006A41FD" w:rsidP="00583917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Year of project implementation:</w:t>
            </w:r>
          </w:p>
        </w:tc>
        <w:tc>
          <w:tcPr>
            <w:tcW w:w="6660" w:type="dxa"/>
            <w:gridSpan w:val="12"/>
            <w:vAlign w:val="center"/>
            <w:hideMark/>
          </w:tcPr>
          <w:p w14:paraId="10B35989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5B9BD5"/>
              </w:rPr>
            </w:pPr>
            <w:r>
              <w:rPr>
                <w:rFonts w:cstheme="minorHAnsi"/>
                <w:color w:val="000000"/>
              </w:rPr>
              <w:t>20</w:t>
            </w:r>
            <w:r>
              <w:rPr>
                <w:rFonts w:cstheme="minorHAnsi"/>
                <w:i/>
                <w:color w:val="000000"/>
              </w:rPr>
              <w:t>XX</w:t>
            </w:r>
          </w:p>
        </w:tc>
      </w:tr>
      <w:tr w:rsidR="006A41FD" w:rsidRPr="006A41FD" w14:paraId="7BFC49BC" w14:textId="77777777" w:rsidTr="00583917">
        <w:trPr>
          <w:trHeight w:val="330"/>
        </w:trPr>
        <w:tc>
          <w:tcPr>
            <w:tcW w:w="2462" w:type="dxa"/>
            <w:vAlign w:val="center"/>
            <w:hideMark/>
          </w:tcPr>
          <w:p w14:paraId="51A4503B" w14:textId="77777777" w:rsidR="006A41FD" w:rsidRPr="006A41FD" w:rsidRDefault="006A41FD" w:rsidP="00583917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Month</w:t>
            </w:r>
          </w:p>
        </w:tc>
        <w:tc>
          <w:tcPr>
            <w:tcW w:w="538" w:type="dxa"/>
            <w:vAlign w:val="center"/>
            <w:hideMark/>
          </w:tcPr>
          <w:p w14:paraId="27A6C35F" w14:textId="77777777" w:rsidR="006A41FD" w:rsidRPr="006A41FD" w:rsidRDefault="006A41FD" w:rsidP="00DD11DD">
            <w:pPr>
              <w:spacing w:after="0"/>
              <w:ind w:left="-35" w:right="-69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Jan</w:t>
            </w:r>
          </w:p>
        </w:tc>
        <w:tc>
          <w:tcPr>
            <w:tcW w:w="552" w:type="dxa"/>
            <w:vAlign w:val="center"/>
            <w:hideMark/>
          </w:tcPr>
          <w:p w14:paraId="43A1E87B" w14:textId="77777777" w:rsidR="006A41FD" w:rsidRPr="006A41FD" w:rsidRDefault="006A41FD" w:rsidP="00DD11DD">
            <w:pPr>
              <w:spacing w:after="0"/>
              <w:ind w:left="-35" w:right="-69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Feb</w:t>
            </w:r>
          </w:p>
        </w:tc>
        <w:tc>
          <w:tcPr>
            <w:tcW w:w="552" w:type="dxa"/>
            <w:vAlign w:val="center"/>
            <w:hideMark/>
          </w:tcPr>
          <w:p w14:paraId="35608FC6" w14:textId="77777777" w:rsidR="006A41FD" w:rsidRPr="006A41FD" w:rsidRDefault="006A41FD" w:rsidP="00DD11DD">
            <w:pPr>
              <w:spacing w:after="0"/>
              <w:ind w:left="-35" w:right="-69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Mar</w:t>
            </w:r>
          </w:p>
        </w:tc>
        <w:tc>
          <w:tcPr>
            <w:tcW w:w="552" w:type="dxa"/>
            <w:vAlign w:val="center"/>
            <w:hideMark/>
          </w:tcPr>
          <w:p w14:paraId="547877A5" w14:textId="77777777" w:rsidR="006A41FD" w:rsidRPr="006A41FD" w:rsidRDefault="006A41FD" w:rsidP="00DD11DD">
            <w:pPr>
              <w:spacing w:after="0"/>
              <w:ind w:left="-35" w:right="-69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Apr</w:t>
            </w:r>
          </w:p>
        </w:tc>
        <w:tc>
          <w:tcPr>
            <w:tcW w:w="552" w:type="dxa"/>
            <w:vAlign w:val="center"/>
            <w:hideMark/>
          </w:tcPr>
          <w:p w14:paraId="2C92D12E" w14:textId="77777777" w:rsidR="006A41FD" w:rsidRPr="006A41FD" w:rsidRDefault="006A41FD" w:rsidP="00DD11DD">
            <w:pPr>
              <w:spacing w:after="0"/>
              <w:ind w:left="-35" w:right="-69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May</w:t>
            </w:r>
          </w:p>
        </w:tc>
        <w:tc>
          <w:tcPr>
            <w:tcW w:w="552" w:type="dxa"/>
            <w:vAlign w:val="center"/>
            <w:hideMark/>
          </w:tcPr>
          <w:p w14:paraId="176F9C31" w14:textId="77777777" w:rsidR="006A41FD" w:rsidRPr="006A41FD" w:rsidRDefault="006A41FD" w:rsidP="00DD11DD">
            <w:pPr>
              <w:spacing w:after="0"/>
              <w:ind w:left="-35" w:right="-69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Jun</w:t>
            </w:r>
          </w:p>
        </w:tc>
        <w:tc>
          <w:tcPr>
            <w:tcW w:w="552" w:type="dxa"/>
            <w:vAlign w:val="center"/>
            <w:hideMark/>
          </w:tcPr>
          <w:p w14:paraId="2FC7CC68" w14:textId="77777777" w:rsidR="006A41FD" w:rsidRPr="006A41FD" w:rsidRDefault="006A41FD" w:rsidP="00DD11DD">
            <w:pPr>
              <w:spacing w:after="0"/>
              <w:ind w:left="-35" w:right="-69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Jul</w:t>
            </w:r>
          </w:p>
        </w:tc>
        <w:tc>
          <w:tcPr>
            <w:tcW w:w="619" w:type="dxa"/>
            <w:vAlign w:val="center"/>
            <w:hideMark/>
          </w:tcPr>
          <w:p w14:paraId="1EF98BFF" w14:textId="77777777" w:rsidR="006A41FD" w:rsidRPr="006A41FD" w:rsidRDefault="006A41FD" w:rsidP="00DD11DD">
            <w:pPr>
              <w:spacing w:after="0"/>
              <w:ind w:left="-35" w:right="-69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Aug</w:t>
            </w:r>
          </w:p>
        </w:tc>
        <w:tc>
          <w:tcPr>
            <w:tcW w:w="552" w:type="dxa"/>
            <w:vAlign w:val="center"/>
            <w:hideMark/>
          </w:tcPr>
          <w:p w14:paraId="667C83C9" w14:textId="77777777" w:rsidR="006A41FD" w:rsidRPr="006A41FD" w:rsidRDefault="006A41FD" w:rsidP="00DD11DD">
            <w:pPr>
              <w:spacing w:after="0"/>
              <w:ind w:left="-35" w:right="-69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Sep</w:t>
            </w:r>
          </w:p>
        </w:tc>
        <w:tc>
          <w:tcPr>
            <w:tcW w:w="535" w:type="dxa"/>
            <w:vAlign w:val="center"/>
            <w:hideMark/>
          </w:tcPr>
          <w:p w14:paraId="51D8A12B" w14:textId="77777777" w:rsidR="006A41FD" w:rsidRPr="006A41FD" w:rsidRDefault="006A41FD" w:rsidP="00DD11DD">
            <w:pPr>
              <w:spacing w:after="0"/>
              <w:ind w:left="-35" w:right="-69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Oct</w:t>
            </w:r>
          </w:p>
        </w:tc>
        <w:tc>
          <w:tcPr>
            <w:tcW w:w="552" w:type="dxa"/>
            <w:vAlign w:val="center"/>
            <w:hideMark/>
          </w:tcPr>
          <w:p w14:paraId="7EABBEB7" w14:textId="77777777" w:rsidR="006A41FD" w:rsidRPr="006A41FD" w:rsidRDefault="006A41FD" w:rsidP="00DD11DD">
            <w:pPr>
              <w:spacing w:after="0"/>
              <w:ind w:left="-35" w:right="-69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Nov</w:t>
            </w:r>
          </w:p>
        </w:tc>
        <w:tc>
          <w:tcPr>
            <w:tcW w:w="552" w:type="dxa"/>
            <w:vAlign w:val="center"/>
            <w:hideMark/>
          </w:tcPr>
          <w:p w14:paraId="1DC0795B" w14:textId="77777777" w:rsidR="006A41FD" w:rsidRPr="006A41FD" w:rsidRDefault="006A41FD" w:rsidP="00DD11DD">
            <w:pPr>
              <w:spacing w:after="0"/>
              <w:ind w:left="-35" w:right="-69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Dec</w:t>
            </w:r>
          </w:p>
        </w:tc>
      </w:tr>
      <w:tr w:rsidR="006A41FD" w:rsidRPr="006A41FD" w14:paraId="4A636C65" w14:textId="77777777" w:rsidTr="00583917">
        <w:trPr>
          <w:trHeight w:val="405"/>
        </w:trPr>
        <w:tc>
          <w:tcPr>
            <w:tcW w:w="2462" w:type="dxa"/>
            <w:vAlign w:val="center"/>
            <w:hideMark/>
          </w:tcPr>
          <w:p w14:paraId="18A59B8C" w14:textId="77777777" w:rsidR="006A41FD" w:rsidRPr="006A41FD" w:rsidRDefault="006A41FD" w:rsidP="00583917">
            <w:pPr>
              <w:spacing w:after="0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Title of key activity</w:t>
            </w:r>
          </w:p>
        </w:tc>
        <w:tc>
          <w:tcPr>
            <w:tcW w:w="538" w:type="dxa"/>
            <w:vAlign w:val="center"/>
            <w:hideMark/>
          </w:tcPr>
          <w:p w14:paraId="244D1337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3BE6F827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26CABB79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4A86D97D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325263A8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1DC5F64E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4E86D2BF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619" w:type="dxa"/>
            <w:vAlign w:val="center"/>
            <w:hideMark/>
          </w:tcPr>
          <w:p w14:paraId="254FBD02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7F12C479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535" w:type="dxa"/>
            <w:vAlign w:val="center"/>
            <w:hideMark/>
          </w:tcPr>
          <w:p w14:paraId="0E08527E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70515B0D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7C1EF329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</w:tr>
      <w:tr w:rsidR="006A41FD" w:rsidRPr="006A41FD" w14:paraId="5F19FD3E" w14:textId="77777777" w:rsidTr="00583917">
        <w:trPr>
          <w:trHeight w:val="405"/>
        </w:trPr>
        <w:tc>
          <w:tcPr>
            <w:tcW w:w="2462" w:type="dxa"/>
            <w:vAlign w:val="center"/>
          </w:tcPr>
          <w:p w14:paraId="63424C4F" w14:textId="77777777" w:rsidR="006A41FD" w:rsidRPr="006A41FD" w:rsidRDefault="006A41FD" w:rsidP="00583917">
            <w:pPr>
              <w:spacing w:after="0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Title of key activity</w:t>
            </w:r>
          </w:p>
        </w:tc>
        <w:tc>
          <w:tcPr>
            <w:tcW w:w="538" w:type="dxa"/>
            <w:vAlign w:val="center"/>
          </w:tcPr>
          <w:p w14:paraId="017668F1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36A48ACB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616D4BC9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3901529C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02CAF66E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3F5C7F93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5A970B49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Align w:val="center"/>
          </w:tcPr>
          <w:p w14:paraId="6F98DB0A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56180192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35" w:type="dxa"/>
            <w:vAlign w:val="center"/>
          </w:tcPr>
          <w:p w14:paraId="72013074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32ACB9FE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276815D3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</w:tr>
      <w:tr w:rsidR="006A41FD" w:rsidRPr="006A41FD" w14:paraId="383B307F" w14:textId="77777777" w:rsidTr="00583917">
        <w:trPr>
          <w:trHeight w:val="405"/>
        </w:trPr>
        <w:tc>
          <w:tcPr>
            <w:tcW w:w="2462" w:type="dxa"/>
            <w:vAlign w:val="center"/>
          </w:tcPr>
          <w:p w14:paraId="03151935" w14:textId="77777777" w:rsidR="006A41FD" w:rsidRPr="006A41FD" w:rsidRDefault="006A41FD" w:rsidP="00583917">
            <w:pPr>
              <w:spacing w:after="0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Title of key activity</w:t>
            </w:r>
          </w:p>
        </w:tc>
        <w:tc>
          <w:tcPr>
            <w:tcW w:w="538" w:type="dxa"/>
            <w:vAlign w:val="center"/>
          </w:tcPr>
          <w:p w14:paraId="5B74A606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25120E9F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40C7BD75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49BC0739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4D6DE7C1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0C60ACFC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73D8F92A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Align w:val="center"/>
          </w:tcPr>
          <w:p w14:paraId="65DBB43F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389EB59F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35" w:type="dxa"/>
            <w:vAlign w:val="center"/>
          </w:tcPr>
          <w:p w14:paraId="3BAA5B58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117F1CDB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5482C7E3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</w:tr>
      <w:tr w:rsidR="006A41FD" w:rsidRPr="006A41FD" w14:paraId="508FC2D8" w14:textId="77777777" w:rsidTr="00583917">
        <w:trPr>
          <w:trHeight w:val="405"/>
        </w:trPr>
        <w:tc>
          <w:tcPr>
            <w:tcW w:w="2462" w:type="dxa"/>
            <w:vAlign w:val="center"/>
          </w:tcPr>
          <w:p w14:paraId="51C05A97" w14:textId="77777777" w:rsidR="006A41FD" w:rsidRPr="006A41FD" w:rsidRDefault="006A41FD" w:rsidP="00583917">
            <w:pPr>
              <w:spacing w:after="0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Title of key activity</w:t>
            </w:r>
          </w:p>
        </w:tc>
        <w:tc>
          <w:tcPr>
            <w:tcW w:w="538" w:type="dxa"/>
            <w:vAlign w:val="center"/>
          </w:tcPr>
          <w:p w14:paraId="5B60469E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17820D98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73502CCC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65D3913B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00777FD8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03703B2B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039A8EDB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Align w:val="center"/>
          </w:tcPr>
          <w:p w14:paraId="5B67294D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1FA86351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35" w:type="dxa"/>
            <w:vAlign w:val="center"/>
          </w:tcPr>
          <w:p w14:paraId="19F6D180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2CCFE262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3E2C9CFF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</w:tr>
    </w:tbl>
    <w:p w14:paraId="765CE594" w14:textId="77777777" w:rsidR="006A41FD" w:rsidRDefault="006A41FD" w:rsidP="006A41FD">
      <w:pPr>
        <w:pStyle w:val="MPtextodr"/>
        <w:widowControl w:val="0"/>
        <w:tabs>
          <w:tab w:val="left" w:pos="709"/>
        </w:tabs>
        <w:adjustRightInd w:val="0"/>
        <w:spacing w:after="0" w:line="276" w:lineRule="auto"/>
        <w:ind w:left="0" w:firstLine="0"/>
        <w:textAlignment w:val="baseline"/>
        <w:rPr>
          <w:rFonts w:eastAsiaTheme="majorEastAsia"/>
          <w:b/>
          <w:color w:val="5B9BD5" w:themeColor="accent1"/>
          <w:sz w:val="22"/>
          <w:szCs w:val="22"/>
        </w:rPr>
      </w:pPr>
    </w:p>
    <w:tbl>
      <w:tblPr>
        <w:tblStyle w:val="Mkatabulky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5"/>
        <w:gridCol w:w="537"/>
        <w:gridCol w:w="549"/>
        <w:gridCol w:w="549"/>
        <w:gridCol w:w="549"/>
        <w:gridCol w:w="549"/>
        <w:gridCol w:w="549"/>
        <w:gridCol w:w="549"/>
        <w:gridCol w:w="616"/>
        <w:gridCol w:w="549"/>
        <w:gridCol w:w="533"/>
        <w:gridCol w:w="549"/>
        <w:gridCol w:w="549"/>
      </w:tblGrid>
      <w:tr w:rsidR="006A41FD" w:rsidRPr="006A41FD" w14:paraId="3AAADB16" w14:textId="77777777" w:rsidTr="00583917">
        <w:trPr>
          <w:trHeight w:val="495"/>
        </w:trPr>
        <w:tc>
          <w:tcPr>
            <w:tcW w:w="2462" w:type="dxa"/>
            <w:vAlign w:val="center"/>
            <w:hideMark/>
          </w:tcPr>
          <w:p w14:paraId="38B58096" w14:textId="77777777" w:rsidR="006A41FD" w:rsidRPr="006A41FD" w:rsidRDefault="006A41FD" w:rsidP="00583917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Year of project implementation:</w:t>
            </w:r>
          </w:p>
        </w:tc>
        <w:tc>
          <w:tcPr>
            <w:tcW w:w="6660" w:type="dxa"/>
            <w:gridSpan w:val="12"/>
            <w:vAlign w:val="center"/>
            <w:hideMark/>
          </w:tcPr>
          <w:p w14:paraId="2612CF63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5B9BD5"/>
              </w:rPr>
            </w:pPr>
            <w:r>
              <w:rPr>
                <w:rFonts w:cstheme="minorHAnsi"/>
                <w:color w:val="000000"/>
              </w:rPr>
              <w:t>20</w:t>
            </w:r>
            <w:r>
              <w:rPr>
                <w:rFonts w:cstheme="minorHAnsi"/>
                <w:i/>
                <w:color w:val="000000"/>
              </w:rPr>
              <w:t>XX</w:t>
            </w:r>
          </w:p>
        </w:tc>
      </w:tr>
      <w:tr w:rsidR="006A41FD" w:rsidRPr="006A41FD" w14:paraId="3FCF8D6E" w14:textId="77777777" w:rsidTr="00583917">
        <w:trPr>
          <w:trHeight w:val="330"/>
        </w:trPr>
        <w:tc>
          <w:tcPr>
            <w:tcW w:w="2462" w:type="dxa"/>
            <w:vAlign w:val="center"/>
            <w:hideMark/>
          </w:tcPr>
          <w:p w14:paraId="47A3B7D4" w14:textId="77777777" w:rsidR="006A41FD" w:rsidRPr="006A41FD" w:rsidRDefault="006A41FD" w:rsidP="00583917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Month</w:t>
            </w:r>
          </w:p>
        </w:tc>
        <w:tc>
          <w:tcPr>
            <w:tcW w:w="538" w:type="dxa"/>
            <w:vAlign w:val="center"/>
            <w:hideMark/>
          </w:tcPr>
          <w:p w14:paraId="6ED01BE0" w14:textId="77777777" w:rsidR="006A41FD" w:rsidRPr="006A41FD" w:rsidRDefault="006A41FD" w:rsidP="00DD11DD">
            <w:pPr>
              <w:spacing w:after="0"/>
              <w:ind w:left="-45" w:right="-69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Jan</w:t>
            </w:r>
          </w:p>
        </w:tc>
        <w:tc>
          <w:tcPr>
            <w:tcW w:w="552" w:type="dxa"/>
            <w:vAlign w:val="center"/>
            <w:hideMark/>
          </w:tcPr>
          <w:p w14:paraId="40CA54BD" w14:textId="77777777" w:rsidR="006A41FD" w:rsidRPr="006A41FD" w:rsidRDefault="006A41FD" w:rsidP="00DD11DD">
            <w:pPr>
              <w:spacing w:after="0"/>
              <w:ind w:left="-45" w:right="-69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Feb</w:t>
            </w:r>
          </w:p>
        </w:tc>
        <w:tc>
          <w:tcPr>
            <w:tcW w:w="552" w:type="dxa"/>
            <w:vAlign w:val="center"/>
            <w:hideMark/>
          </w:tcPr>
          <w:p w14:paraId="2D21B3F3" w14:textId="77777777" w:rsidR="006A41FD" w:rsidRPr="006A41FD" w:rsidRDefault="006A41FD" w:rsidP="00DD11DD">
            <w:pPr>
              <w:spacing w:after="0"/>
              <w:ind w:left="-45" w:right="-69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Mar</w:t>
            </w:r>
          </w:p>
        </w:tc>
        <w:tc>
          <w:tcPr>
            <w:tcW w:w="552" w:type="dxa"/>
            <w:vAlign w:val="center"/>
            <w:hideMark/>
          </w:tcPr>
          <w:p w14:paraId="01012A3A" w14:textId="77777777" w:rsidR="006A41FD" w:rsidRPr="006A41FD" w:rsidRDefault="006A41FD" w:rsidP="00DD11DD">
            <w:pPr>
              <w:spacing w:after="0"/>
              <w:ind w:left="-45" w:right="-69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Apr</w:t>
            </w:r>
          </w:p>
        </w:tc>
        <w:tc>
          <w:tcPr>
            <w:tcW w:w="552" w:type="dxa"/>
            <w:vAlign w:val="center"/>
            <w:hideMark/>
          </w:tcPr>
          <w:p w14:paraId="24BDA859" w14:textId="77777777" w:rsidR="006A41FD" w:rsidRPr="006A41FD" w:rsidRDefault="006A41FD" w:rsidP="00DD11DD">
            <w:pPr>
              <w:spacing w:after="0"/>
              <w:ind w:left="-45" w:right="-69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May</w:t>
            </w:r>
          </w:p>
        </w:tc>
        <w:tc>
          <w:tcPr>
            <w:tcW w:w="552" w:type="dxa"/>
            <w:vAlign w:val="center"/>
            <w:hideMark/>
          </w:tcPr>
          <w:p w14:paraId="1AF0176E" w14:textId="77777777" w:rsidR="006A41FD" w:rsidRPr="006A41FD" w:rsidRDefault="006A41FD" w:rsidP="00DD11DD">
            <w:pPr>
              <w:spacing w:after="0"/>
              <w:ind w:left="-45" w:right="-69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Jun</w:t>
            </w:r>
          </w:p>
        </w:tc>
        <w:tc>
          <w:tcPr>
            <w:tcW w:w="552" w:type="dxa"/>
            <w:vAlign w:val="center"/>
            <w:hideMark/>
          </w:tcPr>
          <w:p w14:paraId="07BFA5AD" w14:textId="77777777" w:rsidR="006A41FD" w:rsidRPr="006A41FD" w:rsidRDefault="006A41FD" w:rsidP="00DD11DD">
            <w:pPr>
              <w:spacing w:after="0"/>
              <w:ind w:left="-45" w:right="-69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Jul</w:t>
            </w:r>
          </w:p>
        </w:tc>
        <w:tc>
          <w:tcPr>
            <w:tcW w:w="619" w:type="dxa"/>
            <w:vAlign w:val="center"/>
            <w:hideMark/>
          </w:tcPr>
          <w:p w14:paraId="5E439D59" w14:textId="77777777" w:rsidR="006A41FD" w:rsidRPr="006A41FD" w:rsidRDefault="006A41FD" w:rsidP="00DD11DD">
            <w:pPr>
              <w:spacing w:after="0"/>
              <w:ind w:left="-45" w:right="-69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Aug</w:t>
            </w:r>
          </w:p>
        </w:tc>
        <w:tc>
          <w:tcPr>
            <w:tcW w:w="552" w:type="dxa"/>
            <w:vAlign w:val="center"/>
            <w:hideMark/>
          </w:tcPr>
          <w:p w14:paraId="62F84A11" w14:textId="77777777" w:rsidR="006A41FD" w:rsidRPr="006A41FD" w:rsidRDefault="006A41FD" w:rsidP="00DD11DD">
            <w:pPr>
              <w:spacing w:after="0"/>
              <w:ind w:left="-45" w:right="-69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Sep</w:t>
            </w:r>
          </w:p>
        </w:tc>
        <w:tc>
          <w:tcPr>
            <w:tcW w:w="535" w:type="dxa"/>
            <w:vAlign w:val="center"/>
            <w:hideMark/>
          </w:tcPr>
          <w:p w14:paraId="6A3E5187" w14:textId="77777777" w:rsidR="006A41FD" w:rsidRPr="006A41FD" w:rsidRDefault="006A41FD" w:rsidP="00DD11DD">
            <w:pPr>
              <w:spacing w:after="0"/>
              <w:ind w:left="-45" w:right="-69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Oct</w:t>
            </w:r>
          </w:p>
        </w:tc>
        <w:tc>
          <w:tcPr>
            <w:tcW w:w="552" w:type="dxa"/>
            <w:vAlign w:val="center"/>
            <w:hideMark/>
          </w:tcPr>
          <w:p w14:paraId="73CAA2B3" w14:textId="77777777" w:rsidR="006A41FD" w:rsidRPr="006A41FD" w:rsidRDefault="006A41FD" w:rsidP="00DD11DD">
            <w:pPr>
              <w:spacing w:after="0"/>
              <w:ind w:left="-45" w:right="-69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Nov</w:t>
            </w:r>
          </w:p>
        </w:tc>
        <w:tc>
          <w:tcPr>
            <w:tcW w:w="552" w:type="dxa"/>
            <w:vAlign w:val="center"/>
            <w:hideMark/>
          </w:tcPr>
          <w:p w14:paraId="3FD09421" w14:textId="77777777" w:rsidR="006A41FD" w:rsidRPr="006A41FD" w:rsidRDefault="006A41FD" w:rsidP="00DD11DD">
            <w:pPr>
              <w:spacing w:after="0"/>
              <w:ind w:left="-45" w:right="-69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Dec</w:t>
            </w:r>
          </w:p>
        </w:tc>
      </w:tr>
      <w:tr w:rsidR="006A41FD" w:rsidRPr="006A41FD" w14:paraId="039FBC11" w14:textId="77777777" w:rsidTr="00583917">
        <w:trPr>
          <w:trHeight w:val="405"/>
        </w:trPr>
        <w:tc>
          <w:tcPr>
            <w:tcW w:w="2462" w:type="dxa"/>
            <w:vAlign w:val="center"/>
            <w:hideMark/>
          </w:tcPr>
          <w:p w14:paraId="18718DD4" w14:textId="77777777" w:rsidR="006A41FD" w:rsidRPr="006A41FD" w:rsidRDefault="006A41FD" w:rsidP="00583917">
            <w:pPr>
              <w:spacing w:after="0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Title of key activity</w:t>
            </w:r>
          </w:p>
        </w:tc>
        <w:tc>
          <w:tcPr>
            <w:tcW w:w="538" w:type="dxa"/>
            <w:vAlign w:val="center"/>
            <w:hideMark/>
          </w:tcPr>
          <w:p w14:paraId="575AC1D3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4FCAA440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2C0C1AF8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67736F43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52804F01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1F63C842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52065F39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619" w:type="dxa"/>
            <w:vAlign w:val="center"/>
            <w:hideMark/>
          </w:tcPr>
          <w:p w14:paraId="597FDFFA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19C06499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535" w:type="dxa"/>
            <w:vAlign w:val="center"/>
            <w:hideMark/>
          </w:tcPr>
          <w:p w14:paraId="04DFEED8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1DDA7CDC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  <w:tc>
          <w:tcPr>
            <w:tcW w:w="552" w:type="dxa"/>
            <w:vAlign w:val="center"/>
            <w:hideMark/>
          </w:tcPr>
          <w:p w14:paraId="61F4B3B9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 </w:t>
            </w:r>
          </w:p>
        </w:tc>
      </w:tr>
      <w:tr w:rsidR="006A41FD" w:rsidRPr="006A41FD" w14:paraId="2071EF1D" w14:textId="77777777" w:rsidTr="00583917">
        <w:trPr>
          <w:trHeight w:val="405"/>
        </w:trPr>
        <w:tc>
          <w:tcPr>
            <w:tcW w:w="2462" w:type="dxa"/>
            <w:vAlign w:val="center"/>
          </w:tcPr>
          <w:p w14:paraId="21FE9552" w14:textId="77777777" w:rsidR="006A41FD" w:rsidRPr="006A41FD" w:rsidRDefault="006A41FD" w:rsidP="00583917">
            <w:pPr>
              <w:spacing w:after="0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Title of key activity</w:t>
            </w:r>
          </w:p>
        </w:tc>
        <w:tc>
          <w:tcPr>
            <w:tcW w:w="538" w:type="dxa"/>
            <w:vAlign w:val="center"/>
          </w:tcPr>
          <w:p w14:paraId="3EB326A8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79DED9E3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7559D804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12C109B7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129E797D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64A7793D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07E30848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Align w:val="center"/>
          </w:tcPr>
          <w:p w14:paraId="2BC173F2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3789D0D3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35" w:type="dxa"/>
            <w:vAlign w:val="center"/>
          </w:tcPr>
          <w:p w14:paraId="3D1CF430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1AD09E7F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505D256F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</w:tr>
      <w:tr w:rsidR="006A41FD" w:rsidRPr="006A41FD" w14:paraId="11270E61" w14:textId="77777777" w:rsidTr="00583917">
        <w:trPr>
          <w:trHeight w:val="405"/>
        </w:trPr>
        <w:tc>
          <w:tcPr>
            <w:tcW w:w="2462" w:type="dxa"/>
            <w:vAlign w:val="center"/>
          </w:tcPr>
          <w:p w14:paraId="4DEEF291" w14:textId="77777777" w:rsidR="006A41FD" w:rsidRPr="006A41FD" w:rsidRDefault="006A41FD" w:rsidP="00583917">
            <w:pPr>
              <w:spacing w:after="0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Title of key activity</w:t>
            </w:r>
          </w:p>
        </w:tc>
        <w:tc>
          <w:tcPr>
            <w:tcW w:w="538" w:type="dxa"/>
            <w:vAlign w:val="center"/>
          </w:tcPr>
          <w:p w14:paraId="62DC8601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410DD2B1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4A58B395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47EE2874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1692D55E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1A1027DB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78D5B294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Align w:val="center"/>
          </w:tcPr>
          <w:p w14:paraId="3930D68C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21A3793A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35" w:type="dxa"/>
            <w:vAlign w:val="center"/>
          </w:tcPr>
          <w:p w14:paraId="176E5AAC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7F993F96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35296C28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</w:tr>
      <w:tr w:rsidR="006A41FD" w:rsidRPr="006A41FD" w14:paraId="1E49A286" w14:textId="77777777" w:rsidTr="00583917">
        <w:trPr>
          <w:trHeight w:val="405"/>
        </w:trPr>
        <w:tc>
          <w:tcPr>
            <w:tcW w:w="2462" w:type="dxa"/>
            <w:vAlign w:val="center"/>
          </w:tcPr>
          <w:p w14:paraId="225F5C88" w14:textId="77777777" w:rsidR="006A41FD" w:rsidRPr="006A41FD" w:rsidRDefault="006A41FD" w:rsidP="00583917">
            <w:pPr>
              <w:spacing w:after="0"/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/>
                <w:color w:val="000000"/>
              </w:rPr>
              <w:t>Title of key activity</w:t>
            </w:r>
          </w:p>
        </w:tc>
        <w:tc>
          <w:tcPr>
            <w:tcW w:w="538" w:type="dxa"/>
            <w:vAlign w:val="center"/>
          </w:tcPr>
          <w:p w14:paraId="3F6D9736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6A4EC93B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6B8ADBBC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491CAC70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6C102950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430DE018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065AC047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19" w:type="dxa"/>
            <w:vAlign w:val="center"/>
          </w:tcPr>
          <w:p w14:paraId="628F292D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292B84D5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35" w:type="dxa"/>
            <w:vAlign w:val="center"/>
          </w:tcPr>
          <w:p w14:paraId="05939EEC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0B44786A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5CCC2238" w14:textId="77777777" w:rsidR="006A41FD" w:rsidRPr="006A41FD" w:rsidRDefault="006A41FD" w:rsidP="00583917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</w:tc>
      </w:tr>
    </w:tbl>
    <w:p w14:paraId="26682E64" w14:textId="77777777" w:rsidR="00C832BF" w:rsidRDefault="00C832BF" w:rsidP="00C832BF"/>
    <w:p w14:paraId="24C9907D" w14:textId="7CCF1541" w:rsidR="00EC2C97" w:rsidRPr="00BC41BC" w:rsidRDefault="00D42EB3" w:rsidP="00C832BF">
      <w:r w:rsidRPr="00D42EB3">
        <w:t>The applicant must put “X” for the month/months in which the respective key activity is to be implemented</w:t>
      </w:r>
      <w:r w:rsidR="00C832BF">
        <w:t>. The mandatory activity of Project management does not need to be indicated in the schedule as it is presumed to be carried out throughout the project implementation period.</w:t>
      </w:r>
    </w:p>
    <w:sectPr w:rsidR="00EC2C97" w:rsidRPr="00BC41BC" w:rsidSect="00BC41BC">
      <w:headerReference w:type="default" r:id="rId13"/>
      <w:footerReference w:type="default" r:id="rId14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0F1B8" w14:textId="77777777" w:rsidR="002B1D53" w:rsidRDefault="002B1D53" w:rsidP="003E5669">
      <w:pPr>
        <w:spacing w:after="0" w:line="240" w:lineRule="auto"/>
      </w:pPr>
      <w:r>
        <w:separator/>
      </w:r>
    </w:p>
  </w:endnote>
  <w:endnote w:type="continuationSeparator" w:id="0">
    <w:p w14:paraId="59F51DEB" w14:textId="77777777" w:rsidR="002B1D53" w:rsidRDefault="002B1D53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>
          <w:rPr>
            <w:noProof/>
            <w:lang w:val="cs-CZ" w:eastAsia="cs-CZ" w:bidi="ar-SA"/>
          </w:rPr>
          <w:drawing>
            <wp:anchor distT="0" distB="0" distL="114300" distR="114300" simplePos="0" relativeHeight="251663360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3B7E0E">
          <w:rPr>
            <w:noProof/>
          </w:rPr>
          <w:t>1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2B351" w14:textId="77777777" w:rsidR="002B1D53" w:rsidRDefault="002B1D53" w:rsidP="003E5669">
      <w:pPr>
        <w:spacing w:after="0" w:line="240" w:lineRule="auto"/>
      </w:pPr>
      <w:r>
        <w:separator/>
      </w:r>
    </w:p>
  </w:footnote>
  <w:footnote w:type="continuationSeparator" w:id="0">
    <w:p w14:paraId="26A6E014" w14:textId="77777777" w:rsidR="002B1D53" w:rsidRDefault="002B1D53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A9938" w14:textId="5BF1F8B7" w:rsidR="003E5669" w:rsidRPr="00E70B97" w:rsidRDefault="00B40C3D" w:rsidP="00E70B97">
    <w:pPr>
      <w:pStyle w:val="Zhlav"/>
    </w:pPr>
    <w:r>
      <w:rPr>
        <w:noProof/>
        <w:lang w:val="cs-CZ" w:eastAsia="cs-CZ" w:bidi="ar-SA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11976"/>
    <w:rsid w:val="00014060"/>
    <w:rsid w:val="00042AD6"/>
    <w:rsid w:val="000454C2"/>
    <w:rsid w:val="00065393"/>
    <w:rsid w:val="00066881"/>
    <w:rsid w:val="0006776B"/>
    <w:rsid w:val="000B62E9"/>
    <w:rsid w:val="000D4163"/>
    <w:rsid w:val="000E30BE"/>
    <w:rsid w:val="0011721E"/>
    <w:rsid w:val="00120469"/>
    <w:rsid w:val="00127380"/>
    <w:rsid w:val="001A5E39"/>
    <w:rsid w:val="002B1D53"/>
    <w:rsid w:val="002B678E"/>
    <w:rsid w:val="00313D4E"/>
    <w:rsid w:val="003372A2"/>
    <w:rsid w:val="003916E7"/>
    <w:rsid w:val="003A4BE9"/>
    <w:rsid w:val="003B7E0E"/>
    <w:rsid w:val="003D6FB8"/>
    <w:rsid w:val="003E5669"/>
    <w:rsid w:val="00494E27"/>
    <w:rsid w:val="004E4B16"/>
    <w:rsid w:val="005A559B"/>
    <w:rsid w:val="005A6C33"/>
    <w:rsid w:val="005A6F6A"/>
    <w:rsid w:val="005E2A78"/>
    <w:rsid w:val="005F25CF"/>
    <w:rsid w:val="00692B1E"/>
    <w:rsid w:val="006A41FD"/>
    <w:rsid w:val="00735AB8"/>
    <w:rsid w:val="00756909"/>
    <w:rsid w:val="00790F1F"/>
    <w:rsid w:val="0084594D"/>
    <w:rsid w:val="00866CFC"/>
    <w:rsid w:val="008675C3"/>
    <w:rsid w:val="00884B3A"/>
    <w:rsid w:val="00971157"/>
    <w:rsid w:val="009B0F01"/>
    <w:rsid w:val="009F1BD2"/>
    <w:rsid w:val="009F40E0"/>
    <w:rsid w:val="00A32B38"/>
    <w:rsid w:val="00A36A64"/>
    <w:rsid w:val="00A500D4"/>
    <w:rsid w:val="00A870C9"/>
    <w:rsid w:val="00A970EA"/>
    <w:rsid w:val="00AA5EEC"/>
    <w:rsid w:val="00AC0CB9"/>
    <w:rsid w:val="00AF6178"/>
    <w:rsid w:val="00B0591C"/>
    <w:rsid w:val="00B40C3D"/>
    <w:rsid w:val="00B46755"/>
    <w:rsid w:val="00B8645C"/>
    <w:rsid w:val="00B9462A"/>
    <w:rsid w:val="00BC1D13"/>
    <w:rsid w:val="00BC1EF6"/>
    <w:rsid w:val="00BC41BC"/>
    <w:rsid w:val="00C03D71"/>
    <w:rsid w:val="00C14BEC"/>
    <w:rsid w:val="00C304DF"/>
    <w:rsid w:val="00C37E06"/>
    <w:rsid w:val="00C46F61"/>
    <w:rsid w:val="00C6334D"/>
    <w:rsid w:val="00C63941"/>
    <w:rsid w:val="00C832BF"/>
    <w:rsid w:val="00C908BD"/>
    <w:rsid w:val="00CA4460"/>
    <w:rsid w:val="00D13BD0"/>
    <w:rsid w:val="00D2628B"/>
    <w:rsid w:val="00D42EB3"/>
    <w:rsid w:val="00DD11DD"/>
    <w:rsid w:val="00E70B97"/>
    <w:rsid w:val="00EA7354"/>
    <w:rsid w:val="00EB75E7"/>
    <w:rsid w:val="00EC2C97"/>
    <w:rsid w:val="00ED0DE1"/>
    <w:rsid w:val="00EF0ED1"/>
    <w:rsid w:val="00EF3C8D"/>
    <w:rsid w:val="00F06153"/>
    <w:rsid w:val="00F1766B"/>
    <w:rsid w:val="00F476FD"/>
    <w:rsid w:val="00FA446E"/>
    <w:rsid w:val="00F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E2E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rsid w:val="00735AB8"/>
    <w:pPr>
      <w:ind w:left="720"/>
      <w:contextualSpacing/>
    </w:pPr>
  </w:style>
  <w:style w:type="table" w:styleId="Mkatabulky">
    <w:name w:val="Table Grid"/>
    <w:basedOn w:val="Normlntabulka"/>
    <w:uiPriority w:val="5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  <w:style w:type="paragraph" w:customStyle="1" w:styleId="MPtextodr">
    <w:name w:val="MP_text_odr"/>
    <w:basedOn w:val="Normln"/>
    <w:link w:val="MPtextodrChar"/>
    <w:qFormat/>
    <w:rsid w:val="006A41FD"/>
    <w:pPr>
      <w:spacing w:after="120" w:line="312" w:lineRule="auto"/>
      <w:ind w:left="786" w:hanging="360"/>
    </w:pPr>
    <w:rPr>
      <w:rFonts w:ascii="Arial" w:eastAsia="Times New Roman" w:hAnsi="Arial" w:cs="Arial"/>
      <w:sz w:val="20"/>
      <w:szCs w:val="20"/>
    </w:rPr>
  </w:style>
  <w:style w:type="character" w:customStyle="1" w:styleId="MPtextodrChar">
    <w:name w:val="MP_text_odr Char"/>
    <w:link w:val="MPtextodr"/>
    <w:rsid w:val="006A41FD"/>
    <w:rPr>
      <w:rFonts w:eastAsia="Times New Roman" w:cs="Arial"/>
      <w:sz w:val="20"/>
      <w:szCs w:val="20"/>
      <w:lang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rsid w:val="00735AB8"/>
    <w:pPr>
      <w:ind w:left="720"/>
      <w:contextualSpacing/>
    </w:pPr>
  </w:style>
  <w:style w:type="table" w:styleId="Mkatabulky">
    <w:name w:val="Table Grid"/>
    <w:basedOn w:val="Normlntabulka"/>
    <w:uiPriority w:val="5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  <w:style w:type="paragraph" w:customStyle="1" w:styleId="MPtextodr">
    <w:name w:val="MP_text_odr"/>
    <w:basedOn w:val="Normln"/>
    <w:link w:val="MPtextodrChar"/>
    <w:qFormat/>
    <w:rsid w:val="006A41FD"/>
    <w:pPr>
      <w:spacing w:after="120" w:line="312" w:lineRule="auto"/>
      <w:ind w:left="786" w:hanging="360"/>
    </w:pPr>
    <w:rPr>
      <w:rFonts w:ascii="Arial" w:eastAsia="Times New Roman" w:hAnsi="Arial" w:cs="Arial"/>
      <w:sz w:val="20"/>
      <w:szCs w:val="20"/>
    </w:rPr>
  </w:style>
  <w:style w:type="character" w:customStyle="1" w:styleId="MPtextodrChar">
    <w:name w:val="MP_text_odr Char"/>
    <w:link w:val="MPtextodr"/>
    <w:rsid w:val="006A41FD"/>
    <w:rPr>
      <w:rFonts w:eastAsia="Times New Roman" w:cs="Arial"/>
      <w:sz w:val="20"/>
      <w:szCs w:val="20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15OPMSMT0001-28-51208</_dlc_DocId>
    <_dlc_DocIdUrl xmlns="0104a4cd-1400-468e-be1b-c7aad71d7d5a">
      <Url>http://op.msmt.cz/_layouts/15/DocIdRedir.aspx?ID=15OPMSMT0001-28-51208</Url>
      <Description>15OPMSMT0001-28-51208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593E-6F63-4D54-ABCF-7E45233732F7}"/>
</file>

<file path=customXml/itemProps2.xml><?xml version="1.0" encoding="utf-8"?>
<ds:datastoreItem xmlns:ds="http://schemas.openxmlformats.org/officeDocument/2006/customXml" ds:itemID="{A3D57851-31AE-42B6-AFA0-1FCD49ECF701}"/>
</file>

<file path=customXml/itemProps3.xml><?xml version="1.0" encoding="utf-8"?>
<ds:datastoreItem xmlns:ds="http://schemas.openxmlformats.org/officeDocument/2006/customXml" ds:itemID="{2EA4CFBB-A8BC-4FC5-8821-1605F4048166}"/>
</file>

<file path=customXml/itemProps4.xml><?xml version="1.0" encoding="utf-8"?>
<ds:datastoreItem xmlns:ds="http://schemas.openxmlformats.org/officeDocument/2006/customXml" ds:itemID="{C985F999-51CB-437A-BF7B-4D8C1993A104}"/>
</file>

<file path=customXml/itemProps5.xml><?xml version="1.0" encoding="utf-8"?>
<ds:datastoreItem xmlns:ds="http://schemas.openxmlformats.org/officeDocument/2006/customXml" ds:itemID="{5956DF4F-A129-41A7-ABAA-167C915BA6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756</Characters>
  <Application>Microsoft Office Word</Application>
  <DocSecurity>0</DocSecurity>
  <Lines>218</Lines>
  <Paragraphs>62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Dokument_obecný_2</vt:lpstr>
      <vt:lpstr>Dokument_obecný_2</vt:lpstr>
    </vt:vector>
  </TitlesOfParts>
  <Company>MSMT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Tranzit</cp:lastModifiedBy>
  <cp:revision>5</cp:revision>
  <cp:lastPrinted>2016-01-13T14:27:00Z</cp:lastPrinted>
  <dcterms:created xsi:type="dcterms:W3CDTF">2017-02-01T11:22:00Z</dcterms:created>
  <dcterms:modified xsi:type="dcterms:W3CDTF">2017-02-02T11:19:00Z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a69b786e-db2d-437c-b34b-1822e213f9a7</vt:lpwstr>
  </property>
  <property fmtid="{D5CDD505-2E9C-101B-9397-08002B2CF9AE}" pid="4" name="Komentář">
    <vt:lpwstr>předepsané písmo Calibri</vt:lpwstr>
  </property>
</Properties>
</file>