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82" w:rsidRDefault="007E4A82" w:rsidP="001C11AD">
      <w:pPr>
        <w:spacing w:after="0" w:line="240" w:lineRule="auto"/>
        <w:jc w:val="center"/>
        <w:rPr>
          <w:b/>
        </w:rPr>
      </w:pPr>
    </w:p>
    <w:p w:rsidR="005D7F32" w:rsidRPr="001C11AD" w:rsidRDefault="001C11AD" w:rsidP="001C11AD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:rsidR="005D7F32" w:rsidRDefault="005C1732" w:rsidP="001C11AD">
      <w:pPr>
        <w:spacing w:after="0" w:line="240" w:lineRule="auto"/>
        <w:jc w:val="center"/>
        <w:rPr>
          <w:b/>
        </w:rPr>
      </w:pPr>
      <w:r>
        <w:rPr>
          <w:b/>
        </w:rPr>
        <w:t>Podmínky, další podmínky a o</w:t>
      </w:r>
      <w:r w:rsidR="005D7F32" w:rsidRPr="005D7F32">
        <w:rPr>
          <w:b/>
        </w:rPr>
        <w:t>statní povinnosti</w:t>
      </w:r>
      <w:r>
        <w:rPr>
          <w:b/>
        </w:rPr>
        <w:t xml:space="preserve"> a tabulka snížených odvodů za porušení rozpočtové kázně</w:t>
      </w:r>
    </w:p>
    <w:p w:rsidR="005D7F32" w:rsidRDefault="005D7F32" w:rsidP="001C11AD">
      <w:pPr>
        <w:spacing w:after="0" w:line="360" w:lineRule="auto"/>
        <w:jc w:val="both"/>
      </w:pPr>
    </w:p>
    <w:p w:rsidR="005D7F32" w:rsidRPr="00FD0D78" w:rsidRDefault="005D7F32" w:rsidP="001C11AD">
      <w:pPr>
        <w:spacing w:after="0" w:line="360" w:lineRule="auto"/>
        <w:jc w:val="both"/>
        <w:rPr>
          <w:b/>
          <w:u w:val="single"/>
        </w:rPr>
      </w:pPr>
      <w:r w:rsidRPr="00FD0D78">
        <w:rPr>
          <w:b/>
          <w:u w:val="single"/>
        </w:rPr>
        <w:t>Podmínky</w:t>
      </w:r>
    </w:p>
    <w:p w:rsidR="005D7F32" w:rsidRDefault="005D7F32" w:rsidP="001C11AD">
      <w:pPr>
        <w:spacing w:after="0" w:line="360" w:lineRule="auto"/>
        <w:jc w:val="both"/>
      </w:pPr>
      <w:r>
        <w:t>Do této kategorie patří zásadní podmínky pro poskytování podpory, kdy jejich porušením jsou porušována ustanovení</w:t>
      </w:r>
      <w:r w:rsidR="00860D99">
        <w:t xml:space="preserve"> </w:t>
      </w:r>
      <w:r w:rsidR="00860D99" w:rsidRPr="005D7F32">
        <w:t>zákona č.218/2000 Sb., o rozpočtových pravidlech</w:t>
      </w:r>
      <w:r w:rsidR="00860D99">
        <w:t>.</w:t>
      </w:r>
    </w:p>
    <w:p w:rsidR="00860D99" w:rsidRDefault="003536D7" w:rsidP="001C11AD">
      <w:pPr>
        <w:spacing w:after="0" w:line="360" w:lineRule="auto"/>
        <w:jc w:val="both"/>
      </w:pPr>
      <w:r>
        <w:t>V rámci s</w:t>
      </w:r>
      <w:r w:rsidR="00860D99">
        <w:t>mlouvy patří do kategorie Podmínky tato ustanovení:</w:t>
      </w:r>
    </w:p>
    <w:p w:rsidR="00860D99" w:rsidRDefault="00E56F77" w:rsidP="001C11AD">
      <w:pPr>
        <w:spacing w:after="0" w:line="360" w:lineRule="auto"/>
        <w:jc w:val="both"/>
      </w:pPr>
      <w:r>
        <w:t xml:space="preserve">Článek 4, odst. 4); Článek 6, odst. 1) až 3), </w:t>
      </w:r>
    </w:p>
    <w:p w:rsidR="00860D99" w:rsidRDefault="00860D99" w:rsidP="001C11AD">
      <w:pPr>
        <w:spacing w:after="0" w:line="360" w:lineRule="auto"/>
        <w:jc w:val="both"/>
      </w:pPr>
    </w:p>
    <w:p w:rsidR="00860D99" w:rsidRDefault="00860D99" w:rsidP="001C11AD">
      <w:pPr>
        <w:spacing w:after="0" w:line="360" w:lineRule="auto"/>
        <w:jc w:val="both"/>
      </w:pPr>
    </w:p>
    <w:p w:rsidR="00860D99" w:rsidRPr="00FD0D78" w:rsidRDefault="00860D99" w:rsidP="001C11AD">
      <w:pPr>
        <w:spacing w:after="0" w:line="360" w:lineRule="auto"/>
        <w:jc w:val="both"/>
        <w:rPr>
          <w:b/>
          <w:u w:val="single"/>
        </w:rPr>
      </w:pPr>
      <w:r w:rsidRPr="00FD0D78">
        <w:rPr>
          <w:b/>
          <w:u w:val="single"/>
        </w:rPr>
        <w:t>Další podmínky</w:t>
      </w:r>
    </w:p>
    <w:p w:rsidR="00860D99" w:rsidRDefault="00860D99" w:rsidP="001C11AD">
      <w:pPr>
        <w:spacing w:after="0" w:line="360" w:lineRule="auto"/>
        <w:jc w:val="both"/>
      </w:pPr>
      <w:r>
        <w:t xml:space="preserve">Do této kategorie patří podmínky pro poskytování podpory, kdy jejich porušením jsou rovněž porušována ustanovení </w:t>
      </w:r>
      <w:r w:rsidRPr="005D7F32">
        <w:t>zákona č.218/2000 Sb., o rozpočtových pravidlech</w:t>
      </w:r>
      <w:r>
        <w:t>.</w:t>
      </w:r>
    </w:p>
    <w:p w:rsidR="00860D99" w:rsidRDefault="003536D7" w:rsidP="001C11AD">
      <w:pPr>
        <w:spacing w:after="0" w:line="360" w:lineRule="auto"/>
        <w:jc w:val="both"/>
      </w:pPr>
      <w:r>
        <w:t>V rámci s</w:t>
      </w:r>
      <w:r w:rsidR="00860D99">
        <w:t>mlouvy patří do kategorie Další podmínky tato ustanovení:</w:t>
      </w:r>
    </w:p>
    <w:p w:rsidR="00860D99" w:rsidRDefault="00860D99" w:rsidP="001C11AD">
      <w:pPr>
        <w:spacing w:after="0" w:line="360" w:lineRule="auto"/>
        <w:jc w:val="both"/>
      </w:pPr>
      <w:r>
        <w:t xml:space="preserve">Článek 1, odst. 2); </w:t>
      </w:r>
      <w:r w:rsidR="00E56F77">
        <w:t xml:space="preserve">Článek 2, odst. 1), odst. 4) až </w:t>
      </w:r>
      <w:r w:rsidR="00447568">
        <w:t xml:space="preserve">odst. </w:t>
      </w:r>
      <w:r w:rsidR="00E56F77">
        <w:t xml:space="preserve">6); Článek 6, </w:t>
      </w:r>
      <w:r w:rsidR="00302931">
        <w:t>odst. 4) až</w:t>
      </w:r>
      <w:r w:rsidR="00E56F77">
        <w:t xml:space="preserve"> odst. 6);</w:t>
      </w:r>
    </w:p>
    <w:p w:rsidR="00860D99" w:rsidRDefault="00860D99" w:rsidP="001C11AD">
      <w:pPr>
        <w:spacing w:after="0" w:line="360" w:lineRule="auto"/>
        <w:jc w:val="both"/>
      </w:pPr>
    </w:p>
    <w:p w:rsidR="00860D99" w:rsidRDefault="00860D99" w:rsidP="001C11AD">
      <w:pPr>
        <w:spacing w:after="0" w:line="360" w:lineRule="auto"/>
        <w:jc w:val="both"/>
      </w:pPr>
    </w:p>
    <w:p w:rsidR="00860D99" w:rsidRPr="00FD0D78" w:rsidRDefault="00860D99" w:rsidP="001C11AD">
      <w:pPr>
        <w:spacing w:after="0" w:line="360" w:lineRule="auto"/>
        <w:jc w:val="both"/>
        <w:rPr>
          <w:b/>
          <w:u w:val="single"/>
        </w:rPr>
      </w:pPr>
      <w:r w:rsidRPr="00FD0D78">
        <w:rPr>
          <w:b/>
          <w:u w:val="single"/>
        </w:rPr>
        <w:t>Ostatní povinnosti</w:t>
      </w:r>
    </w:p>
    <w:p w:rsidR="00860D99" w:rsidRDefault="00860D99" w:rsidP="001C11AD">
      <w:pPr>
        <w:spacing w:after="0" w:line="360" w:lineRule="auto"/>
        <w:jc w:val="both"/>
      </w:pPr>
      <w:r>
        <w:t xml:space="preserve">Do této kategorie patří </w:t>
      </w:r>
      <w:r w:rsidR="00E06C17">
        <w:t>povinnosti příjemce</w:t>
      </w:r>
      <w:r>
        <w:t xml:space="preserve"> podpory, kdy jejich porušení</w:t>
      </w:r>
      <w:r w:rsidR="00E06C17">
        <w:t xml:space="preserve"> nelze klasifikovat jako</w:t>
      </w:r>
      <w:r>
        <w:t xml:space="preserve"> poruš</w:t>
      </w:r>
      <w:r w:rsidR="00E06C17">
        <w:t>ení</w:t>
      </w:r>
      <w:r>
        <w:t xml:space="preserve"> ustanovení </w:t>
      </w:r>
      <w:r w:rsidRPr="005D7F32">
        <w:t>zákona č.218/2000 Sb., o rozpočtových pravidlech</w:t>
      </w:r>
      <w:r>
        <w:t>.</w:t>
      </w:r>
    </w:p>
    <w:p w:rsidR="00860D99" w:rsidRDefault="003536D7" w:rsidP="001C11AD">
      <w:pPr>
        <w:spacing w:after="0" w:line="360" w:lineRule="auto"/>
        <w:jc w:val="both"/>
      </w:pPr>
      <w:r>
        <w:t>V rámci s</w:t>
      </w:r>
      <w:r w:rsidR="00860D99">
        <w:t>mlouvy patří do kategorie Ostatní povinnosti tato ustanovení:</w:t>
      </w:r>
    </w:p>
    <w:p w:rsidR="00E56F77" w:rsidRDefault="00E56F77" w:rsidP="001C11AD">
      <w:pPr>
        <w:spacing w:after="0" w:line="360" w:lineRule="auto"/>
        <w:jc w:val="both"/>
      </w:pPr>
      <w:r>
        <w:t>Článek 3, odst. 1) až 3); Článek 5, odst.</w:t>
      </w:r>
      <w:r w:rsidR="00FD0D78">
        <w:t xml:space="preserve"> </w:t>
      </w:r>
      <w:r>
        <w:t>2 až 3); celý Článek 7; Článek 8, odst.</w:t>
      </w:r>
      <w:r w:rsidR="00FD0D78">
        <w:t xml:space="preserve"> 4, odst.</w:t>
      </w:r>
      <w:r>
        <w:t xml:space="preserve"> </w:t>
      </w:r>
      <w:r w:rsidR="00FD0D78">
        <w:t>6</w:t>
      </w:r>
      <w:r>
        <w:t>);</w:t>
      </w:r>
      <w:r w:rsidR="00FD0D78">
        <w:t xml:space="preserve"> Článek 11, odst. 1, odst. 3), odst. 4); Článek 12, odst. 1, odst. 3); celý Článek 13; Článek 14, odst. 4), odst. 5), odst. 6); celý</w:t>
      </w:r>
      <w:r w:rsidR="002E70EA">
        <w:t xml:space="preserve"> Článek 15; Článek 16, odst. 2).</w:t>
      </w:r>
    </w:p>
    <w:p w:rsidR="002E70EA" w:rsidRDefault="002E70EA" w:rsidP="001C11AD">
      <w:pPr>
        <w:spacing w:after="0" w:line="360" w:lineRule="auto"/>
        <w:jc w:val="both"/>
      </w:pPr>
      <w:r>
        <w:t>Do této kategorie patří i povinnosti příjemce podpory dle Přílohy III ve smyslu v ní obsažených ustanovení odst. 6), odst. 7), odst. 8), odst. 9), a odst. 13).</w:t>
      </w:r>
    </w:p>
    <w:p w:rsidR="00860D99" w:rsidRDefault="00860D99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1C11AD" w:rsidRDefault="001C11AD" w:rsidP="00860D99">
      <w:pPr>
        <w:jc w:val="both"/>
      </w:pPr>
    </w:p>
    <w:p w:rsidR="001C11AD" w:rsidRDefault="001C11AD" w:rsidP="00860D99">
      <w:pPr>
        <w:jc w:val="both"/>
      </w:pPr>
    </w:p>
    <w:p w:rsidR="00A46EB3" w:rsidRDefault="00A46EB3" w:rsidP="00860D99">
      <w:pPr>
        <w:jc w:val="both"/>
      </w:pPr>
    </w:p>
    <w:p w:rsidR="00A46EB3" w:rsidRDefault="00A46EB3" w:rsidP="00860D99">
      <w:pPr>
        <w:jc w:val="both"/>
      </w:pPr>
    </w:p>
    <w:p w:rsidR="00860D99" w:rsidRDefault="00860D99" w:rsidP="005D7F32">
      <w:pPr>
        <w:jc w:val="both"/>
      </w:pPr>
    </w:p>
    <w:p w:rsidR="005A15D6" w:rsidRPr="00E84747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5A15D6" w:rsidRPr="00A3159E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:rsidR="005A15D6" w:rsidRPr="00A65212" w:rsidRDefault="005A15D6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5A15D6" w:rsidRPr="00A3159E" w:rsidTr="000F1410">
        <w:tc>
          <w:tcPr>
            <w:tcW w:w="9288" w:type="dxa"/>
            <w:gridSpan w:val="3"/>
            <w:shd w:val="clear" w:color="auto" w:fill="D9D9D9"/>
          </w:tcPr>
          <w:p w:rsidR="005A15D6" w:rsidRPr="00025D09" w:rsidRDefault="001C11AD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="005A15D6"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="005A15D6"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:rsidR="005A15D6" w:rsidRPr="00B73A80" w:rsidRDefault="005A15D6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50 - 80 %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A46EB3" w:rsidRDefault="00A46EB3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:rsidR="005A15D6" w:rsidRPr="00025D09" w:rsidRDefault="005A15D6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Default="00025D09" w:rsidP="000F1410">
            <w:pPr>
              <w:rPr>
                <w:rFonts w:ascii="Calibri" w:hAnsi="Calibri" w:cs="Calibri"/>
              </w:rPr>
            </w:pPr>
          </w:p>
          <w:p w:rsidR="00025D09" w:rsidRPr="00B73A80" w:rsidRDefault="00025D09" w:rsidP="000F1410">
            <w:pPr>
              <w:rPr>
                <w:rFonts w:ascii="Calibri" w:hAnsi="Calibri" w:cs="Calibri"/>
              </w:rPr>
            </w:pP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80 - 90 %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:rsidR="005A15D6" w:rsidRPr="00B73A80" w:rsidRDefault="005A15D6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:rsidR="005A15D6" w:rsidRPr="00B73A80" w:rsidRDefault="005A15D6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:rsidR="005A15D6" w:rsidRPr="001C11AD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:rsidR="001C11AD" w:rsidRPr="001C11AD" w:rsidRDefault="001C11AD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1C11AD" w:rsidRPr="001C11AD" w:rsidRDefault="001C11AD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:rsidR="005A15D6" w:rsidRPr="001C11AD" w:rsidRDefault="005A15D6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1C11AD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0 - 60 %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0 - 75 %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025D09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0F1410">
        <w:tc>
          <w:tcPr>
            <w:tcW w:w="9288" w:type="dxa"/>
            <w:gridSpan w:val="3"/>
            <w:shd w:val="clear" w:color="auto" w:fill="D9D9D9"/>
          </w:tcPr>
          <w:p w:rsidR="005A15D6" w:rsidRPr="00B73A80" w:rsidRDefault="005A15D6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 w:rsidR="00025D09"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right="-131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:rsidR="005A15D6" w:rsidRDefault="005A15D6" w:rsidP="000F1410">
            <w:pPr>
              <w:ind w:right="-131"/>
              <w:rPr>
                <w:rFonts w:ascii="Calibri" w:hAnsi="Calibri" w:cs="Calibri"/>
              </w:rPr>
            </w:pPr>
          </w:p>
          <w:p w:rsidR="001C11AD" w:rsidRDefault="001C11AD" w:rsidP="000F1410">
            <w:pPr>
              <w:ind w:right="-131"/>
              <w:rPr>
                <w:rFonts w:ascii="Calibri" w:hAnsi="Calibri" w:cs="Calibri"/>
              </w:rPr>
            </w:pPr>
          </w:p>
          <w:p w:rsidR="001C11AD" w:rsidRDefault="001C11AD" w:rsidP="000F1410">
            <w:pPr>
              <w:ind w:right="-131"/>
              <w:rPr>
                <w:rFonts w:ascii="Calibri" w:hAnsi="Calibri" w:cs="Calibri"/>
              </w:rPr>
            </w:pPr>
          </w:p>
          <w:p w:rsidR="001C11AD" w:rsidRDefault="001C11AD" w:rsidP="000F1410">
            <w:pPr>
              <w:ind w:right="-131"/>
              <w:rPr>
                <w:rFonts w:ascii="Calibri" w:hAnsi="Calibri" w:cs="Calibri"/>
              </w:rPr>
            </w:pPr>
          </w:p>
          <w:p w:rsidR="001C11AD" w:rsidRPr="00B73A80" w:rsidRDefault="001C11AD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Nevedení evidence práce jednotlivých zaměstnanců  příjemce/dalšího účastníka projektu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50 - 100 %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:rsidR="005A15D6" w:rsidRPr="00B73A80" w:rsidRDefault="005A15D6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a/nebo  neposkytnutí součinnosti při prováděné kontrole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80 - 90 %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:rsidR="005A15D6" w:rsidRPr="001C11AD" w:rsidRDefault="005A15D6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1C11AD" w:rsidRDefault="005A15D6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0 - 40 %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:rsidR="005A15D6" w:rsidRPr="00B73A80" w:rsidRDefault="005A15D6" w:rsidP="000F1410">
            <w:pPr>
              <w:jc w:val="both"/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18</w:t>
            </w:r>
          </w:p>
        </w:tc>
        <w:tc>
          <w:tcPr>
            <w:tcW w:w="4965" w:type="dxa"/>
            <w:shd w:val="clear" w:color="auto" w:fill="auto"/>
          </w:tcPr>
          <w:p w:rsidR="005A15D6" w:rsidRPr="00B73A80" w:rsidRDefault="005A15D6" w:rsidP="000F1410">
            <w:pPr>
              <w:rPr>
                <w:rFonts w:ascii="Calibri" w:hAnsi="Calibri" w:cs="Calibri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:rsidR="005A15D6" w:rsidRPr="00B73A80" w:rsidRDefault="005A15D6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:rsidR="005A15D6" w:rsidRPr="001C11AD" w:rsidRDefault="005A15D6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40 - 90 %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0 - 30%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:rsidR="005A15D6" w:rsidRDefault="005A15D6" w:rsidP="000F1410">
            <w:pPr>
              <w:rPr>
                <w:rFonts w:ascii="Calibri" w:hAnsi="Calibri" w:cs="Calibri"/>
              </w:rPr>
            </w:pPr>
          </w:p>
          <w:p w:rsidR="005A15D6" w:rsidRPr="00A3159E" w:rsidRDefault="005A15D6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:rsidR="005A15D6" w:rsidRPr="001C11AD" w:rsidRDefault="005A15D6" w:rsidP="000F1410">
            <w:pPr>
              <w:rPr>
                <w:rFonts w:ascii="Calibri" w:hAnsi="Calibri" w:cs="Calibri"/>
                <w:b/>
                <w:sz w:val="2"/>
              </w:rPr>
            </w:pPr>
          </w:p>
          <w:p w:rsidR="005A15D6" w:rsidRDefault="005A15D6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1C11AD" w:rsidRDefault="005A15D6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:rsidR="005A15D6" w:rsidRDefault="005A15D6" w:rsidP="000F1410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A3159E" w:rsidRDefault="005A15D6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5A15D6" w:rsidRPr="00A3159E" w:rsidTr="000F1410"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:rsidR="005A15D6" w:rsidRDefault="005A15D6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:rsidR="005A15D6" w:rsidRDefault="005A15D6" w:rsidP="005A15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Pr="001C11AD" w:rsidRDefault="005A15D6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:rsidR="005A15D6" w:rsidRDefault="005A15D6" w:rsidP="005A15D6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Default="005A15D6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5A15D6" w:rsidRPr="00A3159E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:rsidR="005A15D6" w:rsidRDefault="005A15D6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:rsidR="005A15D6" w:rsidRPr="00A3159E" w:rsidRDefault="005A15D6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:rsidR="005A15D6" w:rsidRDefault="005A15D6" w:rsidP="005A15D6">
            <w:pPr>
              <w:rPr>
                <w:rFonts w:ascii="Calibri" w:hAnsi="Calibri" w:cs="Calibri"/>
              </w:rPr>
            </w:pPr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:rsidR="005A15D6" w:rsidRDefault="005A15D6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:rsidR="005A15D6" w:rsidRPr="00A3159E" w:rsidRDefault="005A15D6" w:rsidP="005A15D6">
      <w:pPr>
        <w:rPr>
          <w:rFonts w:ascii="Calibri" w:hAnsi="Calibri" w:cs="Calibri"/>
          <w:b/>
        </w:rPr>
      </w:pPr>
    </w:p>
    <w:p w:rsidR="00860D99" w:rsidRDefault="00860D99" w:rsidP="005D7F32">
      <w:pPr>
        <w:jc w:val="both"/>
      </w:pPr>
    </w:p>
    <w:p w:rsidR="00860D99" w:rsidRPr="005D7F32" w:rsidRDefault="00860D99" w:rsidP="005D7F32">
      <w:pPr>
        <w:jc w:val="both"/>
      </w:pPr>
    </w:p>
    <w:sectPr w:rsidR="00860D99" w:rsidRPr="005D7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4D" w:rsidRDefault="001F694D" w:rsidP="005A15D6">
      <w:pPr>
        <w:spacing w:after="0" w:line="240" w:lineRule="auto"/>
      </w:pPr>
      <w:r>
        <w:separator/>
      </w:r>
    </w:p>
  </w:endnote>
  <w:endnote w:type="continuationSeparator" w:id="0">
    <w:p w:rsidR="001F694D" w:rsidRDefault="001F694D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8EF" w:rsidRDefault="007018E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8EF" w:rsidRDefault="007018E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8EF" w:rsidRDefault="007018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4D" w:rsidRDefault="001F694D" w:rsidP="005A15D6">
      <w:pPr>
        <w:spacing w:after="0" w:line="240" w:lineRule="auto"/>
      </w:pPr>
      <w:r>
        <w:separator/>
      </w:r>
    </w:p>
  </w:footnote>
  <w:footnote w:type="continuationSeparator" w:id="0">
    <w:p w:rsidR="001F694D" w:rsidRDefault="001F694D" w:rsidP="005A15D6">
      <w:pPr>
        <w:spacing w:after="0" w:line="240" w:lineRule="auto"/>
      </w:pPr>
      <w:r>
        <w:continuationSeparator/>
      </w:r>
    </w:p>
  </w:footnote>
  <w:footnote w:id="1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 w:rsidR="005C1732">
        <w:t xml:space="preserve"> ZVZ = zákon č. 134/2016</w:t>
      </w:r>
      <w:r>
        <w:t xml:space="preserve"> Sb., o </w:t>
      </w:r>
      <w:r w:rsidR="005C1732">
        <w:t xml:space="preserve">zadávání veřejných zakázek, </w:t>
      </w:r>
      <w:r w:rsidR="000928D9">
        <w:t>ve znění zákona č. 368/2016 Sb.</w:t>
      </w:r>
      <w:r>
        <w:t xml:space="preserve"> (viz zadávací dokumentaci kpt. 4.4.4)</w:t>
      </w:r>
    </w:p>
  </w:footnote>
  <w:footnote w:id="2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8EF" w:rsidRDefault="007018E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1AD" w:rsidRPr="00670F69" w:rsidRDefault="001C11AD" w:rsidP="001C11AD">
    <w:pPr>
      <w:pStyle w:val="Zhlav"/>
      <w:rPr>
        <w:rFonts w:cstheme="minorHAnsi"/>
        <w:i/>
      </w:rPr>
    </w:pPr>
    <w:r w:rsidRPr="00670F69">
      <w:rPr>
        <w:rFonts w:cstheme="minorHAnsi"/>
        <w:i/>
      </w:rPr>
      <w:t>Ministerstvo školství, mládeže a tělovýchovy</w:t>
    </w:r>
    <w:r>
      <w:rPr>
        <w:rFonts w:cstheme="minorHAnsi"/>
        <w:i/>
      </w:rPr>
      <w:t xml:space="preserve">        </w:t>
    </w:r>
    <w:r>
      <w:rPr>
        <w:rFonts w:cstheme="minorHAnsi"/>
        <w:i/>
      </w:rPr>
      <w:tab/>
    </w:r>
    <w:r>
      <w:rPr>
        <w:rFonts w:cstheme="minorHAnsi"/>
        <w:i/>
      </w:rPr>
      <w:tab/>
    </w:r>
    <w:r w:rsidRPr="00A750E2">
      <w:rPr>
        <w:rFonts w:cstheme="minorHAnsi"/>
        <w:i/>
      </w:rPr>
      <w:t>Identifika</w:t>
    </w:r>
    <w:r>
      <w:rPr>
        <w:rFonts w:cstheme="minorHAnsi"/>
        <w:i/>
      </w:rPr>
      <w:t>ční kód</w:t>
    </w:r>
  </w:p>
  <w:p w:rsidR="001C11AD" w:rsidRPr="008F60E4" w:rsidRDefault="001C11AD" w:rsidP="008F60E4">
    <w:pPr>
      <w:rPr>
        <w:rFonts w:cstheme="minorHAnsi"/>
        <w:b/>
        <w:bCs/>
        <w:caps/>
        <w:kern w:val="2"/>
      </w:rPr>
    </w:pPr>
    <w:r w:rsidRPr="00670F69">
      <w:rPr>
        <w:rFonts w:cstheme="minorHAnsi"/>
        <w:i/>
      </w:rPr>
      <w:t>Č. j.:</w:t>
    </w:r>
    <w:r w:rsidR="00671287">
      <w:rPr>
        <w:rFonts w:cstheme="minorHAnsi"/>
        <w:i/>
      </w:rPr>
      <w:t xml:space="preserve">   </w:t>
    </w:r>
    <w:r>
      <w:rPr>
        <w:rFonts w:cstheme="minorHAnsi"/>
        <w:i/>
        <w:color w:val="FF0000"/>
      </w:rPr>
      <w:tab/>
    </w:r>
    <w:r w:rsidR="008F60E4">
      <w:rPr>
        <w:rFonts w:cstheme="minorHAnsi"/>
        <w:i/>
        <w:color w:val="FF0000"/>
      </w:rPr>
      <w:tab/>
    </w:r>
    <w:r w:rsidR="008F60E4">
      <w:rPr>
        <w:rFonts w:cstheme="minorHAnsi"/>
        <w:i/>
        <w:color w:val="FF0000"/>
      </w:rPr>
      <w:tab/>
    </w:r>
    <w:r w:rsidR="008F60E4">
      <w:rPr>
        <w:rFonts w:cstheme="minorHAnsi"/>
        <w:i/>
        <w:color w:val="FF0000"/>
      </w:rPr>
      <w:tab/>
    </w:r>
    <w:r w:rsidR="008F60E4">
      <w:rPr>
        <w:rFonts w:cstheme="minorHAnsi"/>
        <w:i/>
        <w:color w:val="FF0000"/>
      </w:rPr>
      <w:tab/>
    </w:r>
    <w:r w:rsidR="008F60E4">
      <w:rPr>
        <w:rFonts w:cstheme="minorHAnsi"/>
        <w:i/>
        <w:color w:val="FF0000"/>
      </w:rPr>
      <w:tab/>
    </w:r>
    <w:r w:rsidR="008F60E4">
      <w:rPr>
        <w:rFonts w:cstheme="minorHAnsi"/>
        <w:i/>
        <w:color w:val="FF0000"/>
      </w:rPr>
      <w:tab/>
    </w:r>
    <w:r w:rsidR="00671287">
      <w:rPr>
        <w:rFonts w:cstheme="minorHAnsi"/>
        <w:i/>
        <w:color w:val="FF0000"/>
      </w:rPr>
      <w:t xml:space="preserve">                                                     </w:t>
    </w:r>
    <w:r w:rsidR="008F60E4">
      <w:rPr>
        <w:rFonts w:cstheme="minorHAnsi"/>
        <w:i/>
      </w:rPr>
      <w:t>LT</w:t>
    </w:r>
    <w:r w:rsidR="007018EF">
      <w:rPr>
        <w:rFonts w:cstheme="minorHAnsi"/>
        <w:i/>
      </w:rPr>
      <w:t>C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8EF" w:rsidRDefault="007018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1C11AD"/>
    <w:rsid w:val="001C2E5C"/>
    <w:rsid w:val="001E377E"/>
    <w:rsid w:val="001F694D"/>
    <w:rsid w:val="002836B9"/>
    <w:rsid w:val="002E70EA"/>
    <w:rsid w:val="00302931"/>
    <w:rsid w:val="003455F4"/>
    <w:rsid w:val="003536D7"/>
    <w:rsid w:val="00387F56"/>
    <w:rsid w:val="003A58FC"/>
    <w:rsid w:val="00445C5D"/>
    <w:rsid w:val="00447568"/>
    <w:rsid w:val="005A15D6"/>
    <w:rsid w:val="005C1732"/>
    <w:rsid w:val="005D7F32"/>
    <w:rsid w:val="005F6875"/>
    <w:rsid w:val="00671287"/>
    <w:rsid w:val="007018EF"/>
    <w:rsid w:val="007402A2"/>
    <w:rsid w:val="00762589"/>
    <w:rsid w:val="00777BBF"/>
    <w:rsid w:val="007E4A82"/>
    <w:rsid w:val="007E700A"/>
    <w:rsid w:val="007F1116"/>
    <w:rsid w:val="00860D99"/>
    <w:rsid w:val="008F60E4"/>
    <w:rsid w:val="00A46EB3"/>
    <w:rsid w:val="00A54F39"/>
    <w:rsid w:val="00AD28A4"/>
    <w:rsid w:val="00E06C17"/>
    <w:rsid w:val="00E56F77"/>
    <w:rsid w:val="00EA429E"/>
    <w:rsid w:val="00EA4AC9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Janda Josef</cp:lastModifiedBy>
  <cp:revision>3</cp:revision>
  <cp:lastPrinted>2017-07-03T13:18:00Z</cp:lastPrinted>
  <dcterms:created xsi:type="dcterms:W3CDTF">2017-08-02T10:54:00Z</dcterms:created>
  <dcterms:modified xsi:type="dcterms:W3CDTF">2017-10-06T09:12:00Z</dcterms:modified>
</cp:coreProperties>
</file>