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6B6B3" w14:textId="77777777" w:rsidR="00852E68" w:rsidRPr="00BB12C8" w:rsidRDefault="00852E68" w:rsidP="00852E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III.</w:t>
      </w:r>
    </w:p>
    <w:p w14:paraId="33EBCF4A" w14:textId="77777777" w:rsidR="00E17C0B" w:rsidRPr="00BB12C8" w:rsidRDefault="00E17C0B" w:rsidP="00E17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ODŮVODNĚNÍ</w:t>
      </w:r>
    </w:p>
    <w:p w14:paraId="787C10B0" w14:textId="77777777" w:rsidR="00E17C0B" w:rsidRPr="00BB12C8" w:rsidRDefault="00E17C0B" w:rsidP="00E17C0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4A9922BA" w14:textId="77777777" w:rsidR="00E17C0B" w:rsidRPr="00BB12C8" w:rsidRDefault="00E17C0B" w:rsidP="00E17C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A. OBECNÁ ČÁST</w:t>
      </w:r>
    </w:p>
    <w:p w14:paraId="0445E2B7" w14:textId="77777777" w:rsidR="00E17C0B" w:rsidRPr="00BB12C8" w:rsidRDefault="00E17C0B" w:rsidP="00AD7E0B">
      <w:pPr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1. VYSVĚTLENÍ NEZBYTNOSTI NAVRHOVANÉ PRÁVNÍ ÚPRAVY</w:t>
      </w:r>
    </w:p>
    <w:p w14:paraId="7DD240C7" w14:textId="77777777" w:rsidR="004F32BC" w:rsidRPr="00BB12C8" w:rsidRDefault="004F32BC" w:rsidP="00AD7E0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Po zavedení zcela nového systému podpory žáků se speciálními vzdělávacími potřebami na</w:t>
      </w:r>
      <w:r w:rsidR="00F1380F" w:rsidRPr="00BB12C8">
        <w:rPr>
          <w:rFonts w:ascii="Times New Roman" w:hAnsi="Times New Roman"/>
          <w:sz w:val="24"/>
          <w:szCs w:val="24"/>
        </w:rPr>
        <w:t> </w:t>
      </w:r>
      <w:r w:rsidRPr="00BB12C8">
        <w:rPr>
          <w:rFonts w:ascii="Times New Roman" w:hAnsi="Times New Roman"/>
          <w:sz w:val="24"/>
          <w:szCs w:val="24"/>
        </w:rPr>
        <w:t>základě novely školského zákona (zákon č. 82/2015 Sb.) a navazujících prováděcích právních předpisů (zejména pak vyhlášky č. 27/2016 Sb.) byly v rámci přezkumu účinnosti právní regulace zjištěny některé nedostatky. Předkládaná právní úprava si klade za cíl upřesnit pravidla pro využívání podpůrných opatření na základě poznatků z praktického fungování systému. Potřeba rychlého projednání návrhu právního předpisu je vhodná z toho důvodu, aby</w:t>
      </w:r>
      <w:r w:rsidR="00F1380F" w:rsidRPr="00BB12C8">
        <w:rPr>
          <w:rFonts w:ascii="Times New Roman" w:hAnsi="Times New Roman"/>
          <w:sz w:val="24"/>
          <w:szCs w:val="24"/>
        </w:rPr>
        <w:t> </w:t>
      </w:r>
      <w:r w:rsidRPr="00BB12C8">
        <w:rPr>
          <w:rFonts w:ascii="Times New Roman" w:hAnsi="Times New Roman"/>
          <w:sz w:val="24"/>
          <w:szCs w:val="24"/>
        </w:rPr>
        <w:t xml:space="preserve">se co nejrychleji nastavily podmínky pro využívání finančních prostředků státního rozpočtu v souladu s původním záměrem systému podpůrných opatření. </w:t>
      </w:r>
    </w:p>
    <w:p w14:paraId="15B04099" w14:textId="77777777" w:rsidR="00E17C0B" w:rsidRPr="00BB12C8" w:rsidRDefault="00E17C0B" w:rsidP="00AD7E0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2. ODŮVODNĚNÍ HLAVNÍCH PRINCIPŮ</w:t>
      </w:r>
    </w:p>
    <w:p w14:paraId="5D3171F9" w14:textId="5E65A4A8" w:rsidR="00415F23" w:rsidRPr="001D73E0" w:rsidRDefault="00415F23" w:rsidP="00AD7E0B">
      <w:pPr>
        <w:spacing w:before="120"/>
        <w:jc w:val="both"/>
        <w:rPr>
          <w:rFonts w:ascii="Times New Roman" w:hAnsi="Times New Roman"/>
          <w:bCs/>
          <w:sz w:val="24"/>
          <w:szCs w:val="24"/>
        </w:rPr>
      </w:pPr>
      <w:r w:rsidRPr="001D73E0">
        <w:rPr>
          <w:rFonts w:ascii="Times New Roman" w:hAnsi="Times New Roman"/>
          <w:sz w:val="24"/>
          <w:szCs w:val="24"/>
        </w:rPr>
        <w:t>Předkládaná právní úprava si klade za cíl upřesnit pravidla pro využívání podpůrných opatření na základě poznatků z praktického fungování systému. Zpřesnění pravidel nastaví podmínky pro využívání finančních prostředků státního rozpočtu v souladu s původním záměrem systému podpůrných opatření</w:t>
      </w:r>
      <w:r w:rsidR="00604715">
        <w:rPr>
          <w:rFonts w:ascii="Times New Roman" w:hAnsi="Times New Roman"/>
          <w:sz w:val="24"/>
          <w:szCs w:val="24"/>
        </w:rPr>
        <w:t xml:space="preserve"> </w:t>
      </w:r>
      <w:r w:rsidRPr="001D73E0">
        <w:rPr>
          <w:rFonts w:ascii="Times New Roman" w:hAnsi="Times New Roman"/>
          <w:sz w:val="24"/>
          <w:szCs w:val="24"/>
        </w:rPr>
        <w:t>–</w:t>
      </w:r>
      <w:r w:rsidR="00604715">
        <w:rPr>
          <w:rFonts w:ascii="Times New Roman" w:hAnsi="Times New Roman"/>
          <w:sz w:val="24"/>
          <w:szCs w:val="24"/>
        </w:rPr>
        <w:t xml:space="preserve"> </w:t>
      </w:r>
      <w:r w:rsidRPr="001D73E0">
        <w:rPr>
          <w:rFonts w:ascii="Times New Roman" w:hAnsi="Times New Roman"/>
          <w:sz w:val="24"/>
          <w:szCs w:val="24"/>
        </w:rPr>
        <w:t xml:space="preserve">pomoci vyrovnat příležitosti dětí, žáků a studentů </w:t>
      </w:r>
      <w:r w:rsidR="00604715">
        <w:rPr>
          <w:rFonts w:ascii="Times New Roman" w:hAnsi="Times New Roman"/>
          <w:sz w:val="24"/>
          <w:szCs w:val="24"/>
        </w:rPr>
        <w:t xml:space="preserve">se speciálními vzdělávacími potřebami </w:t>
      </w:r>
      <w:r w:rsidRPr="001D73E0">
        <w:rPr>
          <w:rFonts w:ascii="Times New Roman" w:hAnsi="Times New Roman"/>
          <w:sz w:val="24"/>
          <w:szCs w:val="24"/>
        </w:rPr>
        <w:t>za předpokladu hospodárného a cíleného využití finančních prostředků státního rozpočtu. Podstatou návrhu novely vyhlášky je na základě vyhodnocení zkušeností s implementací společného vzdělávání připravený soubor dílčích změn, které mají za cíl hospodárnou a spravedlivou distribuci finančních prostředků určených na podpůrná opatření s ohledem na pedagogicky účelnou podporu vzdělávacích možností, a tedy nejlepší zájem dětí, žáků a studentů.</w:t>
      </w:r>
      <w:r w:rsidRPr="001D73E0">
        <w:t xml:space="preserve"> </w:t>
      </w:r>
      <w:r w:rsidRPr="001D73E0">
        <w:rPr>
          <w:rFonts w:ascii="Times New Roman" w:hAnsi="Times New Roman"/>
          <w:sz w:val="24"/>
          <w:szCs w:val="24"/>
        </w:rPr>
        <w:t>Navrhovaná právní úprava žádným způsobem</w:t>
      </w:r>
      <w:r w:rsidR="00604715">
        <w:rPr>
          <w:rFonts w:ascii="Times New Roman" w:hAnsi="Times New Roman"/>
          <w:sz w:val="24"/>
          <w:szCs w:val="24"/>
        </w:rPr>
        <w:t xml:space="preserve"> nemění hlavní principy, cíle a </w:t>
      </w:r>
      <w:r w:rsidRPr="001D73E0">
        <w:rPr>
          <w:rFonts w:ascii="Times New Roman" w:hAnsi="Times New Roman"/>
          <w:sz w:val="24"/>
          <w:szCs w:val="24"/>
        </w:rPr>
        <w:t>parametry zajišťování speciálních vzdělávacích potřeb dětí, žáků a studentů. Jedná se pouze o dílčí úpravy směřující k efektivnějšímu nakládání s finančními prostředky ze státního rozpočtu při využívání vybraných personálních podpůrných opatření, za předpokladu zachování kvality vzdělávání. Podle provedené analýzy společného vzdělávání po prvním roce implementace je zřejmé, že</w:t>
      </w:r>
      <w:r>
        <w:rPr>
          <w:rFonts w:ascii="Times New Roman" w:hAnsi="Times New Roman"/>
          <w:sz w:val="24"/>
          <w:szCs w:val="24"/>
        </w:rPr>
        <w:t> </w:t>
      </w:r>
      <w:r w:rsidRPr="001D73E0">
        <w:rPr>
          <w:rFonts w:ascii="Times New Roman" w:hAnsi="Times New Roman"/>
          <w:sz w:val="24"/>
          <w:szCs w:val="24"/>
        </w:rPr>
        <w:t>zcela zřetelně převažují poskytnutá personální podpůrná opatření. V případě asistenta pedagoga se ukázalo, že v řadě případů není zajištěna účelnost vynaložení prostředků na zajištění této pozice na škole. To se v praxi projevilo ve většině případů jednak stanovením výše úvazku asistenta pedagoga bez ohledu na rozsah výuky a dále jeho zařazením do nižší platové třídy než je předpoklad normované finanční náročnosti (viz níže). To je důvodem k takovým úpravám legislativy, které umožní cílenější a vnitřně diferencované vynakládání finančních prostředků na asistenty pedagoga.</w:t>
      </w:r>
      <w:r w:rsidRPr="001D73E0">
        <w:rPr>
          <w:rFonts w:ascii="Times New Roman" w:hAnsi="Times New Roman"/>
          <w:bCs/>
          <w:sz w:val="24"/>
          <w:szCs w:val="24"/>
        </w:rPr>
        <w:t xml:space="preserve"> Vyhláška stanovuje normovanou finanční náročnost v závislosti na</w:t>
      </w:r>
      <w:r>
        <w:rPr>
          <w:rFonts w:ascii="Times New Roman" w:hAnsi="Times New Roman"/>
          <w:bCs/>
          <w:sz w:val="24"/>
          <w:szCs w:val="24"/>
        </w:rPr>
        <w:t> </w:t>
      </w:r>
      <w:r w:rsidRPr="001D73E0">
        <w:rPr>
          <w:rFonts w:ascii="Times New Roman" w:hAnsi="Times New Roman"/>
          <w:bCs/>
          <w:sz w:val="24"/>
          <w:szCs w:val="24"/>
        </w:rPr>
        <w:t xml:space="preserve">rozsahu požadovaných služeb asistenta pedagoga vždy v souladu s nejlepším zájmem žáka. </w:t>
      </w:r>
    </w:p>
    <w:p w14:paraId="4CEE4F6C" w14:textId="77777777" w:rsidR="00415F23" w:rsidRPr="00BB12C8" w:rsidRDefault="00415F23" w:rsidP="00415F2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1D73E0">
        <w:rPr>
          <w:rFonts w:ascii="Times New Roman" w:hAnsi="Times New Roman"/>
          <w:sz w:val="24"/>
          <w:szCs w:val="24"/>
        </w:rPr>
        <w:t>V rámci školního roku 2016/17 vykázaly školy a školská zařízení více než 64,0 tisíc podpůrných opatření (dále „PO“), z tohoto počtu bylo přes 54,4 tisíce (85,0 %) spojeno s finančními nároky. Celkové finanční nároky lze vyčíslit na více než 1,971 mld. Kč, z čehož více než 96,0 % připadalo na personální podpůrná opatření.</w:t>
      </w:r>
    </w:p>
    <w:p w14:paraId="6D69C6A3" w14:textId="77777777" w:rsidR="00415F23" w:rsidRPr="00BB12C8" w:rsidRDefault="00415F23" w:rsidP="00415F23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 xml:space="preserve">Nejnákladnější byla PO typu Asistent pedagoga, kterých bylo vykázáno v přepočtu na úvazky více než 4,1 tisíce, z toho téměř 3,6 tisíce (86,6 %) s požadavky na finance (finanční nároky tak odpovídají více než 1,345 mld. Kč). </w:t>
      </w:r>
    </w:p>
    <w:p w14:paraId="0E9C7E9E" w14:textId="19DAA3C6" w:rsidR="00175C46" w:rsidRPr="004A1340" w:rsidRDefault="00175C46" w:rsidP="00175C46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4A1340">
        <w:rPr>
          <w:rFonts w:ascii="Times New Roman" w:hAnsi="Times New Roman"/>
          <w:sz w:val="24"/>
          <w:szCs w:val="24"/>
        </w:rPr>
        <w:lastRenderedPageBreak/>
        <w:t xml:space="preserve">Požadavky škol zřízených podle § 16 odst. 9 </w:t>
      </w:r>
      <w:r w:rsidR="007B5FFA" w:rsidRPr="004A1340">
        <w:rPr>
          <w:rFonts w:ascii="Times New Roman" w:hAnsi="Times New Roman"/>
          <w:sz w:val="24"/>
          <w:szCs w:val="24"/>
        </w:rPr>
        <w:t xml:space="preserve">školského zákona </w:t>
      </w:r>
      <w:r w:rsidR="00415F23">
        <w:rPr>
          <w:rFonts w:ascii="Times New Roman" w:hAnsi="Times New Roman"/>
          <w:sz w:val="24"/>
          <w:szCs w:val="24"/>
        </w:rPr>
        <w:t>(zřizovatel obec, kraj) na </w:t>
      </w:r>
      <w:r w:rsidRPr="004A1340">
        <w:rPr>
          <w:rFonts w:ascii="Times New Roman" w:hAnsi="Times New Roman"/>
          <w:sz w:val="24"/>
          <w:szCs w:val="24"/>
        </w:rPr>
        <w:t xml:space="preserve">financování </w:t>
      </w:r>
      <w:r w:rsidR="00604715">
        <w:rPr>
          <w:rFonts w:ascii="Times New Roman" w:hAnsi="Times New Roman"/>
          <w:sz w:val="24"/>
          <w:szCs w:val="24"/>
        </w:rPr>
        <w:t xml:space="preserve">PO </w:t>
      </w:r>
      <w:r w:rsidRPr="004A1340">
        <w:rPr>
          <w:rFonts w:ascii="Times New Roman" w:hAnsi="Times New Roman"/>
          <w:sz w:val="24"/>
          <w:szCs w:val="24"/>
        </w:rPr>
        <w:t>byly rozepsány jednot</w:t>
      </w:r>
      <w:r w:rsidR="00604715">
        <w:rPr>
          <w:rFonts w:ascii="Times New Roman" w:hAnsi="Times New Roman"/>
          <w:sz w:val="24"/>
          <w:szCs w:val="24"/>
        </w:rPr>
        <w:t>livým krajům za období od 1. 9. </w:t>
      </w:r>
      <w:r w:rsidRPr="004A1340">
        <w:rPr>
          <w:rFonts w:ascii="Times New Roman" w:hAnsi="Times New Roman"/>
          <w:sz w:val="24"/>
          <w:szCs w:val="24"/>
        </w:rPr>
        <w:t xml:space="preserve">2016 do 30. 9. 2017 v celkové výši 143 230 223 Kč. Požadavky běžných škol (zřizovatel obec, kraj) byly v období od 1. 1. 2017 do 30. 9. 2017 vypořádány v celkové výši </w:t>
      </w:r>
      <w:r w:rsidRPr="004A1340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604715">
        <w:rPr>
          <w:rFonts w:ascii="Times New Roman" w:eastAsia="Times New Roman" w:hAnsi="Times New Roman"/>
          <w:bCs/>
          <w:sz w:val="24"/>
          <w:szCs w:val="24"/>
          <w:lang w:eastAsia="cs-CZ"/>
        </w:rPr>
        <w:t> </w:t>
      </w:r>
      <w:r w:rsidRPr="004A1340">
        <w:rPr>
          <w:rFonts w:ascii="Times New Roman" w:eastAsia="Times New Roman" w:hAnsi="Times New Roman"/>
          <w:bCs/>
          <w:sz w:val="24"/>
          <w:szCs w:val="24"/>
          <w:lang w:eastAsia="cs-CZ"/>
        </w:rPr>
        <w:t>07</w:t>
      </w:r>
      <w:r w:rsidR="00604715">
        <w:rPr>
          <w:rFonts w:ascii="Times New Roman" w:eastAsia="Times New Roman" w:hAnsi="Times New Roman"/>
          <w:bCs/>
          <w:sz w:val="24"/>
          <w:szCs w:val="24"/>
          <w:lang w:eastAsia="cs-CZ"/>
        </w:rPr>
        <w:t>0 807 929 </w:t>
      </w:r>
      <w:r w:rsidRPr="004A134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Kč. Finanční prostředky na </w:t>
      </w:r>
      <w:r w:rsidR="0060471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PO </w:t>
      </w:r>
      <w:r w:rsidRPr="004A1340">
        <w:rPr>
          <w:rFonts w:ascii="Times New Roman" w:eastAsia="Times New Roman" w:hAnsi="Times New Roman"/>
          <w:bCs/>
          <w:sz w:val="24"/>
          <w:szCs w:val="24"/>
          <w:lang w:eastAsia="cs-CZ"/>
        </w:rPr>
        <w:t>poskytnuté</w:t>
      </w:r>
      <w:r w:rsidR="00C94526" w:rsidRPr="004A134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4A1340">
        <w:rPr>
          <w:rFonts w:ascii="Times New Roman" w:eastAsia="Times New Roman" w:hAnsi="Times New Roman"/>
          <w:bCs/>
          <w:sz w:val="24"/>
          <w:szCs w:val="24"/>
          <w:lang w:eastAsia="cs-CZ"/>
        </w:rPr>
        <w:t>školám</w:t>
      </w:r>
      <w:r w:rsidR="0060471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podle § 16 </w:t>
      </w:r>
      <w:r w:rsidR="007B5FFA" w:rsidRPr="004A1340">
        <w:rPr>
          <w:rFonts w:ascii="Times New Roman" w:eastAsia="Times New Roman" w:hAnsi="Times New Roman"/>
          <w:bCs/>
          <w:sz w:val="24"/>
          <w:szCs w:val="24"/>
          <w:lang w:eastAsia="cs-CZ"/>
        </w:rPr>
        <w:t>odst. 9 školského zákona</w:t>
      </w:r>
      <w:r w:rsidRPr="004A134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(7,3 % z celkového počtu škol</w:t>
      </w:r>
      <w:r w:rsidRPr="004A1340">
        <w:rPr>
          <w:rFonts w:ascii="Times New Roman" w:hAnsi="Times New Roman"/>
          <w:sz w:val="24"/>
          <w:szCs w:val="24"/>
        </w:rPr>
        <w:t xml:space="preserve"> zřizovatel obec, kraj)</w:t>
      </w:r>
      <w:r w:rsidRPr="004A1340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tvoří v období </w:t>
      </w:r>
      <w:r w:rsidR="00415F23">
        <w:rPr>
          <w:rFonts w:ascii="Times New Roman" w:hAnsi="Times New Roman"/>
          <w:sz w:val="24"/>
          <w:szCs w:val="24"/>
        </w:rPr>
        <w:t>1. 9. 2016 do 30. 9. </w:t>
      </w:r>
      <w:r w:rsidRPr="004A1340">
        <w:rPr>
          <w:rFonts w:ascii="Times New Roman" w:hAnsi="Times New Roman"/>
          <w:sz w:val="24"/>
          <w:szCs w:val="24"/>
        </w:rPr>
        <w:t>2017 cca 7 % celkové částky přidělené jednotlivým krajům.</w:t>
      </w:r>
    </w:p>
    <w:p w14:paraId="7AE06C0A" w14:textId="630DF7C9" w:rsidR="00175C46" w:rsidRPr="00454DF9" w:rsidRDefault="00175C46" w:rsidP="0008522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4A1340">
        <w:rPr>
          <w:rFonts w:ascii="Times New Roman" w:hAnsi="Times New Roman"/>
          <w:sz w:val="24"/>
          <w:szCs w:val="24"/>
        </w:rPr>
        <w:t xml:space="preserve">Z pohledu ekonomické efektivity ne zcela </w:t>
      </w:r>
      <w:r w:rsidR="00763205" w:rsidRPr="004A1340">
        <w:rPr>
          <w:rFonts w:ascii="Times New Roman" w:hAnsi="Times New Roman"/>
          <w:sz w:val="24"/>
          <w:szCs w:val="24"/>
        </w:rPr>
        <w:t xml:space="preserve">účelně </w:t>
      </w:r>
      <w:r w:rsidRPr="004A1340">
        <w:rPr>
          <w:rFonts w:ascii="Times New Roman" w:hAnsi="Times New Roman"/>
          <w:sz w:val="24"/>
          <w:szCs w:val="24"/>
        </w:rPr>
        <w:t xml:space="preserve">funguje předpokládaný princip sdílení PO (nejen u asistentů, ale například u pedagogické intervence apod.). Nejčastěji platí co žák, to samostatné PO. Požadavky na finanční prostředky na </w:t>
      </w:r>
      <w:r w:rsidR="00604715">
        <w:rPr>
          <w:rFonts w:ascii="Times New Roman" w:hAnsi="Times New Roman"/>
          <w:sz w:val="24"/>
          <w:szCs w:val="24"/>
        </w:rPr>
        <w:t xml:space="preserve">PO </w:t>
      </w:r>
      <w:r w:rsidRPr="004A1340">
        <w:rPr>
          <w:rFonts w:ascii="Times New Roman" w:hAnsi="Times New Roman"/>
          <w:sz w:val="24"/>
          <w:szCs w:val="24"/>
        </w:rPr>
        <w:t>ve ško</w:t>
      </w:r>
      <w:r w:rsidR="00604715">
        <w:rPr>
          <w:rFonts w:ascii="Times New Roman" w:hAnsi="Times New Roman"/>
          <w:sz w:val="24"/>
          <w:szCs w:val="24"/>
        </w:rPr>
        <w:t>lách zřízených podle § 16 </w:t>
      </w:r>
      <w:r w:rsidR="00770224" w:rsidRPr="004A1340">
        <w:rPr>
          <w:rFonts w:ascii="Times New Roman" w:hAnsi="Times New Roman"/>
          <w:sz w:val="24"/>
          <w:szCs w:val="24"/>
        </w:rPr>
        <w:t>odst. </w:t>
      </w:r>
      <w:r w:rsidRPr="004A1340">
        <w:rPr>
          <w:rFonts w:ascii="Times New Roman" w:hAnsi="Times New Roman"/>
          <w:sz w:val="24"/>
          <w:szCs w:val="24"/>
        </w:rPr>
        <w:t>9</w:t>
      </w:r>
      <w:r w:rsidR="007B5FFA" w:rsidRPr="004A1340">
        <w:rPr>
          <w:rFonts w:ascii="Times New Roman" w:hAnsi="Times New Roman"/>
          <w:sz w:val="24"/>
          <w:szCs w:val="24"/>
        </w:rPr>
        <w:t xml:space="preserve"> školského zákona</w:t>
      </w:r>
      <w:r w:rsidRPr="004A1340">
        <w:rPr>
          <w:rFonts w:ascii="Times New Roman" w:hAnsi="Times New Roman"/>
          <w:sz w:val="24"/>
          <w:szCs w:val="24"/>
        </w:rPr>
        <w:t xml:space="preserve"> vzrostly za první dva měsíce školního </w:t>
      </w:r>
      <w:r w:rsidR="007B5FFA" w:rsidRPr="004A1340">
        <w:rPr>
          <w:rFonts w:ascii="Times New Roman" w:hAnsi="Times New Roman"/>
          <w:sz w:val="24"/>
          <w:szCs w:val="24"/>
        </w:rPr>
        <w:t>r</w:t>
      </w:r>
      <w:r w:rsidR="004A1340">
        <w:rPr>
          <w:rFonts w:ascii="Times New Roman" w:hAnsi="Times New Roman"/>
          <w:sz w:val="24"/>
          <w:szCs w:val="24"/>
        </w:rPr>
        <w:t>oku 2017/18 ve </w:t>
      </w:r>
      <w:r w:rsidRPr="004A1340">
        <w:rPr>
          <w:rFonts w:ascii="Times New Roman" w:hAnsi="Times New Roman"/>
          <w:sz w:val="24"/>
          <w:szCs w:val="24"/>
        </w:rPr>
        <w:t xml:space="preserve">srovnání s předchozím obdobím několikanásobně. </w:t>
      </w:r>
      <w:r w:rsidR="00585DC0" w:rsidRPr="00585DC0">
        <w:rPr>
          <w:rFonts w:ascii="Times New Roman" w:hAnsi="Times New Roman"/>
          <w:sz w:val="24"/>
          <w:szCs w:val="24"/>
        </w:rPr>
        <w:t>Jen tato nová podpůrná opatření pak v celoročním vyjádření činí cca 400 mil. Kč.</w:t>
      </w:r>
      <w:r w:rsidR="00A201FF">
        <w:rPr>
          <w:rFonts w:ascii="Times New Roman" w:hAnsi="Times New Roman"/>
          <w:sz w:val="24"/>
          <w:szCs w:val="24"/>
        </w:rPr>
        <w:t xml:space="preserve"> </w:t>
      </w:r>
      <w:r w:rsidRPr="004A1340">
        <w:rPr>
          <w:rFonts w:ascii="Times New Roman" w:hAnsi="Times New Roman"/>
          <w:sz w:val="24"/>
          <w:szCs w:val="24"/>
        </w:rPr>
        <w:t>Je tedy možné s vysokou mírou pravděpodobnosti tvrdit, že podpora inkluzívního vzdělávání byla zhruba z jedné třetiny</w:t>
      </w:r>
      <w:r w:rsidR="00604715">
        <w:rPr>
          <w:rFonts w:ascii="Times New Roman" w:hAnsi="Times New Roman"/>
          <w:sz w:val="24"/>
          <w:szCs w:val="24"/>
        </w:rPr>
        <w:t xml:space="preserve"> podporou speciálního školství.</w:t>
      </w:r>
      <w:r w:rsidR="002D5068">
        <w:rPr>
          <w:rFonts w:ascii="Times New Roman" w:hAnsi="Times New Roman"/>
          <w:sz w:val="24"/>
          <w:szCs w:val="24"/>
        </w:rPr>
        <w:t xml:space="preserve"> </w:t>
      </w:r>
      <w:r w:rsidRPr="00454DF9">
        <w:rPr>
          <w:rFonts w:ascii="Times New Roman" w:hAnsi="Times New Roman"/>
          <w:sz w:val="24"/>
          <w:szCs w:val="24"/>
        </w:rPr>
        <w:t>Podrobně</w:t>
      </w:r>
      <w:r w:rsidR="00A201FF">
        <w:rPr>
          <w:rFonts w:ascii="Times New Roman" w:hAnsi="Times New Roman"/>
          <w:sz w:val="24"/>
          <w:szCs w:val="24"/>
        </w:rPr>
        <w:t>jší údaje k </w:t>
      </w:r>
      <w:r w:rsidR="0008522C">
        <w:rPr>
          <w:rFonts w:ascii="Times New Roman" w:hAnsi="Times New Roman"/>
          <w:sz w:val="24"/>
          <w:szCs w:val="24"/>
        </w:rPr>
        <w:t xml:space="preserve">výše uvedenému jsou dostupné na </w:t>
      </w:r>
      <w:hyperlink r:id="rId8" w:history="1">
        <w:r w:rsidRPr="000C7A97">
          <w:rPr>
            <w:rFonts w:ascii="Times New Roman" w:hAnsi="Times New Roman"/>
            <w:i/>
            <w:sz w:val="24"/>
            <w:szCs w:val="24"/>
          </w:rPr>
          <w:t>http://www.msmt.cz/ministerstvo/novinar/prvni-rok-spolecneho-vzdelavani-v-reci-faktu-aneb-skutecnost</w:t>
        </w:r>
      </w:hyperlink>
      <w:r w:rsidR="00585DC0" w:rsidRPr="000C7A97">
        <w:rPr>
          <w:rFonts w:ascii="Times New Roman" w:hAnsi="Times New Roman"/>
          <w:i/>
          <w:sz w:val="24"/>
          <w:szCs w:val="24"/>
        </w:rPr>
        <w:t>.</w:t>
      </w:r>
      <w:r w:rsidR="00585DC0" w:rsidRPr="00454DF9">
        <w:rPr>
          <w:sz w:val="24"/>
          <w:szCs w:val="24"/>
        </w:rPr>
        <w:t xml:space="preserve"> </w:t>
      </w:r>
    </w:p>
    <w:p w14:paraId="63632AB7" w14:textId="77777777" w:rsidR="00E17C0B" w:rsidRPr="00BB12C8" w:rsidRDefault="00E17C0B" w:rsidP="00AD7E0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3. ZHODNOCENÍ SOULADU NAVRHOVANÉ PRÁVNÍ ÚPRAVY SE ZÁKONEM</w:t>
      </w:r>
    </w:p>
    <w:p w14:paraId="0C9FAE0E" w14:textId="549B2087" w:rsidR="00E17C0B" w:rsidRPr="00BB12C8" w:rsidRDefault="00D42B50" w:rsidP="00AD7E0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Navrhovaná vyhláška novelizuje právní předpis, který je vydán v souladu s § 19 školského zákona, jakož i dalších ustanovení (§ 23 odst. 3 a § 26 odst. 4</w:t>
      </w:r>
      <w:r w:rsidR="008A5333" w:rsidRPr="00BB12C8">
        <w:rPr>
          <w:rFonts w:ascii="Times New Roman" w:hAnsi="Times New Roman"/>
          <w:sz w:val="24"/>
          <w:szCs w:val="24"/>
        </w:rPr>
        <w:t xml:space="preserve">). </w:t>
      </w:r>
      <w:r w:rsidRPr="00BB12C8">
        <w:rPr>
          <w:rFonts w:ascii="Times New Roman" w:hAnsi="Times New Roman"/>
          <w:sz w:val="24"/>
          <w:szCs w:val="24"/>
        </w:rPr>
        <w:t xml:space="preserve">Samotná novela představuje pouze </w:t>
      </w:r>
      <w:r w:rsidR="00992A10" w:rsidRPr="00BB12C8">
        <w:rPr>
          <w:rFonts w:ascii="Times New Roman" w:hAnsi="Times New Roman"/>
          <w:sz w:val="24"/>
          <w:szCs w:val="24"/>
        </w:rPr>
        <w:t xml:space="preserve">dílčí </w:t>
      </w:r>
      <w:r w:rsidRPr="00BB12C8">
        <w:rPr>
          <w:rFonts w:ascii="Times New Roman" w:hAnsi="Times New Roman"/>
          <w:sz w:val="24"/>
          <w:szCs w:val="24"/>
        </w:rPr>
        <w:t>změnu dosavadní právní úpravy</w:t>
      </w:r>
      <w:r w:rsidR="00992A10" w:rsidRPr="00BB12C8">
        <w:rPr>
          <w:rFonts w:ascii="Times New Roman" w:hAnsi="Times New Roman"/>
          <w:sz w:val="24"/>
          <w:szCs w:val="24"/>
        </w:rPr>
        <w:t xml:space="preserve"> v mezích zákonného zmocnění</w:t>
      </w:r>
      <w:r w:rsidR="00604715">
        <w:rPr>
          <w:rFonts w:ascii="Times New Roman" w:hAnsi="Times New Roman"/>
          <w:sz w:val="24"/>
          <w:szCs w:val="24"/>
        </w:rPr>
        <w:t>.</w:t>
      </w:r>
    </w:p>
    <w:p w14:paraId="3E7838D1" w14:textId="3247F5AF" w:rsidR="00E17C0B" w:rsidRPr="00BB12C8" w:rsidRDefault="00E17C0B" w:rsidP="00AD7E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4. ZHODNOCENÍ SOULADU NAVRHOVANÉ PRÁVNÍ ÚPRAVY S PŘEDPISY EVROPSKÉ UNIE, JUDIKATUROU SOUDNÍCH ORG</w:t>
      </w:r>
      <w:r w:rsidR="00C279B4" w:rsidRPr="00BB12C8">
        <w:rPr>
          <w:rFonts w:ascii="Times New Roman" w:hAnsi="Times New Roman"/>
          <w:b/>
          <w:sz w:val="24"/>
          <w:szCs w:val="24"/>
        </w:rPr>
        <w:t>ÁNŮ EVROPSKÉ UNIE A </w:t>
      </w:r>
      <w:r w:rsidRPr="00BB12C8">
        <w:rPr>
          <w:rFonts w:ascii="Times New Roman" w:hAnsi="Times New Roman"/>
          <w:b/>
          <w:sz w:val="24"/>
          <w:szCs w:val="24"/>
        </w:rPr>
        <w:t>OBECNÝMI ZÁSADAMI PRÁVA EVR</w:t>
      </w:r>
      <w:r w:rsidR="00EE765B">
        <w:rPr>
          <w:rFonts w:ascii="Times New Roman" w:hAnsi="Times New Roman"/>
          <w:b/>
          <w:sz w:val="24"/>
          <w:szCs w:val="24"/>
        </w:rPr>
        <w:t>OP</w:t>
      </w:r>
      <w:r w:rsidRPr="00BB12C8">
        <w:rPr>
          <w:rFonts w:ascii="Times New Roman" w:hAnsi="Times New Roman"/>
          <w:b/>
          <w:sz w:val="24"/>
          <w:szCs w:val="24"/>
        </w:rPr>
        <w:t>SKÉ UNIE</w:t>
      </w:r>
      <w:r w:rsidRPr="00BB12C8">
        <w:rPr>
          <w:rFonts w:ascii="Times New Roman" w:hAnsi="Times New Roman"/>
          <w:sz w:val="24"/>
          <w:szCs w:val="24"/>
        </w:rPr>
        <w:t xml:space="preserve"> </w:t>
      </w:r>
    </w:p>
    <w:p w14:paraId="1C1AA17C" w14:textId="77777777" w:rsidR="003C79A2" w:rsidRPr="00BB12C8" w:rsidRDefault="003C79A2" w:rsidP="00AD7E0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Ve smyslu čl. 165 a 166 SFEU je společná politika všeobecného a odborného vzdělávání vyloučena z harmonizace zákonů a ostatních právních předpisů členských států. Právo EU plně respektuje odpovědnost národní právní úpravy členských států v oblasti organizace vzdělávacích systémů.</w:t>
      </w:r>
    </w:p>
    <w:p w14:paraId="44B1CF6A" w14:textId="77777777" w:rsidR="003C79A2" w:rsidRPr="00BB12C8" w:rsidRDefault="003C79A2" w:rsidP="003C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 xml:space="preserve">Na předložený návrh </w:t>
      </w:r>
      <w:r w:rsidR="00A67AD7" w:rsidRPr="00BB12C8">
        <w:rPr>
          <w:rFonts w:ascii="Times New Roman" w:hAnsi="Times New Roman"/>
          <w:sz w:val="24"/>
          <w:szCs w:val="24"/>
        </w:rPr>
        <w:t xml:space="preserve">se </w:t>
      </w:r>
      <w:r w:rsidRPr="00BB12C8">
        <w:rPr>
          <w:rFonts w:ascii="Times New Roman" w:hAnsi="Times New Roman"/>
          <w:sz w:val="24"/>
          <w:szCs w:val="24"/>
        </w:rPr>
        <w:t>v širších souvislostech vztahuje:</w:t>
      </w:r>
    </w:p>
    <w:p w14:paraId="746EE647" w14:textId="1FFD726B" w:rsidR="003C79A2" w:rsidRPr="00BB12C8" w:rsidRDefault="003C79A2" w:rsidP="003C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•</w:t>
      </w:r>
      <w:r w:rsidRPr="00BB12C8">
        <w:rPr>
          <w:rFonts w:ascii="Times New Roman" w:hAnsi="Times New Roman"/>
          <w:sz w:val="24"/>
          <w:szCs w:val="24"/>
        </w:rPr>
        <w:tab/>
        <w:t>Úmluva o právech osob se zdravotním postižením, kterou přijala také EU (2010/48/E</w:t>
      </w:r>
      <w:r w:rsidR="002D5068">
        <w:rPr>
          <w:rFonts w:ascii="Times New Roman" w:hAnsi="Times New Roman"/>
          <w:sz w:val="24"/>
          <w:szCs w:val="24"/>
        </w:rPr>
        <w:t>S</w:t>
      </w:r>
      <w:r w:rsidRPr="00BB12C8">
        <w:rPr>
          <w:rFonts w:ascii="Times New Roman" w:hAnsi="Times New Roman"/>
          <w:sz w:val="24"/>
          <w:szCs w:val="24"/>
        </w:rPr>
        <w:t>),</w:t>
      </w:r>
    </w:p>
    <w:p w14:paraId="5D852AA7" w14:textId="77777777" w:rsidR="003C79A2" w:rsidRPr="00BB12C8" w:rsidRDefault="003C79A2" w:rsidP="003C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•</w:t>
      </w:r>
      <w:r w:rsidRPr="00BB12C8">
        <w:rPr>
          <w:rFonts w:ascii="Times New Roman" w:hAnsi="Times New Roman"/>
          <w:sz w:val="24"/>
          <w:szCs w:val="24"/>
        </w:rPr>
        <w:tab/>
        <w:t>Listina základních práv EU (2012/C 326/02),</w:t>
      </w:r>
    </w:p>
    <w:p w14:paraId="58C2220E" w14:textId="77777777" w:rsidR="003C79A2" w:rsidRPr="00BB12C8" w:rsidRDefault="004F32BC" w:rsidP="003C79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M</w:t>
      </w:r>
      <w:r w:rsidR="003C79A2" w:rsidRPr="00BB12C8">
        <w:rPr>
          <w:rFonts w:ascii="Times New Roman" w:hAnsi="Times New Roman"/>
          <w:sz w:val="24"/>
          <w:szCs w:val="24"/>
        </w:rPr>
        <w:t>áme za to, že návrh je plně slučitelný s právem Evropské unie</w:t>
      </w:r>
      <w:r w:rsidR="003F545A" w:rsidRPr="00BB12C8">
        <w:rPr>
          <w:rFonts w:ascii="Times New Roman" w:hAnsi="Times New Roman"/>
          <w:sz w:val="24"/>
          <w:szCs w:val="24"/>
        </w:rPr>
        <w:t xml:space="preserve">. </w:t>
      </w:r>
    </w:p>
    <w:p w14:paraId="0D13239B" w14:textId="77777777" w:rsidR="00E17C0B" w:rsidRPr="00BB12C8" w:rsidRDefault="00E17C0B" w:rsidP="00AD7E0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5. PŘEDPOKLÁDANÝ HOSPODÁŘSKÝ A FINANČNÍ DOPAD NAVRHOVANÉ PRÁVNÍ ÚPRAVY</w:t>
      </w:r>
    </w:p>
    <w:p w14:paraId="4C2FBC9E" w14:textId="73547EB9" w:rsidR="0036286E" w:rsidRPr="00BB12C8" w:rsidRDefault="0036286E" w:rsidP="00AD7E0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Navrhovaná právní úprava nezvyšuje nastavení finanční náročnosti podpůrných opatření. Cílem je efektivní nakládání s finančními prostředky státního rozpočtu</w:t>
      </w:r>
      <w:r w:rsidR="00320702" w:rsidRPr="00BB12C8">
        <w:rPr>
          <w:rFonts w:ascii="Times New Roman" w:hAnsi="Times New Roman"/>
          <w:sz w:val="24"/>
          <w:szCs w:val="24"/>
        </w:rPr>
        <w:t>, a</w:t>
      </w:r>
      <w:r w:rsidR="00720BD0" w:rsidRPr="00BB12C8">
        <w:rPr>
          <w:rFonts w:ascii="Times New Roman" w:hAnsi="Times New Roman"/>
          <w:sz w:val="24"/>
          <w:szCs w:val="24"/>
        </w:rPr>
        <w:t xml:space="preserve"> to</w:t>
      </w:r>
      <w:r w:rsidRPr="00BB12C8">
        <w:rPr>
          <w:rFonts w:ascii="Times New Roman" w:hAnsi="Times New Roman"/>
          <w:sz w:val="24"/>
          <w:szCs w:val="24"/>
        </w:rPr>
        <w:t xml:space="preserve"> jak </w:t>
      </w:r>
      <w:r w:rsidR="00720BD0" w:rsidRPr="00BB12C8">
        <w:rPr>
          <w:rFonts w:ascii="Times New Roman" w:hAnsi="Times New Roman"/>
          <w:sz w:val="24"/>
          <w:szCs w:val="24"/>
        </w:rPr>
        <w:t>ve vztahu k </w:t>
      </w:r>
      <w:r w:rsidRPr="00BB12C8">
        <w:rPr>
          <w:rFonts w:ascii="Times New Roman" w:hAnsi="Times New Roman"/>
          <w:sz w:val="24"/>
          <w:szCs w:val="24"/>
        </w:rPr>
        <w:t>normativně rozepisovan</w:t>
      </w:r>
      <w:r w:rsidR="00720BD0" w:rsidRPr="00BB12C8">
        <w:rPr>
          <w:rFonts w:ascii="Times New Roman" w:hAnsi="Times New Roman"/>
          <w:sz w:val="24"/>
          <w:szCs w:val="24"/>
        </w:rPr>
        <w:t>ým</w:t>
      </w:r>
      <w:r w:rsidRPr="00BB12C8">
        <w:rPr>
          <w:rFonts w:ascii="Times New Roman" w:hAnsi="Times New Roman"/>
          <w:sz w:val="24"/>
          <w:szCs w:val="24"/>
        </w:rPr>
        <w:t xml:space="preserve"> prostředk</w:t>
      </w:r>
      <w:r w:rsidR="00720BD0" w:rsidRPr="00BB12C8">
        <w:rPr>
          <w:rFonts w:ascii="Times New Roman" w:hAnsi="Times New Roman"/>
          <w:sz w:val="24"/>
          <w:szCs w:val="24"/>
        </w:rPr>
        <w:t>ům</w:t>
      </w:r>
      <w:r w:rsidRPr="00BB12C8">
        <w:rPr>
          <w:rFonts w:ascii="Times New Roman" w:hAnsi="Times New Roman"/>
          <w:sz w:val="24"/>
          <w:szCs w:val="24"/>
        </w:rPr>
        <w:t xml:space="preserve"> na mzdy a platy pedagogických pracovníků, ostatní náklady vyplývající z pracovně právních vztahů, učební pomůcky, školní potřeby a další vzdělávání pedagogických pracovníků, tak o finanční prostředky na podpůrná opatření, především asistenta pedagoga.</w:t>
      </w:r>
    </w:p>
    <w:p w14:paraId="35DF8604" w14:textId="38A5CA39" w:rsidR="00F67CD0" w:rsidRPr="00BB12C8" w:rsidRDefault="00F67CD0" w:rsidP="00212F08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V</w:t>
      </w:r>
      <w:r w:rsidR="00715C30">
        <w:rPr>
          <w:rFonts w:ascii="Times New Roman" w:hAnsi="Times New Roman"/>
          <w:sz w:val="24"/>
          <w:szCs w:val="24"/>
        </w:rPr>
        <w:t>e</w:t>
      </w:r>
      <w:r w:rsidRPr="00BB12C8">
        <w:rPr>
          <w:rFonts w:ascii="Times New Roman" w:hAnsi="Times New Roman"/>
          <w:sz w:val="24"/>
          <w:szCs w:val="24"/>
        </w:rPr>
        <w:t xml:space="preserve"> školách </w:t>
      </w:r>
      <w:r w:rsidR="00715C30">
        <w:rPr>
          <w:rFonts w:ascii="Times New Roman" w:hAnsi="Times New Roman"/>
          <w:sz w:val="24"/>
          <w:szCs w:val="24"/>
        </w:rPr>
        <w:t>všech stupňů vzdělávání působil</w:t>
      </w:r>
      <w:r w:rsidR="00604715">
        <w:rPr>
          <w:rFonts w:ascii="Times New Roman" w:hAnsi="Times New Roman"/>
          <w:sz w:val="24"/>
          <w:szCs w:val="24"/>
        </w:rPr>
        <w:t>o k 30. 9. 2016 celkem 13 299 asistentů pedagoga</w:t>
      </w:r>
      <w:r w:rsidRPr="00BB12C8">
        <w:rPr>
          <w:rFonts w:ascii="Times New Roman" w:hAnsi="Times New Roman"/>
          <w:sz w:val="24"/>
          <w:szCs w:val="24"/>
        </w:rPr>
        <w:t xml:space="preserve">, což je </w:t>
      </w:r>
      <w:r w:rsidR="00715C30">
        <w:rPr>
          <w:rFonts w:ascii="Times New Roman" w:hAnsi="Times New Roman"/>
          <w:sz w:val="24"/>
          <w:szCs w:val="24"/>
        </w:rPr>
        <w:t xml:space="preserve">8 831 </w:t>
      </w:r>
      <w:r w:rsidRPr="00BB12C8">
        <w:rPr>
          <w:rFonts w:ascii="Times New Roman" w:hAnsi="Times New Roman"/>
          <w:sz w:val="24"/>
          <w:szCs w:val="24"/>
        </w:rPr>
        <w:t>přepočtených úvazků</w:t>
      </w:r>
      <w:r w:rsidR="00715C30">
        <w:rPr>
          <w:rFonts w:ascii="Times New Roman" w:hAnsi="Times New Roman"/>
          <w:sz w:val="24"/>
          <w:szCs w:val="24"/>
        </w:rPr>
        <w:t xml:space="preserve">, z toho </w:t>
      </w:r>
      <w:r w:rsidR="00604715">
        <w:rPr>
          <w:rFonts w:ascii="Times New Roman" w:hAnsi="Times New Roman"/>
          <w:sz w:val="24"/>
          <w:szCs w:val="24"/>
        </w:rPr>
        <w:t>bylo financováno jako</w:t>
      </w:r>
      <w:r w:rsidR="00715C30">
        <w:rPr>
          <w:rFonts w:ascii="Times New Roman" w:hAnsi="Times New Roman"/>
          <w:sz w:val="24"/>
          <w:szCs w:val="24"/>
        </w:rPr>
        <w:t> </w:t>
      </w:r>
      <w:r w:rsidR="00604715">
        <w:rPr>
          <w:rFonts w:ascii="Times New Roman" w:hAnsi="Times New Roman"/>
          <w:sz w:val="24"/>
          <w:szCs w:val="24"/>
        </w:rPr>
        <w:t>PO 147 asistentů pedagoga</w:t>
      </w:r>
      <w:r w:rsidR="00715C30">
        <w:rPr>
          <w:rFonts w:ascii="Times New Roman" w:hAnsi="Times New Roman"/>
          <w:sz w:val="24"/>
          <w:szCs w:val="24"/>
        </w:rPr>
        <w:t xml:space="preserve"> v základních </w:t>
      </w:r>
      <w:r w:rsidR="00A901D9">
        <w:rPr>
          <w:rFonts w:ascii="Times New Roman" w:hAnsi="Times New Roman"/>
          <w:sz w:val="24"/>
          <w:szCs w:val="24"/>
        </w:rPr>
        <w:t>a </w:t>
      </w:r>
      <w:r w:rsidR="00715C30">
        <w:rPr>
          <w:rFonts w:ascii="Times New Roman" w:hAnsi="Times New Roman"/>
          <w:sz w:val="24"/>
          <w:szCs w:val="24"/>
        </w:rPr>
        <w:t>středních školách</w:t>
      </w:r>
      <w:r w:rsidR="0079607A" w:rsidRPr="00BB12C8">
        <w:rPr>
          <w:rFonts w:ascii="Times New Roman" w:hAnsi="Times New Roman"/>
          <w:sz w:val="24"/>
          <w:szCs w:val="24"/>
        </w:rPr>
        <w:t xml:space="preserve">. </w:t>
      </w:r>
      <w:r w:rsidR="00715C30">
        <w:rPr>
          <w:rFonts w:ascii="Times New Roman" w:hAnsi="Times New Roman"/>
          <w:sz w:val="24"/>
          <w:szCs w:val="24"/>
        </w:rPr>
        <w:t xml:space="preserve">K 30. 9. 2017 již bylo vykázáno 17 725 </w:t>
      </w:r>
      <w:r w:rsidR="00604715">
        <w:rPr>
          <w:rFonts w:ascii="Times New Roman" w:hAnsi="Times New Roman"/>
          <w:sz w:val="24"/>
          <w:szCs w:val="24"/>
        </w:rPr>
        <w:t xml:space="preserve">asistentů pedagoga </w:t>
      </w:r>
      <w:r w:rsidR="00715C30">
        <w:rPr>
          <w:rFonts w:ascii="Times New Roman" w:hAnsi="Times New Roman"/>
          <w:sz w:val="24"/>
          <w:szCs w:val="24"/>
        </w:rPr>
        <w:t>(12 407 přepočtených úvazků)</w:t>
      </w:r>
      <w:r w:rsidR="00A901D9">
        <w:rPr>
          <w:rFonts w:ascii="Times New Roman" w:hAnsi="Times New Roman"/>
          <w:sz w:val="24"/>
          <w:szCs w:val="24"/>
        </w:rPr>
        <w:t xml:space="preserve">, z toho </w:t>
      </w:r>
      <w:r w:rsidR="00604715">
        <w:rPr>
          <w:rFonts w:ascii="Times New Roman" w:hAnsi="Times New Roman"/>
          <w:sz w:val="24"/>
          <w:szCs w:val="24"/>
        </w:rPr>
        <w:t xml:space="preserve">v základních a středních školách 13 252 asistentů pedagoga </w:t>
      </w:r>
      <w:r w:rsidR="00A901D9">
        <w:rPr>
          <w:rFonts w:ascii="Times New Roman" w:hAnsi="Times New Roman"/>
          <w:sz w:val="24"/>
          <w:szCs w:val="24"/>
        </w:rPr>
        <w:t>s normovanou finanční náročností</w:t>
      </w:r>
      <w:r w:rsidR="00715C30">
        <w:rPr>
          <w:rFonts w:ascii="Times New Roman" w:hAnsi="Times New Roman"/>
          <w:sz w:val="24"/>
          <w:szCs w:val="24"/>
        </w:rPr>
        <w:t xml:space="preserve">. </w:t>
      </w:r>
      <w:r w:rsidR="00604715">
        <w:rPr>
          <w:rFonts w:ascii="Times New Roman" w:hAnsi="Times New Roman"/>
          <w:sz w:val="24"/>
          <w:szCs w:val="24"/>
        </w:rPr>
        <w:t xml:space="preserve">Nárůst počtu asistentů pedagoga od 1. 3. 2017 </w:t>
      </w:r>
      <w:r w:rsidR="00604715">
        <w:rPr>
          <w:rFonts w:ascii="Times New Roman" w:hAnsi="Times New Roman"/>
          <w:sz w:val="24"/>
          <w:szCs w:val="24"/>
        </w:rPr>
        <w:lastRenderedPageBreak/>
        <w:t>do </w:t>
      </w:r>
      <w:r w:rsidR="00A901D9">
        <w:rPr>
          <w:rFonts w:ascii="Times New Roman" w:hAnsi="Times New Roman"/>
          <w:sz w:val="24"/>
          <w:szCs w:val="24"/>
        </w:rPr>
        <w:t>30. 9. 2017 pak představuje ve školách všech stupňů 13 178 fyzických osob (8</w:t>
      </w:r>
      <w:r w:rsidR="00604715">
        <w:rPr>
          <w:rFonts w:ascii="Times New Roman" w:hAnsi="Times New Roman"/>
          <w:sz w:val="24"/>
          <w:szCs w:val="24"/>
        </w:rPr>
        <w:t> </w:t>
      </w:r>
      <w:r w:rsidR="00A901D9">
        <w:rPr>
          <w:rFonts w:ascii="Times New Roman" w:hAnsi="Times New Roman"/>
          <w:sz w:val="24"/>
          <w:szCs w:val="24"/>
        </w:rPr>
        <w:t>514</w:t>
      </w:r>
      <w:r w:rsidR="00604715">
        <w:rPr>
          <w:rFonts w:ascii="Times New Roman" w:hAnsi="Times New Roman"/>
          <w:sz w:val="24"/>
          <w:szCs w:val="24"/>
        </w:rPr>
        <w:t> </w:t>
      </w:r>
      <w:r w:rsidR="00A901D9">
        <w:rPr>
          <w:rFonts w:ascii="Times New Roman" w:hAnsi="Times New Roman"/>
          <w:sz w:val="24"/>
          <w:szCs w:val="24"/>
        </w:rPr>
        <w:t xml:space="preserve">přepočtených úvazků) s požadavky na finanční prostředky. </w:t>
      </w:r>
      <w:r w:rsidR="00720BD0" w:rsidRPr="00BB12C8">
        <w:rPr>
          <w:rFonts w:ascii="Times New Roman" w:hAnsi="Times New Roman"/>
          <w:sz w:val="24"/>
          <w:szCs w:val="24"/>
        </w:rPr>
        <w:t>Přesný ekonomický dopad o</w:t>
      </w:r>
      <w:r w:rsidR="007479E4" w:rsidRPr="00BB12C8">
        <w:rPr>
          <w:rFonts w:ascii="Times New Roman" w:hAnsi="Times New Roman"/>
          <w:sz w:val="24"/>
          <w:szCs w:val="24"/>
        </w:rPr>
        <w:t xml:space="preserve">mezení počtu </w:t>
      </w:r>
      <w:r w:rsidR="00415F23">
        <w:rPr>
          <w:rFonts w:ascii="Times New Roman" w:hAnsi="Times New Roman"/>
          <w:sz w:val="24"/>
          <w:szCs w:val="24"/>
        </w:rPr>
        <w:t xml:space="preserve">podpůrných opatření realizovaných asistentem pedagoga </w:t>
      </w:r>
      <w:r w:rsidR="007479E4" w:rsidRPr="00BB12C8">
        <w:rPr>
          <w:rFonts w:ascii="Times New Roman" w:hAnsi="Times New Roman"/>
          <w:sz w:val="24"/>
          <w:szCs w:val="24"/>
        </w:rPr>
        <w:t xml:space="preserve">nelze v současné době vyčíslit, protože MŠMT nemá </w:t>
      </w:r>
      <w:r w:rsidR="00207E2C" w:rsidRPr="00BB12C8">
        <w:rPr>
          <w:rFonts w:ascii="Times New Roman" w:hAnsi="Times New Roman"/>
          <w:sz w:val="24"/>
          <w:szCs w:val="24"/>
        </w:rPr>
        <w:t xml:space="preserve">k dispozici </w:t>
      </w:r>
      <w:r w:rsidR="00A901D9">
        <w:rPr>
          <w:rFonts w:ascii="Times New Roman" w:hAnsi="Times New Roman"/>
          <w:sz w:val="24"/>
          <w:szCs w:val="24"/>
        </w:rPr>
        <w:t>potřebné statistické údaje o </w:t>
      </w:r>
      <w:r w:rsidR="007479E4" w:rsidRPr="00BB12C8">
        <w:rPr>
          <w:rFonts w:ascii="Times New Roman" w:hAnsi="Times New Roman"/>
          <w:sz w:val="24"/>
          <w:szCs w:val="24"/>
        </w:rPr>
        <w:t>počt</w:t>
      </w:r>
      <w:r w:rsidR="00720BD0" w:rsidRPr="00BB12C8">
        <w:rPr>
          <w:rFonts w:ascii="Times New Roman" w:hAnsi="Times New Roman"/>
          <w:sz w:val="24"/>
          <w:szCs w:val="24"/>
        </w:rPr>
        <w:t>ech</w:t>
      </w:r>
      <w:r w:rsidR="007479E4" w:rsidRPr="00BB12C8">
        <w:rPr>
          <w:rFonts w:ascii="Times New Roman" w:hAnsi="Times New Roman"/>
          <w:sz w:val="24"/>
          <w:szCs w:val="24"/>
        </w:rPr>
        <w:t xml:space="preserve"> pedagogických pracovníků v jednotlivých třídách.</w:t>
      </w:r>
    </w:p>
    <w:p w14:paraId="4E892CD4" w14:textId="4088B2F7" w:rsidR="001F4380" w:rsidRPr="004E7155" w:rsidRDefault="00C2543A" w:rsidP="004E7155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E7155">
        <w:rPr>
          <w:rFonts w:ascii="Times New Roman" w:hAnsi="Times New Roman"/>
          <w:sz w:val="24"/>
          <w:szCs w:val="24"/>
        </w:rPr>
        <w:t>Úprava normativní</w:t>
      </w:r>
      <w:r w:rsidR="00720BD0" w:rsidRPr="004E7155">
        <w:rPr>
          <w:rFonts w:ascii="Times New Roman" w:hAnsi="Times New Roman"/>
          <w:sz w:val="24"/>
          <w:szCs w:val="24"/>
        </w:rPr>
        <w:t>ho</w:t>
      </w:r>
      <w:r w:rsidRPr="004E7155">
        <w:rPr>
          <w:rFonts w:ascii="Times New Roman" w:hAnsi="Times New Roman"/>
          <w:sz w:val="24"/>
          <w:szCs w:val="24"/>
        </w:rPr>
        <w:t xml:space="preserve"> financování asistenta pedagoga nikoliv po desítkách hodin (tj. po čtvrtině úvazku), ale po </w:t>
      </w:r>
      <w:r w:rsidR="00D66D09" w:rsidRPr="004E7155">
        <w:rPr>
          <w:rFonts w:ascii="Times New Roman" w:hAnsi="Times New Roman"/>
          <w:sz w:val="24"/>
          <w:szCs w:val="24"/>
        </w:rPr>
        <w:t xml:space="preserve">více diferencovaných </w:t>
      </w:r>
      <w:r w:rsidR="0090479F" w:rsidRPr="004E7155">
        <w:rPr>
          <w:rFonts w:ascii="Times New Roman" w:hAnsi="Times New Roman"/>
          <w:sz w:val="24"/>
          <w:szCs w:val="24"/>
        </w:rPr>
        <w:t xml:space="preserve">částech </w:t>
      </w:r>
      <w:r w:rsidRPr="004E7155">
        <w:rPr>
          <w:rFonts w:ascii="Times New Roman" w:hAnsi="Times New Roman"/>
          <w:sz w:val="24"/>
          <w:szCs w:val="24"/>
        </w:rPr>
        <w:t>přímé pedagogické činnosti</w:t>
      </w:r>
      <w:r w:rsidR="004A4872" w:rsidRPr="004E7155">
        <w:rPr>
          <w:rFonts w:ascii="Times New Roman" w:hAnsi="Times New Roman"/>
          <w:sz w:val="24"/>
          <w:szCs w:val="24"/>
        </w:rPr>
        <w:t>,</w:t>
      </w:r>
      <w:r w:rsidRPr="004E7155">
        <w:rPr>
          <w:rFonts w:ascii="Times New Roman" w:hAnsi="Times New Roman"/>
          <w:sz w:val="24"/>
          <w:szCs w:val="24"/>
        </w:rPr>
        <w:t xml:space="preserve"> umožní stanovení personální podpory přesně</w:t>
      </w:r>
      <w:r w:rsidR="0090479F" w:rsidRPr="004E7155">
        <w:rPr>
          <w:rFonts w:ascii="Times New Roman" w:hAnsi="Times New Roman"/>
          <w:sz w:val="24"/>
          <w:szCs w:val="24"/>
        </w:rPr>
        <w:t>ji</w:t>
      </w:r>
      <w:r w:rsidRPr="004E7155">
        <w:rPr>
          <w:rFonts w:ascii="Times New Roman" w:hAnsi="Times New Roman"/>
          <w:sz w:val="24"/>
          <w:szCs w:val="24"/>
        </w:rPr>
        <w:t xml:space="preserve"> podle individuálních potřeb každého dítěte, žáka a studenta.</w:t>
      </w:r>
      <w:r w:rsidR="00C75D48" w:rsidRPr="004E7155">
        <w:rPr>
          <w:rFonts w:ascii="Times New Roman" w:hAnsi="Times New Roman"/>
          <w:sz w:val="24"/>
          <w:szCs w:val="24"/>
        </w:rPr>
        <w:t xml:space="preserve"> Vynaložené finanční prostředky tím budou využívány efektivněji. Úprava umožní přizpůsobit úvazek asistenta pedagoga skutečné době vzdělávání konkrétního žáka </w:t>
      </w:r>
      <w:r w:rsidR="00783B64" w:rsidRPr="004E7155">
        <w:rPr>
          <w:rFonts w:ascii="Times New Roman" w:hAnsi="Times New Roman"/>
          <w:sz w:val="24"/>
          <w:szCs w:val="24"/>
        </w:rPr>
        <w:t>na daném stupni školy.</w:t>
      </w:r>
      <w:r w:rsidR="00764DF3" w:rsidRPr="004E7155">
        <w:rPr>
          <w:rFonts w:ascii="Times New Roman" w:hAnsi="Times New Roman"/>
          <w:sz w:val="24"/>
          <w:szCs w:val="24"/>
        </w:rPr>
        <w:t xml:space="preserve"> </w:t>
      </w:r>
      <w:r w:rsidR="001F4380" w:rsidRPr="004E7155">
        <w:rPr>
          <w:rFonts w:ascii="Times New Roman" w:hAnsi="Times New Roman"/>
          <w:bCs/>
          <w:sz w:val="24"/>
          <w:szCs w:val="24"/>
        </w:rPr>
        <w:t>Při stanovení normované finanční náročnosti byly předmětné pasáže nově upraveny tak, že je v rozsahu doporučeném školským poradenským zařízením zahrnuta i nepřímá činnost v</w:t>
      </w:r>
      <w:r w:rsidR="00764DF3" w:rsidRPr="004E7155">
        <w:rPr>
          <w:rFonts w:ascii="Times New Roman" w:hAnsi="Times New Roman"/>
          <w:bCs/>
          <w:sz w:val="24"/>
          <w:szCs w:val="24"/>
        </w:rPr>
        <w:t> </w:t>
      </w:r>
      <w:r w:rsidR="001F4380" w:rsidRPr="004E7155">
        <w:rPr>
          <w:rFonts w:ascii="Times New Roman" w:hAnsi="Times New Roman"/>
          <w:bCs/>
          <w:sz w:val="24"/>
          <w:szCs w:val="24"/>
        </w:rPr>
        <w:t>poměru</w:t>
      </w:r>
      <w:r w:rsidR="00764DF3" w:rsidRPr="004E7155">
        <w:rPr>
          <w:rFonts w:ascii="Times New Roman" w:hAnsi="Times New Roman"/>
          <w:sz w:val="24"/>
          <w:szCs w:val="24"/>
        </w:rPr>
        <w:t xml:space="preserve"> </w:t>
      </w:r>
      <w:r w:rsidR="001F4380" w:rsidRPr="004E7155">
        <w:rPr>
          <w:rFonts w:ascii="Times New Roman" w:hAnsi="Times New Roman"/>
          <w:sz w:val="24"/>
          <w:szCs w:val="24"/>
        </w:rPr>
        <w:t>9:1. Tato úprava ale ponechává</w:t>
      </w:r>
      <w:r w:rsidR="006710C4" w:rsidRPr="004E7155">
        <w:rPr>
          <w:rFonts w:ascii="Times New Roman" w:hAnsi="Times New Roman"/>
          <w:sz w:val="24"/>
          <w:szCs w:val="24"/>
        </w:rPr>
        <w:t xml:space="preserve"> </w:t>
      </w:r>
      <w:r w:rsidR="001F4380" w:rsidRPr="004E7155">
        <w:rPr>
          <w:rFonts w:ascii="Times New Roman" w:hAnsi="Times New Roman"/>
          <w:sz w:val="24"/>
          <w:szCs w:val="24"/>
        </w:rPr>
        <w:t>rozvrhnutí</w:t>
      </w:r>
      <w:r w:rsidR="006710C4" w:rsidRPr="004E7155">
        <w:rPr>
          <w:rFonts w:ascii="Times New Roman" w:hAnsi="Times New Roman"/>
          <w:sz w:val="24"/>
          <w:szCs w:val="24"/>
        </w:rPr>
        <w:t xml:space="preserve"> přímé a nepřímé činnosti asistenta pedagoga</w:t>
      </w:r>
      <w:r w:rsidR="001F4380" w:rsidRPr="004E7155">
        <w:rPr>
          <w:rFonts w:ascii="Times New Roman" w:hAnsi="Times New Roman"/>
          <w:sz w:val="24"/>
          <w:szCs w:val="24"/>
        </w:rPr>
        <w:t xml:space="preserve"> nadá</w:t>
      </w:r>
      <w:r w:rsidR="00764DF3" w:rsidRPr="004E7155">
        <w:rPr>
          <w:rFonts w:ascii="Times New Roman" w:hAnsi="Times New Roman"/>
          <w:sz w:val="24"/>
          <w:szCs w:val="24"/>
        </w:rPr>
        <w:t>le v kompetenci ředitele školy.</w:t>
      </w:r>
    </w:p>
    <w:p w14:paraId="0B00C220" w14:textId="6DE05FE8" w:rsidR="00783B64" w:rsidRPr="00BB12C8" w:rsidRDefault="00783B64" w:rsidP="004061B8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155">
        <w:rPr>
          <w:rFonts w:ascii="Times New Roman" w:hAnsi="Times New Roman"/>
          <w:sz w:val="24"/>
          <w:szCs w:val="24"/>
        </w:rPr>
        <w:t>Vytvořením varianty as</w:t>
      </w:r>
      <w:r w:rsidR="00427FFA" w:rsidRPr="004E7155">
        <w:rPr>
          <w:rFonts w:ascii="Times New Roman" w:hAnsi="Times New Roman"/>
          <w:sz w:val="24"/>
          <w:szCs w:val="24"/>
        </w:rPr>
        <w:t>istenta pedagoga financovaného podle 5. platové třídy</w:t>
      </w:r>
      <w:r w:rsidRPr="004E7155">
        <w:rPr>
          <w:rFonts w:ascii="Times New Roman" w:hAnsi="Times New Roman"/>
          <w:sz w:val="24"/>
          <w:szCs w:val="24"/>
        </w:rPr>
        <w:t xml:space="preserve"> dojde ke snížení výdajů státního rozpočtu a </w:t>
      </w:r>
      <w:r w:rsidR="00320702" w:rsidRPr="004E7155">
        <w:rPr>
          <w:rFonts w:ascii="Times New Roman" w:hAnsi="Times New Roman"/>
          <w:sz w:val="24"/>
          <w:szCs w:val="24"/>
        </w:rPr>
        <w:t xml:space="preserve">normativní financování </w:t>
      </w:r>
      <w:r w:rsidRPr="004E7155">
        <w:rPr>
          <w:rFonts w:ascii="Times New Roman" w:hAnsi="Times New Roman"/>
          <w:sz w:val="24"/>
          <w:szCs w:val="24"/>
        </w:rPr>
        <w:t>asistenta pedagoga bude odpovídat konkrétní náplni práce, kterou vykonává v souladu s</w:t>
      </w:r>
      <w:r w:rsidR="00E756A0" w:rsidRPr="004E7155">
        <w:rPr>
          <w:rFonts w:ascii="Times New Roman" w:hAnsi="Times New Roman"/>
          <w:sz w:val="24"/>
          <w:szCs w:val="24"/>
        </w:rPr>
        <w:t> nařízením vlády č. 222</w:t>
      </w:r>
      <w:r w:rsidR="005B70D2" w:rsidRPr="004E7155">
        <w:rPr>
          <w:rFonts w:ascii="Times New Roman" w:hAnsi="Times New Roman"/>
          <w:sz w:val="24"/>
          <w:szCs w:val="24"/>
        </w:rPr>
        <w:t>/2010 Sb., o katalogu prací ve veřejných službách a správě</w:t>
      </w:r>
      <w:r w:rsidRPr="004E7155">
        <w:rPr>
          <w:rFonts w:ascii="Times New Roman" w:hAnsi="Times New Roman"/>
          <w:sz w:val="24"/>
          <w:szCs w:val="24"/>
        </w:rPr>
        <w:t xml:space="preserve">. </w:t>
      </w:r>
      <w:r w:rsidR="00CE6168" w:rsidRPr="004E7155">
        <w:rPr>
          <w:rFonts w:ascii="Times New Roman" w:hAnsi="Times New Roman"/>
          <w:sz w:val="24"/>
          <w:szCs w:val="24"/>
        </w:rPr>
        <w:t xml:space="preserve">Průměrný </w:t>
      </w:r>
      <w:r w:rsidR="00606253" w:rsidRPr="004E7155">
        <w:rPr>
          <w:rFonts w:ascii="Times New Roman" w:hAnsi="Times New Roman"/>
          <w:sz w:val="24"/>
          <w:szCs w:val="24"/>
        </w:rPr>
        <w:t>měsí</w:t>
      </w:r>
      <w:r w:rsidR="00C04622" w:rsidRPr="004E7155">
        <w:rPr>
          <w:rFonts w:ascii="Times New Roman" w:hAnsi="Times New Roman"/>
          <w:sz w:val="24"/>
          <w:szCs w:val="24"/>
        </w:rPr>
        <w:t xml:space="preserve">ční </w:t>
      </w:r>
      <w:r w:rsidR="00CE6168" w:rsidRPr="004E7155">
        <w:rPr>
          <w:rFonts w:ascii="Times New Roman" w:hAnsi="Times New Roman"/>
          <w:sz w:val="24"/>
          <w:szCs w:val="24"/>
        </w:rPr>
        <w:t xml:space="preserve">plat asistenta pedagoga </w:t>
      </w:r>
      <w:r w:rsidR="004B58AF" w:rsidRPr="004E7155">
        <w:rPr>
          <w:rFonts w:ascii="Times New Roman" w:hAnsi="Times New Roman"/>
          <w:sz w:val="24"/>
          <w:szCs w:val="24"/>
        </w:rPr>
        <w:t>za </w:t>
      </w:r>
      <w:r w:rsidR="005334E3" w:rsidRPr="004E7155">
        <w:rPr>
          <w:rFonts w:ascii="Times New Roman" w:hAnsi="Times New Roman"/>
          <w:sz w:val="24"/>
          <w:szCs w:val="24"/>
        </w:rPr>
        <w:t>rok</w:t>
      </w:r>
      <w:r w:rsidR="00C04622" w:rsidRPr="004E7155">
        <w:rPr>
          <w:rFonts w:ascii="Times New Roman" w:hAnsi="Times New Roman"/>
          <w:sz w:val="24"/>
          <w:szCs w:val="24"/>
        </w:rPr>
        <w:t xml:space="preserve"> </w:t>
      </w:r>
      <w:r w:rsidR="00CE6168" w:rsidRPr="004E7155">
        <w:rPr>
          <w:rFonts w:ascii="Times New Roman" w:hAnsi="Times New Roman"/>
          <w:sz w:val="24"/>
          <w:szCs w:val="24"/>
        </w:rPr>
        <w:t xml:space="preserve">2016 </w:t>
      </w:r>
      <w:r w:rsidR="00C04622" w:rsidRPr="004E7155">
        <w:rPr>
          <w:rFonts w:ascii="Times New Roman" w:hAnsi="Times New Roman"/>
          <w:sz w:val="24"/>
          <w:szCs w:val="24"/>
        </w:rPr>
        <w:t xml:space="preserve">činil </w:t>
      </w:r>
      <w:r w:rsidR="00CE6168" w:rsidRPr="004E7155">
        <w:rPr>
          <w:rFonts w:ascii="Times New Roman" w:hAnsi="Times New Roman"/>
          <w:sz w:val="24"/>
          <w:szCs w:val="24"/>
        </w:rPr>
        <w:t>cca 1</w:t>
      </w:r>
      <w:r w:rsidR="00B74742" w:rsidRPr="004E7155">
        <w:rPr>
          <w:rFonts w:ascii="Times New Roman" w:hAnsi="Times New Roman"/>
          <w:sz w:val="24"/>
          <w:szCs w:val="24"/>
        </w:rPr>
        <w:t>8</w:t>
      </w:r>
      <w:r w:rsidR="007532AF" w:rsidRPr="004E7155">
        <w:rPr>
          <w:rFonts w:ascii="Times New Roman" w:hAnsi="Times New Roman"/>
          <w:sz w:val="24"/>
          <w:szCs w:val="24"/>
        </w:rPr>
        <w:t> </w:t>
      </w:r>
      <w:r w:rsidR="00B74742" w:rsidRPr="004E7155">
        <w:rPr>
          <w:rFonts w:ascii="Times New Roman" w:hAnsi="Times New Roman"/>
          <w:sz w:val="24"/>
          <w:szCs w:val="24"/>
        </w:rPr>
        <w:t>250</w:t>
      </w:r>
      <w:r w:rsidR="007532AF" w:rsidRPr="004E7155">
        <w:rPr>
          <w:rFonts w:ascii="Times New Roman" w:hAnsi="Times New Roman"/>
          <w:sz w:val="24"/>
          <w:szCs w:val="24"/>
        </w:rPr>
        <w:t xml:space="preserve"> </w:t>
      </w:r>
      <w:r w:rsidR="00CE6168" w:rsidRPr="004E7155">
        <w:rPr>
          <w:rFonts w:ascii="Times New Roman" w:hAnsi="Times New Roman"/>
          <w:sz w:val="24"/>
          <w:szCs w:val="24"/>
        </w:rPr>
        <w:t>Kč</w:t>
      </w:r>
      <w:r w:rsidR="004B58AF" w:rsidRPr="004E7155">
        <w:rPr>
          <w:rFonts w:ascii="Times New Roman" w:hAnsi="Times New Roman"/>
          <w:sz w:val="24"/>
          <w:szCs w:val="24"/>
        </w:rPr>
        <w:t xml:space="preserve"> (údaje ze statistických výkazů)</w:t>
      </w:r>
      <w:r w:rsidR="00CE6168" w:rsidRPr="004E7155">
        <w:rPr>
          <w:rFonts w:ascii="Times New Roman" w:hAnsi="Times New Roman"/>
          <w:sz w:val="24"/>
          <w:szCs w:val="24"/>
        </w:rPr>
        <w:t xml:space="preserve">, což </w:t>
      </w:r>
      <w:r w:rsidR="00E72DA2" w:rsidRPr="004E7155">
        <w:rPr>
          <w:rFonts w:ascii="Times New Roman" w:hAnsi="Times New Roman"/>
          <w:sz w:val="24"/>
          <w:szCs w:val="24"/>
        </w:rPr>
        <w:t>ne</w:t>
      </w:r>
      <w:r w:rsidR="00CE6168" w:rsidRPr="004E7155">
        <w:rPr>
          <w:rFonts w:ascii="Times New Roman" w:hAnsi="Times New Roman"/>
          <w:sz w:val="24"/>
          <w:szCs w:val="24"/>
        </w:rPr>
        <w:t>odpovídá</w:t>
      </w:r>
      <w:r w:rsidR="00B5252F" w:rsidRPr="004E7155">
        <w:rPr>
          <w:rFonts w:ascii="Times New Roman" w:hAnsi="Times New Roman"/>
          <w:sz w:val="24"/>
          <w:szCs w:val="24"/>
        </w:rPr>
        <w:t xml:space="preserve"> </w:t>
      </w:r>
      <w:r w:rsidR="004B58AF" w:rsidRPr="004E7155">
        <w:rPr>
          <w:rFonts w:ascii="Times New Roman" w:hAnsi="Times New Roman"/>
          <w:sz w:val="24"/>
          <w:szCs w:val="24"/>
        </w:rPr>
        <w:t>ani 6. </w:t>
      </w:r>
      <w:r w:rsidR="00E72DA2" w:rsidRPr="004E7155">
        <w:rPr>
          <w:rFonts w:ascii="Times New Roman" w:hAnsi="Times New Roman"/>
          <w:sz w:val="24"/>
          <w:szCs w:val="24"/>
        </w:rPr>
        <w:t>platovému stupni 7</w:t>
      </w:r>
      <w:r w:rsidR="00CE6168" w:rsidRPr="004E7155">
        <w:rPr>
          <w:rFonts w:ascii="Times New Roman" w:hAnsi="Times New Roman"/>
          <w:sz w:val="24"/>
          <w:szCs w:val="24"/>
        </w:rPr>
        <w:t>. platové tříd</w:t>
      </w:r>
      <w:r w:rsidR="00B5252F" w:rsidRPr="004E7155">
        <w:rPr>
          <w:rFonts w:ascii="Times New Roman" w:hAnsi="Times New Roman"/>
          <w:sz w:val="24"/>
          <w:szCs w:val="24"/>
        </w:rPr>
        <w:t>y</w:t>
      </w:r>
      <w:r w:rsidR="00CE6168" w:rsidRPr="004E7155">
        <w:rPr>
          <w:rFonts w:ascii="Times New Roman" w:hAnsi="Times New Roman"/>
          <w:sz w:val="24"/>
          <w:szCs w:val="24"/>
        </w:rPr>
        <w:t xml:space="preserve">. </w:t>
      </w:r>
      <w:r w:rsidR="00EB12AF" w:rsidRPr="004E7155">
        <w:rPr>
          <w:rFonts w:ascii="Times New Roman" w:hAnsi="Times New Roman"/>
          <w:sz w:val="24"/>
          <w:szCs w:val="24"/>
        </w:rPr>
        <w:t>Po </w:t>
      </w:r>
      <w:r w:rsidR="00B5252F" w:rsidRPr="004E7155">
        <w:rPr>
          <w:rFonts w:ascii="Times New Roman" w:hAnsi="Times New Roman"/>
          <w:sz w:val="24"/>
          <w:szCs w:val="24"/>
        </w:rPr>
        <w:t xml:space="preserve">nabytí účinnosti </w:t>
      </w:r>
      <w:r w:rsidR="00EB12AF" w:rsidRPr="004E7155">
        <w:rPr>
          <w:rFonts w:ascii="Times New Roman" w:hAnsi="Times New Roman"/>
          <w:sz w:val="24"/>
          <w:szCs w:val="24"/>
        </w:rPr>
        <w:t xml:space="preserve">poslední </w:t>
      </w:r>
      <w:r w:rsidR="00B5252F" w:rsidRPr="004E7155">
        <w:rPr>
          <w:rFonts w:ascii="Times New Roman" w:hAnsi="Times New Roman"/>
          <w:sz w:val="24"/>
          <w:szCs w:val="24"/>
        </w:rPr>
        <w:t xml:space="preserve">novely </w:t>
      </w:r>
      <w:r w:rsidR="002A5775" w:rsidRPr="004E7155">
        <w:rPr>
          <w:rFonts w:ascii="Times New Roman" w:hAnsi="Times New Roman"/>
          <w:sz w:val="24"/>
          <w:szCs w:val="24"/>
        </w:rPr>
        <w:t>nařízení vlády č. 564/2006 Sb., o platových poměrech zaměstnanců ve veřejných službách a správě, ve znění pozdějších předpisů</w:t>
      </w:r>
      <w:r w:rsidR="00A24BB9" w:rsidRPr="004E7155">
        <w:rPr>
          <w:rFonts w:ascii="Times New Roman" w:hAnsi="Times New Roman"/>
          <w:sz w:val="24"/>
          <w:szCs w:val="24"/>
        </w:rPr>
        <w:t xml:space="preserve"> (nařízení vlády č. </w:t>
      </w:r>
      <w:r w:rsidR="0012389E" w:rsidRPr="004E7155">
        <w:rPr>
          <w:rFonts w:ascii="Times New Roman" w:hAnsi="Times New Roman"/>
          <w:sz w:val="24"/>
          <w:szCs w:val="24"/>
        </w:rPr>
        <w:t>340/2017 Sb.)</w:t>
      </w:r>
      <w:r w:rsidR="002A5775" w:rsidRPr="004E7155">
        <w:rPr>
          <w:rFonts w:ascii="Times New Roman" w:hAnsi="Times New Roman"/>
          <w:sz w:val="24"/>
          <w:szCs w:val="24"/>
        </w:rPr>
        <w:t xml:space="preserve">, </w:t>
      </w:r>
      <w:r w:rsidR="00F25FFE" w:rsidRPr="004E7155">
        <w:rPr>
          <w:rFonts w:ascii="Times New Roman" w:hAnsi="Times New Roman"/>
          <w:sz w:val="24"/>
          <w:szCs w:val="24"/>
        </w:rPr>
        <w:t>tj.</w:t>
      </w:r>
      <w:r w:rsidR="003F5E9A" w:rsidRPr="004A1340">
        <w:rPr>
          <w:rFonts w:ascii="Times New Roman" w:hAnsi="Times New Roman"/>
          <w:sz w:val="24"/>
          <w:szCs w:val="24"/>
        </w:rPr>
        <w:t> od 1. 11. </w:t>
      </w:r>
      <w:r w:rsidR="00F25FFE" w:rsidRPr="004A1340">
        <w:rPr>
          <w:rFonts w:ascii="Times New Roman" w:hAnsi="Times New Roman"/>
          <w:sz w:val="24"/>
          <w:szCs w:val="24"/>
        </w:rPr>
        <w:t xml:space="preserve">2017, </w:t>
      </w:r>
      <w:r w:rsidR="00A955F1" w:rsidRPr="004A1340">
        <w:rPr>
          <w:rFonts w:ascii="Times New Roman" w:hAnsi="Times New Roman"/>
          <w:sz w:val="24"/>
          <w:szCs w:val="24"/>
        </w:rPr>
        <w:t>může</w:t>
      </w:r>
      <w:r w:rsidR="00B5252F" w:rsidRPr="004A1340">
        <w:rPr>
          <w:rFonts w:ascii="Times New Roman" w:hAnsi="Times New Roman"/>
          <w:sz w:val="24"/>
          <w:szCs w:val="24"/>
        </w:rPr>
        <w:t xml:space="preserve"> průměrný plat asistenta pedagoga </w:t>
      </w:r>
      <w:r w:rsidR="00A955F1" w:rsidRPr="004A1340">
        <w:rPr>
          <w:rFonts w:ascii="Times New Roman" w:hAnsi="Times New Roman"/>
          <w:sz w:val="24"/>
          <w:szCs w:val="24"/>
        </w:rPr>
        <w:t xml:space="preserve">představovat </w:t>
      </w:r>
      <w:r w:rsidR="00B5252F" w:rsidRPr="004A1340">
        <w:rPr>
          <w:rFonts w:ascii="Times New Roman" w:hAnsi="Times New Roman"/>
          <w:sz w:val="24"/>
          <w:szCs w:val="24"/>
        </w:rPr>
        <w:t>cca</w:t>
      </w:r>
      <w:r w:rsidR="00C84B46" w:rsidRPr="004A1340">
        <w:rPr>
          <w:rFonts w:ascii="Times New Roman" w:hAnsi="Times New Roman"/>
          <w:sz w:val="24"/>
          <w:szCs w:val="24"/>
        </w:rPr>
        <w:t> </w:t>
      </w:r>
      <w:r w:rsidR="006D38D4" w:rsidRPr="004A1340">
        <w:rPr>
          <w:rFonts w:ascii="Times New Roman" w:hAnsi="Times New Roman"/>
          <w:sz w:val="24"/>
          <w:szCs w:val="24"/>
        </w:rPr>
        <w:t xml:space="preserve"> </w:t>
      </w:r>
      <w:r w:rsidR="00B5252F" w:rsidRPr="004A1340">
        <w:rPr>
          <w:rFonts w:ascii="Times New Roman" w:hAnsi="Times New Roman"/>
          <w:sz w:val="24"/>
          <w:szCs w:val="24"/>
        </w:rPr>
        <w:t>2</w:t>
      </w:r>
      <w:r w:rsidR="00BC3653" w:rsidRPr="004A1340">
        <w:rPr>
          <w:rFonts w:ascii="Times New Roman" w:hAnsi="Times New Roman"/>
          <w:sz w:val="24"/>
          <w:szCs w:val="24"/>
        </w:rPr>
        <w:t>1</w:t>
      </w:r>
      <w:r w:rsidR="00C84B46" w:rsidRPr="004A1340">
        <w:rPr>
          <w:rFonts w:ascii="Times New Roman" w:hAnsi="Times New Roman"/>
          <w:sz w:val="24"/>
          <w:szCs w:val="24"/>
        </w:rPr>
        <w:t> </w:t>
      </w:r>
      <w:r w:rsidR="00BC3653" w:rsidRPr="004A1340">
        <w:rPr>
          <w:rFonts w:ascii="Times New Roman" w:hAnsi="Times New Roman"/>
          <w:sz w:val="24"/>
          <w:szCs w:val="24"/>
        </w:rPr>
        <w:t>0</w:t>
      </w:r>
      <w:r w:rsidR="00C84B46" w:rsidRPr="004A1340">
        <w:rPr>
          <w:rFonts w:ascii="Times New Roman" w:hAnsi="Times New Roman"/>
          <w:sz w:val="24"/>
          <w:szCs w:val="24"/>
        </w:rPr>
        <w:t>00 </w:t>
      </w:r>
      <w:r w:rsidR="00B5252F" w:rsidRPr="004A1340">
        <w:rPr>
          <w:rFonts w:ascii="Times New Roman" w:hAnsi="Times New Roman"/>
          <w:sz w:val="24"/>
          <w:szCs w:val="24"/>
        </w:rPr>
        <w:t xml:space="preserve">Kč. </w:t>
      </w:r>
      <w:r w:rsidR="00CE6168" w:rsidRPr="004A1340">
        <w:rPr>
          <w:rFonts w:ascii="Times New Roman" w:hAnsi="Times New Roman"/>
          <w:sz w:val="24"/>
          <w:szCs w:val="24"/>
        </w:rPr>
        <w:t>Současná normovaná finanční náročn</w:t>
      </w:r>
      <w:r w:rsidR="008B62D7" w:rsidRPr="004A1340">
        <w:rPr>
          <w:rFonts w:ascii="Times New Roman" w:hAnsi="Times New Roman"/>
          <w:sz w:val="24"/>
          <w:szCs w:val="24"/>
        </w:rPr>
        <w:t>o</w:t>
      </w:r>
      <w:r w:rsidR="00CE6168" w:rsidRPr="004A1340">
        <w:rPr>
          <w:rFonts w:ascii="Times New Roman" w:hAnsi="Times New Roman"/>
          <w:sz w:val="24"/>
          <w:szCs w:val="24"/>
        </w:rPr>
        <w:t xml:space="preserve">st asistenta pedagoga </w:t>
      </w:r>
      <w:r w:rsidR="003A3F0A" w:rsidRPr="004A1340">
        <w:rPr>
          <w:rFonts w:ascii="Times New Roman" w:hAnsi="Times New Roman"/>
          <w:sz w:val="24"/>
          <w:szCs w:val="24"/>
        </w:rPr>
        <w:t xml:space="preserve">vychází z </w:t>
      </w:r>
      <w:r w:rsidR="00CE6168" w:rsidRPr="004A1340">
        <w:rPr>
          <w:rFonts w:ascii="Times New Roman" w:hAnsi="Times New Roman"/>
          <w:sz w:val="24"/>
          <w:szCs w:val="24"/>
        </w:rPr>
        <w:t>8.</w:t>
      </w:r>
      <w:r w:rsidR="00C04622" w:rsidRPr="004A1340">
        <w:rPr>
          <w:rFonts w:ascii="Times New Roman" w:hAnsi="Times New Roman"/>
          <w:sz w:val="24"/>
          <w:szCs w:val="24"/>
        </w:rPr>
        <w:t> </w:t>
      </w:r>
      <w:r w:rsidR="00CE6168" w:rsidRPr="004A1340">
        <w:rPr>
          <w:rFonts w:ascii="Times New Roman" w:hAnsi="Times New Roman"/>
          <w:sz w:val="24"/>
          <w:szCs w:val="24"/>
        </w:rPr>
        <w:t xml:space="preserve">platové </w:t>
      </w:r>
      <w:r w:rsidR="00C41F3E" w:rsidRPr="004A1340">
        <w:rPr>
          <w:rFonts w:ascii="Times New Roman" w:hAnsi="Times New Roman"/>
          <w:sz w:val="24"/>
          <w:szCs w:val="24"/>
        </w:rPr>
        <w:t xml:space="preserve">třídy </w:t>
      </w:r>
      <w:r w:rsidR="00CE6168" w:rsidRPr="004A1340">
        <w:rPr>
          <w:rFonts w:ascii="Times New Roman" w:hAnsi="Times New Roman"/>
          <w:sz w:val="24"/>
          <w:szCs w:val="24"/>
        </w:rPr>
        <w:t>(</w:t>
      </w:r>
      <w:r w:rsidR="003A3F0A" w:rsidRPr="004A1340">
        <w:rPr>
          <w:rFonts w:ascii="Times New Roman" w:hAnsi="Times New Roman"/>
          <w:sz w:val="24"/>
          <w:szCs w:val="24"/>
        </w:rPr>
        <w:t xml:space="preserve">kdy platový tarif </w:t>
      </w:r>
      <w:r w:rsidR="00D2793E" w:rsidRPr="004A1340">
        <w:rPr>
          <w:rFonts w:ascii="Times New Roman" w:hAnsi="Times New Roman"/>
          <w:sz w:val="24"/>
          <w:szCs w:val="24"/>
        </w:rPr>
        <w:t>do </w:t>
      </w:r>
      <w:r w:rsidR="004B58AF" w:rsidRPr="004A1340">
        <w:rPr>
          <w:rFonts w:ascii="Times New Roman" w:hAnsi="Times New Roman"/>
          <w:sz w:val="24"/>
          <w:szCs w:val="24"/>
        </w:rPr>
        <w:t>31. 10. </w:t>
      </w:r>
      <w:r w:rsidR="00621FAB" w:rsidRPr="004A1340">
        <w:rPr>
          <w:rFonts w:ascii="Times New Roman" w:hAnsi="Times New Roman"/>
          <w:sz w:val="24"/>
          <w:szCs w:val="24"/>
        </w:rPr>
        <w:t xml:space="preserve">2017 je </w:t>
      </w:r>
      <w:r w:rsidR="00CE6168" w:rsidRPr="004A1340">
        <w:rPr>
          <w:rFonts w:ascii="Times New Roman" w:hAnsi="Times New Roman"/>
          <w:sz w:val="24"/>
          <w:szCs w:val="24"/>
        </w:rPr>
        <w:t>21 930 Kč</w:t>
      </w:r>
      <w:r w:rsidR="00621FAB" w:rsidRPr="004A1340">
        <w:rPr>
          <w:rFonts w:ascii="Times New Roman" w:hAnsi="Times New Roman"/>
          <w:sz w:val="24"/>
          <w:szCs w:val="24"/>
        </w:rPr>
        <w:t>, od</w:t>
      </w:r>
      <w:r w:rsidR="00BB15C6" w:rsidRPr="004A1340">
        <w:rPr>
          <w:rFonts w:ascii="Times New Roman" w:hAnsi="Times New Roman"/>
          <w:sz w:val="24"/>
          <w:szCs w:val="24"/>
        </w:rPr>
        <w:t> </w:t>
      </w:r>
      <w:r w:rsidR="00621FAB" w:rsidRPr="004A1340">
        <w:rPr>
          <w:rFonts w:ascii="Times New Roman" w:hAnsi="Times New Roman"/>
          <w:sz w:val="24"/>
          <w:szCs w:val="24"/>
        </w:rPr>
        <w:t>1.</w:t>
      </w:r>
      <w:r w:rsidR="00BB15C6" w:rsidRPr="004A1340">
        <w:rPr>
          <w:rFonts w:ascii="Times New Roman" w:hAnsi="Times New Roman"/>
          <w:sz w:val="24"/>
          <w:szCs w:val="24"/>
        </w:rPr>
        <w:t> </w:t>
      </w:r>
      <w:r w:rsidR="00621FAB" w:rsidRPr="004A1340">
        <w:rPr>
          <w:rFonts w:ascii="Times New Roman" w:hAnsi="Times New Roman"/>
          <w:sz w:val="24"/>
          <w:szCs w:val="24"/>
        </w:rPr>
        <w:t>11.</w:t>
      </w:r>
      <w:r w:rsidR="00BB15C6" w:rsidRPr="004A1340">
        <w:rPr>
          <w:rFonts w:ascii="Times New Roman" w:hAnsi="Times New Roman"/>
          <w:sz w:val="24"/>
          <w:szCs w:val="24"/>
        </w:rPr>
        <w:t> </w:t>
      </w:r>
      <w:r w:rsidR="00621FAB" w:rsidRPr="004A1340">
        <w:rPr>
          <w:rFonts w:ascii="Times New Roman" w:hAnsi="Times New Roman"/>
          <w:sz w:val="24"/>
          <w:szCs w:val="24"/>
        </w:rPr>
        <w:t xml:space="preserve">2017 </w:t>
      </w:r>
      <w:r w:rsidR="003A3F0A" w:rsidRPr="004A1340">
        <w:rPr>
          <w:rFonts w:ascii="Times New Roman" w:hAnsi="Times New Roman"/>
          <w:sz w:val="24"/>
          <w:szCs w:val="24"/>
        </w:rPr>
        <w:t xml:space="preserve">je </w:t>
      </w:r>
      <w:r w:rsidR="00621FAB" w:rsidRPr="004A1340">
        <w:rPr>
          <w:rFonts w:ascii="Times New Roman" w:hAnsi="Times New Roman"/>
          <w:sz w:val="24"/>
          <w:szCs w:val="24"/>
        </w:rPr>
        <w:t xml:space="preserve">pak </w:t>
      </w:r>
      <w:r w:rsidR="003A3F0A" w:rsidRPr="004A1340">
        <w:rPr>
          <w:rFonts w:ascii="Times New Roman" w:hAnsi="Times New Roman"/>
          <w:sz w:val="24"/>
          <w:szCs w:val="24"/>
        </w:rPr>
        <w:t>ve</w:t>
      </w:r>
      <w:r w:rsidR="00621FAB" w:rsidRPr="004A1340">
        <w:rPr>
          <w:rFonts w:ascii="Times New Roman" w:hAnsi="Times New Roman"/>
          <w:sz w:val="24"/>
          <w:szCs w:val="24"/>
        </w:rPr>
        <w:t xml:space="preserve"> výš</w:t>
      </w:r>
      <w:r w:rsidR="003A3F0A" w:rsidRPr="004A1340">
        <w:rPr>
          <w:rFonts w:ascii="Times New Roman" w:hAnsi="Times New Roman"/>
          <w:sz w:val="24"/>
          <w:szCs w:val="24"/>
        </w:rPr>
        <w:t>i</w:t>
      </w:r>
      <w:r w:rsidR="00621FAB" w:rsidRPr="004A1340">
        <w:rPr>
          <w:rFonts w:ascii="Times New Roman" w:hAnsi="Times New Roman"/>
          <w:sz w:val="24"/>
          <w:szCs w:val="24"/>
        </w:rPr>
        <w:t xml:space="preserve"> 25 220 Kč</w:t>
      </w:r>
      <w:r w:rsidR="00CE6168" w:rsidRPr="004A1340">
        <w:rPr>
          <w:rFonts w:ascii="Times New Roman" w:hAnsi="Times New Roman"/>
          <w:sz w:val="24"/>
          <w:szCs w:val="24"/>
        </w:rPr>
        <w:t>).</w:t>
      </w:r>
      <w:r w:rsidR="00CE6168" w:rsidRPr="00BB12C8">
        <w:rPr>
          <w:rFonts w:ascii="Times New Roman" w:hAnsi="Times New Roman"/>
          <w:sz w:val="24"/>
          <w:szCs w:val="24"/>
        </w:rPr>
        <w:t xml:space="preserve"> </w:t>
      </w:r>
      <w:r w:rsidR="00D2793E" w:rsidRPr="00BB12C8">
        <w:rPr>
          <w:rFonts w:ascii="Times New Roman" w:hAnsi="Times New Roman"/>
          <w:sz w:val="24"/>
          <w:szCs w:val="24"/>
        </w:rPr>
        <w:t xml:space="preserve">Školy </w:t>
      </w:r>
      <w:r w:rsidR="006710C4">
        <w:rPr>
          <w:rFonts w:ascii="Times New Roman" w:hAnsi="Times New Roman"/>
          <w:sz w:val="24"/>
          <w:szCs w:val="24"/>
        </w:rPr>
        <w:t xml:space="preserve">určitou část </w:t>
      </w:r>
      <w:r w:rsidR="00D2793E" w:rsidRPr="00BB12C8">
        <w:rPr>
          <w:rFonts w:ascii="Times New Roman" w:hAnsi="Times New Roman"/>
          <w:sz w:val="24"/>
          <w:szCs w:val="24"/>
        </w:rPr>
        <w:t>finanční</w:t>
      </w:r>
      <w:r w:rsidR="006710C4">
        <w:rPr>
          <w:rFonts w:ascii="Times New Roman" w:hAnsi="Times New Roman"/>
          <w:sz w:val="24"/>
          <w:szCs w:val="24"/>
        </w:rPr>
        <w:t>ch prostředků</w:t>
      </w:r>
      <w:r w:rsidR="00D2793E" w:rsidRPr="00BB12C8">
        <w:rPr>
          <w:rFonts w:ascii="Times New Roman" w:hAnsi="Times New Roman"/>
          <w:sz w:val="24"/>
          <w:szCs w:val="24"/>
        </w:rPr>
        <w:t xml:space="preserve"> </w:t>
      </w:r>
      <w:r w:rsidR="006710C4">
        <w:rPr>
          <w:rFonts w:ascii="Times New Roman" w:hAnsi="Times New Roman"/>
          <w:sz w:val="24"/>
          <w:szCs w:val="24"/>
        </w:rPr>
        <w:t xml:space="preserve">normovaných </w:t>
      </w:r>
      <w:r w:rsidR="00D2793E" w:rsidRPr="00BB12C8">
        <w:rPr>
          <w:rFonts w:ascii="Times New Roman" w:hAnsi="Times New Roman"/>
          <w:sz w:val="24"/>
          <w:szCs w:val="24"/>
        </w:rPr>
        <w:t xml:space="preserve">na platy </w:t>
      </w:r>
      <w:r w:rsidR="006710C4">
        <w:rPr>
          <w:rFonts w:ascii="Times New Roman" w:hAnsi="Times New Roman"/>
          <w:sz w:val="24"/>
          <w:szCs w:val="24"/>
        </w:rPr>
        <w:t xml:space="preserve">asistenta pedagoga k tomuto účelu nepoužívají. </w:t>
      </w:r>
      <w:r w:rsidR="00CD70D2" w:rsidRPr="00BB12C8">
        <w:rPr>
          <w:rFonts w:ascii="Times New Roman" w:hAnsi="Times New Roman"/>
          <w:sz w:val="24"/>
          <w:szCs w:val="24"/>
        </w:rPr>
        <w:t>V současnosti tedy n</w:t>
      </w:r>
      <w:r w:rsidR="00CE6168" w:rsidRPr="00BB12C8">
        <w:rPr>
          <w:rFonts w:ascii="Times New Roman" w:hAnsi="Times New Roman"/>
          <w:sz w:val="24"/>
          <w:szCs w:val="24"/>
        </w:rPr>
        <w:t>edocház</w:t>
      </w:r>
      <w:r w:rsidR="00320702" w:rsidRPr="00BB12C8">
        <w:rPr>
          <w:rFonts w:ascii="Times New Roman" w:hAnsi="Times New Roman"/>
          <w:sz w:val="24"/>
          <w:szCs w:val="24"/>
        </w:rPr>
        <w:t xml:space="preserve">í </w:t>
      </w:r>
      <w:r w:rsidR="00CE6168" w:rsidRPr="00BB12C8">
        <w:rPr>
          <w:rFonts w:ascii="Times New Roman" w:hAnsi="Times New Roman"/>
          <w:sz w:val="24"/>
          <w:szCs w:val="24"/>
        </w:rPr>
        <w:t xml:space="preserve">k cílenému využití </w:t>
      </w:r>
      <w:r w:rsidR="00320702" w:rsidRPr="00BB12C8">
        <w:rPr>
          <w:rFonts w:ascii="Times New Roman" w:hAnsi="Times New Roman"/>
          <w:sz w:val="24"/>
          <w:szCs w:val="24"/>
        </w:rPr>
        <w:t xml:space="preserve">prostředků </w:t>
      </w:r>
      <w:r w:rsidR="00CE6168" w:rsidRPr="00BB12C8">
        <w:rPr>
          <w:rFonts w:ascii="Times New Roman" w:hAnsi="Times New Roman"/>
          <w:sz w:val="24"/>
          <w:szCs w:val="24"/>
        </w:rPr>
        <w:t>na účel, ke kterému byly škole přiděleny.</w:t>
      </w:r>
      <w:r w:rsidR="008517BB" w:rsidRPr="00BB12C8">
        <w:rPr>
          <w:rFonts w:ascii="Times New Roman" w:hAnsi="Times New Roman"/>
          <w:sz w:val="24"/>
          <w:szCs w:val="24"/>
        </w:rPr>
        <w:t xml:space="preserve"> Nová úprava umožní školskému poradenskému zařízení stanovit takovou normovanou finanční náročnost asistenta pedagoga, kter</w:t>
      </w:r>
      <w:r w:rsidR="00720BD0" w:rsidRPr="00BB12C8">
        <w:rPr>
          <w:rFonts w:ascii="Times New Roman" w:hAnsi="Times New Roman"/>
          <w:sz w:val="24"/>
          <w:szCs w:val="24"/>
        </w:rPr>
        <w:t xml:space="preserve">á bude </w:t>
      </w:r>
      <w:r w:rsidR="00266876" w:rsidRPr="00BB12C8">
        <w:rPr>
          <w:rFonts w:ascii="Times New Roman" w:hAnsi="Times New Roman"/>
          <w:sz w:val="24"/>
          <w:szCs w:val="24"/>
        </w:rPr>
        <w:t xml:space="preserve">více </w:t>
      </w:r>
      <w:r w:rsidR="00720BD0" w:rsidRPr="00BB12C8">
        <w:rPr>
          <w:rFonts w:ascii="Times New Roman" w:hAnsi="Times New Roman"/>
          <w:sz w:val="24"/>
          <w:szCs w:val="24"/>
        </w:rPr>
        <w:t>odpovídat</w:t>
      </w:r>
      <w:r w:rsidR="008517BB" w:rsidRPr="00BB12C8">
        <w:rPr>
          <w:rFonts w:ascii="Times New Roman" w:hAnsi="Times New Roman"/>
          <w:sz w:val="24"/>
          <w:szCs w:val="24"/>
        </w:rPr>
        <w:t xml:space="preserve"> potřebám perso</w:t>
      </w:r>
      <w:r w:rsidR="00764DF3">
        <w:rPr>
          <w:rFonts w:ascii="Times New Roman" w:hAnsi="Times New Roman"/>
          <w:sz w:val="24"/>
          <w:szCs w:val="24"/>
        </w:rPr>
        <w:t>nální podpory konkrétního žáka.</w:t>
      </w:r>
    </w:p>
    <w:p w14:paraId="1CA6FC4C" w14:textId="591B3901" w:rsidR="006710C4" w:rsidRDefault="0028254A" w:rsidP="00764DF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Další změny se</w:t>
      </w:r>
      <w:r w:rsidR="00946A31" w:rsidRPr="00BB12C8">
        <w:rPr>
          <w:rFonts w:ascii="Times New Roman" w:hAnsi="Times New Roman"/>
          <w:sz w:val="24"/>
          <w:szCs w:val="24"/>
        </w:rPr>
        <w:t xml:space="preserve"> tedy</w:t>
      </w:r>
      <w:r w:rsidRPr="00BB12C8">
        <w:rPr>
          <w:rFonts w:ascii="Times New Roman" w:hAnsi="Times New Roman"/>
          <w:sz w:val="24"/>
          <w:szCs w:val="24"/>
        </w:rPr>
        <w:t xml:space="preserve"> dotýkají vstupních údajů, které zahrnuje vzorec, jehož prostřednictvím je vyjádřena normovaná finanční náročnost daného podpůrného opatření personálního charakteru (zejména pedagogických pracovníků, ale i tlumočníka českého znakového jazyka či přepisovatele pro neslyšící</w:t>
      </w:r>
      <w:r w:rsidR="009E10CA" w:rsidRPr="00BB12C8">
        <w:rPr>
          <w:rFonts w:ascii="Times New Roman" w:hAnsi="Times New Roman"/>
          <w:sz w:val="24"/>
          <w:szCs w:val="24"/>
        </w:rPr>
        <w:t>)</w:t>
      </w:r>
      <w:r w:rsidRPr="00BB12C8">
        <w:rPr>
          <w:rFonts w:ascii="Times New Roman" w:hAnsi="Times New Roman"/>
          <w:sz w:val="24"/>
          <w:szCs w:val="24"/>
        </w:rPr>
        <w:t xml:space="preserve">. Současná právní úprava u těchto podpůrných opatření vychází z nejvyššího platového stupně příslušné platové třídy. Praxe ukazuje, že </w:t>
      </w:r>
      <w:r w:rsidR="007D7AF1" w:rsidRPr="00BB12C8">
        <w:rPr>
          <w:rFonts w:ascii="Times New Roman" w:hAnsi="Times New Roman"/>
          <w:sz w:val="24"/>
          <w:szCs w:val="24"/>
        </w:rPr>
        <w:t xml:space="preserve">takto pojaté </w:t>
      </w:r>
      <w:r w:rsidRPr="00BB12C8">
        <w:rPr>
          <w:rFonts w:ascii="Times New Roman" w:hAnsi="Times New Roman"/>
          <w:sz w:val="24"/>
          <w:szCs w:val="24"/>
        </w:rPr>
        <w:t xml:space="preserve">vyčíslení </w:t>
      </w:r>
      <w:r w:rsidRPr="006710C4">
        <w:rPr>
          <w:rFonts w:ascii="Times New Roman" w:hAnsi="Times New Roman"/>
          <w:sz w:val="24"/>
          <w:szCs w:val="24"/>
        </w:rPr>
        <w:t>normované finanční náročnosti předmětných podpůrných opatření</w:t>
      </w:r>
      <w:r w:rsidR="007D7AF1" w:rsidRPr="006710C4">
        <w:rPr>
          <w:rFonts w:ascii="Times New Roman" w:hAnsi="Times New Roman"/>
          <w:sz w:val="24"/>
          <w:szCs w:val="24"/>
        </w:rPr>
        <w:t xml:space="preserve"> v mnoha případech představuje financování nad rámec skutečných výdajů, </w:t>
      </w:r>
      <w:r w:rsidR="00795FEA" w:rsidRPr="006710C4">
        <w:rPr>
          <w:rFonts w:ascii="Times New Roman" w:hAnsi="Times New Roman"/>
          <w:sz w:val="24"/>
          <w:szCs w:val="24"/>
        </w:rPr>
        <w:t xml:space="preserve">jež právnické osoby vykonávající činnost školy nebo školského zařízení </w:t>
      </w:r>
      <w:r w:rsidR="007D7AF1" w:rsidRPr="006710C4">
        <w:rPr>
          <w:rFonts w:ascii="Times New Roman" w:hAnsi="Times New Roman"/>
          <w:sz w:val="24"/>
          <w:szCs w:val="24"/>
        </w:rPr>
        <w:t>mají</w:t>
      </w:r>
      <w:r w:rsidR="00795FEA" w:rsidRPr="006710C4">
        <w:rPr>
          <w:rFonts w:ascii="Times New Roman" w:hAnsi="Times New Roman"/>
          <w:sz w:val="24"/>
          <w:szCs w:val="24"/>
        </w:rPr>
        <w:t xml:space="preserve"> v souvislosti s poskytováním konkrétní podpory</w:t>
      </w:r>
      <w:r w:rsidR="007D7AF1" w:rsidRPr="006710C4">
        <w:rPr>
          <w:rFonts w:ascii="Times New Roman" w:hAnsi="Times New Roman"/>
          <w:sz w:val="24"/>
          <w:szCs w:val="24"/>
        </w:rPr>
        <w:t>. Z toho důvodu se jeví jako vhodné změnit právní úpravu v tom směru, že normovaná finanční náročnost bude nově kalkulována nikoliv na základě nejvyšší</w:t>
      </w:r>
      <w:r w:rsidR="008C6070" w:rsidRPr="006710C4">
        <w:rPr>
          <w:rFonts w:ascii="Times New Roman" w:hAnsi="Times New Roman"/>
          <w:sz w:val="24"/>
          <w:szCs w:val="24"/>
        </w:rPr>
        <w:t>ho</w:t>
      </w:r>
      <w:r w:rsidR="007D7AF1" w:rsidRPr="006710C4">
        <w:rPr>
          <w:rFonts w:ascii="Times New Roman" w:hAnsi="Times New Roman"/>
          <w:sz w:val="24"/>
          <w:szCs w:val="24"/>
        </w:rPr>
        <w:t xml:space="preserve"> platového stupně příslušné </w:t>
      </w:r>
      <w:r w:rsidR="007D7AF1" w:rsidRPr="004A1340">
        <w:rPr>
          <w:rFonts w:ascii="Times New Roman" w:hAnsi="Times New Roman"/>
          <w:sz w:val="24"/>
          <w:szCs w:val="24"/>
        </w:rPr>
        <w:t xml:space="preserve">platové třídy, nicméně platového stupně </w:t>
      </w:r>
      <w:r w:rsidR="00941825">
        <w:rPr>
          <w:rFonts w:ascii="Times New Roman" w:hAnsi="Times New Roman"/>
          <w:sz w:val="24"/>
          <w:szCs w:val="24"/>
        </w:rPr>
        <w:t>pátého</w:t>
      </w:r>
      <w:r w:rsidR="007D7AF1" w:rsidRPr="004A1340">
        <w:rPr>
          <w:rFonts w:ascii="Times New Roman" w:hAnsi="Times New Roman"/>
          <w:sz w:val="24"/>
          <w:szCs w:val="24"/>
        </w:rPr>
        <w:t xml:space="preserve">, tak aby </w:t>
      </w:r>
      <w:r w:rsidR="00233D8A" w:rsidRPr="004A1340">
        <w:rPr>
          <w:rFonts w:ascii="Times New Roman" w:hAnsi="Times New Roman"/>
          <w:sz w:val="24"/>
          <w:szCs w:val="24"/>
        </w:rPr>
        <w:t xml:space="preserve">se dospělo k co možná </w:t>
      </w:r>
      <w:r w:rsidR="007D7AF1" w:rsidRPr="004A1340">
        <w:rPr>
          <w:rFonts w:ascii="Times New Roman" w:hAnsi="Times New Roman"/>
          <w:sz w:val="24"/>
          <w:szCs w:val="24"/>
        </w:rPr>
        <w:t>nejhospodárnějšímu využití finančních prostředků státního rozpočtu</w:t>
      </w:r>
      <w:r w:rsidR="00E27732" w:rsidRPr="004A1340">
        <w:rPr>
          <w:rFonts w:ascii="Times New Roman" w:hAnsi="Times New Roman"/>
          <w:sz w:val="24"/>
          <w:szCs w:val="24"/>
        </w:rPr>
        <w:t xml:space="preserve"> odpovídajícímu skutečnosti</w:t>
      </w:r>
      <w:r w:rsidR="007D7AF1" w:rsidRPr="004A1340">
        <w:rPr>
          <w:rFonts w:ascii="Times New Roman" w:hAnsi="Times New Roman"/>
          <w:sz w:val="24"/>
          <w:szCs w:val="24"/>
        </w:rPr>
        <w:t xml:space="preserve">. </w:t>
      </w:r>
      <w:r w:rsidR="006710C4" w:rsidRPr="004A1340">
        <w:rPr>
          <w:rFonts w:ascii="Times New Roman" w:hAnsi="Times New Roman"/>
          <w:sz w:val="24"/>
          <w:szCs w:val="24"/>
        </w:rPr>
        <w:t xml:space="preserve">Nastavení normativu podle předložené novely bude na celý úvazek ve výši </w:t>
      </w:r>
      <w:r w:rsidR="004A1340" w:rsidRPr="004A1340">
        <w:rPr>
          <w:rFonts w:ascii="Times New Roman" w:hAnsi="Times New Roman"/>
          <w:sz w:val="24"/>
          <w:szCs w:val="24"/>
        </w:rPr>
        <w:t>22</w:t>
      </w:r>
      <w:r w:rsidR="004A1340">
        <w:rPr>
          <w:rFonts w:ascii="Times New Roman" w:hAnsi="Times New Roman"/>
          <w:sz w:val="24"/>
          <w:szCs w:val="24"/>
        </w:rPr>
        <w:t> 900 </w:t>
      </w:r>
      <w:r w:rsidR="004A1340" w:rsidRPr="004A1340">
        <w:rPr>
          <w:rFonts w:ascii="Times New Roman" w:hAnsi="Times New Roman"/>
          <w:sz w:val="24"/>
          <w:szCs w:val="24"/>
        </w:rPr>
        <w:t>Kč</w:t>
      </w:r>
      <w:r w:rsidR="006710C4" w:rsidRPr="004A1340">
        <w:rPr>
          <w:rFonts w:ascii="Times New Roman" w:hAnsi="Times New Roman"/>
          <w:sz w:val="24"/>
          <w:szCs w:val="24"/>
        </w:rPr>
        <w:t>, což je o něco vyšší, než výše uvedená průměrná potřeba pokrytí mezd a platů asistentů pedagoga v systému. Prostředky, které školy nevyužívaly na asistenta pedagoga,</w:t>
      </w:r>
      <w:r w:rsidR="006710C4" w:rsidRPr="006710C4">
        <w:rPr>
          <w:rFonts w:ascii="Times New Roman" w:hAnsi="Times New Roman"/>
          <w:sz w:val="24"/>
          <w:szCs w:val="24"/>
        </w:rPr>
        <w:t xml:space="preserve"> mohou být v systému využity pro jiná podpůrná opatření.</w:t>
      </w:r>
      <w:r w:rsidR="00BD3625">
        <w:rPr>
          <w:rFonts w:ascii="Times New Roman" w:hAnsi="Times New Roman"/>
          <w:sz w:val="24"/>
          <w:szCs w:val="24"/>
        </w:rPr>
        <w:t xml:space="preserve"> Aktuální počet asistentů pedagoga</w:t>
      </w:r>
      <w:r w:rsidR="006E3E8E">
        <w:rPr>
          <w:rFonts w:ascii="Times New Roman" w:hAnsi="Times New Roman"/>
          <w:sz w:val="24"/>
          <w:szCs w:val="24"/>
        </w:rPr>
        <w:t xml:space="preserve"> financovaných z podpůrných opatření (12 270) je financován z prostředků státního rozpočtu v 8. platové třídě a 7. stupni. Novelou vyhlášky nesnižujeme objem finančních prostředků v rozpisu rozpočtu, garantujeme finanční prostředky na AP v 8. platové třídě, 5. stupni v souladu s hospodárným čerpáním finančních prostředků státního rozpočtu. Ze statistických </w:t>
      </w:r>
      <w:r w:rsidR="006E3E8E">
        <w:rPr>
          <w:rFonts w:ascii="Times New Roman" w:hAnsi="Times New Roman"/>
          <w:sz w:val="24"/>
          <w:szCs w:val="24"/>
        </w:rPr>
        <w:lastRenderedPageBreak/>
        <w:t>dat vyplývá, že cca 10 000 AP je zařazeno d</w:t>
      </w:r>
      <w:r w:rsidR="006C202A">
        <w:rPr>
          <w:rFonts w:ascii="Times New Roman" w:hAnsi="Times New Roman"/>
          <w:sz w:val="24"/>
          <w:szCs w:val="24"/>
        </w:rPr>
        <w:t>o 5. a nižšího platového stupně,</w:t>
      </w:r>
      <w:r w:rsidR="006E3E8E">
        <w:rPr>
          <w:rFonts w:ascii="Times New Roman" w:hAnsi="Times New Roman"/>
          <w:sz w:val="24"/>
          <w:szCs w:val="24"/>
        </w:rPr>
        <w:t xml:space="preserve"> 11 000 AP pak do</w:t>
      </w:r>
      <w:r w:rsidR="00BD3625">
        <w:rPr>
          <w:rFonts w:ascii="Times New Roman" w:hAnsi="Times New Roman"/>
          <w:sz w:val="24"/>
          <w:szCs w:val="24"/>
        </w:rPr>
        <w:t> </w:t>
      </w:r>
      <w:r w:rsidR="0041416F">
        <w:rPr>
          <w:rFonts w:ascii="Times New Roman" w:hAnsi="Times New Roman"/>
          <w:sz w:val="24"/>
          <w:szCs w:val="24"/>
        </w:rPr>
        <w:t>8. a nižší platové třídy. Ú</w:t>
      </w:r>
      <w:r w:rsidR="006C202A">
        <w:rPr>
          <w:rFonts w:ascii="Times New Roman" w:hAnsi="Times New Roman"/>
          <w:sz w:val="24"/>
          <w:szCs w:val="24"/>
        </w:rPr>
        <w:t>pravou platové</w:t>
      </w:r>
      <w:r w:rsidR="0041416F">
        <w:rPr>
          <w:rFonts w:ascii="Times New Roman" w:hAnsi="Times New Roman"/>
          <w:sz w:val="24"/>
          <w:szCs w:val="24"/>
        </w:rPr>
        <w:t>ho stupně</w:t>
      </w:r>
      <w:r w:rsidR="006C202A">
        <w:rPr>
          <w:rFonts w:ascii="Times New Roman" w:hAnsi="Times New Roman"/>
          <w:sz w:val="24"/>
          <w:szCs w:val="24"/>
        </w:rPr>
        <w:t xml:space="preserve"> tak dojde ke spravedlivé distribuci finančních zdrojů</w:t>
      </w:r>
      <w:r w:rsidR="0041416F">
        <w:rPr>
          <w:rFonts w:ascii="Times New Roman" w:hAnsi="Times New Roman"/>
          <w:sz w:val="24"/>
          <w:szCs w:val="24"/>
        </w:rPr>
        <w:t>.</w:t>
      </w:r>
    </w:p>
    <w:p w14:paraId="2EB1FBB5" w14:textId="75F39E46" w:rsidR="00AD3FC5" w:rsidRPr="00BB12C8" w:rsidRDefault="00AD3FC5" w:rsidP="00175C46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Na základě kvalifikovaného odhadu vycházejícího z  vývoje v roce 2017 do roku 2018 lze očekávat, že</w:t>
      </w:r>
      <w:r w:rsidR="008B7FA3" w:rsidRPr="00BB12C8">
        <w:rPr>
          <w:rFonts w:ascii="Times New Roman" w:hAnsi="Times New Roman"/>
          <w:sz w:val="24"/>
          <w:szCs w:val="24"/>
        </w:rPr>
        <w:t xml:space="preserve"> za rok 2018 dojde k úspoře ve výši cca 1,083 mld. Kč</w:t>
      </w:r>
      <w:r w:rsidRPr="00BB12C8">
        <w:rPr>
          <w:rFonts w:ascii="Times New Roman" w:hAnsi="Times New Roman"/>
          <w:sz w:val="24"/>
          <w:szCs w:val="24"/>
        </w:rPr>
        <w:t>, pokud jsou do nákladů zahrnuty i zákonné odvody</w:t>
      </w:r>
      <w:r w:rsidR="008B7FA3" w:rsidRPr="00BB12C8">
        <w:rPr>
          <w:rFonts w:ascii="Times New Roman" w:hAnsi="Times New Roman"/>
          <w:sz w:val="24"/>
          <w:szCs w:val="24"/>
        </w:rPr>
        <w:t xml:space="preserve"> a účinnost právní úpravy týkající se normované finanční náročnosti bude od 1. 1. 2018</w:t>
      </w:r>
      <w:r w:rsidR="00764DF3">
        <w:rPr>
          <w:rFonts w:ascii="Times New Roman" w:hAnsi="Times New Roman"/>
          <w:sz w:val="24"/>
          <w:szCs w:val="24"/>
        </w:rPr>
        <w:t>.</w:t>
      </w:r>
      <w:r w:rsidR="00941825" w:rsidRPr="00941825">
        <w:t xml:space="preserve"> </w:t>
      </w:r>
      <w:r w:rsidR="00941825" w:rsidRPr="00941825">
        <w:rPr>
          <w:rFonts w:ascii="Times New Roman" w:hAnsi="Times New Roman"/>
          <w:sz w:val="24"/>
          <w:szCs w:val="24"/>
        </w:rPr>
        <w:t>Vyčíslená úspora není z limitů kapitoly MŠMT pro rok 2018, ale je snížen deficit kapitoly, který v ní v současném návrhu rozpočtu je. Výše uvedené znamená, že budou sníženy případné požadavky na navýšení rozpočtu pro rok 2018.</w:t>
      </w:r>
    </w:p>
    <w:p w14:paraId="3C58C4A4" w14:textId="77777777" w:rsidR="00632AED" w:rsidRPr="00BB12C8" w:rsidRDefault="00632AED" w:rsidP="004061B8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6. ZHODNOCENÍ SOCIÁLNÍCH DOPADŮ</w:t>
      </w:r>
      <w:r w:rsidR="00A673F1" w:rsidRPr="00BB12C8">
        <w:rPr>
          <w:rFonts w:ascii="Times New Roman" w:hAnsi="Times New Roman"/>
          <w:b/>
          <w:caps/>
          <w:sz w:val="24"/>
          <w:szCs w:val="24"/>
        </w:rPr>
        <w:t>, včetně dopadů na rodiny a </w:t>
      </w:r>
      <w:r w:rsidRPr="00BB12C8">
        <w:rPr>
          <w:rFonts w:ascii="Times New Roman" w:hAnsi="Times New Roman"/>
          <w:b/>
          <w:caps/>
          <w:sz w:val="24"/>
          <w:szCs w:val="24"/>
        </w:rPr>
        <w:t>dopadů na specifické skupiny obyvatel, zejména osoby sociálně slabé, osoby se zdravotním postižením a národnostní menšiny</w:t>
      </w:r>
    </w:p>
    <w:p w14:paraId="2CE49090" w14:textId="3CC72F97" w:rsidR="00ED089E" w:rsidRPr="00BB12C8" w:rsidRDefault="003F545A" w:rsidP="004061B8">
      <w:pPr>
        <w:keepNext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 xml:space="preserve">Navrhovaná úprava se dotýká </w:t>
      </w:r>
      <w:r w:rsidR="00886FF6" w:rsidRPr="00BB12C8">
        <w:rPr>
          <w:rFonts w:ascii="Times New Roman" w:hAnsi="Times New Roman"/>
          <w:sz w:val="24"/>
          <w:szCs w:val="24"/>
        </w:rPr>
        <w:t xml:space="preserve">výše uvedeným způsobem </w:t>
      </w:r>
      <w:r w:rsidRPr="00BB12C8">
        <w:rPr>
          <w:rFonts w:ascii="Times New Roman" w:hAnsi="Times New Roman"/>
          <w:sz w:val="24"/>
          <w:szCs w:val="24"/>
        </w:rPr>
        <w:t xml:space="preserve">osob (dětí, žáků a studentů) se </w:t>
      </w:r>
      <w:r w:rsidR="00ED089E" w:rsidRPr="00BB12C8">
        <w:rPr>
          <w:rFonts w:ascii="Times New Roman" w:hAnsi="Times New Roman"/>
          <w:sz w:val="24"/>
          <w:szCs w:val="24"/>
        </w:rPr>
        <w:t>znevýhodněním</w:t>
      </w:r>
      <w:r w:rsidRPr="00BB12C8">
        <w:rPr>
          <w:rFonts w:ascii="Times New Roman" w:hAnsi="Times New Roman"/>
          <w:sz w:val="24"/>
          <w:szCs w:val="24"/>
        </w:rPr>
        <w:t xml:space="preserve">. </w:t>
      </w:r>
      <w:r w:rsidR="00ED089E" w:rsidRPr="00BB12C8">
        <w:rPr>
          <w:rFonts w:ascii="Times New Roman" w:hAnsi="Times New Roman"/>
          <w:sz w:val="24"/>
          <w:szCs w:val="24"/>
        </w:rPr>
        <w:t>Obecně má systém podpůrných opatření pozitivní dopady na vz</w:t>
      </w:r>
      <w:r w:rsidR="00764DF3">
        <w:rPr>
          <w:rFonts w:ascii="Times New Roman" w:hAnsi="Times New Roman"/>
          <w:sz w:val="24"/>
          <w:szCs w:val="24"/>
        </w:rPr>
        <w:t>dělávání osob se znevýhodněním.</w:t>
      </w:r>
    </w:p>
    <w:p w14:paraId="7C01E5A3" w14:textId="55687BAA" w:rsidR="00ED089E" w:rsidRPr="00BB12C8" w:rsidRDefault="00987F93" w:rsidP="0041416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bCs/>
          <w:sz w:val="24"/>
          <w:szCs w:val="24"/>
        </w:rPr>
        <w:t xml:space="preserve">Navrhovaná úprava zajišťuje takovou diferenciaci podpory, která odpovídá potřebám konkrétních žáků a zajišťuje přidělení takové normativní finanční náročnosti, která odpovídá skutečnému využití asistenta pedagoga. </w:t>
      </w:r>
      <w:r w:rsidR="00ED089E" w:rsidRPr="00BB12C8">
        <w:rPr>
          <w:rFonts w:ascii="Times New Roman" w:hAnsi="Times New Roman"/>
          <w:sz w:val="24"/>
          <w:szCs w:val="24"/>
        </w:rPr>
        <w:t xml:space="preserve">Předložený návrh pouze upravuje některé parametry podpory, aby se zajistilo </w:t>
      </w:r>
      <w:r w:rsidRPr="00BB12C8">
        <w:rPr>
          <w:rFonts w:ascii="Times New Roman" w:hAnsi="Times New Roman"/>
          <w:sz w:val="24"/>
          <w:szCs w:val="24"/>
        </w:rPr>
        <w:t xml:space="preserve">účelnější </w:t>
      </w:r>
      <w:r w:rsidR="00ED089E" w:rsidRPr="00BB12C8">
        <w:rPr>
          <w:rFonts w:ascii="Times New Roman" w:hAnsi="Times New Roman"/>
          <w:sz w:val="24"/>
          <w:szCs w:val="24"/>
        </w:rPr>
        <w:t>a efektivnější využití finančních prostředků státního rozpočtu. Standard podpory poskytovaný konkrétním osobám zůstává zachován.</w:t>
      </w:r>
    </w:p>
    <w:p w14:paraId="6FD391FA" w14:textId="0A014598" w:rsidR="00A05DFF" w:rsidRPr="00BB12C8" w:rsidRDefault="00987F93" w:rsidP="00987F93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bCs/>
          <w:sz w:val="24"/>
          <w:szCs w:val="24"/>
        </w:rPr>
        <w:t>Služba asistenta pedagoga je určena pro podporu práce pedagogického pracovníka ve škole, při zachování podpory v oblasti nezbytné sebeobsluhy žáka. Tato služba se ve svém rozsahu a ani základním vymezení nemění. Proto nedojde k negativním sociálním dopadům.</w:t>
      </w:r>
    </w:p>
    <w:p w14:paraId="22941617" w14:textId="77777777" w:rsidR="00E17C0B" w:rsidRPr="00BB12C8" w:rsidRDefault="00632AED" w:rsidP="00987F9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BB12C8">
        <w:rPr>
          <w:rFonts w:ascii="Times New Roman" w:hAnsi="Times New Roman"/>
          <w:b/>
          <w:sz w:val="24"/>
          <w:szCs w:val="24"/>
        </w:rPr>
        <w:t>7</w:t>
      </w:r>
      <w:r w:rsidR="00E17C0B" w:rsidRPr="00BB12C8">
        <w:rPr>
          <w:rFonts w:ascii="Times New Roman" w:hAnsi="Times New Roman"/>
          <w:b/>
          <w:sz w:val="24"/>
          <w:szCs w:val="24"/>
        </w:rPr>
        <w:t>. ZHODNOCENÍ NAVRHOVANÉHO ŘEŠENÍ VE VZTAHU K ZÁKAZU DISKRIMINACE A VE VZTAHU K ROVNOSTI MUŽŮ A ŽEN</w:t>
      </w:r>
    </w:p>
    <w:p w14:paraId="3A1133CB" w14:textId="10778BC6" w:rsidR="00E17C0B" w:rsidRPr="00BB12C8" w:rsidRDefault="00E17C0B" w:rsidP="00AD7E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BB12C8">
        <w:rPr>
          <w:rFonts w:ascii="Times New Roman" w:hAnsi="Times New Roman"/>
          <w:sz w:val="24"/>
          <w:szCs w:val="24"/>
        </w:rPr>
        <w:t>Navrhovaná právní úprava není diskriminační.</w:t>
      </w:r>
      <w:r w:rsidR="00C1608C" w:rsidRPr="00BB12C8">
        <w:rPr>
          <w:rFonts w:ascii="Times New Roman" w:hAnsi="Times New Roman"/>
          <w:sz w:val="24"/>
          <w:szCs w:val="24"/>
        </w:rPr>
        <w:t xml:space="preserve"> Novelizovaná vyhláška</w:t>
      </w:r>
      <w:r w:rsidR="003F5F54" w:rsidRPr="00BB12C8">
        <w:rPr>
          <w:rFonts w:ascii="Times New Roman" w:hAnsi="Times New Roman"/>
          <w:sz w:val="24"/>
          <w:szCs w:val="24"/>
        </w:rPr>
        <w:t xml:space="preserve"> č. 27/2016 Sb.</w:t>
      </w:r>
      <w:r w:rsidR="00C1608C" w:rsidRPr="00BB12C8">
        <w:rPr>
          <w:rFonts w:ascii="Times New Roman" w:hAnsi="Times New Roman"/>
          <w:sz w:val="24"/>
          <w:szCs w:val="24"/>
        </w:rPr>
        <w:t xml:space="preserve"> právě naopak směřuje k naplnění vzdělávacích potřeb všech žáků bez rozdílu. Na tomto přístupu předkládaná vyhláška vzhledem ke své </w:t>
      </w:r>
      <w:r w:rsidR="00B123F4" w:rsidRPr="00BB12C8">
        <w:rPr>
          <w:rFonts w:ascii="Times New Roman" w:hAnsi="Times New Roman"/>
          <w:sz w:val="24"/>
          <w:szCs w:val="24"/>
        </w:rPr>
        <w:t xml:space="preserve">převážně </w:t>
      </w:r>
      <w:r w:rsidR="00C1608C" w:rsidRPr="00BB12C8">
        <w:rPr>
          <w:rFonts w:ascii="Times New Roman" w:hAnsi="Times New Roman"/>
          <w:sz w:val="24"/>
          <w:szCs w:val="24"/>
        </w:rPr>
        <w:t>technické povaze nic nemění</w:t>
      </w:r>
      <w:r w:rsidR="00764DF3">
        <w:rPr>
          <w:rFonts w:ascii="Times New Roman" w:hAnsi="Times New Roman"/>
          <w:sz w:val="24"/>
          <w:szCs w:val="24"/>
        </w:rPr>
        <w:t>.</w:t>
      </w:r>
    </w:p>
    <w:p w14:paraId="3BF3F72B" w14:textId="77777777" w:rsidR="00632AED" w:rsidRPr="00BB12C8" w:rsidRDefault="00632AED" w:rsidP="00AD7E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BB12C8">
        <w:rPr>
          <w:rFonts w:ascii="Times New Roman" w:hAnsi="Times New Roman"/>
          <w:b/>
          <w:caps/>
          <w:sz w:val="24"/>
          <w:szCs w:val="24"/>
        </w:rPr>
        <w:t>8. Zhodnocení dopadů na životní prostředí</w:t>
      </w:r>
    </w:p>
    <w:p w14:paraId="44001302" w14:textId="27DC900B" w:rsidR="00632AED" w:rsidRPr="00BB12C8" w:rsidRDefault="00632AED" w:rsidP="00AD7E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Navrhovaná právní úprava nemá žádné dopady v</w:t>
      </w:r>
      <w:r w:rsidR="00764DF3">
        <w:rPr>
          <w:rFonts w:ascii="Times New Roman" w:hAnsi="Times New Roman"/>
          <w:sz w:val="24"/>
          <w:szCs w:val="24"/>
        </w:rPr>
        <w:t>e vztahu k životnímu prostředí.</w:t>
      </w:r>
    </w:p>
    <w:p w14:paraId="034132BB" w14:textId="77777777" w:rsidR="00F725E6" w:rsidRPr="00BB12C8" w:rsidRDefault="00632AED" w:rsidP="00AD7E0B">
      <w:pPr>
        <w:spacing w:before="120" w:after="0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9</w:t>
      </w:r>
      <w:r w:rsidR="00F725E6" w:rsidRPr="00BB12C8">
        <w:rPr>
          <w:rFonts w:ascii="Times New Roman" w:hAnsi="Times New Roman"/>
          <w:b/>
          <w:sz w:val="24"/>
          <w:szCs w:val="24"/>
        </w:rPr>
        <w:t xml:space="preserve">. ZHODNOCENÍ DOPADŮ </w:t>
      </w:r>
      <w:r w:rsidR="00D52953" w:rsidRPr="00BB12C8">
        <w:rPr>
          <w:rFonts w:ascii="Times New Roman" w:hAnsi="Times New Roman"/>
          <w:b/>
          <w:sz w:val="24"/>
          <w:szCs w:val="24"/>
        </w:rPr>
        <w:t>NA BEZPEČNOST NEBO OBRANU STÁTU</w:t>
      </w:r>
    </w:p>
    <w:p w14:paraId="7FB4E4A1" w14:textId="23D18F94" w:rsidR="00632AED" w:rsidRPr="00BB12C8" w:rsidRDefault="00632AED" w:rsidP="00AD7E0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Změny obsažené v návrhu žádným způsobem neovlivň</w:t>
      </w:r>
      <w:r w:rsidR="00764DF3">
        <w:rPr>
          <w:rFonts w:ascii="Times New Roman" w:hAnsi="Times New Roman"/>
          <w:sz w:val="24"/>
          <w:szCs w:val="24"/>
        </w:rPr>
        <w:t>ují bezpečnost či obranu státu.</w:t>
      </w:r>
    </w:p>
    <w:p w14:paraId="67D5FB03" w14:textId="77777777" w:rsidR="00E17C0B" w:rsidRPr="00BB12C8" w:rsidRDefault="00632AED" w:rsidP="00AD7E0B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10</w:t>
      </w:r>
      <w:r w:rsidR="00E17C0B" w:rsidRPr="00BB12C8">
        <w:rPr>
          <w:rFonts w:ascii="Times New Roman" w:hAnsi="Times New Roman"/>
          <w:b/>
          <w:sz w:val="24"/>
          <w:szCs w:val="24"/>
        </w:rPr>
        <w:t xml:space="preserve">. ZHODNOCENÍ DOPADŮ VE VZTAHU K OCHRANĚ </w:t>
      </w:r>
      <w:r w:rsidR="00D555DA" w:rsidRPr="00BB12C8">
        <w:rPr>
          <w:rFonts w:ascii="Times New Roman" w:hAnsi="Times New Roman"/>
          <w:b/>
          <w:sz w:val="24"/>
          <w:szCs w:val="24"/>
        </w:rPr>
        <w:t>SOUKROMÍ A </w:t>
      </w:r>
      <w:r w:rsidR="00E17C0B" w:rsidRPr="00BB12C8">
        <w:rPr>
          <w:rFonts w:ascii="Times New Roman" w:hAnsi="Times New Roman"/>
          <w:b/>
          <w:sz w:val="24"/>
          <w:szCs w:val="24"/>
        </w:rPr>
        <w:t>OSOBNÍCH ÚDAJŮ</w:t>
      </w:r>
    </w:p>
    <w:p w14:paraId="30673692" w14:textId="7EA28710" w:rsidR="00E17C0B" w:rsidRPr="00BB12C8" w:rsidRDefault="004F32BC" w:rsidP="00AD7E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Pokud dochází k předávání osobních údajů, tak pouze mezi orgány státní správy</w:t>
      </w:r>
      <w:r w:rsidR="00EE765B">
        <w:rPr>
          <w:rFonts w:ascii="Times New Roman" w:hAnsi="Times New Roman"/>
          <w:sz w:val="24"/>
          <w:szCs w:val="24"/>
        </w:rPr>
        <w:t>,</w:t>
      </w:r>
      <w:r w:rsidRPr="00BB12C8">
        <w:rPr>
          <w:rFonts w:ascii="Times New Roman" w:hAnsi="Times New Roman"/>
          <w:sz w:val="24"/>
          <w:szCs w:val="24"/>
        </w:rPr>
        <w:t xml:space="preserve"> respektive mezi školami a školskými zařízeními a to v míře nezbytné pro realizaci práva na vzdělání. V novele se upravuje </w:t>
      </w:r>
      <w:r w:rsidR="001272DD" w:rsidRPr="00BB12C8">
        <w:rPr>
          <w:rFonts w:ascii="Times New Roman" w:hAnsi="Times New Roman"/>
          <w:sz w:val="24"/>
          <w:szCs w:val="24"/>
        </w:rPr>
        <w:t xml:space="preserve">nově </w:t>
      </w:r>
      <w:r w:rsidRPr="00BB12C8">
        <w:rPr>
          <w:rFonts w:ascii="Times New Roman" w:hAnsi="Times New Roman"/>
          <w:sz w:val="24"/>
          <w:szCs w:val="24"/>
        </w:rPr>
        <w:t>pouze předávání doporučení školského poradenského zařízení mezi školou a Českou školní inspekcí, která je kontrolním orgánem, jež může dát podnět k revizi doporučení.</w:t>
      </w:r>
    </w:p>
    <w:p w14:paraId="1BC8677E" w14:textId="77777777" w:rsidR="00E17C0B" w:rsidRPr="00BB12C8" w:rsidRDefault="00632AED" w:rsidP="0041416F">
      <w:pPr>
        <w:keepNext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lastRenderedPageBreak/>
        <w:t>11</w:t>
      </w:r>
      <w:r w:rsidR="00E17C0B" w:rsidRPr="00BB12C8">
        <w:rPr>
          <w:rFonts w:ascii="Times New Roman" w:hAnsi="Times New Roman"/>
          <w:b/>
          <w:sz w:val="24"/>
          <w:szCs w:val="24"/>
        </w:rPr>
        <w:t>. ZHODNOCENÍ KORUPČNÍCH RIZIK</w:t>
      </w:r>
    </w:p>
    <w:p w14:paraId="43481D78" w14:textId="77777777" w:rsidR="00E17C0B" w:rsidRPr="00BB12C8" w:rsidRDefault="008C22E0" w:rsidP="0041416F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B12C8">
        <w:rPr>
          <w:rFonts w:ascii="Times New Roman" w:hAnsi="Times New Roman"/>
          <w:sz w:val="24"/>
          <w:szCs w:val="24"/>
        </w:rPr>
        <w:t xml:space="preserve">Návrh novely vyhlášky </w:t>
      </w:r>
      <w:r w:rsidR="00B92626" w:rsidRPr="00BB12C8">
        <w:rPr>
          <w:rFonts w:ascii="Times New Roman" w:hAnsi="Times New Roman"/>
          <w:sz w:val="24"/>
          <w:szCs w:val="24"/>
        </w:rPr>
        <w:t>je pouze změnou upravující technické nedostatky, vnitřní rozpory a</w:t>
      </w:r>
      <w:r w:rsidR="004C6CDC" w:rsidRPr="00BB12C8">
        <w:rPr>
          <w:rFonts w:ascii="Times New Roman" w:hAnsi="Times New Roman"/>
          <w:sz w:val="24"/>
          <w:szCs w:val="24"/>
        </w:rPr>
        <w:t> </w:t>
      </w:r>
      <w:r w:rsidR="00B92626" w:rsidRPr="00BB12C8">
        <w:rPr>
          <w:rFonts w:ascii="Times New Roman" w:hAnsi="Times New Roman"/>
          <w:sz w:val="24"/>
          <w:szCs w:val="24"/>
        </w:rPr>
        <w:t>změnou přinášející některé administrativní úspory. Návrh nepřináší žádná nová potenciální korupční rizika.</w:t>
      </w:r>
    </w:p>
    <w:p w14:paraId="3B4D2D23" w14:textId="77777777" w:rsidR="00E17C0B" w:rsidRPr="00BB12C8" w:rsidRDefault="00E17C0B" w:rsidP="0041416F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</w:rPr>
        <w:t>B. ZVLÁŠTNÍ ČÁST</w:t>
      </w:r>
    </w:p>
    <w:p w14:paraId="1AC96D36" w14:textId="77777777" w:rsidR="00E17C0B" w:rsidRPr="00BB12C8" w:rsidRDefault="00E17C0B" w:rsidP="006C202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  <w:u w:val="single"/>
        </w:rPr>
        <w:t>K</w:t>
      </w:r>
      <w:r w:rsidR="005A350E" w:rsidRPr="00BB12C8">
        <w:rPr>
          <w:rFonts w:ascii="Times New Roman" w:hAnsi="Times New Roman"/>
          <w:b/>
          <w:sz w:val="24"/>
          <w:szCs w:val="24"/>
          <w:u w:val="single"/>
        </w:rPr>
        <w:t> čl.</w:t>
      </w:r>
      <w:r w:rsidRPr="00BB12C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A350E" w:rsidRPr="00BB12C8">
        <w:rPr>
          <w:rFonts w:ascii="Times New Roman" w:hAnsi="Times New Roman"/>
          <w:b/>
          <w:sz w:val="24"/>
          <w:szCs w:val="24"/>
          <w:u w:val="single"/>
        </w:rPr>
        <w:t>I</w:t>
      </w:r>
    </w:p>
    <w:p w14:paraId="3C6F6DC2" w14:textId="77777777" w:rsidR="00C85593" w:rsidRPr="00BB12C8" w:rsidRDefault="00C85593" w:rsidP="006C202A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12C8">
        <w:rPr>
          <w:rFonts w:ascii="Times New Roman" w:hAnsi="Times New Roman"/>
          <w:sz w:val="24"/>
          <w:szCs w:val="24"/>
          <w:u w:val="single"/>
        </w:rPr>
        <w:t>K bodům 1 a 2 (§ 5)</w:t>
      </w:r>
    </w:p>
    <w:p w14:paraId="0C641460" w14:textId="0C56C98F" w:rsidR="00415F23" w:rsidRPr="00BB12C8" w:rsidRDefault="003B257D" w:rsidP="006C202A">
      <w:pPr>
        <w:keepNext/>
        <w:spacing w:before="144" w:after="144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B12C8">
        <w:rPr>
          <w:rFonts w:ascii="Times New Roman" w:eastAsia="Times New Roman" w:hAnsi="Times New Roman"/>
          <w:sz w:val="24"/>
          <w:szCs w:val="24"/>
          <w:lang w:eastAsia="cs-CZ"/>
        </w:rPr>
        <w:t>Normovaná finanční náročnost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 asistenta pedagoga (dále </w:t>
      </w:r>
      <w:r w:rsidR="00415F23">
        <w:rPr>
          <w:rFonts w:ascii="Times New Roman" w:eastAsia="Times New Roman" w:hAnsi="Times New Roman"/>
          <w:sz w:val="24"/>
          <w:szCs w:val="24"/>
          <w:lang w:eastAsia="cs-CZ"/>
        </w:rPr>
        <w:t>rovněž „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>AP</w:t>
      </w:r>
      <w:r w:rsidR="00415F23">
        <w:rPr>
          <w:rFonts w:ascii="Times New Roman" w:eastAsia="Times New Roman" w:hAnsi="Times New Roman"/>
          <w:sz w:val="24"/>
          <w:szCs w:val="24"/>
          <w:lang w:eastAsia="cs-CZ"/>
        </w:rPr>
        <w:t>“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>) je</w:t>
      </w:r>
      <w:r w:rsidR="00050152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 v současnosti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ED7340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stanovena podle </w:t>
      </w:r>
      <w:r w:rsidR="00E50870" w:rsidRPr="00BB12C8">
        <w:rPr>
          <w:rFonts w:ascii="Times New Roman" w:eastAsia="Times New Roman" w:hAnsi="Times New Roman"/>
          <w:sz w:val="24"/>
          <w:szCs w:val="24"/>
          <w:lang w:eastAsia="cs-CZ"/>
        </w:rPr>
        <w:t>8. platové třídy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>. Praxe prvního roku společného vzdělávání však ukázala, že ředitelé škol a</w:t>
      </w:r>
      <w:r w:rsidR="00310EE9" w:rsidRPr="00BB12C8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školských zařízení zařazují AP i do nižších platových tříd podle toho jaké činnosti u žáka konkrétně vykonávají v souladu 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>nařízením vlády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 č.</w:t>
      </w:r>
      <w:r w:rsidR="004F32BC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222/2010 Sb. Dochází k tomu, že 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všechny 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poskytnuté finanční prostředky nejdou na 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dané 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podpůrné opatření. 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Je proto vhodné 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oddělit činnosti 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asistenta pedagoga 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alespoň do dvou skupin podle převažujících podpůrných činností tak, aby mohly být </w:t>
      </w:r>
      <w:r w:rsidR="006358CA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normovanou 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>finanční náročn</w:t>
      </w:r>
      <w:r w:rsidR="006358CA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ostí 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>resp</w:t>
      </w:r>
      <w:r w:rsidR="00310EE9" w:rsidRPr="00BB12C8">
        <w:rPr>
          <w:rFonts w:ascii="Times New Roman" w:eastAsia="Times New Roman" w:hAnsi="Times New Roman"/>
          <w:sz w:val="24"/>
          <w:szCs w:val="24"/>
          <w:lang w:eastAsia="cs-CZ"/>
        </w:rPr>
        <w:t>ektovány individuální potřeby a </w:t>
      </w:r>
      <w:r w:rsidR="00C8559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podpůrná opatření konkrétního žáka. 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>Dvě skupiny jsou postaveny na</w:t>
      </w:r>
      <w:r w:rsidR="0041416F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>požadavcích na vzdělání podle zákona o</w:t>
      </w:r>
      <w:r w:rsidR="004C6CDC" w:rsidRPr="00BB12C8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pedagogických pracovnících a vycházejí 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také 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>přímo z činností popsaných v nařízení vlády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 č.</w:t>
      </w:r>
      <w:r w:rsidR="004C6CDC" w:rsidRPr="00BB12C8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>222/2010 Sb.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 Asistent pedagoga podle § </w:t>
      </w:r>
      <w:r w:rsidR="001272DD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5 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>odst</w:t>
      </w:r>
      <w:r w:rsidR="001272DD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. 3 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>koresponduje s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 činnostmi pro </w:t>
      </w:r>
      <w:r w:rsidR="00DF3971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6. až </w:t>
      </w:r>
      <w:r w:rsidR="00F05D7C" w:rsidRPr="00BB12C8">
        <w:rPr>
          <w:rFonts w:ascii="Times New Roman" w:eastAsia="Times New Roman" w:hAnsi="Times New Roman"/>
          <w:sz w:val="24"/>
          <w:szCs w:val="24"/>
          <w:lang w:eastAsia="cs-CZ"/>
        </w:rPr>
        <w:t>8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> platovou tříd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u a asistent pedagoga podle § </w:t>
      </w:r>
      <w:r w:rsidR="001272DD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5 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odst. </w:t>
      </w:r>
      <w:r w:rsidR="001272DD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4 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>koresponduje s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 činnostmi pro </w:t>
      </w:r>
      <w:r w:rsidR="00DF3971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4. a </w:t>
      </w:r>
      <w:r w:rsidR="00F05D7C" w:rsidRPr="00BB12C8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F05D7C" w:rsidRPr="00BB12C8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>platovou tříd</w:t>
      </w:r>
      <w:r w:rsidR="00AB55F6" w:rsidRPr="00BB12C8">
        <w:rPr>
          <w:rFonts w:ascii="Times New Roman" w:eastAsia="Times New Roman" w:hAnsi="Times New Roman"/>
          <w:sz w:val="24"/>
          <w:szCs w:val="24"/>
          <w:lang w:eastAsia="cs-CZ"/>
        </w:rPr>
        <w:t>u. Školské poradenské</w:t>
      </w:r>
      <w:r w:rsidR="00A70BE3" w:rsidRPr="00BB12C8">
        <w:rPr>
          <w:rFonts w:ascii="Times New Roman" w:eastAsia="Times New Roman" w:hAnsi="Times New Roman"/>
          <w:sz w:val="24"/>
          <w:szCs w:val="24"/>
          <w:lang w:eastAsia="cs-CZ"/>
        </w:rPr>
        <w:t xml:space="preserve"> zařízení bude vždy </w:t>
      </w:r>
      <w:r w:rsidR="00A70BE3" w:rsidRPr="00415F23">
        <w:rPr>
          <w:rFonts w:ascii="Times New Roman" w:eastAsia="Times New Roman" w:hAnsi="Times New Roman"/>
          <w:sz w:val="24"/>
          <w:szCs w:val="24"/>
          <w:lang w:eastAsia="cs-CZ"/>
        </w:rPr>
        <w:t>do</w:t>
      </w:r>
      <w:r w:rsidR="00AB55F6" w:rsidRPr="00415F23">
        <w:rPr>
          <w:rFonts w:ascii="Times New Roman" w:eastAsia="Times New Roman" w:hAnsi="Times New Roman"/>
          <w:sz w:val="24"/>
          <w:szCs w:val="24"/>
          <w:lang w:eastAsia="cs-CZ"/>
        </w:rPr>
        <w:t xml:space="preserve">poručovat asistenta pedagoga podle potřeb žáka. </w:t>
      </w:r>
      <w:r w:rsidR="00415F23" w:rsidRPr="00415F23">
        <w:rPr>
          <w:rFonts w:ascii="Times New Roman" w:eastAsia="Times New Roman" w:hAnsi="Times New Roman"/>
          <w:sz w:val="24"/>
          <w:szCs w:val="24"/>
          <w:lang w:eastAsia="cs-CZ"/>
        </w:rPr>
        <w:t>Musí tedy zohlednit, zda pro podporu v daném případě nepostačí využití asistenta pedagoga, jehož</w:t>
      </w:r>
      <w:r w:rsid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 činnost bude nově vymezena v </w:t>
      </w:r>
      <w:r w:rsidR="006C202A">
        <w:rPr>
          <w:rFonts w:ascii="Times New Roman" w:eastAsia="Times New Roman" w:hAnsi="Times New Roman"/>
          <w:sz w:val="24"/>
          <w:szCs w:val="24"/>
          <w:lang w:eastAsia="cs-CZ"/>
        </w:rPr>
        <w:t>§ </w:t>
      </w:r>
      <w:r w:rsidR="0041416F">
        <w:rPr>
          <w:rFonts w:ascii="Times New Roman" w:eastAsia="Times New Roman" w:hAnsi="Times New Roman"/>
          <w:sz w:val="24"/>
          <w:szCs w:val="24"/>
          <w:lang w:eastAsia="cs-CZ"/>
        </w:rPr>
        <w:t>5 </w:t>
      </w:r>
      <w:r w:rsidR="00415F23" w:rsidRPr="00415F23">
        <w:rPr>
          <w:rFonts w:ascii="Times New Roman" w:eastAsia="Times New Roman" w:hAnsi="Times New Roman"/>
          <w:sz w:val="24"/>
          <w:szCs w:val="24"/>
          <w:lang w:eastAsia="cs-CZ"/>
        </w:rPr>
        <w:t xml:space="preserve">odst. 4. Právní úprava pro předejití nejasnostem výslovně předpokládá, že v reálném čase lze realizovat pouze jedno podpůrné opatření spočívající ve využití asistenta pedagoga. Z toho důvodu je výslovně stanoveno, že asistent pedagoga zajišťující činnosti podle navrhovaného </w:t>
      </w:r>
      <w:r w:rsidR="006C202A">
        <w:rPr>
          <w:rFonts w:ascii="Times New Roman" w:eastAsia="Times New Roman" w:hAnsi="Times New Roman"/>
          <w:sz w:val="24"/>
          <w:szCs w:val="24"/>
          <w:lang w:eastAsia="cs-CZ"/>
        </w:rPr>
        <w:t>§ </w:t>
      </w:r>
      <w:r w:rsidR="00415F23" w:rsidRPr="00415F23">
        <w:rPr>
          <w:rFonts w:ascii="Times New Roman" w:eastAsia="Times New Roman" w:hAnsi="Times New Roman"/>
          <w:sz w:val="24"/>
          <w:szCs w:val="24"/>
          <w:lang w:eastAsia="cs-CZ"/>
        </w:rPr>
        <w:t>5 odst. 3 může vůči konkrétnímu dítěti, žákovi nebo studentovi zajišťovat i činnosti méně náročné (uvedené v § 5 odst. 4).</w:t>
      </w:r>
      <w:r w:rsidR="003E398C">
        <w:rPr>
          <w:rFonts w:ascii="Times New Roman" w:eastAsia="Times New Roman" w:hAnsi="Times New Roman"/>
          <w:sz w:val="24"/>
          <w:szCs w:val="24"/>
          <w:lang w:eastAsia="cs-CZ"/>
        </w:rPr>
        <w:t xml:space="preserve"> Vazba na § 20 odst. 1, nebo § 20 odst. 2 zákona č. 563/2004 Sb. je zamýšlena z důvodu požadavků na kvalifikaci, kterou </w:t>
      </w:r>
      <w:r w:rsidR="00A1358F">
        <w:rPr>
          <w:rFonts w:ascii="Times New Roman" w:eastAsia="Times New Roman" w:hAnsi="Times New Roman"/>
          <w:sz w:val="24"/>
          <w:szCs w:val="24"/>
          <w:lang w:eastAsia="cs-CZ"/>
        </w:rPr>
        <w:t xml:space="preserve">má mít </w:t>
      </w:r>
      <w:r w:rsidR="003E398C">
        <w:rPr>
          <w:rFonts w:ascii="Times New Roman" w:eastAsia="Times New Roman" w:hAnsi="Times New Roman"/>
          <w:sz w:val="24"/>
          <w:szCs w:val="24"/>
          <w:lang w:eastAsia="cs-CZ"/>
        </w:rPr>
        <w:t xml:space="preserve">daný asistent pedagoga. Není </w:t>
      </w:r>
      <w:r w:rsidR="00C90503">
        <w:rPr>
          <w:rFonts w:ascii="Times New Roman" w:eastAsia="Times New Roman" w:hAnsi="Times New Roman"/>
          <w:sz w:val="24"/>
          <w:szCs w:val="24"/>
          <w:lang w:eastAsia="cs-CZ"/>
        </w:rPr>
        <w:t xml:space="preserve">tím však </w:t>
      </w:r>
      <w:r w:rsidR="003E398C">
        <w:rPr>
          <w:rFonts w:ascii="Times New Roman" w:eastAsia="Times New Roman" w:hAnsi="Times New Roman"/>
          <w:sz w:val="24"/>
          <w:szCs w:val="24"/>
          <w:lang w:eastAsia="cs-CZ"/>
        </w:rPr>
        <w:t xml:space="preserve">nijak limitováno, ve kterém druhu školy nebo školského zařízení daný asistent pedagoga bude působit. </w:t>
      </w:r>
    </w:p>
    <w:p w14:paraId="39D4F628" w14:textId="6CA0FC00" w:rsidR="00285C9A" w:rsidRPr="00BB12C8" w:rsidRDefault="00285C9A" w:rsidP="00285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D54CE1" w:rsidRPr="00BB12C8">
        <w:rPr>
          <w:rFonts w:ascii="Times New Roman" w:hAnsi="Times New Roman"/>
          <w:sz w:val="24"/>
          <w:szCs w:val="24"/>
          <w:u w:val="single"/>
        </w:rPr>
        <w:t>3</w:t>
      </w:r>
      <w:r w:rsidRPr="00BB12C8">
        <w:rPr>
          <w:rFonts w:ascii="Times New Roman" w:hAnsi="Times New Roman"/>
          <w:sz w:val="24"/>
          <w:szCs w:val="24"/>
          <w:u w:val="single"/>
        </w:rPr>
        <w:t xml:space="preserve"> (§ 16 odst. 4)</w:t>
      </w:r>
    </w:p>
    <w:p w14:paraId="39F42297" w14:textId="51973D50" w:rsidR="00285C9A" w:rsidRDefault="00285C9A" w:rsidP="004061B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 xml:space="preserve">Vzhledem k dynamice, jakou může mít rozvoj možností a schopností žáka, jakož i k měnícímu se školnímu prostředí (kupř. nárůst počtu vyučovacích hodin ve srovnání s předchozím školním rokem) se může stát, že dříve doporučený rozsah podpůrného opatření stanovený podle rozsahu </w:t>
      </w:r>
      <w:r w:rsidRPr="00415F23">
        <w:rPr>
          <w:rFonts w:ascii="Times New Roman" w:hAnsi="Times New Roman"/>
          <w:sz w:val="24"/>
          <w:szCs w:val="24"/>
        </w:rPr>
        <w:t>hodin poskytované činnosti již neodpovídá potřebám žáka. Rozsah podpůrného opatření</w:t>
      </w:r>
      <w:r w:rsidR="00702421" w:rsidRPr="00415F23">
        <w:rPr>
          <w:rFonts w:ascii="Times New Roman" w:hAnsi="Times New Roman"/>
          <w:sz w:val="24"/>
          <w:szCs w:val="24"/>
        </w:rPr>
        <w:t>, který je</w:t>
      </w:r>
      <w:r w:rsidR="00107BCC" w:rsidRPr="00415F23">
        <w:rPr>
          <w:rFonts w:ascii="Times New Roman" w:hAnsi="Times New Roman"/>
          <w:sz w:val="24"/>
          <w:szCs w:val="24"/>
        </w:rPr>
        <w:t xml:space="preserve"> </w:t>
      </w:r>
      <w:r w:rsidR="00612CC6" w:rsidRPr="00415F23">
        <w:rPr>
          <w:rFonts w:ascii="Times New Roman" w:hAnsi="Times New Roman"/>
          <w:sz w:val="24"/>
          <w:szCs w:val="24"/>
        </w:rPr>
        <w:t xml:space="preserve">u asistenta pedagoga </w:t>
      </w:r>
      <w:r w:rsidR="006D2768" w:rsidRPr="00415F23">
        <w:rPr>
          <w:rFonts w:ascii="Times New Roman" w:hAnsi="Times New Roman"/>
          <w:sz w:val="24"/>
          <w:szCs w:val="24"/>
        </w:rPr>
        <w:t xml:space="preserve">nově </w:t>
      </w:r>
      <w:r w:rsidR="00612CC6" w:rsidRPr="00415F23">
        <w:rPr>
          <w:rFonts w:ascii="Times New Roman" w:hAnsi="Times New Roman"/>
          <w:sz w:val="24"/>
          <w:szCs w:val="24"/>
        </w:rPr>
        <w:t>odstup</w:t>
      </w:r>
      <w:r w:rsidR="00702421" w:rsidRPr="00415F23">
        <w:rPr>
          <w:rFonts w:ascii="Times New Roman" w:hAnsi="Times New Roman"/>
          <w:sz w:val="24"/>
          <w:szCs w:val="24"/>
        </w:rPr>
        <w:t xml:space="preserve">ňován </w:t>
      </w:r>
      <w:r w:rsidR="00415F23" w:rsidRPr="00415F23">
        <w:rPr>
          <w:rFonts w:ascii="Times New Roman" w:hAnsi="Times New Roman"/>
          <w:sz w:val="24"/>
          <w:szCs w:val="24"/>
        </w:rPr>
        <w:t xml:space="preserve">po částech úvazku (celkově 7 variant od 9 hodin přímé pedagogické činnosti </w:t>
      </w:r>
      <w:r w:rsidR="0041416F">
        <w:rPr>
          <w:rFonts w:ascii="Times New Roman" w:hAnsi="Times New Roman"/>
          <w:sz w:val="24"/>
          <w:szCs w:val="24"/>
        </w:rPr>
        <w:t>–</w:t>
      </w:r>
      <w:r w:rsidR="00415F23" w:rsidRPr="00415F23">
        <w:rPr>
          <w:rFonts w:ascii="Times New Roman" w:hAnsi="Times New Roman"/>
          <w:sz w:val="24"/>
          <w:szCs w:val="24"/>
        </w:rPr>
        <w:t xml:space="preserve"> 0,25 úvazku do 36 hodin přímé pedagogické činnosti </w:t>
      </w:r>
      <w:r w:rsidR="0041416F">
        <w:rPr>
          <w:rFonts w:ascii="Times New Roman" w:hAnsi="Times New Roman"/>
          <w:sz w:val="24"/>
          <w:szCs w:val="24"/>
        </w:rPr>
        <w:t>– 1,0 </w:t>
      </w:r>
      <w:r w:rsidR="00415F23" w:rsidRPr="00415F23">
        <w:rPr>
          <w:rFonts w:ascii="Times New Roman" w:hAnsi="Times New Roman"/>
          <w:sz w:val="24"/>
          <w:szCs w:val="24"/>
        </w:rPr>
        <w:t>úvazku</w:t>
      </w:r>
      <w:r w:rsidR="00612CC6" w:rsidRPr="00415F23">
        <w:rPr>
          <w:rFonts w:ascii="Times New Roman" w:hAnsi="Times New Roman"/>
          <w:sz w:val="24"/>
          <w:szCs w:val="24"/>
        </w:rPr>
        <w:t xml:space="preserve">) </w:t>
      </w:r>
      <w:r w:rsidR="00107BCC" w:rsidRPr="00415F23">
        <w:rPr>
          <w:rFonts w:ascii="Times New Roman" w:hAnsi="Times New Roman"/>
          <w:sz w:val="24"/>
          <w:szCs w:val="24"/>
        </w:rPr>
        <w:t>bude za nové právní úpravy</w:t>
      </w:r>
      <w:r w:rsidRPr="00415F23">
        <w:rPr>
          <w:rFonts w:ascii="Times New Roman" w:hAnsi="Times New Roman"/>
          <w:sz w:val="24"/>
          <w:szCs w:val="24"/>
        </w:rPr>
        <w:t xml:space="preserve"> nutné v průběhu poskytování průběžně měnit vždy podle toho, jak se změní podmínky dané činnosti, což je možné pouze na základě vydání nového doporučení školského poradenského zařízení. Navrhované ustanovení k tomu vytváří podmínky, kdy</w:t>
      </w:r>
      <w:r w:rsidRPr="00BB12C8">
        <w:rPr>
          <w:rFonts w:ascii="Times New Roman" w:hAnsi="Times New Roman"/>
          <w:sz w:val="24"/>
          <w:szCs w:val="24"/>
        </w:rPr>
        <w:t xml:space="preserve"> stanovuje, že k se k těmto změnám musí přihlédnout v rámci průběžného vyhodnocení p</w:t>
      </w:r>
      <w:r w:rsidR="00764DF3">
        <w:rPr>
          <w:rFonts w:ascii="Times New Roman" w:hAnsi="Times New Roman"/>
          <w:sz w:val="24"/>
          <w:szCs w:val="24"/>
        </w:rPr>
        <w:t>oskytování podpůrného opatření.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507"/>
      </w:tblGrid>
      <w:tr w:rsidR="004061B8" w:rsidRPr="004E7155" w14:paraId="241BB216" w14:textId="77777777" w:rsidTr="00BD2A9A">
        <w:tc>
          <w:tcPr>
            <w:tcW w:w="90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DA410" w14:textId="77777777" w:rsidR="004061B8" w:rsidRPr="004E7155" w:rsidRDefault="004061B8" w:rsidP="0008522C">
            <w:pPr>
              <w:keepNext/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Činnosti asistenta pedagoga ve škole</w:t>
            </w:r>
          </w:p>
        </w:tc>
      </w:tr>
      <w:tr w:rsidR="004061B8" w:rsidRPr="004E7155" w14:paraId="492B7B06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BB947" w14:textId="77777777" w:rsidR="004061B8" w:rsidRPr="004E7155" w:rsidRDefault="004061B8" w:rsidP="0008522C">
            <w:pPr>
              <w:keepNext/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přímá ped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agogická</w:t>
            </w:r>
            <w:r w:rsidRPr="004E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činnost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FB6FA" w14:textId="77777777" w:rsidR="004061B8" w:rsidRPr="004E7155" w:rsidRDefault="004061B8" w:rsidP="0008522C">
            <w:pPr>
              <w:keepNext/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nepřímá ped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agogická činnost</w:t>
            </w:r>
            <w:r w:rsidRPr="004E71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činnost</w:t>
            </w:r>
          </w:p>
        </w:tc>
      </w:tr>
      <w:tr w:rsidR="004061B8" w:rsidRPr="004E7155" w14:paraId="73F51E5B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B65BB" w14:textId="77777777" w:rsidR="004061B8" w:rsidRPr="004E7155" w:rsidRDefault="004061B8" w:rsidP="0008522C">
            <w:pPr>
              <w:keepNext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pomoc při výchovné a vzdělávací činnosti a pomoc při komunikaci se žáky se SVP v rámci vyučovacích hodin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A7486" w14:textId="77777777" w:rsidR="004061B8" w:rsidRPr="004E7155" w:rsidRDefault="004061B8" w:rsidP="0008522C">
            <w:pPr>
              <w:keepNext/>
              <w:spacing w:before="12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konzultace s učiteli o realizované vzdělávací činnosti v daný či následující den (všichni vyučující, kteří dítě/žáka vzdělávají); musí mít od učitele přesné instrukce, na čem a jak s dětmi/žáky v rámci doučování pracovat</w:t>
            </w:r>
          </w:p>
        </w:tc>
      </w:tr>
      <w:tr w:rsidR="004061B8" w:rsidRPr="004E7155" w14:paraId="1927003D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A758F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pomoc dětem/žákům v adaptaci na školní prostředí - pomoc při orientaci v prostoru a čase, pomoc při řešení konfliktů se spolužáky, zprostředkování komunikace mezi rodinou a školou, pomoc v komunikaci a navazování sociálních vztahů, podílí se na vytváření hygienických a pracovních návyků, zajišťuje bezpečnost dítěte, žáka při akcích mimo školu, při tělesné výchově, zajišťuje dohled o přestávkách, zajišťuje relaxaci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CA306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konkrétní příprava pomůcek (didaktických či podpůrn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ých) na vzdělávání s ohledem na 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aktuální výuku (vzdělávání v konkrétním vyučovacím předmětu); výroba pomůcek</w:t>
            </w:r>
          </w:p>
        </w:tc>
      </w:tr>
      <w:tr w:rsidR="004061B8" w:rsidRPr="004E7155" w14:paraId="2FB57FA4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DC96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pomoc dětem/žákům při pěstování základních norem chování ve školním prostředí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115A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konzultace s učiteli po vyučování</w:t>
            </w:r>
          </w:p>
        </w:tc>
      </w:tr>
      <w:tr w:rsidR="004061B8" w:rsidRPr="004E7155" w14:paraId="5065115B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772A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pomoc žákům při výuce a při přípravě na výuku o přestávkách (příprava na další vyučovací hodinu); žák je přitom veden k nejvyšší možné míře samostatnosti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E7620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konzultace a průběžná komunikace se ŠPZ (PPP či SPC)</w:t>
            </w:r>
          </w:p>
          <w:p w14:paraId="3DE68ABC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061B8" w:rsidRPr="004E7155" w14:paraId="3DBC1EA5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7BFB3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nezbytná pomoc žákům při sebeobsluze během vyučování (dětem během vzdělávání v MŠ)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2898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spolupráce s organizacemi a občanskými sdruženími zaměřenými na problematiku národnostních menšin</w:t>
            </w:r>
          </w:p>
        </w:tc>
      </w:tr>
      <w:tr w:rsidR="004061B8" w:rsidRPr="004E7155" w14:paraId="4BDB34DC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06818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nezbytná pomoc při vzdělávacích akcích pořádaných školou mimo místo, kde škola v souladu se zápisem do školského rejstříku uskutečňuje vzdělávání nebo školské služby – výstavy, divadla, muzea, přírodovědné vycházky, školní výlet, dopravní hřiště, pobyt dětí MŠ 2x denně venku, pobyt ve školní družině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65DD9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komunikace se školním psychologem, speciálním pedagogem či výchovným poradcem, školním metodikem prevence sociálně patologických jevů</w:t>
            </w:r>
          </w:p>
        </w:tc>
      </w:tr>
      <w:tr w:rsidR="004061B8" w:rsidRPr="004E7155" w14:paraId="0FAE85A6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7AC65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diagnostická činnost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7BAD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vedení záznamů z diagnostické činnosti</w:t>
            </w:r>
          </w:p>
        </w:tc>
      </w:tr>
      <w:tr w:rsidR="004061B8" w:rsidRPr="004E7155" w14:paraId="6F15C339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9F710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bezprostřední práce s dětmi/žáky, eventuálně s jejich zákonnými zástupci týkající se jejich SVP 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7FEC5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zapojení do evaluace výuky a hodnocení žáka </w:t>
            </w:r>
          </w:p>
        </w:tc>
      </w:tr>
      <w:tr w:rsidR="004061B8" w:rsidRPr="004E7155" w14:paraId="2E78B118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F650F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děti/žáci ze znevýhodněného prostředí - taktní pomoc při vzájemném kontaktu komunit, etnik, národností, náboženských společenst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ví apod.; bezprostřední práce s 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komunitou, ze které žák pochází - rodiče často o kontakt s učiteli nestojí a někdy se mu i záměrně vyhýbají – ne vždy jsou ale důvodem neochota nebo nezájem, v mnoha případech se tito rodiče jednoduše obávají nepříjemné kritiky nebo nedorozumění či nepochopení = v takové situaci musí škola vyslat zástupce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/asistenta za rodiči, kontakt s 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rodiči záměrně vyhledat a iniciovat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4B3F5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prostor na společné konzultace o potřebách žáků/dětí</w:t>
            </w:r>
          </w:p>
        </w:tc>
      </w:tr>
      <w:tr w:rsidR="004061B8" w:rsidRPr="004E7155" w14:paraId="13A68727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EBF8E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přítomnost při individuálním či skupinovém „doučování/podpoře“ žáků se SVP po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vyučování ve škole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7A2A0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účast na pedagogické radě, </w:t>
            </w:r>
            <w:r w:rsidRPr="004E7155">
              <w:rPr>
                <w:rFonts w:ascii="Times New Roman" w:hAnsi="Times New Roman"/>
                <w:sz w:val="24"/>
                <w:szCs w:val="24"/>
              </w:rPr>
              <w:t>na pracovních poradách školy a třídních schůzkách</w:t>
            </w:r>
          </w:p>
        </w:tc>
      </w:tr>
      <w:tr w:rsidR="004061B8" w:rsidRPr="004E7155" w14:paraId="3A825078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B164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kontrola plnění zadaných úkolů dítěte/žáka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3B72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podílení se na výzdobě učeben a dalších prostorů dle pokynů učitelů a potřeb školy</w:t>
            </w:r>
          </w:p>
        </w:tc>
      </w:tr>
      <w:tr w:rsidR="004061B8" w:rsidRPr="004E7155" w14:paraId="31153590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5CD15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opakování instrukcí poskytnutých učitelem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6F07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příprava sou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těží, výstavek a exkurzí spolu s 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učiteli</w:t>
            </w:r>
          </w:p>
        </w:tc>
      </w:tr>
      <w:tr w:rsidR="004061B8" w:rsidRPr="004E7155" w14:paraId="1BFDF02D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9CDF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opakování a procvičování již probrané látky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DC65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kontaktování rodičů žáka v ranních hodinách nebo po vyučování v budově školy nebo před školou, slouží k předání informací o učivu, chování, organizačních záležitostech; socializ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ační mediátor mezi vyučujícím a 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rodiči</w:t>
            </w:r>
          </w:p>
        </w:tc>
      </w:tr>
      <w:tr w:rsidR="004061B8" w:rsidRPr="004E7155" w14:paraId="184CFB04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3ADE2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práce asistenta pedagoga s dětmi/žáky se SVP v oddělené učebně - 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ouze v 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odůvodněných případech (např. když je žákův vzdělávací plán zcela odlišný od výuky ostatních spolužáků a lze odůvodněně předpokládat, že paralelní výuka podle dvou vzdělávacích plánů by působila velmi rušivě).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2B880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účast dle možností na vzdělávacích akcí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 a 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programů pro asistenty, které jsou zaměřeny na nové metody a formy výchovné práce</w:t>
            </w:r>
          </w:p>
        </w:tc>
      </w:tr>
      <w:tr w:rsidR="004061B8" w:rsidRPr="004E7155" w14:paraId="70C61D7B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68D3C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práci s dětmi/žáky bez SVP, aby učitel získal více prostoru pro vlastní práci s žáky se SVP; dohlíží na práci třídy tak, aby se učitel mohl individuálně věnovat dítěti/žákovi (nebo menší skupině dětí/žáků) se SVP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2D43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účast na jednání výchovné komise</w:t>
            </w:r>
          </w:p>
        </w:tc>
      </w:tr>
      <w:tr w:rsidR="004061B8" w:rsidRPr="004E7155" w14:paraId="0BACB7AD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5F616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vykonává pomocné činnosti – rozdává nebo vybírá sešity a učebnice, kontroluje zápisy do žákovských knížek, kontroluje plnění 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domácích úkolů apod. – tím zajišťuje učiteli více času pro práci s dětmi/žáky, zejména pak pro práci s dětmi/žáky se SVP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E9452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pomoc při řešení záškoláctví a výchovných problémů žáků</w:t>
            </w:r>
          </w:p>
        </w:tc>
      </w:tr>
      <w:tr w:rsidR="004061B8" w:rsidRPr="004E7155" w14:paraId="5C6E080C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F2FED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vhodné, aby alespoň občas a neformálně došlo k výměně jejich rolí – asistent se stal tím, kdo vede třídu, a učitel na kratší časový úsek byl jen v roli jakéhosi pomocníka; zejména u učitelů z 1. st. ZŠ jsou ideálním prostorem pro takovou výměnu výchovy, mnoho asistentů a asistentek má určité nadání na výtvarnou, tělesnou nebo hudební výchovu - dohled a podpora ze strany kvalifikované učitelky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E8D42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sz w:val="24"/>
                <w:szCs w:val="24"/>
              </w:rPr>
              <w:t>spolupráce se střediskem výchovné péče, orgány sociálně-právní ochrany dětí</w:t>
            </w:r>
          </w:p>
        </w:tc>
      </w:tr>
      <w:tr w:rsidR="004061B8" w:rsidRPr="004E7155" w14:paraId="2C3FCE36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7A3EE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zajišťování dozorů nad žáky během vyučování i v době přestávek a odchodů žáků ze školy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8A6B1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informo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vání pedagogických pracovníků o </w:t>
            </w: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vzdělávacích potřebách žáka</w:t>
            </w:r>
          </w:p>
        </w:tc>
      </w:tr>
      <w:tr w:rsidR="004061B8" w:rsidRPr="004E7155" w14:paraId="2ACA0805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B566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přímá podpora asistenta pedagoga pobytu</w:t>
            </w:r>
          </w:p>
          <w:p w14:paraId="15F9E459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žáka ve školní jídelně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D917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zapojení do tvorby, realizace a revize plánů (PLPP, IVP)</w:t>
            </w:r>
          </w:p>
        </w:tc>
      </w:tr>
      <w:tr w:rsidR="004061B8" w:rsidRPr="004E7155" w14:paraId="761BAD72" w14:textId="77777777" w:rsidTr="00BD2A9A">
        <w:tc>
          <w:tcPr>
            <w:tcW w:w="45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784B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zaškolování práce s pomůckou, již dítě/žák využívá, úprava pracovních listů a učebních textů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D8BDF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prostor pro společné přípravy na výuku – učitel, asistent</w:t>
            </w:r>
          </w:p>
        </w:tc>
      </w:tr>
      <w:tr w:rsidR="004061B8" w:rsidRPr="004E7155" w14:paraId="26A197CE" w14:textId="77777777" w:rsidTr="00BD2A9A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9DA8A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děti/žáci se zdravotním handicapem - každodenní výměny základních informací o aktuálním zdravotním stavu a potřebách dítěte/žáka i o probraném učivu a potřebě jeho procvičování</w:t>
            </w:r>
          </w:p>
        </w:tc>
      </w:tr>
      <w:tr w:rsidR="004061B8" w:rsidRPr="004E7155" w14:paraId="4176C83C" w14:textId="77777777" w:rsidTr="00BD2A9A">
        <w:tc>
          <w:tcPr>
            <w:tcW w:w="9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9921B" w14:textId="77777777" w:rsidR="004061B8" w:rsidRPr="004E7155" w:rsidRDefault="004061B8" w:rsidP="00BD2A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155">
              <w:rPr>
                <w:rFonts w:ascii="Times New Roman" w:hAnsi="Times New Roman"/>
                <w:color w:val="000000"/>
                <w:sz w:val="24"/>
                <w:szCs w:val="24"/>
              </w:rPr>
              <w:t>děti/žáci se zdravotním handicapem - v době hospitalizace nebo pooperační rekonvalescence – v takovém období může asistent donést žákovi zadání probírané látky, případně (po dohodě s rodiči) s ním i část školního učiva v domácím prostředí zopakovat</w:t>
            </w:r>
          </w:p>
        </w:tc>
      </w:tr>
    </w:tbl>
    <w:p w14:paraId="46CE5EBF" w14:textId="16117F08" w:rsidR="0081484D" w:rsidRPr="00BB12C8" w:rsidRDefault="0081484D" w:rsidP="004061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12C8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F355BA">
        <w:rPr>
          <w:rFonts w:ascii="Times New Roman" w:hAnsi="Times New Roman"/>
          <w:sz w:val="24"/>
          <w:szCs w:val="24"/>
          <w:u w:val="single"/>
        </w:rPr>
        <w:t>4</w:t>
      </w:r>
      <w:r w:rsidRPr="00BB12C8">
        <w:rPr>
          <w:rFonts w:ascii="Times New Roman" w:hAnsi="Times New Roman"/>
          <w:sz w:val="24"/>
          <w:szCs w:val="24"/>
          <w:u w:val="single"/>
        </w:rPr>
        <w:t xml:space="preserve"> (§ 17 odst. 4 a 5) </w:t>
      </w:r>
    </w:p>
    <w:p w14:paraId="7615A07F" w14:textId="77777777" w:rsidR="0081484D" w:rsidRPr="00BB12C8" w:rsidRDefault="0081484D" w:rsidP="00415F2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 xml:space="preserve">Jedná se o legislativně-technickou úpravu odkazu na ustanovení, které bylo v mezidobí novelizováno. </w:t>
      </w:r>
    </w:p>
    <w:p w14:paraId="69724EE7" w14:textId="5E615A58" w:rsidR="000A182C" w:rsidRPr="00DB464A" w:rsidRDefault="005A350E" w:rsidP="00454DF9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B464A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F355BA">
        <w:rPr>
          <w:rFonts w:ascii="Times New Roman" w:hAnsi="Times New Roman"/>
          <w:sz w:val="24"/>
          <w:szCs w:val="24"/>
          <w:u w:val="single"/>
        </w:rPr>
        <w:t>5</w:t>
      </w:r>
      <w:r w:rsidR="00106401" w:rsidRPr="00DB464A">
        <w:rPr>
          <w:rFonts w:ascii="Times New Roman" w:hAnsi="Times New Roman"/>
          <w:sz w:val="24"/>
          <w:szCs w:val="24"/>
          <w:u w:val="single"/>
        </w:rPr>
        <w:t xml:space="preserve"> až </w:t>
      </w:r>
      <w:r w:rsidR="00D54CE1" w:rsidRPr="00DB464A">
        <w:rPr>
          <w:rFonts w:ascii="Times New Roman" w:hAnsi="Times New Roman"/>
          <w:sz w:val="24"/>
          <w:szCs w:val="24"/>
          <w:u w:val="single"/>
        </w:rPr>
        <w:t>1</w:t>
      </w:r>
      <w:r w:rsidR="00F355BA">
        <w:rPr>
          <w:rFonts w:ascii="Times New Roman" w:hAnsi="Times New Roman"/>
          <w:sz w:val="24"/>
          <w:szCs w:val="24"/>
          <w:u w:val="single"/>
        </w:rPr>
        <w:t>0</w:t>
      </w:r>
      <w:r w:rsidR="00D54CE1" w:rsidRPr="00DB464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03F8D" w:rsidRPr="00DB464A">
        <w:rPr>
          <w:rFonts w:ascii="Times New Roman" w:hAnsi="Times New Roman"/>
          <w:sz w:val="24"/>
          <w:szCs w:val="24"/>
          <w:u w:val="single"/>
        </w:rPr>
        <w:t>(příloha č. 1):</w:t>
      </w:r>
    </w:p>
    <w:p w14:paraId="6149E1C3" w14:textId="7BBB29F5" w:rsidR="00CD17BA" w:rsidRPr="00DB464A" w:rsidRDefault="00CD17BA" w:rsidP="00454DF9">
      <w:pPr>
        <w:keepNext/>
        <w:spacing w:before="144" w:after="144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B464A">
        <w:rPr>
          <w:rFonts w:ascii="Times New Roman" w:eastAsia="Times New Roman" w:hAnsi="Times New Roman"/>
          <w:sz w:val="24"/>
          <w:szCs w:val="24"/>
          <w:lang w:eastAsia="cs-CZ"/>
        </w:rPr>
        <w:t>Vzhledem k poznatkům, které Ministerstvo školství, mládeže a tělovýchovy získalo po</w:t>
      </w:r>
      <w:r w:rsidR="00F1380F" w:rsidRPr="00DB464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zavedení systému podpory žáků se speciálními vzdělávacími potřebami, se navrhuje provést v příloze č. 1 takové úpravy, které zohlední, že dochází k rozřazení funkce asistenta pedagoga do dvou skupin podle druhu vykonávané činnosti. </w:t>
      </w:r>
      <w:r w:rsidR="00A2002F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Navrhovaný platový stupeň u personální podpory </w:t>
      </w:r>
      <w:r w:rsidR="00114704" w:rsidRPr="00DB464A">
        <w:rPr>
          <w:rFonts w:ascii="Times New Roman" w:eastAsia="Times New Roman" w:hAnsi="Times New Roman"/>
          <w:sz w:val="24"/>
          <w:szCs w:val="24"/>
          <w:lang w:eastAsia="cs-CZ"/>
        </w:rPr>
        <w:t>zohledňuje skutečnost, že v dosavadní praxi pracovníci, kteří poskytují předmětnou podporu, jsou zařazeni v nižších platových stupních, než ve stupni nejvyšším. Předmětná změna má za cíl dosáhnout účelné a hospodár</w:t>
      </w:r>
      <w:r w:rsidR="001825CE" w:rsidRPr="00DB464A"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114704" w:rsidRPr="00DB464A">
        <w:rPr>
          <w:rFonts w:ascii="Times New Roman" w:eastAsia="Times New Roman" w:hAnsi="Times New Roman"/>
          <w:sz w:val="24"/>
          <w:szCs w:val="24"/>
          <w:lang w:eastAsia="cs-CZ"/>
        </w:rPr>
        <w:t>é</w:t>
      </w:r>
      <w:r w:rsidR="00A2002F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 využití prostředků státního rozpočtu.</w:t>
      </w:r>
      <w:r w:rsidR="0006081C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B464A">
        <w:rPr>
          <w:rFonts w:ascii="Times New Roman" w:eastAsia="Times New Roman" w:hAnsi="Times New Roman"/>
          <w:sz w:val="24"/>
          <w:szCs w:val="24"/>
          <w:lang w:eastAsia="cs-CZ"/>
        </w:rPr>
        <w:t>Rovněž dochází ke změně ve vyjádření normované finanční náročnosti</w:t>
      </w:r>
      <w:r w:rsidR="006838D8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 tohoto </w:t>
      </w:r>
      <w:r w:rsidR="0041416F" w:rsidRPr="00DB464A">
        <w:rPr>
          <w:rFonts w:ascii="Times New Roman" w:eastAsia="Times New Roman" w:hAnsi="Times New Roman"/>
          <w:sz w:val="24"/>
          <w:szCs w:val="24"/>
          <w:lang w:eastAsia="cs-CZ"/>
        </w:rPr>
        <w:t>podpůrného opatření ve třetím a </w:t>
      </w:r>
      <w:r w:rsidR="006838D8" w:rsidRPr="00DB464A">
        <w:rPr>
          <w:rFonts w:ascii="Times New Roman" w:eastAsia="Times New Roman" w:hAnsi="Times New Roman"/>
          <w:sz w:val="24"/>
          <w:szCs w:val="24"/>
          <w:lang w:eastAsia="cs-CZ"/>
        </w:rPr>
        <w:t>čtvrtém stupni co se týká možných rozsahů úvazku přímé pedagogické činnosti, a to</w:t>
      </w:r>
      <w:r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 tak, aby podpůrné opatření bylo ze státního rozpočtu financováno co nejvíce podle potřeb konkrétního žáka</w:t>
      </w:r>
      <w:r w:rsidR="00A3736C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415F23" w:rsidRPr="00DB464A">
        <w:rPr>
          <w:rFonts w:ascii="Times New Roman" w:hAnsi="Times New Roman"/>
          <w:sz w:val="24"/>
          <w:szCs w:val="24"/>
        </w:rPr>
        <w:t xml:space="preserve">(celkově 7 variant od 9 hodin přímé pedagogické činnosti </w:t>
      </w:r>
      <w:r w:rsidR="0041416F" w:rsidRPr="00DB464A">
        <w:rPr>
          <w:rFonts w:ascii="Times New Roman" w:hAnsi="Times New Roman"/>
          <w:sz w:val="24"/>
          <w:szCs w:val="24"/>
        </w:rPr>
        <w:t>–</w:t>
      </w:r>
      <w:r w:rsidR="00415F23" w:rsidRPr="00DB464A">
        <w:rPr>
          <w:rFonts w:ascii="Times New Roman" w:hAnsi="Times New Roman"/>
          <w:sz w:val="24"/>
          <w:szCs w:val="24"/>
        </w:rPr>
        <w:t xml:space="preserve"> 0,25 úvazku do 36 hodin přímé </w:t>
      </w:r>
      <w:r w:rsidR="00415F23" w:rsidRPr="00DB464A">
        <w:rPr>
          <w:rFonts w:ascii="Times New Roman" w:hAnsi="Times New Roman"/>
          <w:sz w:val="24"/>
          <w:szCs w:val="24"/>
        </w:rPr>
        <w:lastRenderedPageBreak/>
        <w:t xml:space="preserve">pedagogické činnosti </w:t>
      </w:r>
      <w:r w:rsidR="0041416F" w:rsidRPr="00DB464A">
        <w:rPr>
          <w:rFonts w:ascii="Times New Roman" w:hAnsi="Times New Roman"/>
          <w:sz w:val="24"/>
          <w:szCs w:val="24"/>
        </w:rPr>
        <w:t>–</w:t>
      </w:r>
      <w:r w:rsidR="00415F23" w:rsidRPr="00DB464A">
        <w:rPr>
          <w:rFonts w:ascii="Times New Roman" w:hAnsi="Times New Roman"/>
          <w:sz w:val="24"/>
          <w:szCs w:val="24"/>
        </w:rPr>
        <w:t xml:space="preserve"> 1,0 úvazku)</w:t>
      </w:r>
      <w:r w:rsidR="00415F23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AD7E0B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Konstrukce </w:t>
      </w:r>
      <w:r w:rsidR="00415F23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podpůrného opatření nově výslovně kalkuluje i s nezbytnou mírou tzv. nepřímé pedagogické činnosti, která představuje 1/10 celkového </w:t>
      </w:r>
      <w:r w:rsidR="00415F23" w:rsidRPr="00454DF9">
        <w:rPr>
          <w:rFonts w:ascii="Times New Roman" w:eastAsia="Times New Roman" w:hAnsi="Times New Roman"/>
          <w:sz w:val="24"/>
          <w:szCs w:val="24"/>
          <w:lang w:eastAsia="cs-CZ"/>
        </w:rPr>
        <w:t xml:space="preserve">úvazku (přímá a nepřímá pedagogická činnost jsou tedy předpokládány v poměru 1:9). Kompetence ředitele školy nebo školského zařízení určit skutečný rozsah přímé a potažmo i nepřímé pedagogické činnosti je však tímto nedotčena. </w:t>
      </w:r>
      <w:r w:rsidR="00DB464A" w:rsidRPr="00454DF9">
        <w:rPr>
          <w:rFonts w:ascii="Times New Roman" w:hAnsi="Times New Roman"/>
          <w:sz w:val="24"/>
          <w:szCs w:val="24"/>
        </w:rPr>
        <w:t xml:space="preserve">Ministerstvo školství mládeže a tělovýchovy vychází z předpokladu, že při práci se žákem vykonává asistent pedagoga přímou pedagogickou činnosti nikoliv pouze ve vyučovací hodině, ale i mimo ni. V zásadě tedy </w:t>
      </w:r>
      <w:r w:rsidR="002D5068" w:rsidRPr="00454DF9">
        <w:rPr>
          <w:rFonts w:ascii="Times New Roman" w:hAnsi="Times New Roman"/>
          <w:sz w:val="24"/>
          <w:szCs w:val="24"/>
        </w:rPr>
        <w:t>pro</w:t>
      </w:r>
      <w:r w:rsidR="00454DF9" w:rsidRPr="00454DF9">
        <w:rPr>
          <w:rFonts w:ascii="Times New Roman" w:hAnsi="Times New Roman"/>
          <w:sz w:val="24"/>
          <w:szCs w:val="24"/>
        </w:rPr>
        <w:t> </w:t>
      </w:r>
      <w:r w:rsidR="002D5068" w:rsidRPr="00454DF9">
        <w:rPr>
          <w:rFonts w:ascii="Times New Roman" w:hAnsi="Times New Roman"/>
          <w:sz w:val="24"/>
          <w:szCs w:val="24"/>
        </w:rPr>
        <w:t xml:space="preserve">doporučování podpůrných opatření </w:t>
      </w:r>
      <w:r w:rsidR="009D7D93" w:rsidRPr="00454DF9">
        <w:rPr>
          <w:rFonts w:ascii="Times New Roman" w:hAnsi="Times New Roman"/>
          <w:sz w:val="24"/>
          <w:szCs w:val="24"/>
        </w:rPr>
        <w:t xml:space="preserve">ve škole </w:t>
      </w:r>
      <w:r w:rsidR="00DB464A" w:rsidRPr="00454DF9">
        <w:rPr>
          <w:rFonts w:ascii="Times New Roman" w:hAnsi="Times New Roman"/>
          <w:sz w:val="24"/>
          <w:szCs w:val="24"/>
        </w:rPr>
        <w:t>platí, že 1 vyučovací hodina společně s</w:t>
      </w:r>
      <w:r w:rsidR="00454DF9">
        <w:rPr>
          <w:rFonts w:ascii="Times New Roman" w:hAnsi="Times New Roman"/>
          <w:sz w:val="24"/>
          <w:szCs w:val="24"/>
        </w:rPr>
        <w:t> </w:t>
      </w:r>
      <w:r w:rsidR="00DB464A" w:rsidRPr="00454DF9">
        <w:rPr>
          <w:rFonts w:ascii="Times New Roman" w:hAnsi="Times New Roman"/>
          <w:sz w:val="24"/>
          <w:szCs w:val="24"/>
        </w:rPr>
        <w:t>činnostmi asistenta pedagoga u žáka nebo žáků mimo vlastní vyučování bude v průměru odpovídat 1</w:t>
      </w:r>
      <w:r w:rsidR="009D7D93" w:rsidRPr="00454DF9">
        <w:rPr>
          <w:rFonts w:ascii="Times New Roman" w:hAnsi="Times New Roman"/>
          <w:sz w:val="24"/>
          <w:szCs w:val="24"/>
        </w:rPr>
        <w:t> </w:t>
      </w:r>
      <w:r w:rsidR="00DB464A" w:rsidRPr="00454DF9">
        <w:rPr>
          <w:rFonts w:ascii="Times New Roman" w:hAnsi="Times New Roman"/>
          <w:sz w:val="24"/>
          <w:szCs w:val="24"/>
        </w:rPr>
        <w:t xml:space="preserve">hodině přímé pedagogické činnosti asistenta pedagoga. </w:t>
      </w:r>
      <w:r w:rsidR="001B5993" w:rsidRPr="00454DF9">
        <w:rPr>
          <w:rFonts w:ascii="Times New Roman" w:eastAsia="Times New Roman" w:hAnsi="Times New Roman"/>
          <w:sz w:val="24"/>
          <w:szCs w:val="24"/>
          <w:lang w:eastAsia="cs-CZ"/>
        </w:rPr>
        <w:t xml:space="preserve">V případě, že u konkrétního žáka je nutné poskytovat přímou pedagogickou činnost v rozsahu, který se nachází mimo úrovně výslovně vymezené v právním předpisu, je třeba doporučit nejbližší vyšší variantu podpůrného opatření asistenta pedagoga, a to z hlediska rozsahu činnosti. </w:t>
      </w:r>
      <w:r w:rsidR="00A3736C" w:rsidRPr="00454DF9">
        <w:rPr>
          <w:rFonts w:ascii="Times New Roman" w:eastAsia="Times New Roman" w:hAnsi="Times New Roman"/>
          <w:sz w:val="24"/>
          <w:szCs w:val="24"/>
          <w:lang w:eastAsia="cs-CZ"/>
        </w:rPr>
        <w:t>Dále se mění příslušný platový stupeň, který je rozhodný pro výpočet normované finanční náročnosti všech</w:t>
      </w:r>
      <w:r w:rsidR="00A3736C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 personálních podpůrných opatření. </w:t>
      </w:r>
      <w:r w:rsidRPr="00DB464A">
        <w:rPr>
          <w:rFonts w:ascii="Times New Roman" w:eastAsia="Times New Roman" w:hAnsi="Times New Roman"/>
          <w:sz w:val="24"/>
          <w:szCs w:val="24"/>
          <w:lang w:eastAsia="cs-CZ"/>
        </w:rPr>
        <w:t>V</w:t>
      </w:r>
      <w:r w:rsidR="005333A1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DB464A">
        <w:rPr>
          <w:rFonts w:ascii="Times New Roman" w:eastAsia="Times New Roman" w:hAnsi="Times New Roman"/>
          <w:sz w:val="24"/>
          <w:szCs w:val="24"/>
          <w:lang w:eastAsia="cs-CZ"/>
        </w:rPr>
        <w:t>souvislosti s </w:t>
      </w:r>
      <w:r w:rsidR="005333A1"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výše uvedeným </w:t>
      </w:r>
      <w:r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dochází k nezbytným technickým úpravám v příloze. Mezi ně lze řadit rovněž vypuštění </w:t>
      </w:r>
      <w:r w:rsidR="00AD7E0B" w:rsidRPr="00DB464A">
        <w:rPr>
          <w:rFonts w:ascii="Times New Roman" w:eastAsia="Times New Roman" w:hAnsi="Times New Roman"/>
          <w:sz w:val="24"/>
          <w:szCs w:val="24"/>
          <w:lang w:eastAsia="cs-CZ"/>
        </w:rPr>
        <w:t>normované finanční náročnosti u </w:t>
      </w:r>
      <w:r w:rsidRPr="00DB464A">
        <w:rPr>
          <w:rFonts w:ascii="Times New Roman" w:eastAsia="Times New Roman" w:hAnsi="Times New Roman"/>
          <w:sz w:val="24"/>
          <w:szCs w:val="24"/>
          <w:lang w:eastAsia="cs-CZ"/>
        </w:rPr>
        <w:t>podpůrného opatření ve třetím stupni spočívajícím ve změně organizace výuky ve</w:t>
      </w:r>
      <w:r w:rsidR="00454DF9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B464A">
        <w:rPr>
          <w:rFonts w:ascii="Times New Roman" w:eastAsia="Times New Roman" w:hAnsi="Times New Roman"/>
          <w:sz w:val="24"/>
          <w:szCs w:val="24"/>
          <w:lang w:eastAsia="cs-CZ"/>
        </w:rPr>
        <w:t xml:space="preserve">školském zařízení (uvedeno v podbodu </w:t>
      </w:r>
      <w:r w:rsidRPr="00DB464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III. 3. 1 B). Financování této podpory je a bude zajištěno prostřednictvím podpůrného opatření spočívajícího ve využití asistenta pedagoga (podbod III. 5. </w:t>
      </w:r>
      <w:r w:rsidR="00764DF3" w:rsidRPr="00DB464A">
        <w:rPr>
          <w:rFonts w:ascii="Times New Roman" w:eastAsia="Times New Roman" w:hAnsi="Times New Roman"/>
          <w:bCs/>
          <w:sz w:val="24"/>
          <w:szCs w:val="24"/>
          <w:lang w:eastAsia="cs-CZ"/>
        </w:rPr>
        <w:t>1 B, resp. nově i III. 5. 2 B).</w:t>
      </w:r>
    </w:p>
    <w:p w14:paraId="06DDC501" w14:textId="77777777" w:rsidR="00B6104C" w:rsidRPr="00BB12C8" w:rsidRDefault="00B6104C" w:rsidP="0041416F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  <w:u w:val="single"/>
        </w:rPr>
        <w:t>K čl. II:</w:t>
      </w:r>
    </w:p>
    <w:p w14:paraId="45B38F8A" w14:textId="0E22D702" w:rsidR="00EB5042" w:rsidRPr="00BB12C8" w:rsidRDefault="002C5467" w:rsidP="004141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12C8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F23DEA" w:rsidRPr="005C5261">
        <w:rPr>
          <w:rFonts w:ascii="Times New Roman" w:hAnsi="Times New Roman"/>
          <w:sz w:val="24"/>
          <w:szCs w:val="24"/>
          <w:u w:val="single"/>
        </w:rPr>
        <w:t>1</w:t>
      </w:r>
      <w:r w:rsidR="005C5261" w:rsidRPr="005C5261">
        <w:rPr>
          <w:rFonts w:ascii="Times New Roman" w:hAnsi="Times New Roman"/>
          <w:sz w:val="24"/>
          <w:szCs w:val="24"/>
          <w:u w:val="single"/>
        </w:rPr>
        <w:t xml:space="preserve"> a 2</w:t>
      </w:r>
    </w:p>
    <w:p w14:paraId="1496816B" w14:textId="6AC25E2D" w:rsidR="00EB5042" w:rsidRPr="00BB12C8" w:rsidRDefault="00EB5042" w:rsidP="00AD7E0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 xml:space="preserve">Vzhledem ke změně v některých podpůrných opatřeních, kdy je dotčena rovněž i jejich normovaná finanční náročnost pro účely poskytování finančních prostředků ze státního rozpočtu podle školského zákona, je nutné upravit v přechodných ustanoveních režim již vzniklých právních vztahů. Z důvodu </w:t>
      </w:r>
      <w:r w:rsidR="005647FF" w:rsidRPr="00BB12C8">
        <w:rPr>
          <w:rFonts w:ascii="Times New Roman" w:hAnsi="Times New Roman"/>
          <w:sz w:val="24"/>
          <w:szCs w:val="24"/>
        </w:rPr>
        <w:t xml:space="preserve">zájmu na co nejhospodárnějším využití finančních prostředků státního rozpočtu je nutno stanovit, že </w:t>
      </w:r>
      <w:r w:rsidR="00D2148D" w:rsidRPr="00BB12C8">
        <w:rPr>
          <w:rFonts w:ascii="Times New Roman" w:hAnsi="Times New Roman"/>
          <w:sz w:val="24"/>
          <w:szCs w:val="24"/>
        </w:rPr>
        <w:t>již nabytí</w:t>
      </w:r>
      <w:r w:rsidR="00352F20" w:rsidRPr="00BB12C8">
        <w:rPr>
          <w:rFonts w:ascii="Times New Roman" w:hAnsi="Times New Roman"/>
          <w:sz w:val="24"/>
          <w:szCs w:val="24"/>
        </w:rPr>
        <w:t>m účinnosti vyhlášky dochází ke </w:t>
      </w:r>
      <w:r w:rsidR="00D2148D" w:rsidRPr="00BB12C8">
        <w:rPr>
          <w:rFonts w:ascii="Times New Roman" w:hAnsi="Times New Roman"/>
          <w:sz w:val="24"/>
          <w:szCs w:val="24"/>
        </w:rPr>
        <w:t>změně normované finanční nároč</w:t>
      </w:r>
      <w:r w:rsidR="009F10DF" w:rsidRPr="00BB12C8">
        <w:rPr>
          <w:rFonts w:ascii="Times New Roman" w:hAnsi="Times New Roman"/>
          <w:sz w:val="24"/>
          <w:szCs w:val="24"/>
        </w:rPr>
        <w:t>nosti rovněž u stávajících podpůrných opatření</w:t>
      </w:r>
      <w:r w:rsidR="00D2148D" w:rsidRPr="00BB12C8">
        <w:rPr>
          <w:rFonts w:ascii="Times New Roman" w:hAnsi="Times New Roman"/>
          <w:sz w:val="24"/>
          <w:szCs w:val="24"/>
        </w:rPr>
        <w:t xml:space="preserve"> doporučených za </w:t>
      </w:r>
      <w:r w:rsidR="00D80917" w:rsidRPr="00BB12C8">
        <w:rPr>
          <w:rFonts w:ascii="Times New Roman" w:hAnsi="Times New Roman"/>
          <w:sz w:val="24"/>
          <w:szCs w:val="24"/>
        </w:rPr>
        <w:t xml:space="preserve">dosavadní </w:t>
      </w:r>
      <w:r w:rsidR="00D2148D" w:rsidRPr="00BB12C8">
        <w:rPr>
          <w:rFonts w:ascii="Times New Roman" w:hAnsi="Times New Roman"/>
          <w:sz w:val="24"/>
          <w:szCs w:val="24"/>
        </w:rPr>
        <w:t xml:space="preserve">právní úpravy. </w:t>
      </w:r>
    </w:p>
    <w:p w14:paraId="413381FA" w14:textId="2FCD790D" w:rsidR="00D80917" w:rsidRPr="00BB12C8" w:rsidRDefault="00D80917" w:rsidP="0041416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 xml:space="preserve">Přechodné ustanovení </w:t>
      </w:r>
      <w:r w:rsidR="00E93F50" w:rsidRPr="00BB12C8">
        <w:rPr>
          <w:rFonts w:ascii="Times New Roman" w:hAnsi="Times New Roman"/>
          <w:sz w:val="24"/>
          <w:szCs w:val="24"/>
        </w:rPr>
        <w:t xml:space="preserve">dále </w:t>
      </w:r>
      <w:r w:rsidRPr="00BB12C8">
        <w:rPr>
          <w:rFonts w:ascii="Times New Roman" w:hAnsi="Times New Roman"/>
          <w:sz w:val="24"/>
          <w:szCs w:val="24"/>
        </w:rPr>
        <w:t>stanovuje, aby se normovaná finanční náročnost nově určila podle pravidel pro podpůrná opatření, která jsou svou povahou a účelem nejbližší dosavadním podpůrným opatřením. Následující tabulka vyjadřuje, která podpůrná opatření mají vzájemný</w:t>
      </w:r>
      <w:r w:rsidR="00764DF3">
        <w:rPr>
          <w:rFonts w:ascii="Times New Roman" w:hAnsi="Times New Roman"/>
          <w:sz w:val="24"/>
          <w:szCs w:val="24"/>
        </w:rPr>
        <w:t xml:space="preserve"> vztah ve výše uvedeném smyslu: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6"/>
      </w:tblGrid>
      <w:tr w:rsidR="00BB12C8" w:rsidRPr="00BB12C8" w14:paraId="2DA5FD3A" w14:textId="77777777" w:rsidTr="0041416F">
        <w:tc>
          <w:tcPr>
            <w:tcW w:w="452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8C237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Původní podpůrné opatření dle dosavadní právní úpravy</w:t>
            </w:r>
          </w:p>
        </w:tc>
        <w:tc>
          <w:tcPr>
            <w:tcW w:w="4526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FA0BB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Podpůrné opatření podle vyhlášky č. 27/2016 Sb., ve znění návrhu</w:t>
            </w:r>
          </w:p>
        </w:tc>
      </w:tr>
      <w:tr w:rsidR="00BB12C8" w:rsidRPr="00BB12C8" w14:paraId="08DE447E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64FF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1 A Asistent pedagoga sdílený</w:t>
            </w:r>
          </w:p>
          <w:p w14:paraId="485F7D0D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D4394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1 A Asistent pedagoga podle § 5 odst. 3 sdílený</w:t>
            </w:r>
          </w:p>
          <w:p w14:paraId="39262ECD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a)</w:t>
            </w:r>
          </w:p>
        </w:tc>
      </w:tr>
      <w:tr w:rsidR="00BB12C8" w:rsidRPr="00BB12C8" w14:paraId="5A4332B5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65D54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1 A Asistent pedagoga sdílený</w:t>
            </w:r>
          </w:p>
          <w:p w14:paraId="73674B42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b)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F2AD2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1 A Asistent pedagoga podle §  5  odst. 3 sdílený</w:t>
            </w:r>
          </w:p>
          <w:p w14:paraId="2CDAA045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c)</w:t>
            </w:r>
          </w:p>
        </w:tc>
      </w:tr>
      <w:tr w:rsidR="00BB12C8" w:rsidRPr="00BB12C8" w14:paraId="49CCE87D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3A12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1 A Asistent pedagoga sdílený</w:t>
            </w:r>
          </w:p>
          <w:p w14:paraId="33A9A918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c)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CE6B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1 A Asistent pedagoga podle § 5 odst. 3 sdílený</w:t>
            </w:r>
          </w:p>
          <w:p w14:paraId="48A3AA66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lastRenderedPageBreak/>
              <w:t>ve variantě e)</w:t>
            </w:r>
          </w:p>
        </w:tc>
      </w:tr>
      <w:tr w:rsidR="00BB12C8" w:rsidRPr="00BB12C8" w14:paraId="5D0EA5CE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FF0A8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lastRenderedPageBreak/>
              <w:t>III. 5. 1 B Asistent pedagoga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306C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1 B Asistent pedagoga podle § 5 odst. 3</w:t>
            </w:r>
          </w:p>
        </w:tc>
      </w:tr>
      <w:tr w:rsidR="00BB12C8" w:rsidRPr="00BB12C8" w14:paraId="55AC7A06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BB25F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2 A Další pedagogický pracovník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69484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3 Další pedagogický pracovník</w:t>
            </w:r>
          </w:p>
        </w:tc>
      </w:tr>
      <w:tr w:rsidR="00BB12C8" w:rsidRPr="00BB12C8" w14:paraId="0525D135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0B93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3 A Školní psycholog/školní speciální pedagog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2E69D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III. 5. 4 A Školní psycholog/školní speciální pedagog</w:t>
            </w:r>
          </w:p>
        </w:tc>
      </w:tr>
      <w:tr w:rsidR="00BB12C8" w:rsidRPr="00BB12C8" w14:paraId="5B1DD5AE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8C43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1 A Asistent pedagoga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AE0B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IV. 5. 1 A Asistent pedagoga podle § 5 odst. 3 </w:t>
            </w: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ve variantě b)</w:t>
            </w:r>
          </w:p>
        </w:tc>
      </w:tr>
      <w:tr w:rsidR="00BB12C8" w:rsidRPr="00BB12C8" w14:paraId="34E41EF5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4D74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2 A Tlumočník českého znakového jazyka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71B6E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3 A Tlumočník českého znakového jazyka</w:t>
            </w:r>
          </w:p>
        </w:tc>
      </w:tr>
      <w:tr w:rsidR="00BB12C8" w:rsidRPr="00BB12C8" w14:paraId="0B18ABCB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4683C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3 AB Přepisovatel pro neslyšící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F875C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4 AB Přepisovatel pro neslyšící</w:t>
            </w:r>
          </w:p>
        </w:tc>
      </w:tr>
      <w:tr w:rsidR="00BB12C8" w:rsidRPr="00BB12C8" w14:paraId="2E2FA438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33647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4 B</w:t>
            </w: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ve variantě 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63016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5 B</w:t>
            </w: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ve variantě a)</w:t>
            </w:r>
          </w:p>
        </w:tc>
      </w:tr>
      <w:tr w:rsidR="00BB12C8" w:rsidRPr="00BB12C8" w14:paraId="103ABB50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C538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4 B</w:t>
            </w:r>
          </w:p>
          <w:p w14:paraId="6289DD1E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b)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4B7C4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5 B</w:t>
            </w: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ve variantě c)</w:t>
            </w:r>
          </w:p>
        </w:tc>
      </w:tr>
      <w:tr w:rsidR="00BB12C8" w:rsidRPr="00BB12C8" w14:paraId="10835379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AF20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4 B</w:t>
            </w: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br/>
              <w:t>ve variantě c)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B27E8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5 B</w:t>
            </w:r>
          </w:p>
          <w:p w14:paraId="2CF6BB7C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d)</w:t>
            </w:r>
          </w:p>
        </w:tc>
      </w:tr>
      <w:tr w:rsidR="00BB12C8" w:rsidRPr="00BB12C8" w14:paraId="05C0DCDA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6111E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IV. 5. 5 Další pedagogický pracovník 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B5C4D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6 Další pedagogický pracovník</w:t>
            </w:r>
          </w:p>
        </w:tc>
      </w:tr>
      <w:tr w:rsidR="00BB12C8" w:rsidRPr="00BB12C8" w14:paraId="5B9A4DF1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559BB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6 Školní psycholog/školní speciální pedagog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04029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IV. 5. 7 Školní psycholog/školní speciální pedagog</w:t>
            </w:r>
          </w:p>
        </w:tc>
      </w:tr>
      <w:tr w:rsidR="00BB12C8" w:rsidRPr="00BB12C8" w14:paraId="43AAEE6F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D09B7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1 Asistent pedagoga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A924B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1 Asistent pedagoga podle § 5 odst. 3</w:t>
            </w:r>
          </w:p>
        </w:tc>
      </w:tr>
      <w:tr w:rsidR="00BB12C8" w:rsidRPr="00BB12C8" w14:paraId="71FC47F5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F217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2 Tlumočník českého znakového jazyka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270F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3 Tlumočník českého znakového jazyka</w:t>
            </w:r>
          </w:p>
        </w:tc>
      </w:tr>
      <w:tr w:rsidR="00BB12C8" w:rsidRPr="00BB12C8" w14:paraId="08109AEE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17637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3 Přepisovatel pro neslyšící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111B2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4 Přepisovatel pro neslyšící</w:t>
            </w:r>
          </w:p>
        </w:tc>
      </w:tr>
      <w:tr w:rsidR="00BB12C8" w:rsidRPr="00BB12C8" w14:paraId="1A584E95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457F5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4 B</w:t>
            </w:r>
          </w:p>
          <w:p w14:paraId="277F0E06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a)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C29D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5 B</w:t>
            </w:r>
          </w:p>
          <w:p w14:paraId="38BBDE9F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a)</w:t>
            </w:r>
          </w:p>
        </w:tc>
      </w:tr>
      <w:tr w:rsidR="00BB12C8" w:rsidRPr="00BB12C8" w14:paraId="186EEFD9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B7548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4 B</w:t>
            </w:r>
          </w:p>
          <w:p w14:paraId="405F2C1D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b)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C3006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5 B</w:t>
            </w:r>
          </w:p>
          <w:p w14:paraId="203B27B4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c)</w:t>
            </w:r>
          </w:p>
        </w:tc>
      </w:tr>
      <w:tr w:rsidR="00BB12C8" w:rsidRPr="00BB12C8" w14:paraId="677EE17A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407EF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4 B</w:t>
            </w:r>
          </w:p>
          <w:p w14:paraId="16E14D32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c)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B23E5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5 B</w:t>
            </w:r>
          </w:p>
          <w:p w14:paraId="2F7CF2E4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ve variantě d)</w:t>
            </w:r>
          </w:p>
        </w:tc>
      </w:tr>
      <w:tr w:rsidR="00BB12C8" w:rsidRPr="00BB12C8" w14:paraId="7C975940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CFE8F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5 Další pedagogický pracovník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E6360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6 Další pedagogický pracovník</w:t>
            </w:r>
          </w:p>
        </w:tc>
      </w:tr>
      <w:tr w:rsidR="00BB12C8" w:rsidRPr="00BB12C8" w14:paraId="0DB90BA2" w14:textId="77777777" w:rsidTr="0041416F">
        <w:tc>
          <w:tcPr>
            <w:tcW w:w="4526" w:type="dxa"/>
            <w:tcBorders>
              <w:top w:val="nil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7E45C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lastRenderedPageBreak/>
              <w:t>V. 5. 6 Školní psycholog/školní speciální pedagog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BFBFBF"/>
              <w:right w:val="single" w:sz="8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07DDB" w14:textId="77777777" w:rsidR="00310EE9" w:rsidRPr="00BB12C8" w:rsidRDefault="00310EE9">
            <w:pPr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B12C8">
              <w:rPr>
                <w:rFonts w:ascii="Times New Roman" w:hAnsi="Times New Roman"/>
                <w:sz w:val="24"/>
                <w:szCs w:val="24"/>
                <w:lang w:eastAsia="cs-CZ"/>
              </w:rPr>
              <w:t>V. 5. 7 Školní psycholog/školní speciální pedagog</w:t>
            </w:r>
          </w:p>
        </w:tc>
      </w:tr>
    </w:tbl>
    <w:p w14:paraId="411DF0AB" w14:textId="19141DDB" w:rsidR="00052473" w:rsidRPr="00BB12C8" w:rsidRDefault="00052473" w:rsidP="00310E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B12C8">
        <w:rPr>
          <w:rFonts w:ascii="Times New Roman" w:hAnsi="Times New Roman"/>
          <w:sz w:val="24"/>
          <w:szCs w:val="24"/>
          <w:u w:val="single"/>
        </w:rPr>
        <w:t xml:space="preserve">K bodu </w:t>
      </w:r>
      <w:r w:rsidR="005C5261">
        <w:rPr>
          <w:rFonts w:ascii="Times New Roman" w:hAnsi="Times New Roman"/>
          <w:sz w:val="24"/>
          <w:szCs w:val="24"/>
          <w:u w:val="single"/>
        </w:rPr>
        <w:t>3</w:t>
      </w:r>
    </w:p>
    <w:p w14:paraId="2BE6E2D1" w14:textId="39D8A1B3" w:rsidR="00AD7E0B" w:rsidRPr="00BB12C8" w:rsidRDefault="00052473" w:rsidP="0041416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Vzhledem k návaznostem na povinnosti vyplývající z dalších právních předpisů je nutné, aby podpůrná opatření podle nové právní úpravy byla doporučována až po</w:t>
      </w:r>
      <w:bookmarkStart w:id="0" w:name="_GoBack"/>
      <w:bookmarkEnd w:id="0"/>
      <w:r w:rsidRPr="00BB12C8">
        <w:rPr>
          <w:rFonts w:ascii="Times New Roman" w:hAnsi="Times New Roman"/>
          <w:sz w:val="24"/>
          <w:szCs w:val="24"/>
        </w:rPr>
        <w:t xml:space="preserve"> 3 měsících od </w:t>
      </w:r>
      <w:r w:rsidR="00180311" w:rsidRPr="00BB12C8">
        <w:rPr>
          <w:rFonts w:ascii="Times New Roman" w:hAnsi="Times New Roman"/>
          <w:sz w:val="24"/>
          <w:szCs w:val="24"/>
        </w:rPr>
        <w:t>publikace</w:t>
      </w:r>
      <w:r w:rsidRPr="00BB12C8">
        <w:rPr>
          <w:rFonts w:ascii="Times New Roman" w:hAnsi="Times New Roman"/>
          <w:sz w:val="24"/>
          <w:szCs w:val="24"/>
        </w:rPr>
        <w:t xml:space="preserve"> vyhlášky. </w:t>
      </w:r>
      <w:r w:rsidR="00AD7E0B" w:rsidRPr="00AD7E0B">
        <w:rPr>
          <w:rFonts w:ascii="Times New Roman" w:hAnsi="Times New Roman"/>
          <w:sz w:val="24"/>
          <w:szCs w:val="24"/>
        </w:rPr>
        <w:t xml:space="preserve">Je třeba </w:t>
      </w:r>
      <w:r w:rsidR="00EB711B">
        <w:rPr>
          <w:rFonts w:ascii="Times New Roman" w:hAnsi="Times New Roman"/>
          <w:sz w:val="24"/>
          <w:szCs w:val="24"/>
        </w:rPr>
        <w:t xml:space="preserve">stanovit dostatečnou lhůtu </w:t>
      </w:r>
      <w:r w:rsidR="00AD7E0B" w:rsidRPr="00AD7E0B">
        <w:rPr>
          <w:rFonts w:ascii="Times New Roman" w:hAnsi="Times New Roman"/>
          <w:sz w:val="24"/>
          <w:szCs w:val="24"/>
        </w:rPr>
        <w:t xml:space="preserve">zejména </w:t>
      </w:r>
      <w:r w:rsidR="00EB711B">
        <w:rPr>
          <w:rFonts w:ascii="Times New Roman" w:hAnsi="Times New Roman"/>
          <w:sz w:val="24"/>
          <w:szCs w:val="24"/>
        </w:rPr>
        <w:t xml:space="preserve">s ohledem na </w:t>
      </w:r>
      <w:r w:rsidR="00AD7E0B" w:rsidRPr="00AD7E0B">
        <w:rPr>
          <w:rFonts w:ascii="Times New Roman" w:hAnsi="Times New Roman"/>
          <w:sz w:val="24"/>
          <w:szCs w:val="24"/>
        </w:rPr>
        <w:t>povinnosti škol a školských zařízení obsažené ve vyhlášce č. 364/2005 Sb., o vedení dokumentace škol a školských zařízení a školní matriky a o předávání údajů z dokumentace škol a školských zařízení a ze školní matriky (vyhláška o dokumentaci škol a školských zařízení), ve znění pozdějších předpisů.</w:t>
      </w:r>
      <w:r w:rsidR="00EB711B">
        <w:rPr>
          <w:rFonts w:ascii="Times New Roman" w:hAnsi="Times New Roman"/>
          <w:sz w:val="24"/>
          <w:szCs w:val="24"/>
        </w:rPr>
        <w:t xml:space="preserve"> </w:t>
      </w:r>
      <w:r w:rsidR="00EB711B" w:rsidRPr="00EB711B">
        <w:rPr>
          <w:rFonts w:ascii="Times New Roman" w:hAnsi="Times New Roman"/>
          <w:sz w:val="24"/>
          <w:szCs w:val="24"/>
        </w:rPr>
        <w:t>V</w:t>
      </w:r>
      <w:r w:rsidR="00454DF9">
        <w:rPr>
          <w:rFonts w:ascii="Times New Roman" w:hAnsi="Times New Roman"/>
          <w:sz w:val="24"/>
          <w:szCs w:val="24"/>
        </w:rPr>
        <w:t> </w:t>
      </w:r>
      <w:r w:rsidR="00EB711B" w:rsidRPr="00EB711B">
        <w:rPr>
          <w:rFonts w:ascii="Times New Roman" w:hAnsi="Times New Roman"/>
          <w:sz w:val="24"/>
          <w:szCs w:val="24"/>
        </w:rPr>
        <w:t>daném případě odloženou účinnost přílohy jako celku není možné použít, jelikož je úmyslem předkladatele použít vyjádření normované finanční náročnosti podle nové právní úpravy od</w:t>
      </w:r>
      <w:r w:rsidR="00454DF9">
        <w:rPr>
          <w:rFonts w:ascii="Times New Roman" w:hAnsi="Times New Roman"/>
          <w:sz w:val="24"/>
          <w:szCs w:val="24"/>
        </w:rPr>
        <w:t> </w:t>
      </w:r>
      <w:r w:rsidR="00EB711B" w:rsidRPr="00EB711B">
        <w:rPr>
          <w:rFonts w:ascii="Times New Roman" w:hAnsi="Times New Roman"/>
          <w:sz w:val="24"/>
          <w:szCs w:val="24"/>
        </w:rPr>
        <w:t>1.</w:t>
      </w:r>
      <w:r w:rsidR="00454DF9">
        <w:rPr>
          <w:rFonts w:ascii="Times New Roman" w:hAnsi="Times New Roman"/>
          <w:sz w:val="24"/>
          <w:szCs w:val="24"/>
        </w:rPr>
        <w:t> </w:t>
      </w:r>
      <w:r w:rsidR="00EB711B" w:rsidRPr="00EB711B">
        <w:rPr>
          <w:rFonts w:ascii="Times New Roman" w:hAnsi="Times New Roman"/>
          <w:sz w:val="24"/>
          <w:szCs w:val="24"/>
        </w:rPr>
        <w:t>1. 2018 i na podpůrná opatření již doporučená. Ustanovení o odložené účinnosti pouze relevantních pasáží přílohy není v daném případě dobře možné z hlediska legislativní techniky, jelikož tyto pasáže lze jenom stěží dostatečně určitým způsobem specifikovat.</w:t>
      </w:r>
      <w:r w:rsidR="00A84BD5">
        <w:rPr>
          <w:rFonts w:ascii="Times New Roman" w:hAnsi="Times New Roman"/>
          <w:sz w:val="24"/>
          <w:szCs w:val="24"/>
        </w:rPr>
        <w:t xml:space="preserve"> Proto bylo nutné pravidlo vyjádřit v přechodném ustanovení. </w:t>
      </w:r>
    </w:p>
    <w:p w14:paraId="70CA7332" w14:textId="77777777" w:rsidR="00F5724C" w:rsidRPr="00BB12C8" w:rsidRDefault="00F5724C" w:rsidP="0041416F">
      <w:pPr>
        <w:keepNext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B12C8">
        <w:rPr>
          <w:rFonts w:ascii="Times New Roman" w:hAnsi="Times New Roman"/>
          <w:b/>
          <w:sz w:val="24"/>
          <w:szCs w:val="24"/>
          <w:u w:val="single"/>
        </w:rPr>
        <w:t>K čl. II</w:t>
      </w:r>
      <w:r w:rsidR="006A1F74" w:rsidRPr="00BB12C8">
        <w:rPr>
          <w:rFonts w:ascii="Times New Roman" w:hAnsi="Times New Roman"/>
          <w:b/>
          <w:sz w:val="24"/>
          <w:szCs w:val="24"/>
          <w:u w:val="single"/>
        </w:rPr>
        <w:t>I</w:t>
      </w:r>
      <w:r w:rsidR="00E03F8D" w:rsidRPr="00BB12C8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21B24585" w14:textId="1EFB7675" w:rsidR="00CD17BA" w:rsidRPr="00BB12C8" w:rsidRDefault="00CD17BA" w:rsidP="0041416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B12C8">
        <w:rPr>
          <w:rFonts w:ascii="Times New Roman" w:hAnsi="Times New Roman"/>
          <w:sz w:val="24"/>
          <w:szCs w:val="24"/>
        </w:rPr>
        <w:t>Účinnost změn předmětného právního předpisu se navrhuje co nejdříve, aby</w:t>
      </w:r>
      <w:r w:rsidR="005C7311" w:rsidRPr="00BB12C8">
        <w:rPr>
          <w:rFonts w:ascii="Times New Roman" w:hAnsi="Times New Roman"/>
          <w:sz w:val="24"/>
          <w:szCs w:val="24"/>
        </w:rPr>
        <w:t xml:space="preserve"> však zároveň</w:t>
      </w:r>
      <w:r w:rsidRPr="00BB12C8">
        <w:rPr>
          <w:rFonts w:ascii="Times New Roman" w:hAnsi="Times New Roman"/>
          <w:sz w:val="24"/>
          <w:szCs w:val="24"/>
        </w:rPr>
        <w:t xml:space="preserve"> byla dodržena přiměřená legisvakanč</w:t>
      </w:r>
      <w:r w:rsidR="00764DF3">
        <w:rPr>
          <w:rFonts w:ascii="Times New Roman" w:hAnsi="Times New Roman"/>
          <w:sz w:val="24"/>
          <w:szCs w:val="24"/>
        </w:rPr>
        <w:t>ní lhůta, tj. od 1. ledna 2018.</w:t>
      </w:r>
    </w:p>
    <w:p w14:paraId="4F21B8A3" w14:textId="77777777" w:rsidR="00CD17BA" w:rsidRPr="00BB12C8" w:rsidRDefault="00CD17BA" w:rsidP="005A35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17BA" w:rsidRPr="00BB12C8" w:rsidSect="00365F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71474" w14:textId="77777777" w:rsidR="00185019" w:rsidRDefault="00185019" w:rsidP="008309CA">
      <w:pPr>
        <w:spacing w:after="0" w:line="240" w:lineRule="auto"/>
      </w:pPr>
      <w:r>
        <w:separator/>
      </w:r>
    </w:p>
  </w:endnote>
  <w:endnote w:type="continuationSeparator" w:id="0">
    <w:p w14:paraId="3AD8667A" w14:textId="77777777" w:rsidR="00185019" w:rsidRDefault="00185019" w:rsidP="008309CA">
      <w:pPr>
        <w:spacing w:after="0" w:line="240" w:lineRule="auto"/>
      </w:pPr>
      <w:r>
        <w:continuationSeparator/>
      </w:r>
    </w:p>
  </w:endnote>
  <w:endnote w:type="continuationNotice" w:id="1">
    <w:p w14:paraId="26176165" w14:textId="77777777" w:rsidR="00185019" w:rsidRDefault="001850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6D538" w14:textId="77777777" w:rsidR="00FF7720" w:rsidRPr="00FF7720" w:rsidRDefault="00AD2280">
    <w:pPr>
      <w:pStyle w:val="Zpat"/>
      <w:jc w:val="center"/>
      <w:rPr>
        <w:rFonts w:ascii="Times New Roman" w:hAnsi="Times New Roman"/>
        <w:sz w:val="24"/>
        <w:szCs w:val="24"/>
      </w:rPr>
    </w:pPr>
    <w:r w:rsidRPr="00FF7720">
      <w:rPr>
        <w:rFonts w:ascii="Times New Roman" w:hAnsi="Times New Roman"/>
        <w:sz w:val="24"/>
        <w:szCs w:val="24"/>
      </w:rPr>
      <w:fldChar w:fldCharType="begin"/>
    </w:r>
    <w:r w:rsidR="00FF7720" w:rsidRPr="00FF7720">
      <w:rPr>
        <w:rFonts w:ascii="Times New Roman" w:hAnsi="Times New Roman"/>
        <w:sz w:val="24"/>
        <w:szCs w:val="24"/>
      </w:rPr>
      <w:instrText>PAGE   \* MERGEFORMAT</w:instrText>
    </w:r>
    <w:r w:rsidRPr="00FF7720">
      <w:rPr>
        <w:rFonts w:ascii="Times New Roman" w:hAnsi="Times New Roman"/>
        <w:sz w:val="24"/>
        <w:szCs w:val="24"/>
      </w:rPr>
      <w:fldChar w:fldCharType="separate"/>
    </w:r>
    <w:r w:rsidR="005C5261">
      <w:rPr>
        <w:rFonts w:ascii="Times New Roman" w:hAnsi="Times New Roman"/>
        <w:noProof/>
        <w:sz w:val="24"/>
        <w:szCs w:val="24"/>
      </w:rPr>
      <w:t>11</w:t>
    </w:r>
    <w:r w:rsidRPr="00FF7720">
      <w:rPr>
        <w:rFonts w:ascii="Times New Roman" w:hAnsi="Times New Roman"/>
        <w:sz w:val="24"/>
        <w:szCs w:val="24"/>
      </w:rPr>
      <w:fldChar w:fldCharType="end"/>
    </w:r>
  </w:p>
  <w:p w14:paraId="6F3E6C14" w14:textId="77777777" w:rsidR="00FF7720" w:rsidRDefault="00FF77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B5DE8" w14:textId="77777777" w:rsidR="00185019" w:rsidRDefault="00185019" w:rsidP="008309CA">
      <w:pPr>
        <w:spacing w:after="0" w:line="240" w:lineRule="auto"/>
      </w:pPr>
      <w:r>
        <w:separator/>
      </w:r>
    </w:p>
  </w:footnote>
  <w:footnote w:type="continuationSeparator" w:id="0">
    <w:p w14:paraId="27E4CB10" w14:textId="77777777" w:rsidR="00185019" w:rsidRDefault="00185019" w:rsidP="008309CA">
      <w:pPr>
        <w:spacing w:after="0" w:line="240" w:lineRule="auto"/>
      </w:pPr>
      <w:r>
        <w:continuationSeparator/>
      </w:r>
    </w:p>
  </w:footnote>
  <w:footnote w:type="continuationNotice" w:id="1">
    <w:p w14:paraId="5FA6D6B9" w14:textId="77777777" w:rsidR="00185019" w:rsidRDefault="0018501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86DCD"/>
    <w:multiLevelType w:val="hybridMultilevel"/>
    <w:tmpl w:val="A740D76C"/>
    <w:lvl w:ilvl="0" w:tplc="D3B0A6D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2FB4DB7"/>
    <w:multiLevelType w:val="hybridMultilevel"/>
    <w:tmpl w:val="5B207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A7940"/>
    <w:multiLevelType w:val="hybridMultilevel"/>
    <w:tmpl w:val="08B2E4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F088C"/>
    <w:multiLevelType w:val="hybridMultilevel"/>
    <w:tmpl w:val="2544FD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550D"/>
    <w:multiLevelType w:val="hybridMultilevel"/>
    <w:tmpl w:val="65FE53BC"/>
    <w:lvl w:ilvl="0" w:tplc="68B0B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82078"/>
    <w:multiLevelType w:val="hybridMultilevel"/>
    <w:tmpl w:val="64A4686C"/>
    <w:lvl w:ilvl="0" w:tplc="90DCD66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D7A8B"/>
    <w:multiLevelType w:val="hybridMultilevel"/>
    <w:tmpl w:val="5028A28C"/>
    <w:lvl w:ilvl="0" w:tplc="77D80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17C64"/>
    <w:multiLevelType w:val="hybridMultilevel"/>
    <w:tmpl w:val="CFD821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F2E61"/>
    <w:multiLevelType w:val="hybridMultilevel"/>
    <w:tmpl w:val="054C9C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71A72"/>
    <w:multiLevelType w:val="hybridMultilevel"/>
    <w:tmpl w:val="699E4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E675A"/>
    <w:multiLevelType w:val="hybridMultilevel"/>
    <w:tmpl w:val="11D0C0FA"/>
    <w:lvl w:ilvl="0" w:tplc="E5A6B97E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26E89"/>
    <w:multiLevelType w:val="hybridMultilevel"/>
    <w:tmpl w:val="2E6AFC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32D74"/>
    <w:multiLevelType w:val="hybridMultilevel"/>
    <w:tmpl w:val="CD0260DE"/>
    <w:lvl w:ilvl="0" w:tplc="53648B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67109C"/>
    <w:multiLevelType w:val="hybridMultilevel"/>
    <w:tmpl w:val="A84E5DAA"/>
    <w:lvl w:ilvl="0" w:tplc="ABB4B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AA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A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E0A9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388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A3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34F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E07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624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01138A9"/>
    <w:multiLevelType w:val="hybridMultilevel"/>
    <w:tmpl w:val="CF127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D4BAF"/>
    <w:multiLevelType w:val="hybridMultilevel"/>
    <w:tmpl w:val="4C90B0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B64B5"/>
    <w:multiLevelType w:val="hybridMultilevel"/>
    <w:tmpl w:val="C518A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F5DF0"/>
    <w:multiLevelType w:val="hybridMultilevel"/>
    <w:tmpl w:val="67A0B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AE7209"/>
    <w:multiLevelType w:val="hybridMultilevel"/>
    <w:tmpl w:val="CA628B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5"/>
  </w:num>
  <w:num w:numId="5">
    <w:abstractNumId w:val="16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18"/>
  </w:num>
  <w:num w:numId="11">
    <w:abstractNumId w:val="11"/>
  </w:num>
  <w:num w:numId="12">
    <w:abstractNumId w:val="14"/>
  </w:num>
  <w:num w:numId="13">
    <w:abstractNumId w:val="12"/>
  </w:num>
  <w:num w:numId="14">
    <w:abstractNumId w:val="6"/>
  </w:num>
  <w:num w:numId="15">
    <w:abstractNumId w:val="17"/>
  </w:num>
  <w:num w:numId="16">
    <w:abstractNumId w:val="9"/>
  </w:num>
  <w:num w:numId="17">
    <w:abstractNumId w:val="8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78"/>
    <w:rsid w:val="0001235B"/>
    <w:rsid w:val="00024B21"/>
    <w:rsid w:val="00031DB3"/>
    <w:rsid w:val="00032AC5"/>
    <w:rsid w:val="00034320"/>
    <w:rsid w:val="0004028C"/>
    <w:rsid w:val="00050152"/>
    <w:rsid w:val="000505A2"/>
    <w:rsid w:val="00050C3F"/>
    <w:rsid w:val="00051AA6"/>
    <w:rsid w:val="00052473"/>
    <w:rsid w:val="000577D3"/>
    <w:rsid w:val="0006081C"/>
    <w:rsid w:val="000673E9"/>
    <w:rsid w:val="0006765D"/>
    <w:rsid w:val="000713A2"/>
    <w:rsid w:val="00075AC3"/>
    <w:rsid w:val="0008522C"/>
    <w:rsid w:val="0008591D"/>
    <w:rsid w:val="00086661"/>
    <w:rsid w:val="00087C81"/>
    <w:rsid w:val="00091EA9"/>
    <w:rsid w:val="000960AA"/>
    <w:rsid w:val="000965DD"/>
    <w:rsid w:val="000A07D1"/>
    <w:rsid w:val="000A182C"/>
    <w:rsid w:val="000B10EC"/>
    <w:rsid w:val="000B1C6B"/>
    <w:rsid w:val="000B4738"/>
    <w:rsid w:val="000B7757"/>
    <w:rsid w:val="000C1DCA"/>
    <w:rsid w:val="000C52A2"/>
    <w:rsid w:val="000C71C4"/>
    <w:rsid w:val="000C7A97"/>
    <w:rsid w:val="000C7AF2"/>
    <w:rsid w:val="000D1BC2"/>
    <w:rsid w:val="000D2E5B"/>
    <w:rsid w:val="000F0C08"/>
    <w:rsid w:val="000F2CE3"/>
    <w:rsid w:val="000F3347"/>
    <w:rsid w:val="000F4FC2"/>
    <w:rsid w:val="00106401"/>
    <w:rsid w:val="00107BCC"/>
    <w:rsid w:val="00114704"/>
    <w:rsid w:val="00115274"/>
    <w:rsid w:val="00120809"/>
    <w:rsid w:val="00121EED"/>
    <w:rsid w:val="0012389E"/>
    <w:rsid w:val="001248EC"/>
    <w:rsid w:val="001272DD"/>
    <w:rsid w:val="001319DC"/>
    <w:rsid w:val="001333F6"/>
    <w:rsid w:val="0013526C"/>
    <w:rsid w:val="00137B37"/>
    <w:rsid w:val="0015353D"/>
    <w:rsid w:val="00161EA6"/>
    <w:rsid w:val="00163EB0"/>
    <w:rsid w:val="001648A5"/>
    <w:rsid w:val="00165CA8"/>
    <w:rsid w:val="00170B07"/>
    <w:rsid w:val="00170E67"/>
    <w:rsid w:val="00172A14"/>
    <w:rsid w:val="00175C46"/>
    <w:rsid w:val="00176D24"/>
    <w:rsid w:val="00176E81"/>
    <w:rsid w:val="00180311"/>
    <w:rsid w:val="00180C00"/>
    <w:rsid w:val="00180D7B"/>
    <w:rsid w:val="00181850"/>
    <w:rsid w:val="001825CE"/>
    <w:rsid w:val="00184E13"/>
    <w:rsid w:val="00185019"/>
    <w:rsid w:val="001913BA"/>
    <w:rsid w:val="00191E59"/>
    <w:rsid w:val="00193C99"/>
    <w:rsid w:val="0019563E"/>
    <w:rsid w:val="00197775"/>
    <w:rsid w:val="001A4A2A"/>
    <w:rsid w:val="001A7517"/>
    <w:rsid w:val="001A7D3E"/>
    <w:rsid w:val="001B3751"/>
    <w:rsid w:val="001B4657"/>
    <w:rsid w:val="001B5993"/>
    <w:rsid w:val="001C00F8"/>
    <w:rsid w:val="001C0CA9"/>
    <w:rsid w:val="001C1617"/>
    <w:rsid w:val="001C5103"/>
    <w:rsid w:val="001D5615"/>
    <w:rsid w:val="001D5D75"/>
    <w:rsid w:val="001D69B6"/>
    <w:rsid w:val="001D7FF9"/>
    <w:rsid w:val="001E1DF7"/>
    <w:rsid w:val="001E53BA"/>
    <w:rsid w:val="001F4380"/>
    <w:rsid w:val="002046DA"/>
    <w:rsid w:val="00207E2C"/>
    <w:rsid w:val="00212F08"/>
    <w:rsid w:val="002225E5"/>
    <w:rsid w:val="002301A9"/>
    <w:rsid w:val="002307B2"/>
    <w:rsid w:val="00232476"/>
    <w:rsid w:val="00233D8A"/>
    <w:rsid w:val="0023636C"/>
    <w:rsid w:val="00236783"/>
    <w:rsid w:val="00255560"/>
    <w:rsid w:val="0025654B"/>
    <w:rsid w:val="00266876"/>
    <w:rsid w:val="00275EFB"/>
    <w:rsid w:val="0028254A"/>
    <w:rsid w:val="00284641"/>
    <w:rsid w:val="002859C0"/>
    <w:rsid w:val="00285C9A"/>
    <w:rsid w:val="002A032C"/>
    <w:rsid w:val="002A37E2"/>
    <w:rsid w:val="002A433A"/>
    <w:rsid w:val="002A5193"/>
    <w:rsid w:val="002A5775"/>
    <w:rsid w:val="002C1B0F"/>
    <w:rsid w:val="002C1E4B"/>
    <w:rsid w:val="002C5467"/>
    <w:rsid w:val="002D2406"/>
    <w:rsid w:val="002D5068"/>
    <w:rsid w:val="002E2009"/>
    <w:rsid w:val="002E2640"/>
    <w:rsid w:val="002E5F61"/>
    <w:rsid w:val="002E761B"/>
    <w:rsid w:val="002F5072"/>
    <w:rsid w:val="002F6B17"/>
    <w:rsid w:val="003006F0"/>
    <w:rsid w:val="00304567"/>
    <w:rsid w:val="00310C56"/>
    <w:rsid w:val="00310EE9"/>
    <w:rsid w:val="00311650"/>
    <w:rsid w:val="0031519C"/>
    <w:rsid w:val="00320702"/>
    <w:rsid w:val="00323E92"/>
    <w:rsid w:val="00335177"/>
    <w:rsid w:val="0033606A"/>
    <w:rsid w:val="003420B7"/>
    <w:rsid w:val="00342AB5"/>
    <w:rsid w:val="003509F0"/>
    <w:rsid w:val="00352F20"/>
    <w:rsid w:val="003556EF"/>
    <w:rsid w:val="00360820"/>
    <w:rsid w:val="0036286E"/>
    <w:rsid w:val="003643C8"/>
    <w:rsid w:val="00365F55"/>
    <w:rsid w:val="0037477C"/>
    <w:rsid w:val="00374CC1"/>
    <w:rsid w:val="00375ECE"/>
    <w:rsid w:val="003763D6"/>
    <w:rsid w:val="00385D8B"/>
    <w:rsid w:val="00390784"/>
    <w:rsid w:val="003A3F0A"/>
    <w:rsid w:val="003A4873"/>
    <w:rsid w:val="003A5B1C"/>
    <w:rsid w:val="003A6227"/>
    <w:rsid w:val="003B257D"/>
    <w:rsid w:val="003B367F"/>
    <w:rsid w:val="003B68FA"/>
    <w:rsid w:val="003B76F3"/>
    <w:rsid w:val="003C4CCC"/>
    <w:rsid w:val="003C5106"/>
    <w:rsid w:val="003C79A2"/>
    <w:rsid w:val="003D2471"/>
    <w:rsid w:val="003D6A74"/>
    <w:rsid w:val="003E0B25"/>
    <w:rsid w:val="003E16C6"/>
    <w:rsid w:val="003E398C"/>
    <w:rsid w:val="003E4AA3"/>
    <w:rsid w:val="003E5A54"/>
    <w:rsid w:val="003F545A"/>
    <w:rsid w:val="003F5E9A"/>
    <w:rsid w:val="003F5F54"/>
    <w:rsid w:val="003F657A"/>
    <w:rsid w:val="003F67B3"/>
    <w:rsid w:val="00401371"/>
    <w:rsid w:val="0040205B"/>
    <w:rsid w:val="0040443E"/>
    <w:rsid w:val="00404BC9"/>
    <w:rsid w:val="004061B8"/>
    <w:rsid w:val="00412C7E"/>
    <w:rsid w:val="0041416F"/>
    <w:rsid w:val="00415F23"/>
    <w:rsid w:val="0042305C"/>
    <w:rsid w:val="0042310D"/>
    <w:rsid w:val="00427FFA"/>
    <w:rsid w:val="00430756"/>
    <w:rsid w:val="00437DCE"/>
    <w:rsid w:val="00440338"/>
    <w:rsid w:val="0044648F"/>
    <w:rsid w:val="00454B7E"/>
    <w:rsid w:val="00454DF9"/>
    <w:rsid w:val="00454EDB"/>
    <w:rsid w:val="00457E4C"/>
    <w:rsid w:val="0046108C"/>
    <w:rsid w:val="0046135A"/>
    <w:rsid w:val="00467033"/>
    <w:rsid w:val="00467708"/>
    <w:rsid w:val="0047084E"/>
    <w:rsid w:val="00471938"/>
    <w:rsid w:val="00481BEC"/>
    <w:rsid w:val="004821BC"/>
    <w:rsid w:val="00487C20"/>
    <w:rsid w:val="00490457"/>
    <w:rsid w:val="00495EE7"/>
    <w:rsid w:val="004A1340"/>
    <w:rsid w:val="004A15CB"/>
    <w:rsid w:val="004A1C0D"/>
    <w:rsid w:val="004A4872"/>
    <w:rsid w:val="004A4C79"/>
    <w:rsid w:val="004B0C30"/>
    <w:rsid w:val="004B2373"/>
    <w:rsid w:val="004B58AF"/>
    <w:rsid w:val="004B6EB1"/>
    <w:rsid w:val="004C5428"/>
    <w:rsid w:val="004C6CDC"/>
    <w:rsid w:val="004D23E8"/>
    <w:rsid w:val="004D30D8"/>
    <w:rsid w:val="004D533D"/>
    <w:rsid w:val="004E08AC"/>
    <w:rsid w:val="004E213F"/>
    <w:rsid w:val="004E7155"/>
    <w:rsid w:val="004E7D68"/>
    <w:rsid w:val="004F32BC"/>
    <w:rsid w:val="004F5920"/>
    <w:rsid w:val="00503076"/>
    <w:rsid w:val="00507F68"/>
    <w:rsid w:val="005169FC"/>
    <w:rsid w:val="00516FFE"/>
    <w:rsid w:val="00524365"/>
    <w:rsid w:val="005333A1"/>
    <w:rsid w:val="005334E3"/>
    <w:rsid w:val="005351CF"/>
    <w:rsid w:val="00536943"/>
    <w:rsid w:val="0054181A"/>
    <w:rsid w:val="00546191"/>
    <w:rsid w:val="005526AA"/>
    <w:rsid w:val="00553D8C"/>
    <w:rsid w:val="00554598"/>
    <w:rsid w:val="00564191"/>
    <w:rsid w:val="005647FF"/>
    <w:rsid w:val="00565AE0"/>
    <w:rsid w:val="0056794B"/>
    <w:rsid w:val="00570477"/>
    <w:rsid w:val="00571D96"/>
    <w:rsid w:val="00576380"/>
    <w:rsid w:val="00585DC0"/>
    <w:rsid w:val="0058777C"/>
    <w:rsid w:val="0059548B"/>
    <w:rsid w:val="00597943"/>
    <w:rsid w:val="005A2D71"/>
    <w:rsid w:val="005A350E"/>
    <w:rsid w:val="005A5866"/>
    <w:rsid w:val="005A617B"/>
    <w:rsid w:val="005A7A0C"/>
    <w:rsid w:val="005A7E91"/>
    <w:rsid w:val="005B48B5"/>
    <w:rsid w:val="005B5E6D"/>
    <w:rsid w:val="005B70D2"/>
    <w:rsid w:val="005B7AC5"/>
    <w:rsid w:val="005C5261"/>
    <w:rsid w:val="005C7311"/>
    <w:rsid w:val="005C798A"/>
    <w:rsid w:val="005D6BFE"/>
    <w:rsid w:val="005D7856"/>
    <w:rsid w:val="005D7DDD"/>
    <w:rsid w:val="005E0159"/>
    <w:rsid w:val="005E585B"/>
    <w:rsid w:val="005F1FAB"/>
    <w:rsid w:val="005F3596"/>
    <w:rsid w:val="005F506F"/>
    <w:rsid w:val="005F5337"/>
    <w:rsid w:val="005F5C34"/>
    <w:rsid w:val="00602878"/>
    <w:rsid w:val="0060336E"/>
    <w:rsid w:val="00604715"/>
    <w:rsid w:val="00606253"/>
    <w:rsid w:val="00610169"/>
    <w:rsid w:val="00611EBE"/>
    <w:rsid w:val="00612CC6"/>
    <w:rsid w:val="00612F88"/>
    <w:rsid w:val="00613CF6"/>
    <w:rsid w:val="006174B4"/>
    <w:rsid w:val="00621FAB"/>
    <w:rsid w:val="00624327"/>
    <w:rsid w:val="006262C7"/>
    <w:rsid w:val="00626774"/>
    <w:rsid w:val="00632AED"/>
    <w:rsid w:val="00634B36"/>
    <w:rsid w:val="006358CA"/>
    <w:rsid w:val="00635D11"/>
    <w:rsid w:val="006456AF"/>
    <w:rsid w:val="00646428"/>
    <w:rsid w:val="0065175B"/>
    <w:rsid w:val="006549E7"/>
    <w:rsid w:val="006569C6"/>
    <w:rsid w:val="00657E1B"/>
    <w:rsid w:val="006710C4"/>
    <w:rsid w:val="00671BD2"/>
    <w:rsid w:val="006739BC"/>
    <w:rsid w:val="006744A9"/>
    <w:rsid w:val="00674F4F"/>
    <w:rsid w:val="006824C3"/>
    <w:rsid w:val="006838D8"/>
    <w:rsid w:val="00690B31"/>
    <w:rsid w:val="00691AAF"/>
    <w:rsid w:val="00696120"/>
    <w:rsid w:val="006A1F74"/>
    <w:rsid w:val="006A30B3"/>
    <w:rsid w:val="006A329B"/>
    <w:rsid w:val="006A3848"/>
    <w:rsid w:val="006B068C"/>
    <w:rsid w:val="006C1BC6"/>
    <w:rsid w:val="006C1BF9"/>
    <w:rsid w:val="006C202A"/>
    <w:rsid w:val="006C30ED"/>
    <w:rsid w:val="006C5A73"/>
    <w:rsid w:val="006C6A39"/>
    <w:rsid w:val="006D2768"/>
    <w:rsid w:val="006D38D4"/>
    <w:rsid w:val="006D7F7E"/>
    <w:rsid w:val="006E2128"/>
    <w:rsid w:val="006E21F1"/>
    <w:rsid w:val="006E3E8E"/>
    <w:rsid w:val="006E3EB6"/>
    <w:rsid w:val="006F30C5"/>
    <w:rsid w:val="006F43BA"/>
    <w:rsid w:val="006F46EA"/>
    <w:rsid w:val="006F4D71"/>
    <w:rsid w:val="006F5C04"/>
    <w:rsid w:val="00702421"/>
    <w:rsid w:val="00703BAA"/>
    <w:rsid w:val="00710534"/>
    <w:rsid w:val="007141E5"/>
    <w:rsid w:val="00714F68"/>
    <w:rsid w:val="007158C4"/>
    <w:rsid w:val="00715C30"/>
    <w:rsid w:val="00720BD0"/>
    <w:rsid w:val="00730E64"/>
    <w:rsid w:val="00734353"/>
    <w:rsid w:val="00737CBF"/>
    <w:rsid w:val="00745284"/>
    <w:rsid w:val="007464FD"/>
    <w:rsid w:val="007479E4"/>
    <w:rsid w:val="007516AB"/>
    <w:rsid w:val="00751EB1"/>
    <w:rsid w:val="00753128"/>
    <w:rsid w:val="007532AF"/>
    <w:rsid w:val="00756E37"/>
    <w:rsid w:val="00757AA9"/>
    <w:rsid w:val="00761885"/>
    <w:rsid w:val="00761BF2"/>
    <w:rsid w:val="00763205"/>
    <w:rsid w:val="00764DF3"/>
    <w:rsid w:val="007664B5"/>
    <w:rsid w:val="00770224"/>
    <w:rsid w:val="007727CE"/>
    <w:rsid w:val="00772C2B"/>
    <w:rsid w:val="007742AC"/>
    <w:rsid w:val="00777508"/>
    <w:rsid w:val="00783924"/>
    <w:rsid w:val="00783B64"/>
    <w:rsid w:val="007849D4"/>
    <w:rsid w:val="00785F67"/>
    <w:rsid w:val="007940C7"/>
    <w:rsid w:val="00795FEA"/>
    <w:rsid w:val="0079607A"/>
    <w:rsid w:val="007A0B61"/>
    <w:rsid w:val="007A2A81"/>
    <w:rsid w:val="007A3FF4"/>
    <w:rsid w:val="007A5634"/>
    <w:rsid w:val="007A6733"/>
    <w:rsid w:val="007B2F9A"/>
    <w:rsid w:val="007B5FFA"/>
    <w:rsid w:val="007B6048"/>
    <w:rsid w:val="007C3E58"/>
    <w:rsid w:val="007D09FB"/>
    <w:rsid w:val="007D3329"/>
    <w:rsid w:val="007D63F3"/>
    <w:rsid w:val="007D7AF1"/>
    <w:rsid w:val="007E7CA2"/>
    <w:rsid w:val="007F7161"/>
    <w:rsid w:val="00803D37"/>
    <w:rsid w:val="00803F14"/>
    <w:rsid w:val="008040BE"/>
    <w:rsid w:val="00805715"/>
    <w:rsid w:val="0081184B"/>
    <w:rsid w:val="0081429A"/>
    <w:rsid w:val="0081484D"/>
    <w:rsid w:val="008148F4"/>
    <w:rsid w:val="008309CA"/>
    <w:rsid w:val="00832542"/>
    <w:rsid w:val="00836BAA"/>
    <w:rsid w:val="008517BB"/>
    <w:rsid w:val="00852E68"/>
    <w:rsid w:val="00853A81"/>
    <w:rsid w:val="00853B82"/>
    <w:rsid w:val="00864534"/>
    <w:rsid w:val="00866DC9"/>
    <w:rsid w:val="00870B30"/>
    <w:rsid w:val="008863FC"/>
    <w:rsid w:val="00886FF6"/>
    <w:rsid w:val="0089021E"/>
    <w:rsid w:val="008905C2"/>
    <w:rsid w:val="008A1D02"/>
    <w:rsid w:val="008A4DCB"/>
    <w:rsid w:val="008A5333"/>
    <w:rsid w:val="008A5CE9"/>
    <w:rsid w:val="008A6CFD"/>
    <w:rsid w:val="008B2393"/>
    <w:rsid w:val="008B3F2C"/>
    <w:rsid w:val="008B4F39"/>
    <w:rsid w:val="008B5397"/>
    <w:rsid w:val="008B62D7"/>
    <w:rsid w:val="008B7A19"/>
    <w:rsid w:val="008B7FA3"/>
    <w:rsid w:val="008C22E0"/>
    <w:rsid w:val="008C2E2F"/>
    <w:rsid w:val="008C47A6"/>
    <w:rsid w:val="008C5834"/>
    <w:rsid w:val="008C6070"/>
    <w:rsid w:val="008C6C5C"/>
    <w:rsid w:val="008D210E"/>
    <w:rsid w:val="008D2CE0"/>
    <w:rsid w:val="008E39B7"/>
    <w:rsid w:val="008E57D4"/>
    <w:rsid w:val="008F3246"/>
    <w:rsid w:val="008F4BEA"/>
    <w:rsid w:val="008F5CAA"/>
    <w:rsid w:val="008F6195"/>
    <w:rsid w:val="008F6EF1"/>
    <w:rsid w:val="0090224F"/>
    <w:rsid w:val="0090479F"/>
    <w:rsid w:val="00905D24"/>
    <w:rsid w:val="00905D77"/>
    <w:rsid w:val="0092394A"/>
    <w:rsid w:val="00926D74"/>
    <w:rsid w:val="00937A22"/>
    <w:rsid w:val="00941825"/>
    <w:rsid w:val="00941E7C"/>
    <w:rsid w:val="00945A4A"/>
    <w:rsid w:val="00946A31"/>
    <w:rsid w:val="00957465"/>
    <w:rsid w:val="00957E01"/>
    <w:rsid w:val="00960EB2"/>
    <w:rsid w:val="009625DA"/>
    <w:rsid w:val="00964825"/>
    <w:rsid w:val="00966283"/>
    <w:rsid w:val="00975F18"/>
    <w:rsid w:val="00977ACC"/>
    <w:rsid w:val="00980C4C"/>
    <w:rsid w:val="00983D17"/>
    <w:rsid w:val="009849DA"/>
    <w:rsid w:val="0098571E"/>
    <w:rsid w:val="00987F93"/>
    <w:rsid w:val="00992A10"/>
    <w:rsid w:val="00992D49"/>
    <w:rsid w:val="009953AB"/>
    <w:rsid w:val="009A0F6F"/>
    <w:rsid w:val="009A173D"/>
    <w:rsid w:val="009B0E37"/>
    <w:rsid w:val="009B2798"/>
    <w:rsid w:val="009C759C"/>
    <w:rsid w:val="009D1596"/>
    <w:rsid w:val="009D18A6"/>
    <w:rsid w:val="009D7D93"/>
    <w:rsid w:val="009E10CA"/>
    <w:rsid w:val="009E5639"/>
    <w:rsid w:val="009F10DF"/>
    <w:rsid w:val="009F4D6E"/>
    <w:rsid w:val="00A033DF"/>
    <w:rsid w:val="00A057DA"/>
    <w:rsid w:val="00A05DFF"/>
    <w:rsid w:val="00A103D4"/>
    <w:rsid w:val="00A1358F"/>
    <w:rsid w:val="00A2002F"/>
    <w:rsid w:val="00A201FF"/>
    <w:rsid w:val="00A23B75"/>
    <w:rsid w:val="00A24BB9"/>
    <w:rsid w:val="00A30E4C"/>
    <w:rsid w:val="00A3736C"/>
    <w:rsid w:val="00A43732"/>
    <w:rsid w:val="00A469B0"/>
    <w:rsid w:val="00A513D3"/>
    <w:rsid w:val="00A51580"/>
    <w:rsid w:val="00A54CFE"/>
    <w:rsid w:val="00A62DA5"/>
    <w:rsid w:val="00A63683"/>
    <w:rsid w:val="00A673F1"/>
    <w:rsid w:val="00A67AD7"/>
    <w:rsid w:val="00A70BE3"/>
    <w:rsid w:val="00A7166F"/>
    <w:rsid w:val="00A724C0"/>
    <w:rsid w:val="00A7696D"/>
    <w:rsid w:val="00A80DDF"/>
    <w:rsid w:val="00A84BD5"/>
    <w:rsid w:val="00A901D9"/>
    <w:rsid w:val="00A91412"/>
    <w:rsid w:val="00A93C11"/>
    <w:rsid w:val="00A955F1"/>
    <w:rsid w:val="00AA01CE"/>
    <w:rsid w:val="00AA1060"/>
    <w:rsid w:val="00AA3116"/>
    <w:rsid w:val="00AA3FBA"/>
    <w:rsid w:val="00AA47AE"/>
    <w:rsid w:val="00AA5817"/>
    <w:rsid w:val="00AA77DF"/>
    <w:rsid w:val="00AB001A"/>
    <w:rsid w:val="00AB0AE4"/>
    <w:rsid w:val="00AB55F6"/>
    <w:rsid w:val="00AB767D"/>
    <w:rsid w:val="00AC1335"/>
    <w:rsid w:val="00AC33B7"/>
    <w:rsid w:val="00AD0E4B"/>
    <w:rsid w:val="00AD2280"/>
    <w:rsid w:val="00AD3FC5"/>
    <w:rsid w:val="00AD54B1"/>
    <w:rsid w:val="00AD6EA6"/>
    <w:rsid w:val="00AD737B"/>
    <w:rsid w:val="00AD7E0B"/>
    <w:rsid w:val="00AE28A0"/>
    <w:rsid w:val="00AE5DA9"/>
    <w:rsid w:val="00AE6F09"/>
    <w:rsid w:val="00AF1132"/>
    <w:rsid w:val="00AF51F5"/>
    <w:rsid w:val="00B036B2"/>
    <w:rsid w:val="00B04087"/>
    <w:rsid w:val="00B10FEE"/>
    <w:rsid w:val="00B123F4"/>
    <w:rsid w:val="00B23941"/>
    <w:rsid w:val="00B26FE0"/>
    <w:rsid w:val="00B304C7"/>
    <w:rsid w:val="00B3531A"/>
    <w:rsid w:val="00B37ABA"/>
    <w:rsid w:val="00B42135"/>
    <w:rsid w:val="00B45A6C"/>
    <w:rsid w:val="00B50D4F"/>
    <w:rsid w:val="00B52396"/>
    <w:rsid w:val="00B5252F"/>
    <w:rsid w:val="00B53B2C"/>
    <w:rsid w:val="00B55176"/>
    <w:rsid w:val="00B562D3"/>
    <w:rsid w:val="00B6104C"/>
    <w:rsid w:val="00B67A13"/>
    <w:rsid w:val="00B67B7E"/>
    <w:rsid w:val="00B74742"/>
    <w:rsid w:val="00B755B0"/>
    <w:rsid w:val="00B7707A"/>
    <w:rsid w:val="00B7799A"/>
    <w:rsid w:val="00B92626"/>
    <w:rsid w:val="00B93150"/>
    <w:rsid w:val="00B93D83"/>
    <w:rsid w:val="00B97191"/>
    <w:rsid w:val="00BA28AF"/>
    <w:rsid w:val="00BB0453"/>
    <w:rsid w:val="00BB12C8"/>
    <w:rsid w:val="00BB1389"/>
    <w:rsid w:val="00BB15C6"/>
    <w:rsid w:val="00BB2E6F"/>
    <w:rsid w:val="00BB545A"/>
    <w:rsid w:val="00BC3653"/>
    <w:rsid w:val="00BC5458"/>
    <w:rsid w:val="00BC57D6"/>
    <w:rsid w:val="00BC6286"/>
    <w:rsid w:val="00BD3625"/>
    <w:rsid w:val="00BD46A0"/>
    <w:rsid w:val="00BD6A57"/>
    <w:rsid w:val="00BD7FBB"/>
    <w:rsid w:val="00BE02C6"/>
    <w:rsid w:val="00BE4316"/>
    <w:rsid w:val="00BE792A"/>
    <w:rsid w:val="00C01E0A"/>
    <w:rsid w:val="00C03663"/>
    <w:rsid w:val="00C045DF"/>
    <w:rsid w:val="00C04622"/>
    <w:rsid w:val="00C1608C"/>
    <w:rsid w:val="00C2098B"/>
    <w:rsid w:val="00C20C13"/>
    <w:rsid w:val="00C22274"/>
    <w:rsid w:val="00C2368B"/>
    <w:rsid w:val="00C23980"/>
    <w:rsid w:val="00C24EF2"/>
    <w:rsid w:val="00C2543A"/>
    <w:rsid w:val="00C279B4"/>
    <w:rsid w:val="00C27CBC"/>
    <w:rsid w:val="00C3015A"/>
    <w:rsid w:val="00C34601"/>
    <w:rsid w:val="00C412D4"/>
    <w:rsid w:val="00C41F3E"/>
    <w:rsid w:val="00C432BA"/>
    <w:rsid w:val="00C52517"/>
    <w:rsid w:val="00C53A5F"/>
    <w:rsid w:val="00C5424B"/>
    <w:rsid w:val="00C600AC"/>
    <w:rsid w:val="00C603C0"/>
    <w:rsid w:val="00C633C7"/>
    <w:rsid w:val="00C66CDC"/>
    <w:rsid w:val="00C67F13"/>
    <w:rsid w:val="00C71BD4"/>
    <w:rsid w:val="00C723F4"/>
    <w:rsid w:val="00C75D48"/>
    <w:rsid w:val="00C76EF2"/>
    <w:rsid w:val="00C778EE"/>
    <w:rsid w:val="00C806C1"/>
    <w:rsid w:val="00C81656"/>
    <w:rsid w:val="00C84B46"/>
    <w:rsid w:val="00C85593"/>
    <w:rsid w:val="00C86276"/>
    <w:rsid w:val="00C90503"/>
    <w:rsid w:val="00C9266C"/>
    <w:rsid w:val="00C93E8D"/>
    <w:rsid w:val="00C94526"/>
    <w:rsid w:val="00C94F06"/>
    <w:rsid w:val="00C95E2F"/>
    <w:rsid w:val="00C9679C"/>
    <w:rsid w:val="00CA24F7"/>
    <w:rsid w:val="00CA26D0"/>
    <w:rsid w:val="00CA450F"/>
    <w:rsid w:val="00CA4A92"/>
    <w:rsid w:val="00CA7954"/>
    <w:rsid w:val="00CB2E88"/>
    <w:rsid w:val="00CB4A3F"/>
    <w:rsid w:val="00CB74BC"/>
    <w:rsid w:val="00CB7631"/>
    <w:rsid w:val="00CC44AB"/>
    <w:rsid w:val="00CC49EC"/>
    <w:rsid w:val="00CC5DDF"/>
    <w:rsid w:val="00CD17BA"/>
    <w:rsid w:val="00CD19A0"/>
    <w:rsid w:val="00CD5F6B"/>
    <w:rsid w:val="00CD70D2"/>
    <w:rsid w:val="00CE0612"/>
    <w:rsid w:val="00CE17A4"/>
    <w:rsid w:val="00CE2A24"/>
    <w:rsid w:val="00CE41DE"/>
    <w:rsid w:val="00CE6168"/>
    <w:rsid w:val="00CE7BC5"/>
    <w:rsid w:val="00CF26DA"/>
    <w:rsid w:val="00CF2F13"/>
    <w:rsid w:val="00CF3762"/>
    <w:rsid w:val="00CF3B4D"/>
    <w:rsid w:val="00CF5CAC"/>
    <w:rsid w:val="00CF6366"/>
    <w:rsid w:val="00D006B0"/>
    <w:rsid w:val="00D04CB9"/>
    <w:rsid w:val="00D11B64"/>
    <w:rsid w:val="00D14C2B"/>
    <w:rsid w:val="00D16A08"/>
    <w:rsid w:val="00D17D57"/>
    <w:rsid w:val="00D2148D"/>
    <w:rsid w:val="00D21F22"/>
    <w:rsid w:val="00D240E0"/>
    <w:rsid w:val="00D24810"/>
    <w:rsid w:val="00D24F03"/>
    <w:rsid w:val="00D251B4"/>
    <w:rsid w:val="00D25551"/>
    <w:rsid w:val="00D2793E"/>
    <w:rsid w:val="00D426C1"/>
    <w:rsid w:val="00D42B50"/>
    <w:rsid w:val="00D437B7"/>
    <w:rsid w:val="00D449ED"/>
    <w:rsid w:val="00D454CE"/>
    <w:rsid w:val="00D45748"/>
    <w:rsid w:val="00D52953"/>
    <w:rsid w:val="00D531E6"/>
    <w:rsid w:val="00D54CE1"/>
    <w:rsid w:val="00D555DA"/>
    <w:rsid w:val="00D66D09"/>
    <w:rsid w:val="00D7047A"/>
    <w:rsid w:val="00D71DAE"/>
    <w:rsid w:val="00D72411"/>
    <w:rsid w:val="00D7290B"/>
    <w:rsid w:val="00D74D75"/>
    <w:rsid w:val="00D80094"/>
    <w:rsid w:val="00D80917"/>
    <w:rsid w:val="00D821F5"/>
    <w:rsid w:val="00D91AD1"/>
    <w:rsid w:val="00D92022"/>
    <w:rsid w:val="00D9388B"/>
    <w:rsid w:val="00DA1F96"/>
    <w:rsid w:val="00DA78B9"/>
    <w:rsid w:val="00DB1F9B"/>
    <w:rsid w:val="00DB464A"/>
    <w:rsid w:val="00DC6EB7"/>
    <w:rsid w:val="00DD0E9F"/>
    <w:rsid w:val="00DD2584"/>
    <w:rsid w:val="00DD6827"/>
    <w:rsid w:val="00DD6F2C"/>
    <w:rsid w:val="00DF0263"/>
    <w:rsid w:val="00DF1000"/>
    <w:rsid w:val="00DF2901"/>
    <w:rsid w:val="00DF34D2"/>
    <w:rsid w:val="00DF3971"/>
    <w:rsid w:val="00DF3FF6"/>
    <w:rsid w:val="00DF5040"/>
    <w:rsid w:val="00DF6608"/>
    <w:rsid w:val="00DF665D"/>
    <w:rsid w:val="00DF740F"/>
    <w:rsid w:val="00E006B0"/>
    <w:rsid w:val="00E03F8D"/>
    <w:rsid w:val="00E05A9A"/>
    <w:rsid w:val="00E10D10"/>
    <w:rsid w:val="00E17C0B"/>
    <w:rsid w:val="00E20F44"/>
    <w:rsid w:val="00E215BA"/>
    <w:rsid w:val="00E2615C"/>
    <w:rsid w:val="00E27732"/>
    <w:rsid w:val="00E306CE"/>
    <w:rsid w:val="00E375E7"/>
    <w:rsid w:val="00E40A14"/>
    <w:rsid w:val="00E50870"/>
    <w:rsid w:val="00E54920"/>
    <w:rsid w:val="00E576DA"/>
    <w:rsid w:val="00E60988"/>
    <w:rsid w:val="00E63C6C"/>
    <w:rsid w:val="00E66C12"/>
    <w:rsid w:val="00E71DF3"/>
    <w:rsid w:val="00E72DA2"/>
    <w:rsid w:val="00E7501D"/>
    <w:rsid w:val="00E756A0"/>
    <w:rsid w:val="00E85E1D"/>
    <w:rsid w:val="00E93F50"/>
    <w:rsid w:val="00E97232"/>
    <w:rsid w:val="00EA230E"/>
    <w:rsid w:val="00EB12AF"/>
    <w:rsid w:val="00EB280E"/>
    <w:rsid w:val="00EB5042"/>
    <w:rsid w:val="00EB711B"/>
    <w:rsid w:val="00EB7770"/>
    <w:rsid w:val="00EB7B89"/>
    <w:rsid w:val="00EB7EB9"/>
    <w:rsid w:val="00EC56DF"/>
    <w:rsid w:val="00EC6693"/>
    <w:rsid w:val="00ED089E"/>
    <w:rsid w:val="00ED2012"/>
    <w:rsid w:val="00ED27C2"/>
    <w:rsid w:val="00ED7340"/>
    <w:rsid w:val="00EE301D"/>
    <w:rsid w:val="00EE3DD5"/>
    <w:rsid w:val="00EE765B"/>
    <w:rsid w:val="00EE79B6"/>
    <w:rsid w:val="00EF209B"/>
    <w:rsid w:val="00EF258D"/>
    <w:rsid w:val="00EF5B96"/>
    <w:rsid w:val="00EF5D8E"/>
    <w:rsid w:val="00EF7E03"/>
    <w:rsid w:val="00F05882"/>
    <w:rsid w:val="00F05D7C"/>
    <w:rsid w:val="00F06AC0"/>
    <w:rsid w:val="00F1277B"/>
    <w:rsid w:val="00F128A4"/>
    <w:rsid w:val="00F1380F"/>
    <w:rsid w:val="00F1623E"/>
    <w:rsid w:val="00F21546"/>
    <w:rsid w:val="00F22219"/>
    <w:rsid w:val="00F22E82"/>
    <w:rsid w:val="00F23DEA"/>
    <w:rsid w:val="00F25FFE"/>
    <w:rsid w:val="00F30149"/>
    <w:rsid w:val="00F320F5"/>
    <w:rsid w:val="00F32B6E"/>
    <w:rsid w:val="00F334C6"/>
    <w:rsid w:val="00F355BA"/>
    <w:rsid w:val="00F377BC"/>
    <w:rsid w:val="00F3787D"/>
    <w:rsid w:val="00F47AA8"/>
    <w:rsid w:val="00F5724C"/>
    <w:rsid w:val="00F601B0"/>
    <w:rsid w:val="00F6098C"/>
    <w:rsid w:val="00F63741"/>
    <w:rsid w:val="00F63D19"/>
    <w:rsid w:val="00F64A0C"/>
    <w:rsid w:val="00F67CD0"/>
    <w:rsid w:val="00F725E6"/>
    <w:rsid w:val="00F74C01"/>
    <w:rsid w:val="00F75D3D"/>
    <w:rsid w:val="00F81284"/>
    <w:rsid w:val="00F8689B"/>
    <w:rsid w:val="00F91693"/>
    <w:rsid w:val="00F933A2"/>
    <w:rsid w:val="00F96156"/>
    <w:rsid w:val="00F96BA6"/>
    <w:rsid w:val="00FA207C"/>
    <w:rsid w:val="00FB1D36"/>
    <w:rsid w:val="00FB4CB2"/>
    <w:rsid w:val="00FC026C"/>
    <w:rsid w:val="00FC30F2"/>
    <w:rsid w:val="00FD22FA"/>
    <w:rsid w:val="00FD26A7"/>
    <w:rsid w:val="00FE1ED6"/>
    <w:rsid w:val="00FF2172"/>
    <w:rsid w:val="00FF646A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26B6A"/>
  <w15:docId w15:val="{F79CCF56-697B-4D74-9939-A6702EE8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62C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 1,Nad,Odstavec_muj,Odstavec se seznamem1,Název grafu"/>
    <w:basedOn w:val="Normln"/>
    <w:link w:val="OdstavecseseznamemChar"/>
    <w:uiPriority w:val="34"/>
    <w:qFormat/>
    <w:rsid w:val="00412C7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309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309C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309C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54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B545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semiHidden/>
    <w:unhideWhenUsed/>
    <w:rsid w:val="00457E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7E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457E4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7E4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57E4C"/>
    <w:rPr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BD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D6A57"/>
  </w:style>
  <w:style w:type="paragraph" w:styleId="Zpat">
    <w:name w:val="footer"/>
    <w:basedOn w:val="Normln"/>
    <w:link w:val="ZpatChar"/>
    <w:uiPriority w:val="99"/>
    <w:unhideWhenUsed/>
    <w:rsid w:val="00BD6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6A57"/>
  </w:style>
  <w:style w:type="table" w:styleId="Mkatabulky">
    <w:name w:val="Table Grid"/>
    <w:basedOn w:val="Normlntabulka"/>
    <w:uiPriority w:val="39"/>
    <w:rsid w:val="00DF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A6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612F8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175C46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1 Char,Nad Char,Odstavec_muj Char,Odstavec se seznamem1 Char,Název grafu Char"/>
    <w:link w:val="Odstavecseseznamem"/>
    <w:uiPriority w:val="34"/>
    <w:rsid w:val="00175C46"/>
    <w:rPr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585D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463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4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51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novinar/prvni-rok-spolecneho-vzdelavani-v-reci-faktu-aneb-skutecno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5EC35-0082-4E5B-A5CC-62C3217D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4287</Words>
  <Characters>25294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MSMT</Company>
  <LinksUpToDate>false</LinksUpToDate>
  <CharactersWithSpaces>29522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Nejedlá Jana</dc:creator>
  <cp:lastModifiedBy>Němčák Vítězslav</cp:lastModifiedBy>
  <cp:revision>2</cp:revision>
  <cp:lastPrinted>2017-11-23T13:05:00Z</cp:lastPrinted>
  <dcterms:created xsi:type="dcterms:W3CDTF">2017-12-08T16:57:00Z</dcterms:created>
  <dcterms:modified xsi:type="dcterms:W3CDTF">2017-12-08T16:57:00Z</dcterms:modified>
</cp:coreProperties>
</file>