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5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46"/>
      </w:tblGrid>
      <w:tr w:rsidR="00E41877" w:rsidRPr="005F3A74" w:rsidTr="0088233C">
        <w:trPr>
          <w:trHeight w:val="14250"/>
          <w:tblCellSpacing w:w="0" w:type="dxa"/>
          <w:jc w:val="center"/>
        </w:trPr>
        <w:tc>
          <w:tcPr>
            <w:tcW w:w="5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AF407E">
              <w:rPr>
                <w:rFonts w:ascii="Arial" w:eastAsia="Times New Roman" w:hAnsi="Arial" w:cs="Arial"/>
                <w:b/>
                <w:sz w:val="26"/>
                <w:szCs w:val="26"/>
              </w:rPr>
              <w:t>2017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FD2176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AF407E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FD2176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xxxxx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AF407E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>ČESKÝ METROLOGICKÝ INSTITUT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AF407E" w:rsidRPr="00FB69AE">
              <w:rPr>
                <w:rFonts w:ascii="Arial" w:eastAsia="Times New Roman" w:hAnsi="Arial" w:cs="Arial"/>
                <w:bCs/>
                <w:sz w:val="22"/>
                <w:szCs w:val="22"/>
              </w:rPr>
              <w:t>00177016)</w:t>
            </w:r>
            <w:bookmarkStart w:id="0" w:name="_GoBack"/>
            <w:bookmarkEnd w:id="0"/>
          </w:p>
          <w:p w:rsidR="00AF407E" w:rsidRDefault="00E41877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AF407E"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statutární zástupce organizace – 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doc. </w:t>
            </w:r>
            <w:r w:rsidR="00AF407E">
              <w:rPr>
                <w:rFonts w:ascii="Arial" w:eastAsia="Times New Roman" w:hAnsi="Arial" w:cs="Arial"/>
                <w:b/>
                <w:sz w:val="22"/>
                <w:szCs w:val="22"/>
              </w:rPr>
              <w:t>RNDr.</w:t>
            </w:r>
            <w:r w:rsidR="00AF407E" w:rsidRPr="003E5148"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Jiří Tesař, Ph.D.</w:t>
            </w:r>
          </w:p>
          <w:p w:rsidR="00AF407E" w:rsidRPr="003E5148" w:rsidRDefault="00AF407E" w:rsidP="00AF407E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  <w:r w:rsidRPr="003E5148">
              <w:rPr>
                <w:rFonts w:ascii="Arial" w:eastAsia="Times New Roman" w:hAnsi="Arial" w:cs="Arial"/>
                <w:sz w:val="22"/>
                <w:szCs w:val="22"/>
              </w:rPr>
              <w:t>(odborný ředitel pro fundamentální metrologii)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+ razítko)</w:t>
            </w:r>
          </w:p>
          <w:p w:rsidR="00E41877" w:rsidRPr="005F3A74" w:rsidRDefault="00AF407E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AF407E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AF407E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AF407E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AF407E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Český metrologický institut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ČMI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Státní příspěvková organizace (zákon č. 219/2000 Sb.)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Okružní 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638 00, Brno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Česká republika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+420 545 555 331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AF407E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www.cmi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.cz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CZ00177016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AF407E">
              <w:rPr>
                <w:rFonts w:ascii="Arial" w:eastAsia="Times New Roman" w:hAnsi="Arial" w:cs="Arial"/>
                <w:sz w:val="20"/>
                <w:szCs w:val="20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spec</w:t>
            </w:r>
            <w:proofErr w:type="spellEnd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proofErr w:type="gramStart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symbol</w:t>
            </w:r>
            <w:proofErr w:type="gramEnd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AF407E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AF407E" w:rsidP="00AF407E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Odborný ředitel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 fundamentální metrologii</w:t>
            </w:r>
          </w:p>
        </w:tc>
        <w:tc>
          <w:tcPr>
            <w:tcW w:w="3259" w:type="pct"/>
            <w:hideMark/>
          </w:tcPr>
          <w:p w:rsidR="00E41877" w:rsidRPr="005F3A74" w:rsidRDefault="00AF407E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doc. RNDr. Jiří Tesař, Ph.D.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proofErr w:type="gramStart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  <w:r w:rsidR="00AF407E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                                    </w:t>
            </w:r>
            <w:r w:rsidR="00AF407E" w:rsidRPr="00AF407E">
              <w:rPr>
                <w:rFonts w:ascii="Arial" w:eastAsia="Times New Roman" w:hAnsi="Arial" w:cs="Arial"/>
                <w:sz w:val="20"/>
                <w:szCs w:val="20"/>
              </w:rPr>
              <w:t>Praha</w:t>
            </w:r>
            <w:proofErr w:type="gramEnd"/>
            <w:r w:rsidR="00AF407E" w:rsidRPr="00AF407E">
              <w:rPr>
                <w:rFonts w:ascii="Arial" w:eastAsia="Times New Roman" w:hAnsi="Arial" w:cs="Arial"/>
                <w:sz w:val="20"/>
                <w:szCs w:val="20"/>
              </w:rPr>
              <w:t xml:space="preserve"> 4, Hvožďanská 3, PSČ: 148 01</w:t>
            </w: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DA0F32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AF407E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DA0F32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AF407E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AF407E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DA0F32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 </w:t>
            </w:r>
            <w:proofErr w:type="spellStart"/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1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2" type="#_x0000_t75" style="width:48pt;height:18pt" o:ole="">
                  <v:imagedata r:id="rId7" o:title=""/>
                </v:shape>
                <w:control r:id="rId8" w:name="DefaultOcxName" w:shapeid="_x0000_i1082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AF407E">
        <w:rPr>
          <w:rFonts w:ascii="Arial" w:eastAsia="Times New Roman" w:hAnsi="Arial" w:cs="Arial"/>
          <w:sz w:val="20"/>
          <w:szCs w:val="20"/>
        </w:rPr>
        <w:lastRenderedPageBreak/>
        <w:pict>
          <v:rect id="_x0000_i1055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FB69AE">
        <w:rPr>
          <w:rFonts w:ascii="Arial" w:eastAsia="Times New Roman" w:hAnsi="Arial" w:cs="Arial"/>
          <w:b/>
          <w:sz w:val="20"/>
          <w:szCs w:val="20"/>
        </w:rPr>
        <w:t>V ROCE 2017</w:t>
      </w:r>
    </w:p>
    <w:p w:rsidR="00E41877" w:rsidRPr="005F3A74" w:rsidRDefault="00AF407E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AF407E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8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AF407E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AF407E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FD2176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88233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xxxxx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</w:t>
            </w:r>
            <w:proofErr w:type="spellStart"/>
            <w:r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 </w:t>
            </w:r>
            <w:proofErr w:type="spellStart"/>
            <w:r>
              <w:rPr>
                <w:rStyle w:val="n011"/>
                <w:rFonts w:eastAsia="Times New Roman"/>
                <w:b/>
                <w:bCs/>
                <w:highlight w:val="lightGray"/>
              </w:rPr>
              <w:t>xxx</w:t>
            </w:r>
            <w:proofErr w:type="spellEnd"/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5" type="#_x0000_t75" style="width:48pt;height:18pt" o:ole="">
                  <v:imagedata r:id="rId9" o:title=""/>
                </v:shape>
                <w:control r:id="rId10" w:name="DefaultOcxName1" w:shapeid="_x0000_i1085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AF407E">
        <w:rPr>
          <w:rFonts w:ascii="Arial" w:eastAsia="Times New Roman" w:hAnsi="Arial" w:cs="Arial"/>
          <w:sz w:val="20"/>
          <w:szCs w:val="20"/>
        </w:rPr>
        <w:lastRenderedPageBreak/>
        <w:pict>
          <v:rect id="_x0000_i106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AF407E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5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FD217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8B</w:t>
            </w:r>
            <w:r w:rsidR="007845B5"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5F3A74">
              <w:rPr>
                <w:rFonts w:ascii="Arial" w:hAnsi="Arial" w:cs="Arial"/>
              </w:rPr>
              <w:t>ZE</w:t>
            </w:r>
            <w:proofErr w:type="gramEnd"/>
            <w:r w:rsidRPr="005F3A74">
              <w:rPr>
                <w:rFonts w:ascii="Arial" w:hAnsi="Arial" w:cs="Arial"/>
              </w:rPr>
              <w:t>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F407E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proofErr w:type="spellStart"/>
      <w:r>
        <w:rPr>
          <w:rFonts w:ascii="Arial" w:hAnsi="Arial" w:cs="Arial"/>
          <w:b/>
          <w:sz w:val="20"/>
          <w:szCs w:val="20"/>
        </w:rPr>
        <w:t>Amendment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 1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DA0F32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DA0F32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F407E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07E" w:rsidRDefault="00AF407E" w:rsidP="00E41877">
      <w:pPr>
        <w:spacing w:before="0" w:after="0"/>
      </w:pPr>
      <w:r>
        <w:separator/>
      </w:r>
    </w:p>
  </w:endnote>
  <w:endnote w:type="continuationSeparator" w:id="0">
    <w:p w:rsidR="00AF407E" w:rsidRDefault="00AF407E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5F3A74" w:rsidRDefault="00AF407E">
    <w:pPr>
      <w:pStyle w:val="Zpat"/>
      <w:pBdr>
        <w:top w:val="thinThickSmallGap" w:sz="24" w:space="1" w:color="622423" w:themeColor="accent2" w:themeShade="7F"/>
      </w:pBdr>
    </w:pPr>
    <w:r>
      <w:t>2017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FB69AE">
      <w:rPr>
        <w:noProof/>
      </w:rPr>
      <w:t>14</w:t>
    </w:r>
    <w:r>
      <w:rPr>
        <w:noProof/>
      </w:rPr>
      <w:fldChar w:fldCharType="end"/>
    </w:r>
  </w:p>
  <w:p w:rsidR="00AF407E" w:rsidRDefault="00AF407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07E" w:rsidRDefault="00AF407E" w:rsidP="00E41877">
      <w:pPr>
        <w:spacing w:before="0" w:after="0"/>
      </w:pPr>
      <w:r>
        <w:separator/>
      </w:r>
    </w:p>
  </w:footnote>
  <w:footnote w:type="continuationSeparator" w:id="0">
    <w:p w:rsidR="00AF407E" w:rsidRDefault="00AF407E" w:rsidP="00E41877">
      <w:pPr>
        <w:spacing w:before="0" w:after="0"/>
      </w:pPr>
      <w:r>
        <w:continuationSeparator/>
      </w:r>
    </w:p>
  </w:footnote>
  <w:footnote w:id="1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</w:t>
      </w:r>
      <w:r w:rsidR="00DA0F32">
        <w:t>a daný kalendářní rok (tedy 2017</w:t>
      </w:r>
      <w:r>
        <w:t>).</w:t>
      </w:r>
    </w:p>
  </w:footnote>
  <w:footnote w:id="2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3">
    <w:p w:rsidR="00AF407E" w:rsidRDefault="00AF407E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4">
    <w:p w:rsidR="00AF407E" w:rsidRDefault="00AF407E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AF407E" w:rsidRDefault="00AF407E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5">
    <w:p w:rsidR="00AF407E" w:rsidRDefault="00AF407E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AF407E" w:rsidRDefault="00AF407E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AF407E" w:rsidRDefault="00AF407E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07E" w:rsidRPr="00926E67" w:rsidRDefault="00AF407E">
    <w:pPr>
      <w:pStyle w:val="Zhlav"/>
      <w:rPr>
        <w:b/>
      </w:rPr>
    </w:pPr>
    <w:r>
      <w:rPr>
        <w:b/>
        <w:highlight w:val="yellow"/>
      </w:rPr>
      <w:t xml:space="preserve">8B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56326"/>
    <w:rsid w:val="0088233C"/>
    <w:rsid w:val="00891BE7"/>
    <w:rsid w:val="008D6506"/>
    <w:rsid w:val="008F4EE8"/>
    <w:rsid w:val="009237FC"/>
    <w:rsid w:val="009A4989"/>
    <w:rsid w:val="009D2A0C"/>
    <w:rsid w:val="00A82E11"/>
    <w:rsid w:val="00AF407E"/>
    <w:rsid w:val="00B33B25"/>
    <w:rsid w:val="00DA0F32"/>
    <w:rsid w:val="00E337A9"/>
    <w:rsid w:val="00E41877"/>
    <w:rsid w:val="00E55ECD"/>
    <w:rsid w:val="00E71C36"/>
    <w:rsid w:val="00E832A8"/>
    <w:rsid w:val="00EA7263"/>
    <w:rsid w:val="00F47096"/>
    <w:rsid w:val="00FA6BD9"/>
    <w:rsid w:val="00FB69AE"/>
    <w:rsid w:val="00FD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81CA73E-7EF5-4D09-AECE-A1DB2BD6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96DBE-40E9-4A47-B5CC-C3A63361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1199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</cp:revision>
  <cp:lastPrinted>2016-11-24T16:51:00Z</cp:lastPrinted>
  <dcterms:created xsi:type="dcterms:W3CDTF">2015-10-20T07:26:00Z</dcterms:created>
  <dcterms:modified xsi:type="dcterms:W3CDTF">2017-12-15T16:46:00Z</dcterms:modified>
</cp:coreProperties>
</file>