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3DBE">
        <w:rPr>
          <w:rFonts w:ascii="Times New Roman" w:hAnsi="Times New Roman" w:cs="Times New Roman"/>
          <w:sz w:val="24"/>
          <w:szCs w:val="24"/>
        </w:rPr>
      </w:r>
      <w:r w:rsidR="00AA3D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3DBE">
        <w:rPr>
          <w:rFonts w:ascii="Times New Roman" w:hAnsi="Times New Roman" w:cs="Times New Roman"/>
          <w:sz w:val="24"/>
          <w:szCs w:val="24"/>
        </w:rPr>
      </w:r>
      <w:r w:rsidR="00AA3D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A3DBE">
              <w:rPr>
                <w:rFonts w:ascii="Times New Roman" w:hAnsi="Times New Roman" w:cs="Times New Roman"/>
              </w:rPr>
            </w:r>
            <w:r w:rsidR="00AA3D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A3DBE">
              <w:rPr>
                <w:rFonts w:ascii="Times New Roman" w:hAnsi="Times New Roman" w:cs="Times New Roman"/>
                <w:b/>
                <w:bCs/>
              </w:rPr>
              <w:t>normativního financování a financování přímo řízených organizací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AA3DBE">
              <w:rPr>
                <w:rFonts w:ascii="Times New Roman" w:hAnsi="Times New Roman" w:cs="Times New Roman"/>
                <w:b/>
                <w:bCs/>
              </w:rPr>
              <w:t xml:space="preserve">financování regionálního školství a přímo řízených </w:t>
            </w:r>
            <w:proofErr w:type="spellStart"/>
            <w:r w:rsidR="00AA3DBE">
              <w:rPr>
                <w:rFonts w:ascii="Times New Roman" w:hAnsi="Times New Roman" w:cs="Times New Roman"/>
                <w:b/>
                <w:bCs/>
              </w:rPr>
              <w:t>organiazcí</w:t>
            </w:r>
            <w:proofErr w:type="spellEnd"/>
            <w:r w:rsidR="00140E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A3DBE">
              <w:rPr>
                <w:rFonts w:ascii="Times New Roman" w:hAnsi="Times New Roman" w:cs="Times New Roman"/>
              </w:rPr>
            </w:r>
            <w:r w:rsidR="00AA3DBE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40E07">
              <w:rPr>
                <w:rFonts w:ascii="Times New Roman" w:hAnsi="Times New Roman" w:cs="Times New Roman"/>
                <w:b/>
                <w:bCs/>
              </w:rPr>
              <w:t>32547/2017-2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3DBE">
        <w:rPr>
          <w:rFonts w:ascii="Times New Roman" w:hAnsi="Times New Roman" w:cs="Times New Roman"/>
          <w:b/>
          <w:bCs/>
        </w:rPr>
      </w:r>
      <w:r w:rsidR="00AA3D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A3DBE" w:rsidRPr="00AA3DBE" w:rsidRDefault="00AA3DB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 w:rsidRPr="00AA3DBE">
        <w:rPr>
          <w:rFonts w:ascii="Times New Roman" w:hAnsi="Times New Roman" w:cs="Times New Roman"/>
          <w:bCs/>
        </w:rPr>
        <w:t>7. Písemná práce na téma „Financování regionálního školství (nový a starý systém)“</w:t>
      </w:r>
      <w:r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A3DB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A3DBE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6010-371E-4AE2-8469-0D01F123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2017-09-15T08:31:00Z</cp:lastPrinted>
  <dcterms:created xsi:type="dcterms:W3CDTF">2017-11-13T13:28:00Z</dcterms:created>
  <dcterms:modified xsi:type="dcterms:W3CDTF">2018-01-03T15:28:00Z</dcterms:modified>
</cp:coreProperties>
</file>